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6F" w:rsidRPr="00197A6F" w:rsidRDefault="00197A6F" w:rsidP="00197A6F">
      <w:pPr>
        <w:pStyle w:val="Nzev"/>
        <w:tabs>
          <w:tab w:val="center" w:pos="4819"/>
          <w:tab w:val="left" w:pos="8502"/>
        </w:tabs>
        <w:jc w:val="left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A6F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 O D A T E K č. 2</w:t>
      </w:r>
    </w:p>
    <w:p w:rsidR="00197A6F" w:rsidRPr="00155B3A" w:rsidRDefault="00197A6F" w:rsidP="00197A6F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155B3A">
        <w:rPr>
          <w:sz w:val="22"/>
          <w:szCs w:val="24"/>
        </w:rPr>
        <w:t xml:space="preserve">k provozovatelské smlouvě uzavřené dne </w:t>
      </w:r>
      <w:r>
        <w:rPr>
          <w:sz w:val="22"/>
          <w:szCs w:val="24"/>
        </w:rPr>
        <w:t>16</w:t>
      </w:r>
      <w:r w:rsidRPr="00155B3A">
        <w:rPr>
          <w:sz w:val="22"/>
          <w:szCs w:val="24"/>
        </w:rPr>
        <w:t xml:space="preserve">. </w:t>
      </w:r>
      <w:r>
        <w:rPr>
          <w:sz w:val="22"/>
          <w:szCs w:val="24"/>
        </w:rPr>
        <w:t>3</w:t>
      </w:r>
      <w:r w:rsidRPr="00155B3A">
        <w:rPr>
          <w:sz w:val="22"/>
          <w:szCs w:val="24"/>
        </w:rPr>
        <w:t>. 20</w:t>
      </w:r>
      <w:r>
        <w:rPr>
          <w:sz w:val="22"/>
          <w:szCs w:val="24"/>
        </w:rPr>
        <w:t>15</w:t>
      </w:r>
      <w:r w:rsidRPr="00155B3A">
        <w:rPr>
          <w:sz w:val="22"/>
          <w:szCs w:val="24"/>
        </w:rPr>
        <w:t xml:space="preserve"> na provoz sportovníh</w:t>
      </w:r>
      <w:r>
        <w:rPr>
          <w:sz w:val="22"/>
          <w:szCs w:val="24"/>
        </w:rPr>
        <w:t>o areálu</w:t>
      </w:r>
    </w:p>
    <w:p w:rsidR="00197A6F" w:rsidRPr="0048610F" w:rsidRDefault="00197A6F" w:rsidP="00197A6F">
      <w:pPr>
        <w:pStyle w:val="Nadpis1"/>
        <w:rPr>
          <w:szCs w:val="24"/>
        </w:rPr>
      </w:pPr>
    </w:p>
    <w:p w:rsidR="00197A6F" w:rsidRDefault="00197A6F" w:rsidP="00197A6F">
      <w:pPr>
        <w:pStyle w:val="Nadpis1"/>
        <w:rPr>
          <w:sz w:val="22"/>
          <w:szCs w:val="22"/>
        </w:rPr>
      </w:pPr>
      <w:r w:rsidRPr="006F3042">
        <w:rPr>
          <w:sz w:val="22"/>
          <w:szCs w:val="22"/>
        </w:rPr>
        <w:t>Město Rakovník</w:t>
      </w:r>
    </w:p>
    <w:p w:rsidR="00197A6F" w:rsidRPr="006F3042" w:rsidRDefault="00197A6F" w:rsidP="00197A6F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Pr="006F3042">
        <w:rPr>
          <w:b w:val="0"/>
          <w:sz w:val="22"/>
          <w:szCs w:val="22"/>
        </w:rPr>
        <w:t>Husovo náměstí 27, 269 18 Rakovník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JUDr. Pavlem </w:t>
      </w:r>
      <w:proofErr w:type="spellStart"/>
      <w:r>
        <w:rPr>
          <w:sz w:val="22"/>
          <w:szCs w:val="22"/>
        </w:rPr>
        <w:t>Jenšovským</w:t>
      </w:r>
      <w:proofErr w:type="spellEnd"/>
      <w:r w:rsidRPr="006F3042">
        <w:rPr>
          <w:sz w:val="22"/>
          <w:szCs w:val="22"/>
        </w:rPr>
        <w:t>, starostou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IČ: 00244309</w:t>
      </w:r>
      <w:r>
        <w:rPr>
          <w:sz w:val="22"/>
          <w:szCs w:val="22"/>
        </w:rPr>
        <w:t>, DIČ: CZ00244309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„vlastník“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a</w:t>
      </w: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</w:p>
    <w:p w:rsidR="00197A6F" w:rsidRDefault="00197A6F" w:rsidP="00197A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GOLFCLUB 85 Rakovník, z. s.</w:t>
      </w:r>
    </w:p>
    <w:p w:rsidR="00197A6F" w:rsidRPr="00155B3A" w:rsidRDefault="00197A6F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Pod Nemocnicí 2700, 269 01 Rakovník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6F30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Ing. Jaroslavem Řehákem, předsedou </w:t>
      </w:r>
    </w:p>
    <w:p w:rsidR="00197A6F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IČ: </w:t>
      </w:r>
      <w:r>
        <w:rPr>
          <w:sz w:val="22"/>
          <w:szCs w:val="22"/>
        </w:rPr>
        <w:t>63806029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„provozovatel“</w:t>
      </w:r>
    </w:p>
    <w:p w:rsidR="00197A6F" w:rsidRDefault="00197A6F" w:rsidP="00197A6F">
      <w:pPr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Smluvní strany uzavřely dne </w:t>
      </w:r>
      <w:r>
        <w:rPr>
          <w:sz w:val="22"/>
          <w:szCs w:val="22"/>
        </w:rPr>
        <w:t>16</w:t>
      </w:r>
      <w:r w:rsidRPr="006F3042">
        <w:rPr>
          <w:sz w:val="22"/>
          <w:szCs w:val="22"/>
        </w:rPr>
        <w:t xml:space="preserve">. </w:t>
      </w:r>
      <w:r>
        <w:rPr>
          <w:sz w:val="22"/>
          <w:szCs w:val="22"/>
        </w:rPr>
        <w:t>3</w:t>
      </w:r>
      <w:r w:rsidRPr="006F3042">
        <w:rPr>
          <w:sz w:val="22"/>
          <w:szCs w:val="22"/>
        </w:rPr>
        <w:t>. 20</w:t>
      </w:r>
      <w:r>
        <w:rPr>
          <w:sz w:val="22"/>
          <w:szCs w:val="22"/>
        </w:rPr>
        <w:t>15</w:t>
      </w:r>
      <w:r w:rsidRPr="006F3042">
        <w:rPr>
          <w:sz w:val="22"/>
          <w:szCs w:val="22"/>
        </w:rPr>
        <w:t xml:space="preserve"> provozovatelskou smlouvu. Nyní mají obě strany zájem na změně smlouvy, a proto uzavírají níže uvedeného dne, měsíce a roku tento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</w:p>
    <w:p w:rsidR="00197A6F" w:rsidRPr="00197A6F" w:rsidRDefault="00197A6F" w:rsidP="00197A6F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A6F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Dodatek č. 1</w:t>
      </w:r>
    </w:p>
    <w:p w:rsidR="00197A6F" w:rsidRPr="00197A6F" w:rsidRDefault="00197A6F" w:rsidP="00197A6F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A6F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 provozovatelské smlouvě uzavřené dne 16. 3. 2015</w:t>
      </w: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A)</w:t>
      </w:r>
    </w:p>
    <w:p w:rsidR="00197A6F" w:rsidRPr="006F3042" w:rsidRDefault="00197A6F" w:rsidP="00197A6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Odstavec 2.  článku III. </w:t>
      </w:r>
      <w:r w:rsidRPr="006F3042">
        <w:rPr>
          <w:b/>
          <w:sz w:val="22"/>
          <w:szCs w:val="22"/>
          <w:u w:val="single"/>
        </w:rPr>
        <w:t xml:space="preserve">provozovatelské smlouvy se </w:t>
      </w:r>
      <w:r>
        <w:rPr>
          <w:b/>
          <w:sz w:val="22"/>
          <w:szCs w:val="22"/>
          <w:u w:val="single"/>
        </w:rPr>
        <w:t xml:space="preserve">mění a nově </w:t>
      </w:r>
      <w:r w:rsidRPr="006F3042">
        <w:rPr>
          <w:b/>
          <w:sz w:val="22"/>
          <w:szCs w:val="22"/>
          <w:u w:val="single"/>
        </w:rPr>
        <w:t>zní:</w:t>
      </w:r>
    </w:p>
    <w:p w:rsidR="00197A6F" w:rsidRDefault="00197A6F" w:rsidP="00197A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se zavazuje na zajištění provozu sportovního areálu poskytnout provozovateli finanční příspěvek ve výši </w:t>
      </w:r>
      <w:r>
        <w:rPr>
          <w:b/>
          <w:sz w:val="22"/>
          <w:szCs w:val="22"/>
        </w:rPr>
        <w:t>25 000,- Kč</w:t>
      </w:r>
      <w:r>
        <w:rPr>
          <w:sz w:val="22"/>
          <w:szCs w:val="22"/>
        </w:rPr>
        <w:t xml:space="preserve"> na období od 1. 4. 2017 do 31. 3. 2018, který bude poskytován na jednotlivá dílčí období ve výši </w:t>
      </w:r>
      <w:r>
        <w:rPr>
          <w:b/>
          <w:sz w:val="22"/>
          <w:szCs w:val="22"/>
        </w:rPr>
        <w:t>6 250,-Kč za čtvrtletí</w:t>
      </w:r>
      <w:r>
        <w:rPr>
          <w:sz w:val="22"/>
          <w:szCs w:val="22"/>
        </w:rPr>
        <w:t>. Provozovatel je povinen tuto částku vlastníkovi řádně vyúčtovat v souladu s pravidly uvedenými v čl. III. odst. 7. této smlouvy.  Na následující období bude finanční příspěvek stanoven po schválení rozpočtu pro příslušný kalendářní rok na základě písemného dodatku k této smlouvě, který se smluvní strany zavazují uzavřít nejpozději do 31. 3. 2018 s účinností od 1. 4. 2018, vyjma případů, kdy nebude schválen rozpočet města. Do doby schválení rozpočtu poskytne vlastník provozovateli zálohu na provozování areálu ve výši, která nepřesáhne finanční prostředky poskytnuté v minulém období.</w:t>
      </w:r>
    </w:p>
    <w:p w:rsidR="00197A6F" w:rsidRDefault="00197A6F" w:rsidP="00197A6F">
      <w:pPr>
        <w:ind w:left="284"/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b/>
          <w:sz w:val="22"/>
          <w:szCs w:val="22"/>
          <w:u w:val="single"/>
        </w:rPr>
      </w:pPr>
      <w:r w:rsidRPr="006F3042">
        <w:rPr>
          <w:b/>
          <w:sz w:val="22"/>
          <w:szCs w:val="22"/>
          <w:u w:val="single"/>
        </w:rPr>
        <w:t xml:space="preserve">Ostatní ustanovení provozovatelské smlouvy ze dne </w:t>
      </w:r>
      <w:r>
        <w:rPr>
          <w:b/>
          <w:sz w:val="22"/>
          <w:szCs w:val="22"/>
          <w:u w:val="single"/>
        </w:rPr>
        <w:t>16</w:t>
      </w:r>
      <w:r w:rsidRPr="006F3042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3</w:t>
      </w:r>
      <w:r w:rsidRPr="006F3042">
        <w:rPr>
          <w:b/>
          <w:sz w:val="22"/>
          <w:szCs w:val="22"/>
          <w:u w:val="single"/>
        </w:rPr>
        <w:t>. 20</w:t>
      </w:r>
      <w:r>
        <w:rPr>
          <w:b/>
          <w:sz w:val="22"/>
          <w:szCs w:val="22"/>
          <w:u w:val="single"/>
        </w:rPr>
        <w:t>15</w:t>
      </w:r>
      <w:r w:rsidRPr="006F3042">
        <w:rPr>
          <w:b/>
          <w:sz w:val="22"/>
          <w:szCs w:val="22"/>
          <w:u w:val="single"/>
        </w:rPr>
        <w:t xml:space="preserve"> zůstávají beze změny.</w:t>
      </w: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B)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Tento dodatek byl uzavřen na základě usnesení Zastupitelstva města Rakovníka č. </w:t>
      </w:r>
      <w:r>
        <w:rPr>
          <w:sz w:val="22"/>
          <w:szCs w:val="22"/>
        </w:rPr>
        <w:t>383/17</w:t>
      </w:r>
      <w:r w:rsidRPr="006F3042">
        <w:rPr>
          <w:sz w:val="22"/>
          <w:szCs w:val="22"/>
        </w:rPr>
        <w:t xml:space="preserve"> ze dne </w:t>
      </w:r>
      <w:r>
        <w:rPr>
          <w:sz w:val="22"/>
          <w:szCs w:val="22"/>
        </w:rPr>
        <w:t>6. 3. 2017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Tento dodatek se vyhotovuje ve třech výtiscích, z nichž každý má platnost originálu. Vlastník obdrží dva výtisky a provozovatel jeden výtisk.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 podléhá zveřejnění v registru smluv ve smyslu zák. č. 340/2015 Sb., o registru smluv, v platném znění. Tento dodatek nabývá platnosti dnem jejího podpisu oprávněnými zástupci obou smluvních stran a účinnosti dnem 1. 4. 2017 po předchozím zveřejnění v registru smluv. Zveřejnění této smlouvy v registru smluv zajistí pronajímatel. Smluvní strany prohlašují, že výslovně souhlasí se zveřejněním smlouvy v plném rozsahu.   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Smluvní strany si dodatek přečetly a s jeho obsahem souhlasí, což stvrzují podpisy jednajících osob.</w:t>
      </w:r>
    </w:p>
    <w:p w:rsidR="00197A6F" w:rsidRDefault="00197A6F" w:rsidP="00197A6F">
      <w:pPr>
        <w:ind w:left="360"/>
        <w:jc w:val="both"/>
        <w:rPr>
          <w:sz w:val="22"/>
          <w:szCs w:val="22"/>
        </w:rPr>
      </w:pPr>
    </w:p>
    <w:p w:rsidR="00197A6F" w:rsidRPr="006F3042" w:rsidRDefault="00197A6F" w:rsidP="00197A6F">
      <w:pPr>
        <w:tabs>
          <w:tab w:val="left" w:pos="5580"/>
        </w:tabs>
        <w:jc w:val="both"/>
        <w:rPr>
          <w:sz w:val="22"/>
          <w:szCs w:val="22"/>
        </w:rPr>
      </w:pPr>
      <w:r w:rsidRPr="006F3042">
        <w:rPr>
          <w:sz w:val="22"/>
          <w:szCs w:val="22"/>
        </w:rPr>
        <w:t>V Rakovníku dne .......................................                    V Rakovníku dne .......................................</w:t>
      </w:r>
      <w:r w:rsidRPr="006F3042">
        <w:rPr>
          <w:sz w:val="22"/>
          <w:szCs w:val="22"/>
        </w:rPr>
        <w:tab/>
      </w:r>
    </w:p>
    <w:p w:rsidR="00197A6F" w:rsidRDefault="00197A6F" w:rsidP="00197A6F">
      <w:pPr>
        <w:jc w:val="both"/>
        <w:rPr>
          <w:sz w:val="22"/>
          <w:szCs w:val="22"/>
        </w:rPr>
      </w:pPr>
    </w:p>
    <w:p w:rsidR="00197A6F" w:rsidRDefault="00197A6F" w:rsidP="00197A6F">
      <w:pPr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sz w:val="22"/>
          <w:szCs w:val="22"/>
        </w:rPr>
      </w:pPr>
    </w:p>
    <w:p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  <w:r>
        <w:rPr>
          <w:sz w:val="22"/>
          <w:szCs w:val="22"/>
        </w:rPr>
        <w:tab/>
      </w:r>
    </w:p>
    <w:p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GOLFCLUB 85 Rakovník, z. s.</w:t>
      </w:r>
    </w:p>
    <w:p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JUDr. Pavel Jenšovský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Jaroslav Řehák</w:t>
      </w:r>
    </w:p>
    <w:p w:rsidR="000F2FD2" w:rsidRDefault="00197A6F" w:rsidP="00197A6F">
      <w:pPr>
        <w:tabs>
          <w:tab w:val="center" w:pos="1560"/>
          <w:tab w:val="center" w:pos="5103"/>
          <w:tab w:val="center" w:pos="7513"/>
        </w:tabs>
        <w:jc w:val="both"/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předseda</w:t>
      </w:r>
      <w:bookmarkStart w:id="0" w:name="_GoBack"/>
      <w:bookmarkEnd w:id="0"/>
    </w:p>
    <w:sectPr w:rsidR="000F2FD2" w:rsidSect="009B34FE">
      <w:headerReference w:type="default" r:id="rId6"/>
      <w:pgSz w:w="11906" w:h="16838"/>
      <w:pgMar w:top="964" w:right="1134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09" w:rsidRDefault="00197A6F" w:rsidP="003C3E9D">
    <w:pPr>
      <w:pStyle w:val="Zhlav"/>
      <w:ind w:left="3972" w:firstLine="3827"/>
    </w:pPr>
    <w:r>
      <w:t>OSM-</w:t>
    </w:r>
    <w:r>
      <w:t>28</w:t>
    </w:r>
    <w:r>
      <w:t>5</w:t>
    </w:r>
    <w:r>
      <w:t>/20</w:t>
    </w:r>
    <w:r>
      <w:t>15</w:t>
    </w:r>
    <w:r>
      <w:t>/D</w:t>
    </w:r>
    <w:r>
      <w:t>2</w:t>
    </w:r>
  </w:p>
  <w:p w:rsidR="00563C09" w:rsidRDefault="00197A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00B"/>
    <w:multiLevelType w:val="hybridMultilevel"/>
    <w:tmpl w:val="AB7087BA"/>
    <w:lvl w:ilvl="0" w:tplc="22BA89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6F"/>
    <w:rsid w:val="000F2FD2"/>
    <w:rsid w:val="001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A6F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A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97A6F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97A6F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197A6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7A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9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A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A6F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A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97A6F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97A6F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197A6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7A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9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A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1</cp:revision>
  <dcterms:created xsi:type="dcterms:W3CDTF">2017-03-23T10:59:00Z</dcterms:created>
  <dcterms:modified xsi:type="dcterms:W3CDTF">2017-03-23T11:00:00Z</dcterms:modified>
</cp:coreProperties>
</file>