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0" w:rsidRDefault="00F043B0" w:rsidP="00F043B0">
      <w:pPr>
        <w:rPr>
          <w:rFonts w:asciiTheme="minorHAnsi" w:hAnsiTheme="minorHAnsi" w:cstheme="minorBidi"/>
          <w:color w:val="1F497D" w:themeColor="dark2"/>
        </w:rPr>
      </w:pPr>
    </w:p>
    <w:p w:rsidR="00F043B0" w:rsidRDefault="00F043B0" w:rsidP="00F043B0">
      <w:pPr>
        <w:rPr>
          <w:rFonts w:asciiTheme="minorHAnsi" w:hAnsiTheme="minorHAnsi" w:cstheme="minorBidi"/>
          <w:color w:val="1F497D" w:themeColor="dark2"/>
        </w:rPr>
      </w:pPr>
    </w:p>
    <w:p w:rsidR="00F043B0" w:rsidRDefault="00F043B0" w:rsidP="00F043B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31, 2021 10:52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'Másilková Denisa'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KEJVAL Tomáš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I38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Pávov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PHS</w:t>
      </w:r>
    </w:p>
    <w:p w:rsidR="00F043B0" w:rsidRDefault="00F043B0" w:rsidP="00F043B0"/>
    <w:p w:rsidR="00F043B0" w:rsidRDefault="00F043B0" w:rsidP="00F043B0">
      <w:r>
        <w:t>Ředitelství silnic a dálnic ČR</w:t>
      </w:r>
    </w:p>
    <w:p w:rsidR="00F043B0" w:rsidRDefault="00F043B0" w:rsidP="00F043B0">
      <w:r>
        <w:t>IČO 65993390</w:t>
      </w:r>
    </w:p>
    <w:p w:rsidR="00F043B0" w:rsidRDefault="00F043B0" w:rsidP="00F043B0">
      <w:r>
        <w:t>Na Pankráci 546/56</w:t>
      </w:r>
    </w:p>
    <w:p w:rsidR="00F043B0" w:rsidRDefault="00F043B0" w:rsidP="00F043B0">
      <w:r>
        <w:t>Praha 4</w:t>
      </w:r>
    </w:p>
    <w:p w:rsidR="00F043B0" w:rsidRDefault="00F043B0" w:rsidP="00F043B0"/>
    <w:p w:rsidR="00F043B0" w:rsidRDefault="00F043B0" w:rsidP="00F043B0">
      <w:r>
        <w:t>Vážená paní Másilková,</w:t>
      </w:r>
    </w:p>
    <w:p w:rsidR="00F043B0" w:rsidRDefault="00F043B0" w:rsidP="00F043B0"/>
    <w:p w:rsidR="00F043B0" w:rsidRDefault="00F043B0" w:rsidP="00F043B0">
      <w:r>
        <w:t xml:space="preserve">v příloze si dovoluji zaslat objednávku za účelem úhrady podílu na nestavebních nákladech na akci I/38 </w:t>
      </w:r>
      <w:proofErr w:type="spellStart"/>
      <w:r>
        <w:t>Pávov</w:t>
      </w:r>
      <w:proofErr w:type="spellEnd"/>
      <w:r>
        <w:t xml:space="preserve"> PHS v souladu se smlouvou o spolupráci uzavřenou mezi Ředitelstvím silnic a dálnic ČR (ev. č. 12PT-002233) a statutárním městem Jihlava (ev. č. 1520/ORM/2020) ze dne </w:t>
      </w:r>
      <w:proofErr w:type="gramStart"/>
      <w:r>
        <w:t>19.10.2020</w:t>
      </w:r>
      <w:proofErr w:type="gramEnd"/>
      <w:r>
        <w:t xml:space="preserve"> a jejím dodatkem (ev. č. 1520/ORM/2020/1) ze dne 10.6.2021, ve výši procentního podílu 28,12 % ceny konkrétních služeb:</w:t>
      </w:r>
    </w:p>
    <w:p w:rsidR="00F043B0" w:rsidRDefault="00F043B0" w:rsidP="00F043B0"/>
    <w:p w:rsidR="00F043B0" w:rsidRDefault="00F043B0" w:rsidP="00F043B0">
      <w:r>
        <w:t>stavební dozor a koordinátor BOZP:                      788.088,28 Kč</w:t>
      </w:r>
    </w:p>
    <w:p w:rsidR="00F043B0" w:rsidRDefault="00F043B0" w:rsidP="00F043B0">
      <w:r>
        <w:t>archeologický výzkum:                                                    2.722,02 Kč</w:t>
      </w:r>
    </w:p>
    <w:p w:rsidR="00F043B0" w:rsidRDefault="00F043B0" w:rsidP="00F043B0">
      <w:r>
        <w:t>autorský dozor:                                                                 23.681,54 Kč</w:t>
      </w:r>
    </w:p>
    <w:p w:rsidR="00F043B0" w:rsidRDefault="00F043B0" w:rsidP="00F043B0">
      <w:r>
        <w:t>-------------------------------------------------------------------------------------</w:t>
      </w:r>
    </w:p>
    <w:p w:rsidR="00F043B0" w:rsidRDefault="00F043B0" w:rsidP="00F043B0">
      <w:r>
        <w:t>Celkem                                                                                              814.491,84 Kč</w:t>
      </w:r>
    </w:p>
    <w:p w:rsidR="00F043B0" w:rsidRDefault="00F043B0" w:rsidP="00F043B0"/>
    <w:p w:rsidR="00F043B0" w:rsidRDefault="00F043B0" w:rsidP="00F043B0">
      <w:r>
        <w:t>Fakturu prosím zašlete dle textu v příloze.</w:t>
      </w:r>
    </w:p>
    <w:p w:rsidR="00F043B0" w:rsidRDefault="00F043B0" w:rsidP="00F043B0"/>
    <w:p w:rsidR="00F043B0" w:rsidRDefault="00F043B0" w:rsidP="00F043B0">
      <w:r>
        <w:t>Splatnost faktury: do 30 dnů ode dne doručení daňového dokladu/faktury.</w:t>
      </w:r>
    </w:p>
    <w:p w:rsidR="00F043B0" w:rsidRDefault="00F043B0" w:rsidP="00F043B0">
      <w:pPr>
        <w:rPr>
          <w:color w:val="1F497D"/>
        </w:rPr>
      </w:pPr>
    </w:p>
    <w:p w:rsidR="00F043B0" w:rsidRDefault="00F043B0" w:rsidP="00F043B0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F043B0" w:rsidRDefault="00F043B0" w:rsidP="00F043B0"/>
    <w:p w:rsidR="00F043B0" w:rsidRDefault="00F043B0" w:rsidP="00F043B0">
      <w:r>
        <w:t>Děkuji</w:t>
      </w:r>
    </w:p>
    <w:p w:rsidR="00F043B0" w:rsidRDefault="00F043B0" w:rsidP="00F043B0"/>
    <w:p w:rsidR="00F043B0" w:rsidRDefault="00F043B0" w:rsidP="00F043B0"/>
    <w:p w:rsidR="00F043B0" w:rsidRDefault="00F043B0" w:rsidP="00F043B0"/>
    <w:p w:rsidR="00F043B0" w:rsidRDefault="00F043B0" w:rsidP="00F043B0"/>
    <w:p w:rsidR="00F043B0" w:rsidRDefault="00F043B0" w:rsidP="00F043B0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043B0" w:rsidRDefault="00F043B0" w:rsidP="00F043B0">
      <w:pPr>
        <w:rPr>
          <w:lang w:eastAsia="cs-CZ"/>
        </w:rPr>
      </w:pPr>
      <w:r>
        <w:rPr>
          <w:lang w:eastAsia="cs-CZ"/>
        </w:rPr>
        <w:t> </w:t>
      </w:r>
    </w:p>
    <w:p w:rsidR="00F043B0" w:rsidRDefault="00F043B0" w:rsidP="00F043B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F043B0" w:rsidRDefault="00F043B0" w:rsidP="00F043B0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F043B0" w:rsidRDefault="00F043B0" w:rsidP="00F043B0">
      <w:pPr>
        <w:rPr>
          <w:lang w:eastAsia="cs-CZ"/>
        </w:rPr>
      </w:pPr>
      <w:r>
        <w:rPr>
          <w:lang w:eastAsia="cs-CZ"/>
        </w:rPr>
        <w:t> </w:t>
      </w:r>
    </w:p>
    <w:p w:rsidR="00F043B0" w:rsidRDefault="00F043B0" w:rsidP="00F043B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043B0" w:rsidRDefault="00F043B0" w:rsidP="00F043B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F043B0" w:rsidRDefault="00F043B0" w:rsidP="00F043B0">
      <w:pPr>
        <w:rPr>
          <w:lang w:eastAsia="cs-CZ"/>
        </w:rPr>
      </w:pPr>
      <w:r>
        <w:rPr>
          <w:lang w:eastAsia="cs-CZ"/>
        </w:rPr>
        <w:t> </w:t>
      </w:r>
    </w:p>
    <w:p w:rsidR="00F043B0" w:rsidRDefault="00F043B0" w:rsidP="00F043B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F043B0" w:rsidRDefault="00F043B0" w:rsidP="00F043B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F043B0" w:rsidRDefault="00F043B0" w:rsidP="00F043B0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F043B0" w:rsidRDefault="00F043B0" w:rsidP="00F043B0"/>
    <w:p w:rsidR="00397BBE" w:rsidRDefault="00397BBE">
      <w:bookmarkStart w:id="1" w:name="_GoBack"/>
      <w:bookmarkEnd w:id="1"/>
    </w:p>
    <w:sectPr w:rsidR="0039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E7"/>
    <w:rsid w:val="00046BE7"/>
    <w:rsid w:val="00397BBE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Company>ATC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2021-08-31T08:53:00Z</dcterms:created>
  <dcterms:modified xsi:type="dcterms:W3CDTF">2021-08-31T08:53:00Z</dcterms:modified>
</cp:coreProperties>
</file>