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EB3D0" w14:textId="07DDF78F" w:rsidR="00D40B4D" w:rsidRDefault="00B10168">
      <w:pPr>
        <w:pStyle w:val="Vchoz"/>
        <w:shd w:val="clear" w:color="auto" w:fill="CCCCCC"/>
        <w:tabs>
          <w:tab w:val="left" w:pos="1560"/>
        </w:tabs>
        <w:ind w:firstLine="567"/>
        <w:jc w:val="center"/>
      </w:pPr>
      <w:r>
        <w:rPr>
          <w:rFonts w:ascii="Tahoma" w:hAnsi="Tahoma" w:cs="Tahoma"/>
          <w:b/>
          <w:sz w:val="22"/>
          <w:szCs w:val="28"/>
        </w:rPr>
        <w:t xml:space="preserve">SMLOUVA O DÍLO č. </w:t>
      </w:r>
      <w:r w:rsidR="000906E5">
        <w:rPr>
          <w:rFonts w:ascii="Tahoma" w:hAnsi="Tahoma" w:cs="Tahoma"/>
          <w:b/>
          <w:sz w:val="22"/>
          <w:szCs w:val="28"/>
        </w:rPr>
        <w:t>2101</w:t>
      </w:r>
      <w:r w:rsidR="00961730">
        <w:rPr>
          <w:rFonts w:ascii="Tahoma" w:hAnsi="Tahoma" w:cs="Tahoma"/>
          <w:b/>
          <w:sz w:val="22"/>
          <w:szCs w:val="28"/>
        </w:rPr>
        <w:t>5</w:t>
      </w:r>
    </w:p>
    <w:p w14:paraId="5DE516E4" w14:textId="0975DB7F" w:rsidR="00D40B4D" w:rsidRDefault="00C22817">
      <w:pPr>
        <w:pStyle w:val="Vchoz"/>
        <w:shd w:val="clear" w:color="auto" w:fill="CCCCCC"/>
        <w:tabs>
          <w:tab w:val="left" w:pos="1560"/>
        </w:tabs>
        <w:jc w:val="center"/>
      </w:pPr>
      <w:r w:rsidRPr="00C22817">
        <w:rPr>
          <w:rFonts w:ascii="Tahoma" w:hAnsi="Tahoma" w:cs="Tahoma"/>
          <w:szCs w:val="28"/>
        </w:rPr>
        <w:t xml:space="preserve">         </w:t>
      </w:r>
      <w:r w:rsidR="00B10168">
        <w:rPr>
          <w:rFonts w:ascii="Tahoma" w:hAnsi="Tahoma" w:cs="Tahoma"/>
          <w:szCs w:val="28"/>
          <w:u w:val="single"/>
        </w:rPr>
        <w:t>Rekonstrukce střechy</w:t>
      </w:r>
    </w:p>
    <w:p w14:paraId="38AC0AFC" w14:textId="77777777" w:rsidR="00D40B4D" w:rsidRDefault="00D40B4D">
      <w:pPr>
        <w:pStyle w:val="Vchoz"/>
        <w:tabs>
          <w:tab w:val="left" w:pos="1560"/>
        </w:tabs>
        <w:jc w:val="both"/>
      </w:pPr>
    </w:p>
    <w:p w14:paraId="3B2E3D70" w14:textId="77777777" w:rsidR="00D40B4D" w:rsidRDefault="00B10168">
      <w:pPr>
        <w:pStyle w:val="Pedmtkomente"/>
        <w:ind w:left="1134" w:firstLine="567"/>
      </w:pPr>
      <w:r>
        <w:rPr>
          <w:rFonts w:ascii="Arial" w:hAnsi="Arial" w:cs="Arial"/>
          <w:sz w:val="16"/>
        </w:rPr>
        <w:t>Níže uvedeného dne, měsíce a roku se smluvní strany, a to</w:t>
      </w:r>
    </w:p>
    <w:p w14:paraId="77F7CDFF" w14:textId="77777777" w:rsidR="00D40B4D" w:rsidRDefault="00D40B4D">
      <w:pPr>
        <w:pStyle w:val="Vchoz"/>
      </w:pPr>
    </w:p>
    <w:p w14:paraId="78A6A772" w14:textId="77777777" w:rsidR="00D40B4D" w:rsidRDefault="00B10168" w:rsidP="003D0D8A">
      <w:pPr>
        <w:pStyle w:val="Nadpis8"/>
        <w:numPr>
          <w:ilvl w:val="7"/>
          <w:numId w:val="2"/>
        </w:numPr>
        <w:tabs>
          <w:tab w:val="left" w:pos="2268"/>
        </w:tabs>
        <w:spacing w:line="240" w:lineRule="auto"/>
      </w:pPr>
      <w:r>
        <w:rPr>
          <w:rFonts w:cs="Arial"/>
          <w:sz w:val="14"/>
          <w:u w:val="single"/>
        </w:rPr>
        <w:t>zhotovitel:</w:t>
      </w:r>
      <w:r>
        <w:rPr>
          <w:rFonts w:cs="Arial"/>
          <w:sz w:val="18"/>
        </w:rPr>
        <w:tab/>
      </w:r>
      <w:r>
        <w:rPr>
          <w:rFonts w:cs="Arial"/>
          <w:sz w:val="14"/>
        </w:rPr>
        <w:t>ROOFMAN s.r.o</w:t>
      </w:r>
    </w:p>
    <w:p w14:paraId="2C72AB57" w14:textId="77777777" w:rsidR="00D40B4D" w:rsidRDefault="00B10168" w:rsidP="003D0D8A">
      <w:pPr>
        <w:pStyle w:val="Zhlav"/>
        <w:tabs>
          <w:tab w:val="left" w:pos="2268"/>
        </w:tabs>
        <w:spacing w:line="240" w:lineRule="auto"/>
        <w:ind w:hanging="2340"/>
      </w:pPr>
      <w:r>
        <w:rPr>
          <w:rFonts w:ascii="Arial" w:hAnsi="Arial" w:cs="Arial"/>
          <w:sz w:val="14"/>
        </w:rPr>
        <w:tab/>
      </w:r>
      <w:r>
        <w:rPr>
          <w:rFonts w:ascii="Arial" w:hAnsi="Arial" w:cs="Arial"/>
          <w:sz w:val="14"/>
        </w:rPr>
        <w:tab/>
        <w:t>se sídlem: Z</w:t>
      </w:r>
      <w:r w:rsidR="003D0D8A">
        <w:rPr>
          <w:rFonts w:ascii="Arial" w:hAnsi="Arial" w:cs="Arial"/>
          <w:sz w:val="14"/>
        </w:rPr>
        <w:t>olova 36/3</w:t>
      </w:r>
      <w:r>
        <w:rPr>
          <w:rFonts w:ascii="Arial" w:hAnsi="Arial" w:cs="Arial"/>
          <w:sz w:val="14"/>
        </w:rPr>
        <w:t xml:space="preserve">, Olomouc </w:t>
      </w:r>
      <w:r w:rsidR="003D0D8A">
        <w:rPr>
          <w:rFonts w:ascii="Arial" w:hAnsi="Arial" w:cs="Arial"/>
          <w:sz w:val="14"/>
        </w:rPr>
        <w:t xml:space="preserve">Slavonín </w:t>
      </w:r>
      <w:r>
        <w:rPr>
          <w:rFonts w:ascii="Arial" w:hAnsi="Arial" w:cs="Arial"/>
          <w:sz w:val="14"/>
        </w:rPr>
        <w:t>7</w:t>
      </w:r>
      <w:r w:rsidR="003D0D8A">
        <w:rPr>
          <w:rFonts w:ascii="Arial" w:hAnsi="Arial" w:cs="Arial"/>
          <w:sz w:val="14"/>
        </w:rPr>
        <w:t xml:space="preserve">83 01 </w:t>
      </w:r>
    </w:p>
    <w:p w14:paraId="4623E3E0" w14:textId="77777777" w:rsidR="00D40B4D" w:rsidRDefault="00B10168" w:rsidP="003D0D8A">
      <w:pPr>
        <w:pStyle w:val="Zhlav"/>
        <w:tabs>
          <w:tab w:val="left" w:pos="2268"/>
        </w:tabs>
        <w:spacing w:line="240" w:lineRule="auto"/>
        <w:ind w:hanging="2340"/>
      </w:pPr>
      <w:r>
        <w:rPr>
          <w:rFonts w:ascii="Arial" w:hAnsi="Arial" w:cs="Arial"/>
          <w:sz w:val="14"/>
        </w:rPr>
        <w:tab/>
      </w:r>
      <w:r>
        <w:rPr>
          <w:rFonts w:ascii="Arial" w:hAnsi="Arial" w:cs="Arial"/>
          <w:sz w:val="14"/>
        </w:rPr>
        <w:tab/>
        <w:t>identifikační číslo : 27788482</w:t>
      </w:r>
    </w:p>
    <w:p w14:paraId="69E9D5D9" w14:textId="77777777" w:rsidR="00D40B4D" w:rsidRDefault="00B10168" w:rsidP="003D0D8A">
      <w:pPr>
        <w:pStyle w:val="Zpat"/>
        <w:tabs>
          <w:tab w:val="left" w:pos="2268"/>
          <w:tab w:val="left" w:pos="2340"/>
        </w:tabs>
        <w:spacing w:line="240" w:lineRule="auto"/>
      </w:pPr>
      <w:r>
        <w:rPr>
          <w:rFonts w:ascii="Arial" w:hAnsi="Arial" w:cs="Arial"/>
          <w:sz w:val="14"/>
        </w:rPr>
        <w:tab/>
        <w:t>DIČ : CZ27788482</w:t>
      </w:r>
    </w:p>
    <w:p w14:paraId="4ABDDEFE" w14:textId="77777777" w:rsidR="00D40B4D" w:rsidRDefault="00B10168" w:rsidP="003D0D8A">
      <w:pPr>
        <w:pStyle w:val="Vchoz"/>
        <w:tabs>
          <w:tab w:val="left" w:pos="2268"/>
          <w:tab w:val="center" w:pos="4536"/>
          <w:tab w:val="right" w:pos="9072"/>
        </w:tabs>
        <w:spacing w:line="240" w:lineRule="auto"/>
        <w:ind w:hanging="2268"/>
      </w:pPr>
      <w:r>
        <w:rPr>
          <w:rFonts w:ascii="Arial" w:hAnsi="Arial" w:cs="Arial"/>
          <w:sz w:val="14"/>
        </w:rPr>
        <w:tab/>
      </w:r>
      <w:r>
        <w:rPr>
          <w:rFonts w:ascii="Arial" w:hAnsi="Arial" w:cs="Arial"/>
          <w:sz w:val="14"/>
        </w:rPr>
        <w:tab/>
        <w:t>jednající: Ing. Jiří Chmelík</w:t>
      </w:r>
    </w:p>
    <w:p w14:paraId="71208518" w14:textId="77777777" w:rsidR="00D40B4D" w:rsidRDefault="00B10168" w:rsidP="003D0D8A">
      <w:pPr>
        <w:pStyle w:val="Vchoz"/>
        <w:tabs>
          <w:tab w:val="left" w:pos="2835"/>
          <w:tab w:val="left" w:pos="5103"/>
          <w:tab w:val="left" w:pos="7371"/>
          <w:tab w:val="left" w:pos="9639"/>
          <w:tab w:val="left" w:pos="13608"/>
          <w:tab w:val="center" w:pos="15876"/>
          <w:tab w:val="right" w:pos="20412"/>
        </w:tabs>
        <w:spacing w:line="240" w:lineRule="auto"/>
        <w:ind w:left="2268" w:hanging="4536"/>
        <w:jc w:val="both"/>
      </w:pPr>
      <w:r>
        <w:rPr>
          <w:rFonts w:ascii="Arial" w:hAnsi="Arial" w:cs="Arial"/>
          <w:sz w:val="14"/>
        </w:rPr>
        <w:tab/>
        <w:t>obchodní společnost zapsaná v obchodním rejstříku vedeném Krajský soudem v Ostravě, oddíl C, vložka 29704</w:t>
      </w:r>
    </w:p>
    <w:p w14:paraId="079EED39" w14:textId="77777777" w:rsidR="00D40B4D" w:rsidRDefault="00B10168" w:rsidP="003D0D8A">
      <w:pPr>
        <w:pStyle w:val="Vchoz"/>
        <w:tabs>
          <w:tab w:val="left" w:pos="2835"/>
          <w:tab w:val="left" w:pos="5103"/>
          <w:tab w:val="left" w:pos="7371"/>
          <w:tab w:val="left" w:pos="9639"/>
          <w:tab w:val="left" w:pos="13608"/>
          <w:tab w:val="center" w:pos="15876"/>
          <w:tab w:val="right" w:pos="20412"/>
        </w:tabs>
        <w:spacing w:line="240" w:lineRule="auto"/>
        <w:ind w:left="2268" w:hanging="4536"/>
        <w:jc w:val="both"/>
      </w:pPr>
      <w:r>
        <w:rPr>
          <w:rFonts w:ascii="Arial" w:hAnsi="Arial" w:cs="Arial"/>
          <w:sz w:val="14"/>
        </w:rPr>
        <w:tab/>
        <w:t>Bankovní spojení: Raiffeisen Bank</w:t>
      </w:r>
    </w:p>
    <w:p w14:paraId="76FF4ECA" w14:textId="77777777" w:rsidR="00D40B4D" w:rsidRDefault="00B10168" w:rsidP="003D0D8A">
      <w:pPr>
        <w:pStyle w:val="Vchoz"/>
        <w:tabs>
          <w:tab w:val="left" w:pos="2835"/>
          <w:tab w:val="left" w:pos="5103"/>
          <w:tab w:val="left" w:pos="7371"/>
          <w:tab w:val="left" w:pos="9639"/>
          <w:tab w:val="left" w:pos="13608"/>
          <w:tab w:val="center" w:pos="15876"/>
          <w:tab w:val="right" w:pos="20412"/>
        </w:tabs>
        <w:spacing w:line="240" w:lineRule="auto"/>
        <w:ind w:left="2268" w:hanging="4536"/>
        <w:jc w:val="both"/>
      </w:pPr>
      <w:r>
        <w:rPr>
          <w:rFonts w:ascii="Arial" w:hAnsi="Arial" w:cs="Arial"/>
          <w:sz w:val="14"/>
        </w:rPr>
        <w:tab/>
        <w:t>Číslo účtu:2589799001/5500</w:t>
      </w:r>
    </w:p>
    <w:p w14:paraId="3B7E863B" w14:textId="77777777" w:rsidR="00D40B4D" w:rsidRPr="00DF1F0A" w:rsidRDefault="00B10168" w:rsidP="003D0D8A">
      <w:pPr>
        <w:pStyle w:val="Vchoz"/>
        <w:tabs>
          <w:tab w:val="left" w:pos="2268"/>
          <w:tab w:val="center" w:pos="4536"/>
          <w:tab w:val="right" w:pos="9072"/>
        </w:tabs>
        <w:spacing w:line="240" w:lineRule="auto"/>
        <w:rPr>
          <w:i/>
          <w:iCs/>
        </w:rPr>
      </w:pPr>
      <w:r w:rsidRPr="00DF1F0A">
        <w:rPr>
          <w:rFonts w:ascii="Arial" w:hAnsi="Arial" w:cs="Arial"/>
          <w:b/>
          <w:i/>
          <w:iCs/>
          <w:sz w:val="14"/>
        </w:rPr>
        <w:tab/>
      </w:r>
      <w:r w:rsidRPr="00DF1F0A">
        <w:rPr>
          <w:rFonts w:ascii="Arial" w:hAnsi="Arial" w:cs="Arial"/>
          <w:i/>
          <w:iCs/>
          <w:sz w:val="14"/>
        </w:rPr>
        <w:t>dále jen jako „zhotovitel“ na straně jedné</w:t>
      </w:r>
    </w:p>
    <w:p w14:paraId="7FF0602B" w14:textId="77777777" w:rsidR="00D40B4D" w:rsidRDefault="00B10168">
      <w:pPr>
        <w:pStyle w:val="Vchoz"/>
      </w:pPr>
      <w:r>
        <w:rPr>
          <w:rFonts w:ascii="Arial" w:hAnsi="Arial" w:cs="Arial"/>
          <w:sz w:val="14"/>
        </w:rPr>
        <w:t>a</w:t>
      </w:r>
    </w:p>
    <w:p w14:paraId="0A9553A2" w14:textId="2A7C6C1A" w:rsidR="000906E5" w:rsidRDefault="00B10168" w:rsidP="000906E5">
      <w:pPr>
        <w:pStyle w:val="Nadpis8"/>
        <w:numPr>
          <w:ilvl w:val="7"/>
          <w:numId w:val="2"/>
        </w:numPr>
        <w:tabs>
          <w:tab w:val="left" w:pos="2268"/>
        </w:tabs>
        <w:spacing w:line="240" w:lineRule="auto"/>
      </w:pPr>
      <w:r>
        <w:rPr>
          <w:rFonts w:cs="Arial"/>
          <w:sz w:val="14"/>
          <w:u w:val="single"/>
        </w:rPr>
        <w:t>objednatel</w:t>
      </w:r>
      <w:r w:rsidR="000906E5">
        <w:rPr>
          <w:rFonts w:cs="Arial"/>
          <w:sz w:val="14"/>
          <w:u w:val="single"/>
        </w:rPr>
        <w:t xml:space="preserve">: </w:t>
      </w:r>
      <w:r w:rsidR="000906E5" w:rsidRPr="000906E5">
        <w:rPr>
          <w:rFonts w:cs="Arial"/>
          <w:sz w:val="14"/>
        </w:rPr>
        <w:tab/>
      </w:r>
      <w:r w:rsidR="004B4642">
        <w:rPr>
          <w:rFonts w:cs="Arial"/>
          <w:sz w:val="14"/>
        </w:rPr>
        <w:t>Základní škola a Mateřská škola Olomouc – Nemilany, Raisova 1, 783 01 Olomouc</w:t>
      </w:r>
    </w:p>
    <w:p w14:paraId="1DB61857" w14:textId="0EAA7BB8" w:rsidR="000906E5" w:rsidRPr="00DF1F0A" w:rsidRDefault="000906E5" w:rsidP="00DF1F0A">
      <w:pPr>
        <w:pStyle w:val="Zhlav"/>
        <w:tabs>
          <w:tab w:val="left" w:pos="2268"/>
        </w:tabs>
        <w:spacing w:line="240" w:lineRule="auto"/>
        <w:ind w:hanging="2340"/>
        <w:rPr>
          <w:rFonts w:ascii="Arial" w:hAnsi="Arial" w:cs="Arial"/>
          <w:sz w:val="14"/>
        </w:rPr>
      </w:pPr>
      <w:r>
        <w:rPr>
          <w:rFonts w:ascii="Arial" w:hAnsi="Arial" w:cs="Arial"/>
          <w:sz w:val="14"/>
        </w:rPr>
        <w:tab/>
      </w:r>
      <w:r>
        <w:rPr>
          <w:rFonts w:ascii="Arial" w:hAnsi="Arial" w:cs="Arial"/>
          <w:sz w:val="14"/>
        </w:rPr>
        <w:tab/>
        <w:t xml:space="preserve">se sídlem: </w:t>
      </w:r>
      <w:r w:rsidR="004B4642">
        <w:rPr>
          <w:rFonts w:ascii="Arial" w:hAnsi="Arial" w:cs="Arial"/>
          <w:sz w:val="14"/>
        </w:rPr>
        <w:t>Olomouc – Nemilany</w:t>
      </w:r>
      <w:r>
        <w:rPr>
          <w:rFonts w:ascii="Arial" w:hAnsi="Arial" w:cs="Arial"/>
          <w:sz w:val="14"/>
        </w:rPr>
        <w:t xml:space="preserve"> </w:t>
      </w:r>
    </w:p>
    <w:p w14:paraId="6DD074B4" w14:textId="51156A4F" w:rsidR="000906E5" w:rsidRDefault="000906E5" w:rsidP="000906E5">
      <w:pPr>
        <w:pStyle w:val="Zhlav"/>
        <w:tabs>
          <w:tab w:val="left" w:pos="2268"/>
        </w:tabs>
        <w:spacing w:line="240" w:lineRule="auto"/>
        <w:ind w:hanging="2340"/>
      </w:pPr>
      <w:r>
        <w:rPr>
          <w:rFonts w:ascii="Arial" w:hAnsi="Arial" w:cs="Arial"/>
          <w:sz w:val="14"/>
        </w:rPr>
        <w:tab/>
      </w:r>
      <w:r>
        <w:rPr>
          <w:rFonts w:ascii="Arial" w:hAnsi="Arial" w:cs="Arial"/>
          <w:sz w:val="14"/>
        </w:rPr>
        <w:tab/>
        <w:t>identifikační číslo</w:t>
      </w:r>
      <w:r w:rsidR="004B4642">
        <w:rPr>
          <w:rFonts w:ascii="Arial" w:hAnsi="Arial" w:cs="Arial"/>
          <w:sz w:val="14"/>
        </w:rPr>
        <w:t>:      75029511</w:t>
      </w:r>
    </w:p>
    <w:p w14:paraId="717DB200" w14:textId="7604E6DB" w:rsidR="00AC5EDF" w:rsidRPr="00AC5EDF" w:rsidRDefault="000906E5" w:rsidP="004B4642">
      <w:pPr>
        <w:pStyle w:val="Zpat"/>
        <w:tabs>
          <w:tab w:val="left" w:pos="2268"/>
          <w:tab w:val="left" w:pos="2340"/>
        </w:tabs>
        <w:spacing w:line="240" w:lineRule="auto"/>
        <w:rPr>
          <w:rFonts w:ascii="Arial" w:hAnsi="Arial" w:cs="Arial"/>
          <w:sz w:val="16"/>
          <w:szCs w:val="16"/>
          <w:u w:val="single"/>
        </w:rPr>
      </w:pPr>
      <w:r>
        <w:rPr>
          <w:rFonts w:ascii="Arial" w:hAnsi="Arial" w:cs="Arial"/>
          <w:sz w:val="14"/>
        </w:rPr>
        <w:tab/>
      </w:r>
      <w:r w:rsidR="00DF1F0A">
        <w:rPr>
          <w:rFonts w:ascii="Arial" w:hAnsi="Arial" w:cs="Arial"/>
          <w:sz w:val="14"/>
        </w:rPr>
        <w:t>J</w:t>
      </w:r>
      <w:r>
        <w:rPr>
          <w:rFonts w:ascii="Arial" w:hAnsi="Arial" w:cs="Arial"/>
          <w:sz w:val="14"/>
        </w:rPr>
        <w:t xml:space="preserve">ednající: </w:t>
      </w:r>
      <w:r w:rsidR="00AC5EDF" w:rsidRPr="00AC5EDF">
        <w:rPr>
          <w:rFonts w:ascii="Arial" w:hAnsi="Arial" w:cs="Arial"/>
          <w:color w:val="000000"/>
          <w:sz w:val="16"/>
          <w:szCs w:val="16"/>
          <w:shd w:val="clear" w:color="auto" w:fill="FFFFFF"/>
        </w:rPr>
        <w:t xml:space="preserve">Mgr. Kaněčková Eva, </w:t>
      </w:r>
      <w:r w:rsidR="00AC5EDF" w:rsidRPr="00AC5EDF">
        <w:rPr>
          <w:rFonts w:ascii="Arial" w:hAnsi="Arial" w:cs="Arial"/>
          <w:sz w:val="16"/>
          <w:szCs w:val="16"/>
        </w:rPr>
        <w:t>ředitelka školy</w:t>
      </w:r>
    </w:p>
    <w:p w14:paraId="3730E6B5" w14:textId="4AA69CD9" w:rsidR="004B4642" w:rsidRDefault="00AC5EDF" w:rsidP="004B4642">
      <w:pPr>
        <w:pStyle w:val="Vchoz"/>
        <w:tabs>
          <w:tab w:val="left" w:pos="2835"/>
          <w:tab w:val="left" w:pos="5103"/>
          <w:tab w:val="left" w:pos="7371"/>
          <w:tab w:val="left" w:pos="9639"/>
          <w:tab w:val="left" w:pos="13608"/>
          <w:tab w:val="center" w:pos="15876"/>
          <w:tab w:val="right" w:pos="20412"/>
        </w:tabs>
        <w:spacing w:line="240" w:lineRule="auto"/>
        <w:jc w:val="both"/>
        <w:rPr>
          <w:rFonts w:ascii="Arial" w:hAnsi="Arial" w:cs="Arial"/>
          <w:sz w:val="14"/>
        </w:rPr>
      </w:pPr>
      <w:r>
        <w:tab/>
      </w:r>
      <w:r w:rsidR="000906E5">
        <w:rPr>
          <w:rFonts w:ascii="Arial" w:hAnsi="Arial" w:cs="Arial"/>
          <w:sz w:val="14"/>
        </w:rPr>
        <w:t xml:space="preserve">obchodní společnost zapsaná v obchodním rejstříku vedeném Krajský soudem v </w:t>
      </w:r>
      <w:r w:rsidR="004B4642">
        <w:rPr>
          <w:rFonts w:ascii="Arial" w:hAnsi="Arial" w:cs="Arial"/>
          <w:sz w:val="14"/>
        </w:rPr>
        <w:t>Ostravě</w:t>
      </w:r>
    </w:p>
    <w:p w14:paraId="18AC73B6" w14:textId="77777777" w:rsidR="004B4642" w:rsidRPr="004B4642" w:rsidRDefault="000906E5" w:rsidP="004B4642">
      <w:pPr>
        <w:pStyle w:val="Vchoz"/>
        <w:tabs>
          <w:tab w:val="left" w:pos="2835"/>
          <w:tab w:val="left" w:pos="5103"/>
          <w:tab w:val="left" w:pos="7371"/>
          <w:tab w:val="left" w:pos="9639"/>
          <w:tab w:val="left" w:pos="13608"/>
          <w:tab w:val="center" w:pos="15876"/>
          <w:tab w:val="right" w:pos="20412"/>
        </w:tabs>
        <w:spacing w:line="240" w:lineRule="auto"/>
        <w:jc w:val="both"/>
        <w:rPr>
          <w:rFonts w:ascii="Arial" w:hAnsi="Arial" w:cs="Arial"/>
          <w:b/>
          <w:sz w:val="14"/>
        </w:rPr>
      </w:pPr>
      <w:r>
        <w:rPr>
          <w:rFonts w:ascii="Arial" w:hAnsi="Arial" w:cs="Arial"/>
          <w:sz w:val="14"/>
        </w:rPr>
        <w:tab/>
        <w:t>Bankovní spojení</w:t>
      </w:r>
      <w:r w:rsidR="004B4642">
        <w:rPr>
          <w:rFonts w:ascii="Arial" w:hAnsi="Arial" w:cs="Arial"/>
          <w:sz w:val="14"/>
        </w:rPr>
        <w:t xml:space="preserve">: Česká spořitelna,  </w:t>
      </w:r>
      <w:r w:rsidR="00497EDD" w:rsidRPr="004B4642">
        <w:rPr>
          <w:rFonts w:ascii="Arial" w:hAnsi="Arial" w:cs="Arial"/>
          <w:b/>
          <w:sz w:val="14"/>
        </w:rPr>
        <w:t>čí</w:t>
      </w:r>
      <w:r w:rsidRPr="004B4642">
        <w:rPr>
          <w:rFonts w:ascii="Arial" w:hAnsi="Arial" w:cs="Arial"/>
          <w:b/>
          <w:sz w:val="14"/>
        </w:rPr>
        <w:t>slo účtu:</w:t>
      </w:r>
      <w:r w:rsidR="004B4642" w:rsidRPr="004B4642">
        <w:rPr>
          <w:rFonts w:ascii="Arial" w:hAnsi="Arial" w:cs="Arial"/>
          <w:b/>
          <w:sz w:val="14"/>
        </w:rPr>
        <w:t>1801776399/0800</w:t>
      </w:r>
    </w:p>
    <w:p w14:paraId="11BE2D0F" w14:textId="46299FDF" w:rsidR="00D40B4D" w:rsidRDefault="00DF1F0A" w:rsidP="004B4642">
      <w:pPr>
        <w:pStyle w:val="Vchoz"/>
        <w:tabs>
          <w:tab w:val="left" w:pos="2835"/>
          <w:tab w:val="left" w:pos="5103"/>
          <w:tab w:val="left" w:pos="7371"/>
          <w:tab w:val="left" w:pos="9639"/>
          <w:tab w:val="left" w:pos="13608"/>
          <w:tab w:val="center" w:pos="15876"/>
          <w:tab w:val="right" w:pos="20412"/>
        </w:tabs>
        <w:spacing w:line="240" w:lineRule="auto"/>
        <w:jc w:val="both"/>
        <w:rPr>
          <w:rFonts w:cs="Arial"/>
          <w:i/>
          <w:iCs/>
          <w:sz w:val="14"/>
        </w:rPr>
      </w:pPr>
      <w:r w:rsidRPr="00DF1F0A">
        <w:rPr>
          <w:i/>
          <w:iCs/>
        </w:rPr>
        <w:t xml:space="preserve">      </w:t>
      </w:r>
      <w:r w:rsidR="004B4642">
        <w:rPr>
          <w:i/>
          <w:iCs/>
        </w:rPr>
        <w:t xml:space="preserve">    </w:t>
      </w:r>
      <w:r w:rsidRPr="00DF1F0A">
        <w:rPr>
          <w:i/>
          <w:iCs/>
        </w:rPr>
        <w:t xml:space="preserve"> </w:t>
      </w:r>
      <w:r w:rsidR="00497EDD">
        <w:rPr>
          <w:rFonts w:cs="Arial"/>
          <w:i/>
          <w:iCs/>
          <w:sz w:val="14"/>
        </w:rPr>
        <w:t>d</w:t>
      </w:r>
      <w:r w:rsidRPr="00DF1F0A">
        <w:rPr>
          <w:rFonts w:cs="Arial"/>
          <w:i/>
          <w:iCs/>
          <w:sz w:val="14"/>
        </w:rPr>
        <w:t>á</w:t>
      </w:r>
      <w:r w:rsidR="00B10168" w:rsidRPr="00DF1F0A">
        <w:rPr>
          <w:rFonts w:cs="Arial"/>
          <w:i/>
          <w:iCs/>
          <w:sz w:val="14"/>
        </w:rPr>
        <w:t>le uvedení jen jako „objednatel“ na straně druhé</w:t>
      </w:r>
    </w:p>
    <w:p w14:paraId="45E71A0F" w14:textId="669C256C" w:rsidR="00D36455" w:rsidRDefault="00D36455" w:rsidP="004B4642">
      <w:pPr>
        <w:pStyle w:val="Vchoz"/>
        <w:tabs>
          <w:tab w:val="left" w:pos="2835"/>
          <w:tab w:val="left" w:pos="5103"/>
          <w:tab w:val="left" w:pos="7371"/>
          <w:tab w:val="left" w:pos="9639"/>
          <w:tab w:val="left" w:pos="13608"/>
          <w:tab w:val="center" w:pos="15876"/>
          <w:tab w:val="right" w:pos="20412"/>
        </w:tabs>
        <w:spacing w:line="240" w:lineRule="auto"/>
        <w:jc w:val="both"/>
        <w:rPr>
          <w:rFonts w:cs="Arial"/>
          <w:i/>
          <w:iCs/>
          <w:sz w:val="14"/>
        </w:rPr>
      </w:pPr>
    </w:p>
    <w:p w14:paraId="0F549726" w14:textId="7BC2E1EE" w:rsidR="00D36455" w:rsidRPr="00D36455" w:rsidRDefault="00F0341D" w:rsidP="004B4642">
      <w:pPr>
        <w:pStyle w:val="Vchoz"/>
        <w:tabs>
          <w:tab w:val="left" w:pos="2835"/>
          <w:tab w:val="left" w:pos="5103"/>
          <w:tab w:val="left" w:pos="7371"/>
          <w:tab w:val="left" w:pos="9639"/>
          <w:tab w:val="left" w:pos="13608"/>
          <w:tab w:val="center" w:pos="15876"/>
          <w:tab w:val="right" w:pos="20412"/>
        </w:tabs>
        <w:spacing w:line="240" w:lineRule="auto"/>
        <w:jc w:val="both"/>
        <w:rPr>
          <w:b/>
          <w:bCs/>
          <w:iCs/>
        </w:rPr>
      </w:pPr>
      <w:r>
        <w:rPr>
          <w:b/>
          <w:bCs/>
          <w:iCs/>
        </w:rPr>
        <w:t xml:space="preserve">                                                          Místo realizace: MŠ Nedvězí, Neklanova 4  </w:t>
      </w:r>
    </w:p>
    <w:p w14:paraId="47D35418" w14:textId="77777777" w:rsidR="00D40B4D" w:rsidRPr="00DF1F0A" w:rsidRDefault="00D40B4D">
      <w:pPr>
        <w:pStyle w:val="Zhlav"/>
        <w:tabs>
          <w:tab w:val="left" w:pos="2268"/>
        </w:tabs>
        <w:spacing w:line="276" w:lineRule="auto"/>
        <w:ind w:hanging="2340"/>
      </w:pPr>
    </w:p>
    <w:p w14:paraId="114DE6AD" w14:textId="77777777" w:rsidR="00D40B4D" w:rsidRDefault="00D40B4D">
      <w:pPr>
        <w:pStyle w:val="Vchoz"/>
        <w:ind w:firstLine="567"/>
        <w:jc w:val="both"/>
      </w:pPr>
    </w:p>
    <w:p w14:paraId="74973909" w14:textId="77777777" w:rsidR="00D40B4D" w:rsidRDefault="00B10168">
      <w:pPr>
        <w:pStyle w:val="Tlotextu"/>
        <w:spacing w:after="0"/>
      </w:pPr>
      <w:r>
        <w:rPr>
          <w:rFonts w:ascii="Arial" w:hAnsi="Arial" w:cs="Arial"/>
          <w:b/>
          <w:sz w:val="14"/>
        </w:rPr>
        <w:t xml:space="preserve">uzavírají ve smyslu ustanovení § 2586 a násl. zákona č. 89/2012 Sb., občanský zákoník, v platném znění (dále jen jako </w:t>
      </w:r>
      <w:r>
        <w:rPr>
          <w:rFonts w:ascii="Arial" w:hAnsi="Arial" w:cs="Arial"/>
          <w:b/>
          <w:sz w:val="16"/>
        </w:rPr>
        <w:t>„občanský zákoník“) tuto</w:t>
      </w:r>
    </w:p>
    <w:p w14:paraId="68740554" w14:textId="77777777" w:rsidR="00D40B4D" w:rsidRDefault="00D40B4D">
      <w:pPr>
        <w:pStyle w:val="Tlotextu"/>
        <w:spacing w:after="0"/>
        <w:jc w:val="center"/>
      </w:pPr>
    </w:p>
    <w:p w14:paraId="45FD597B" w14:textId="77777777" w:rsidR="00D40B4D" w:rsidRDefault="00B10168">
      <w:pPr>
        <w:pStyle w:val="Tlotextu"/>
        <w:spacing w:after="0"/>
        <w:jc w:val="center"/>
      </w:pPr>
      <w:r>
        <w:rPr>
          <w:rFonts w:ascii="Arial" w:hAnsi="Arial" w:cs="Arial"/>
          <w:b/>
          <w:szCs w:val="24"/>
          <w:u w:val="single"/>
        </w:rPr>
        <w:t>Smlouvu o dílo:</w:t>
      </w:r>
    </w:p>
    <w:p w14:paraId="235EA817" w14:textId="77777777" w:rsidR="00D40B4D" w:rsidRDefault="00D40B4D">
      <w:pPr>
        <w:pStyle w:val="Tlotextu"/>
        <w:spacing w:after="0"/>
      </w:pPr>
    </w:p>
    <w:p w14:paraId="01633D1F" w14:textId="77777777" w:rsidR="00D40B4D" w:rsidRDefault="00B10168">
      <w:pPr>
        <w:pStyle w:val="Tlotextu"/>
        <w:spacing w:after="0"/>
        <w:jc w:val="center"/>
      </w:pPr>
      <w:r>
        <w:rPr>
          <w:rFonts w:ascii="Arial" w:hAnsi="Arial" w:cs="Arial"/>
          <w:b/>
          <w:sz w:val="14"/>
          <w:szCs w:val="22"/>
        </w:rPr>
        <w:t>I.</w:t>
      </w:r>
    </w:p>
    <w:p w14:paraId="572C7BAB" w14:textId="70A28781" w:rsidR="00D40B4D" w:rsidRDefault="00B10168">
      <w:pPr>
        <w:pStyle w:val="Tlotextu"/>
        <w:spacing w:after="0"/>
        <w:jc w:val="center"/>
        <w:rPr>
          <w:rFonts w:ascii="Arial" w:hAnsi="Arial" w:cs="Arial"/>
          <w:b/>
          <w:sz w:val="16"/>
          <w:szCs w:val="24"/>
        </w:rPr>
      </w:pPr>
      <w:r>
        <w:rPr>
          <w:rFonts w:ascii="Arial" w:hAnsi="Arial" w:cs="Arial"/>
          <w:b/>
          <w:sz w:val="16"/>
          <w:szCs w:val="24"/>
        </w:rPr>
        <w:t>Předmět smlouvy, určení díla</w:t>
      </w:r>
    </w:p>
    <w:p w14:paraId="2635495D" w14:textId="77777777" w:rsidR="002F73CD" w:rsidRDefault="002F73CD">
      <w:pPr>
        <w:pStyle w:val="Tlotextu"/>
        <w:spacing w:after="0"/>
        <w:jc w:val="center"/>
      </w:pPr>
    </w:p>
    <w:p w14:paraId="60912BCF" w14:textId="2B2E27C1" w:rsidR="00D40B4D" w:rsidRDefault="00B10168">
      <w:pPr>
        <w:pStyle w:val="Vchoz"/>
        <w:tabs>
          <w:tab w:val="left" w:pos="709"/>
        </w:tabs>
        <w:spacing w:line="276" w:lineRule="auto"/>
        <w:jc w:val="both"/>
      </w:pPr>
      <w:r>
        <w:rPr>
          <w:rFonts w:ascii="Arial" w:hAnsi="Arial" w:cs="Arial"/>
          <w:b/>
          <w:sz w:val="14"/>
          <w:szCs w:val="22"/>
        </w:rPr>
        <w:t>I.1.</w:t>
      </w:r>
      <w:r>
        <w:rPr>
          <w:rFonts w:ascii="Arial" w:hAnsi="Arial" w:cs="Arial"/>
          <w:b/>
          <w:sz w:val="14"/>
          <w:szCs w:val="22"/>
        </w:rPr>
        <w:tab/>
      </w:r>
      <w:r>
        <w:rPr>
          <w:rFonts w:ascii="Arial" w:hAnsi="Arial" w:cs="Arial"/>
          <w:sz w:val="14"/>
          <w:szCs w:val="22"/>
        </w:rPr>
        <w:t xml:space="preserve">Zhotovitel se zavazuje za podmínek stanovených touto smlouvou zhotovit pro objednatele na svůj náklad a nebezpečí níže uvedené dílo, dle cenové nabídky č. </w:t>
      </w:r>
      <w:r w:rsidR="00DF1F0A">
        <w:rPr>
          <w:rFonts w:ascii="Arial" w:hAnsi="Arial" w:cs="Arial"/>
          <w:sz w:val="14"/>
          <w:szCs w:val="22"/>
        </w:rPr>
        <w:t>211006</w:t>
      </w:r>
      <w:r>
        <w:rPr>
          <w:rFonts w:ascii="Arial" w:hAnsi="Arial" w:cs="Arial"/>
          <w:sz w:val="14"/>
          <w:szCs w:val="22"/>
        </w:rPr>
        <w:t xml:space="preserve"> (dále jen „nabídka“) a objednatel se zavazuje k jeho převzetí a zaplacení sjednané ceny za jeho provedení. Dílo bude provedeno v rámci rekonstrukce střechy</w:t>
      </w:r>
      <w:r w:rsidR="00DF1F0A">
        <w:rPr>
          <w:rFonts w:ascii="Arial" w:hAnsi="Arial" w:cs="Arial"/>
          <w:sz w:val="14"/>
          <w:szCs w:val="22"/>
        </w:rPr>
        <w:t xml:space="preserve"> základní školy</w:t>
      </w:r>
      <w:r>
        <w:rPr>
          <w:rFonts w:ascii="Arial" w:hAnsi="Arial" w:cs="Arial"/>
          <w:sz w:val="14"/>
          <w:szCs w:val="22"/>
          <w:shd w:val="clear" w:color="auto" w:fill="FFFFFF"/>
        </w:rPr>
        <w:t xml:space="preserve"> </w:t>
      </w:r>
      <w:r>
        <w:rPr>
          <w:rFonts w:ascii="Arial" w:hAnsi="Arial" w:cs="Arial"/>
          <w:sz w:val="14"/>
          <w:szCs w:val="22"/>
        </w:rPr>
        <w:t>v</w:t>
      </w:r>
      <w:r w:rsidR="00DF1F0A">
        <w:rPr>
          <w:rFonts w:ascii="Arial" w:hAnsi="Arial" w:cs="Arial"/>
          <w:sz w:val="14"/>
          <w:szCs w:val="22"/>
        </w:rPr>
        <w:t> </w:t>
      </w:r>
      <w:r>
        <w:rPr>
          <w:rFonts w:ascii="Arial" w:hAnsi="Arial" w:cs="Arial"/>
          <w:sz w:val="14"/>
          <w:szCs w:val="22"/>
        </w:rPr>
        <w:t>obci</w:t>
      </w:r>
      <w:r w:rsidR="00DF1F0A">
        <w:rPr>
          <w:rFonts w:ascii="Arial" w:hAnsi="Arial" w:cs="Arial"/>
          <w:sz w:val="14"/>
          <w:szCs w:val="22"/>
        </w:rPr>
        <w:t xml:space="preserve"> Nedvězí</w:t>
      </w:r>
      <w:r>
        <w:rPr>
          <w:rFonts w:ascii="Arial" w:hAnsi="Arial" w:cs="Arial"/>
          <w:sz w:val="14"/>
          <w:szCs w:val="22"/>
        </w:rPr>
        <w:t>.</w:t>
      </w:r>
    </w:p>
    <w:p w14:paraId="3C4A7D97" w14:textId="49E5FC3E" w:rsidR="00D40B4D" w:rsidRDefault="00B10168">
      <w:pPr>
        <w:pStyle w:val="Vchoz"/>
        <w:tabs>
          <w:tab w:val="left" w:pos="709"/>
        </w:tabs>
        <w:jc w:val="both"/>
      </w:pPr>
      <w:r>
        <w:rPr>
          <w:rFonts w:ascii="Arial" w:hAnsi="Arial" w:cs="Arial"/>
          <w:b/>
          <w:sz w:val="14"/>
          <w:szCs w:val="22"/>
        </w:rPr>
        <w:t>I.2.</w:t>
      </w:r>
      <w:r>
        <w:rPr>
          <w:rFonts w:ascii="Arial" w:hAnsi="Arial" w:cs="Arial"/>
          <w:b/>
          <w:sz w:val="14"/>
          <w:szCs w:val="22"/>
        </w:rPr>
        <w:tab/>
      </w:r>
      <w:r>
        <w:rPr>
          <w:rFonts w:ascii="Arial" w:hAnsi="Arial" w:cs="Arial"/>
          <w:sz w:val="14"/>
          <w:szCs w:val="22"/>
        </w:rPr>
        <w:t>Dílem (dále jen jako „dílo“) se pro účely této smlouvy rozumí provedení následujících prací a dodávek: oprava-</w:t>
      </w:r>
      <w:r w:rsidR="00DF1F0A">
        <w:rPr>
          <w:rFonts w:ascii="Arial" w:hAnsi="Arial" w:cs="Arial"/>
          <w:sz w:val="14"/>
          <w:szCs w:val="22"/>
        </w:rPr>
        <w:t xml:space="preserve">výměna </w:t>
      </w:r>
      <w:r>
        <w:rPr>
          <w:rFonts w:ascii="Arial" w:hAnsi="Arial" w:cs="Arial"/>
          <w:sz w:val="14"/>
          <w:szCs w:val="22"/>
        </w:rPr>
        <w:t>střešního pláště podle popisu uvedeného v nabídce, která tvoří přílohu č. 1 této smlouvy a je její nedílnou součástí. Zhotovitel není odpovědný za vyřízení Stavebního povolení či jiná omezení plánované stavební práce. Potřebné povolení je v dikci objednatele nebo zpracovatele projektové dokumentace.</w:t>
      </w:r>
    </w:p>
    <w:p w14:paraId="10C0D815" w14:textId="2A36B38C" w:rsidR="00D40B4D" w:rsidRDefault="00B10168">
      <w:pPr>
        <w:pStyle w:val="Vchoz"/>
        <w:tabs>
          <w:tab w:val="left" w:pos="709"/>
        </w:tabs>
        <w:jc w:val="both"/>
      </w:pPr>
      <w:r>
        <w:rPr>
          <w:rFonts w:ascii="Arial" w:hAnsi="Arial" w:cs="Arial"/>
          <w:b/>
          <w:sz w:val="14"/>
          <w:szCs w:val="22"/>
        </w:rPr>
        <w:t>I.3.</w:t>
      </w:r>
      <w:r>
        <w:rPr>
          <w:rFonts w:ascii="Arial" w:hAnsi="Arial" w:cs="Arial"/>
          <w:sz w:val="14"/>
          <w:szCs w:val="22"/>
        </w:rPr>
        <w:tab/>
        <w:t xml:space="preserve">Místem provedení a předání díla je: střecha domu v obci </w:t>
      </w:r>
      <w:r w:rsidR="00DF1F0A">
        <w:rPr>
          <w:rFonts w:ascii="Arial" w:hAnsi="Arial" w:cs="Arial"/>
          <w:sz w:val="14"/>
          <w:szCs w:val="22"/>
        </w:rPr>
        <w:t>Olomouc Nedvězí, Neklanova 4.</w:t>
      </w:r>
    </w:p>
    <w:p w14:paraId="512E6961" w14:textId="77777777" w:rsidR="00D40B4D" w:rsidRDefault="00B10168">
      <w:pPr>
        <w:pStyle w:val="Vchoz"/>
        <w:tabs>
          <w:tab w:val="left" w:pos="709"/>
        </w:tabs>
        <w:jc w:val="both"/>
      </w:pPr>
      <w:r>
        <w:rPr>
          <w:rFonts w:ascii="Arial" w:hAnsi="Arial" w:cs="Arial"/>
          <w:b/>
          <w:sz w:val="14"/>
          <w:szCs w:val="22"/>
        </w:rPr>
        <w:t>I.4.</w:t>
      </w:r>
      <w:r>
        <w:rPr>
          <w:rFonts w:ascii="Arial" w:hAnsi="Arial" w:cs="Arial"/>
          <w:b/>
          <w:sz w:val="14"/>
          <w:szCs w:val="22"/>
        </w:rPr>
        <w:tab/>
      </w:r>
      <w:r>
        <w:rPr>
          <w:rFonts w:ascii="Arial" w:hAnsi="Arial" w:cs="Arial"/>
          <w:sz w:val="14"/>
          <w:szCs w:val="22"/>
        </w:rPr>
        <w:t>Dílo je blíže specifikováno těmito podklady a dokumenty (dále jen jako „podklady“):</w:t>
      </w:r>
    </w:p>
    <w:p w14:paraId="7C8DA093" w14:textId="77777777" w:rsidR="00D40B4D" w:rsidRDefault="00B10168">
      <w:pPr>
        <w:pStyle w:val="WW-BodyText21"/>
        <w:spacing w:after="0"/>
        <w:ind w:left="0" w:firstLine="567"/>
      </w:pPr>
      <w:r>
        <w:rPr>
          <w:rFonts w:ascii="Arial" w:hAnsi="Arial" w:cs="Arial"/>
          <w:sz w:val="14"/>
          <w:szCs w:val="22"/>
        </w:rPr>
        <w:t>- nabídka zhotovitele</w:t>
      </w:r>
    </w:p>
    <w:p w14:paraId="65486AE6" w14:textId="77777777" w:rsidR="00D40B4D" w:rsidRDefault="00D40B4D">
      <w:pPr>
        <w:pStyle w:val="Vchoz"/>
        <w:tabs>
          <w:tab w:val="left" w:pos="709"/>
        </w:tabs>
        <w:spacing w:after="0"/>
        <w:jc w:val="both"/>
      </w:pPr>
    </w:p>
    <w:p w14:paraId="2639D62B" w14:textId="77777777" w:rsidR="00D40B4D" w:rsidRDefault="00B10168">
      <w:pPr>
        <w:pStyle w:val="Tlotextu"/>
        <w:spacing w:after="0"/>
        <w:jc w:val="center"/>
      </w:pPr>
      <w:r>
        <w:rPr>
          <w:rFonts w:ascii="Arial" w:hAnsi="Arial" w:cs="Arial"/>
          <w:b/>
          <w:sz w:val="14"/>
          <w:szCs w:val="22"/>
        </w:rPr>
        <w:t>II.</w:t>
      </w:r>
    </w:p>
    <w:p w14:paraId="13D9F695" w14:textId="77777777" w:rsidR="00D40B4D" w:rsidRDefault="00B10168">
      <w:pPr>
        <w:pStyle w:val="Vchoz"/>
        <w:jc w:val="center"/>
      </w:pPr>
      <w:r>
        <w:rPr>
          <w:rFonts w:ascii="Arial" w:hAnsi="Arial" w:cs="Arial"/>
          <w:b/>
          <w:sz w:val="16"/>
          <w:szCs w:val="24"/>
        </w:rPr>
        <w:t>Doba provedení díla</w:t>
      </w:r>
    </w:p>
    <w:p w14:paraId="2BD56621" w14:textId="583C122A" w:rsidR="00D40B4D" w:rsidRDefault="00B10168">
      <w:pPr>
        <w:pStyle w:val="Vchoz"/>
        <w:tabs>
          <w:tab w:val="left" w:pos="709"/>
        </w:tabs>
        <w:jc w:val="both"/>
      </w:pPr>
      <w:r>
        <w:rPr>
          <w:rFonts w:ascii="Arial" w:hAnsi="Arial" w:cs="Arial"/>
          <w:b/>
          <w:sz w:val="14"/>
          <w:szCs w:val="22"/>
        </w:rPr>
        <w:t>II.1.</w:t>
      </w:r>
      <w:r>
        <w:rPr>
          <w:rFonts w:ascii="Arial" w:hAnsi="Arial" w:cs="Arial"/>
          <w:sz w:val="14"/>
          <w:szCs w:val="22"/>
        </w:rPr>
        <w:tab/>
        <w:t xml:space="preserve">Objednatel se zavazuje předat zhotoviteli staveniště ve stavu způsobilém ve smyslu čl. V. odst. 5. této smlouvy a stavebně připraveném k provedení díla dle dohody obou stran, případně, vlivem stavební nesoučinnosti a nutnosti i později, nejméně však 15 dní před zahájením díla se termín potvrdí. O předání staveniště smluvní strany </w:t>
      </w:r>
      <w:r w:rsidR="00136FA8">
        <w:rPr>
          <w:rFonts w:ascii="Arial" w:hAnsi="Arial" w:cs="Arial"/>
          <w:sz w:val="14"/>
          <w:szCs w:val="22"/>
        </w:rPr>
        <w:t>sepíšou</w:t>
      </w:r>
      <w:r>
        <w:rPr>
          <w:rFonts w:ascii="Arial" w:hAnsi="Arial" w:cs="Arial"/>
          <w:sz w:val="14"/>
          <w:szCs w:val="22"/>
        </w:rPr>
        <w:t xml:space="preserve"> protokol o předání staveniště, který může mít i formu zápisu do montážního deníku (dále jen </w:t>
      </w:r>
      <w:r>
        <w:rPr>
          <w:rFonts w:ascii="Arial" w:hAnsi="Arial" w:cs="Arial"/>
          <w:sz w:val="14"/>
          <w:szCs w:val="22"/>
        </w:rPr>
        <w:lastRenderedPageBreak/>
        <w:t xml:space="preserve">„deník“). O dobu prodlení objednatele s předáním staveniště se prodlužuje doba provedení díla stanovená v čl. II. odst. 2. této smlouvy. Dle předběžné dohody se při vhodném počasí počítá se zahájením prací od </w:t>
      </w:r>
      <w:r w:rsidR="00136FA8">
        <w:rPr>
          <w:rFonts w:ascii="Arial" w:hAnsi="Arial" w:cs="Arial"/>
          <w:sz w:val="14"/>
          <w:szCs w:val="22"/>
        </w:rPr>
        <w:t>19.7.2021</w:t>
      </w:r>
      <w:r>
        <w:rPr>
          <w:rFonts w:ascii="Arial" w:hAnsi="Arial" w:cs="Arial"/>
          <w:sz w:val="14"/>
          <w:szCs w:val="22"/>
        </w:rPr>
        <w:t>, termín zahájení bude upřesněn dohodou stran v dostatečném předstihu před zahájením provádění díla. S ohledem na jiná sjednaná díla, k jejichž provedení se zhotovitel zavázal před uzavřením této smlouvy a u nichž byl dohodnut termín dokončení takových děl, souhlasí objednatel s tím, že dílo nemusí být prováděno souvisle, ale zhotovitel může dílo provádět střídavě s jinými díly. Objednatel dále bere na vědomí a souhlasí s tím, že provádění díla může být dále přerušeno i při nevhodných klimatických podmínkách dle čl. V. odst. 7 této smlouvy či z jiných dohodnutých důvodů.</w:t>
      </w:r>
    </w:p>
    <w:p w14:paraId="34BBDC13" w14:textId="4D08017D" w:rsidR="00D40B4D" w:rsidRPr="00F0341D" w:rsidRDefault="00B10168">
      <w:pPr>
        <w:pStyle w:val="Vchoz"/>
        <w:tabs>
          <w:tab w:val="left" w:pos="709"/>
        </w:tabs>
        <w:jc w:val="both"/>
      </w:pPr>
      <w:r w:rsidRPr="00F0341D">
        <w:rPr>
          <w:rFonts w:ascii="Arial" w:hAnsi="Arial" w:cs="Arial"/>
          <w:sz w:val="14"/>
          <w:szCs w:val="22"/>
        </w:rPr>
        <w:t>II.2.</w:t>
      </w:r>
      <w:r w:rsidRPr="00F0341D">
        <w:rPr>
          <w:rFonts w:ascii="Arial" w:hAnsi="Arial" w:cs="Arial"/>
          <w:sz w:val="14"/>
          <w:szCs w:val="22"/>
        </w:rPr>
        <w:tab/>
      </w:r>
      <w:r w:rsidRPr="00F0341D">
        <w:rPr>
          <w:rFonts w:ascii="Arial" w:hAnsi="Arial" w:cs="Arial"/>
          <w:b/>
          <w:sz w:val="14"/>
          <w:szCs w:val="22"/>
        </w:rPr>
        <w:t xml:space="preserve">Zhotovitel se zavazuje provést dílo v termínu do </w:t>
      </w:r>
      <w:r w:rsidR="00136FA8" w:rsidRPr="00F0341D">
        <w:rPr>
          <w:rFonts w:ascii="Arial" w:hAnsi="Arial" w:cs="Arial"/>
          <w:b/>
          <w:sz w:val="14"/>
          <w:szCs w:val="22"/>
        </w:rPr>
        <w:t>15.8.2021</w:t>
      </w:r>
      <w:r w:rsidRPr="00F0341D">
        <w:rPr>
          <w:rFonts w:ascii="Arial" w:hAnsi="Arial" w:cs="Arial"/>
          <w:b/>
          <w:sz w:val="14"/>
          <w:szCs w:val="22"/>
        </w:rPr>
        <w:t>.</w:t>
      </w:r>
    </w:p>
    <w:p w14:paraId="25F6A7CF" w14:textId="77777777" w:rsidR="00D40B4D" w:rsidRDefault="00B10168">
      <w:pPr>
        <w:pStyle w:val="Vchoz"/>
        <w:tabs>
          <w:tab w:val="left" w:pos="709"/>
        </w:tabs>
        <w:jc w:val="both"/>
      </w:pPr>
      <w:r>
        <w:rPr>
          <w:rFonts w:ascii="Arial" w:hAnsi="Arial" w:cs="Arial"/>
          <w:b/>
          <w:sz w:val="14"/>
          <w:szCs w:val="22"/>
        </w:rPr>
        <w:t>II.3.</w:t>
      </w:r>
      <w:r>
        <w:rPr>
          <w:rFonts w:ascii="Arial" w:hAnsi="Arial" w:cs="Arial"/>
          <w:sz w:val="14"/>
          <w:szCs w:val="22"/>
        </w:rPr>
        <w:tab/>
        <w:t>V termínu provedení díla je zhotovitel povinen dílo v souladu s touto smlouvou dokončit a vyzvat objednatele k jeho převzetí. Dílo se považuje za dokončené, je-li předvedena jeho způsobilost sloužit svému účelu. Způsobilost díla je předvedena v rámci přejímacího řízení. Nezúčastní-li se objednatel přejímky, ačkoliv byl k přejímce vyzván v souladu s čl. VI. této smlouvy, považuje se způsobilost za předvedenou. Jestliže zhotovitel připraví dílo k předání před sjednaným termínem provedení díla, je objednatel povinen dílo převzít ve dřívějším termínu.</w:t>
      </w:r>
    </w:p>
    <w:p w14:paraId="0290810D" w14:textId="77777777" w:rsidR="00D40B4D" w:rsidRDefault="00D40B4D">
      <w:pPr>
        <w:pStyle w:val="Vchoz"/>
        <w:tabs>
          <w:tab w:val="left" w:pos="709"/>
        </w:tabs>
        <w:jc w:val="both"/>
      </w:pPr>
    </w:p>
    <w:p w14:paraId="7CB382D2" w14:textId="77777777" w:rsidR="00D40B4D" w:rsidRDefault="00B10168">
      <w:pPr>
        <w:pStyle w:val="Vchoz"/>
        <w:jc w:val="center"/>
      </w:pPr>
      <w:r>
        <w:rPr>
          <w:rFonts w:ascii="Arial" w:hAnsi="Arial" w:cs="Arial"/>
          <w:b/>
          <w:sz w:val="14"/>
          <w:szCs w:val="22"/>
        </w:rPr>
        <w:t>III.</w:t>
      </w:r>
    </w:p>
    <w:p w14:paraId="0DAEADDA" w14:textId="77777777" w:rsidR="00D40B4D" w:rsidRDefault="00B10168">
      <w:pPr>
        <w:pStyle w:val="Vchoz"/>
        <w:jc w:val="center"/>
      </w:pPr>
      <w:bookmarkStart w:id="0" w:name="Bookmark"/>
      <w:bookmarkEnd w:id="0"/>
      <w:r>
        <w:rPr>
          <w:rFonts w:ascii="Arial" w:hAnsi="Arial" w:cs="Arial"/>
          <w:b/>
          <w:sz w:val="16"/>
          <w:szCs w:val="24"/>
        </w:rPr>
        <w:t xml:space="preserve">Cena díla </w:t>
      </w:r>
    </w:p>
    <w:p w14:paraId="01503C78" w14:textId="53F807C7" w:rsidR="00D40B4D" w:rsidRDefault="00B10168">
      <w:pPr>
        <w:pStyle w:val="Vchoz"/>
        <w:jc w:val="both"/>
      </w:pPr>
      <w:r>
        <w:rPr>
          <w:rFonts w:ascii="Arial" w:hAnsi="Arial" w:cs="Arial"/>
          <w:b/>
          <w:sz w:val="14"/>
          <w:szCs w:val="22"/>
        </w:rPr>
        <w:t>III.1.</w:t>
      </w:r>
      <w:r>
        <w:rPr>
          <w:rFonts w:ascii="Arial" w:hAnsi="Arial" w:cs="Arial"/>
          <w:b/>
          <w:sz w:val="14"/>
          <w:szCs w:val="22"/>
        </w:rPr>
        <w:tab/>
      </w:r>
      <w:r>
        <w:rPr>
          <w:rFonts w:ascii="Arial" w:hAnsi="Arial" w:cs="Arial"/>
          <w:sz w:val="14"/>
          <w:szCs w:val="22"/>
        </w:rPr>
        <w:t xml:space="preserve">Objednatel zaplatí zhotoviteli za provedení díla v rozsahu stanoveném v nabídce zhotovitele dohodnutou </w:t>
      </w:r>
      <w:r w:rsidRPr="004B4642">
        <w:rPr>
          <w:rFonts w:ascii="Arial" w:hAnsi="Arial" w:cs="Arial"/>
          <w:b/>
          <w:sz w:val="14"/>
          <w:szCs w:val="22"/>
        </w:rPr>
        <w:t>cenu ve výši =</w:t>
      </w:r>
      <w:r w:rsidR="00A17926" w:rsidRPr="004B4642">
        <w:rPr>
          <w:rFonts w:ascii="Arial" w:hAnsi="Arial" w:cs="Arial"/>
          <w:b/>
          <w:sz w:val="14"/>
          <w:szCs w:val="22"/>
        </w:rPr>
        <w:t>39</w:t>
      </w:r>
      <w:r w:rsidRPr="004B4642">
        <w:rPr>
          <w:rFonts w:ascii="Arial" w:hAnsi="Arial" w:cs="Arial"/>
          <w:b/>
          <w:sz w:val="14"/>
          <w:szCs w:val="22"/>
        </w:rPr>
        <w:t>5.</w:t>
      </w:r>
      <w:r w:rsidR="00A17926" w:rsidRPr="004B4642">
        <w:rPr>
          <w:rFonts w:ascii="Arial" w:hAnsi="Arial" w:cs="Arial"/>
          <w:b/>
          <w:sz w:val="14"/>
          <w:szCs w:val="22"/>
        </w:rPr>
        <w:t>128</w:t>
      </w:r>
      <w:r w:rsidRPr="004B4642">
        <w:rPr>
          <w:rFonts w:ascii="Arial" w:hAnsi="Arial" w:cs="Arial"/>
          <w:b/>
          <w:sz w:val="14"/>
          <w:szCs w:val="22"/>
        </w:rPr>
        <w:t>,-Kč bez DPH</w:t>
      </w:r>
      <w:r>
        <w:rPr>
          <w:rFonts w:ascii="Arial" w:hAnsi="Arial" w:cs="Arial"/>
          <w:sz w:val="14"/>
          <w:szCs w:val="22"/>
        </w:rPr>
        <w:t xml:space="preserve"> Vzhledem k dodaným podkladům a charakteru díla, je cena sjednána na základě rozpočtu s nezaručenou úplností a nezávazností dle §2622 OZ s tím, že závazný je rozpočet co do výše jednotkových cen a úplný co do popsaných materiálů a prací. Materiál je specifikován dle požadavků objednatele a může být změněn s ohledem na stupeň stavby, možné odlišnosti proti předaným podkladům či dílčí požadavky Objednatele. To má spolu s možným přesně neznámým stavem (po dni podpisu Smlouvy může být skutečný stav staveb.částí po odkrytí jiný) a spolu s objemem prací (které odpovídající předaným podkladům, dle skutečnosti) případný dopad na uvedenou neúplnost rozpočtu. Skutečná cena díla proto může být, s ohledem na shora uvedené skutečnosti, určena dle skutečného rozsahu práce a dodaných materiálů s odkazem na položky nabídky a přiložené podklady, s čímž objednatel zhotovitele souhlasí. Více/méně náklady budou následně vyčísleny ve vyúčtování. Veškeré </w:t>
      </w:r>
      <w:bookmarkStart w:id="1" w:name="OLE_LINK1"/>
      <w:bookmarkEnd w:id="1"/>
      <w:r>
        <w:rPr>
          <w:rFonts w:ascii="Arial" w:hAnsi="Arial" w:cs="Arial"/>
          <w:sz w:val="14"/>
          <w:szCs w:val="22"/>
        </w:rPr>
        <w:t>položky nabídky mohou být proto před a po dokončení díla porovnány s nabídkou (podklady) a skutečným stavem. Cena by se neměla zásadně odklonit od nabídky, pokud bude stav díla odpovídat dodaným podkladům. Objednavatel se zavazuje ke stavební součinnosti dle požadavků zhotovitele, s přihlédnutím ke zvolenému postupu a zvykům dodavatele. Na vlastní materiál a dodávky zhotovitel záruky neposkytuje.</w:t>
      </w:r>
    </w:p>
    <w:p w14:paraId="7E2C8AE0" w14:textId="77777777" w:rsidR="00D40B4D" w:rsidRDefault="00B10168">
      <w:pPr>
        <w:pStyle w:val="Vchoz"/>
        <w:tabs>
          <w:tab w:val="left" w:pos="709"/>
          <w:tab w:val="decimal" w:leader="dot" w:pos="8505"/>
        </w:tabs>
        <w:jc w:val="both"/>
      </w:pPr>
      <w:r>
        <w:rPr>
          <w:rFonts w:ascii="Arial" w:hAnsi="Arial" w:cs="Arial"/>
          <w:b/>
          <w:sz w:val="14"/>
          <w:szCs w:val="22"/>
        </w:rPr>
        <w:t>III.2.</w:t>
      </w:r>
      <w:r>
        <w:rPr>
          <w:rFonts w:ascii="Arial" w:hAnsi="Arial" w:cs="Arial"/>
          <w:b/>
          <w:sz w:val="14"/>
          <w:szCs w:val="22"/>
        </w:rPr>
        <w:tab/>
      </w:r>
      <w:r>
        <w:rPr>
          <w:rFonts w:ascii="Arial" w:hAnsi="Arial" w:cs="Arial"/>
          <w:sz w:val="14"/>
          <w:szCs w:val="22"/>
        </w:rPr>
        <w:t xml:space="preserve">Cena díla </w:t>
      </w:r>
      <w:r>
        <w:rPr>
          <w:rFonts w:ascii="Arial" w:hAnsi="Arial" w:cs="Arial"/>
          <w:sz w:val="14"/>
          <w:szCs w:val="22"/>
          <w:u w:val="single"/>
        </w:rPr>
        <w:t>nezahrnuje</w:t>
      </w:r>
      <w:r>
        <w:rPr>
          <w:rFonts w:ascii="Arial" w:hAnsi="Arial" w:cs="Arial"/>
          <w:sz w:val="14"/>
          <w:szCs w:val="22"/>
        </w:rPr>
        <w:t xml:space="preserve"> daň z přidané hodnoty (dále jen jako „DPH) v zákonem stanovené výši, která je účtována dle platných právních předpisů.</w:t>
      </w:r>
    </w:p>
    <w:p w14:paraId="0DD8B7ED" w14:textId="77777777" w:rsidR="00D40B4D" w:rsidRDefault="00D40B4D">
      <w:pPr>
        <w:pStyle w:val="Tlotextu"/>
        <w:tabs>
          <w:tab w:val="left" w:pos="709"/>
        </w:tabs>
        <w:spacing w:after="0"/>
      </w:pPr>
    </w:p>
    <w:p w14:paraId="4E14CA8D" w14:textId="77777777" w:rsidR="00D40B4D" w:rsidRDefault="00B10168">
      <w:pPr>
        <w:pStyle w:val="WW-BodyText21"/>
        <w:spacing w:after="0"/>
        <w:ind w:left="0"/>
      </w:pP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b/>
          <w:sz w:val="14"/>
          <w:szCs w:val="22"/>
        </w:rPr>
        <w:t>IV.</w:t>
      </w:r>
    </w:p>
    <w:p w14:paraId="0EAB59B1" w14:textId="15CFAAC6" w:rsidR="00D40B4D" w:rsidRDefault="002F73CD">
      <w:pPr>
        <w:pStyle w:val="Vchoz"/>
        <w:jc w:val="center"/>
      </w:pPr>
      <w:r>
        <w:rPr>
          <w:rFonts w:ascii="Arial" w:hAnsi="Arial" w:cs="Arial"/>
          <w:b/>
          <w:sz w:val="16"/>
          <w:szCs w:val="24"/>
        </w:rPr>
        <w:t xml:space="preserve">             </w:t>
      </w:r>
      <w:r w:rsidR="00B10168">
        <w:rPr>
          <w:rFonts w:ascii="Arial" w:hAnsi="Arial" w:cs="Arial"/>
          <w:b/>
          <w:sz w:val="16"/>
          <w:szCs w:val="24"/>
        </w:rPr>
        <w:t>Platební podmínky</w:t>
      </w:r>
    </w:p>
    <w:p w14:paraId="5E9CA64D" w14:textId="77777777" w:rsidR="00D40B4D" w:rsidRDefault="00B10168">
      <w:pPr>
        <w:pStyle w:val="Zpat"/>
        <w:tabs>
          <w:tab w:val="left" w:pos="709"/>
        </w:tabs>
        <w:jc w:val="both"/>
      </w:pPr>
      <w:r>
        <w:rPr>
          <w:rFonts w:ascii="Arial" w:hAnsi="Arial" w:cs="Arial"/>
          <w:b/>
          <w:sz w:val="14"/>
          <w:szCs w:val="22"/>
        </w:rPr>
        <w:t>IV.1.</w:t>
      </w:r>
      <w:r>
        <w:rPr>
          <w:rFonts w:ascii="Arial" w:hAnsi="Arial" w:cs="Arial"/>
          <w:b/>
          <w:sz w:val="14"/>
          <w:szCs w:val="22"/>
        </w:rPr>
        <w:tab/>
      </w:r>
      <w:r>
        <w:rPr>
          <w:rFonts w:ascii="Arial" w:hAnsi="Arial" w:cs="Arial"/>
          <w:sz w:val="14"/>
          <w:szCs w:val="22"/>
        </w:rPr>
        <w:t>Cena díla bude objednatelem uhrazena na základě faktur vystavených dle článku IV.2.</w:t>
      </w:r>
    </w:p>
    <w:p w14:paraId="3AA4D15B" w14:textId="77777777" w:rsidR="00D40B4D" w:rsidRDefault="00B10168">
      <w:pPr>
        <w:pStyle w:val="Vchoz"/>
        <w:tabs>
          <w:tab w:val="left" w:pos="709"/>
          <w:tab w:val="center" w:pos="4536"/>
          <w:tab w:val="right" w:pos="9072"/>
        </w:tabs>
        <w:jc w:val="both"/>
      </w:pPr>
      <w:r>
        <w:rPr>
          <w:rFonts w:ascii="Arial" w:hAnsi="Arial" w:cs="Arial"/>
          <w:b/>
          <w:sz w:val="14"/>
          <w:szCs w:val="22"/>
        </w:rPr>
        <w:t>IV.2.</w:t>
      </w:r>
      <w:r>
        <w:rPr>
          <w:rFonts w:ascii="Arial" w:hAnsi="Arial" w:cs="Arial"/>
          <w:b/>
          <w:sz w:val="14"/>
          <w:szCs w:val="22"/>
        </w:rPr>
        <w:tab/>
      </w:r>
      <w:r>
        <w:rPr>
          <w:rFonts w:ascii="Arial" w:hAnsi="Arial" w:cs="Arial"/>
          <w:sz w:val="14"/>
          <w:szCs w:val="22"/>
          <w:u w:val="single"/>
        </w:rPr>
        <w:t>Splatnost faktury vystavené zhotovitelem na základě této smlouvy:</w:t>
      </w:r>
    </w:p>
    <w:p w14:paraId="600073C9" w14:textId="760B4B21" w:rsidR="00D40B4D" w:rsidRDefault="00B10168">
      <w:pPr>
        <w:pStyle w:val="Odstavecseseznamem"/>
        <w:numPr>
          <w:ilvl w:val="0"/>
          <w:numId w:val="7"/>
        </w:numPr>
        <w:tabs>
          <w:tab w:val="left" w:pos="1287"/>
          <w:tab w:val="left" w:pos="2007"/>
          <w:tab w:val="left" w:pos="2727"/>
          <w:tab w:val="left" w:pos="3447"/>
          <w:tab w:val="left" w:pos="4309"/>
        </w:tabs>
        <w:jc w:val="both"/>
      </w:pPr>
      <w:r>
        <w:rPr>
          <w:rFonts w:ascii="Arial" w:hAnsi="Arial" w:cs="Arial"/>
          <w:sz w:val="14"/>
          <w:szCs w:val="22"/>
        </w:rPr>
        <w:t xml:space="preserve">1.záloha na specif. materiál </w:t>
      </w:r>
      <w:r w:rsidR="00A17926">
        <w:rPr>
          <w:rFonts w:ascii="Arial" w:hAnsi="Arial" w:cs="Arial"/>
          <w:sz w:val="14"/>
          <w:szCs w:val="22"/>
        </w:rPr>
        <w:t>ALUKRYT</w:t>
      </w:r>
      <w:r w:rsidR="00497EDD">
        <w:rPr>
          <w:rFonts w:ascii="Arial" w:hAnsi="Arial" w:cs="Arial"/>
          <w:sz w:val="14"/>
          <w:szCs w:val="22"/>
        </w:rPr>
        <w:t xml:space="preserve"> </w:t>
      </w:r>
      <w:r>
        <w:rPr>
          <w:rFonts w:ascii="Arial" w:hAnsi="Arial" w:cs="Arial"/>
          <w:sz w:val="14"/>
          <w:szCs w:val="22"/>
        </w:rPr>
        <w:t xml:space="preserve">ve výši </w:t>
      </w:r>
      <w:r w:rsidR="00497EDD">
        <w:rPr>
          <w:rFonts w:ascii="Arial" w:hAnsi="Arial" w:cs="Arial"/>
          <w:sz w:val="14"/>
          <w:szCs w:val="22"/>
        </w:rPr>
        <w:t>….?</w:t>
      </w:r>
      <w:r>
        <w:rPr>
          <w:rFonts w:ascii="Arial" w:hAnsi="Arial" w:cs="Arial"/>
          <w:sz w:val="14"/>
          <w:szCs w:val="22"/>
        </w:rPr>
        <w:t xml:space="preserve">% z ceny díla vč. DPH, splatné dle předepsané zálohové faktury, </w:t>
      </w:r>
      <w:r w:rsidR="00A17926">
        <w:rPr>
          <w:rFonts w:ascii="Arial" w:hAnsi="Arial" w:cs="Arial"/>
          <w:sz w:val="14"/>
          <w:szCs w:val="22"/>
        </w:rPr>
        <w:t>při</w:t>
      </w:r>
      <w:r>
        <w:rPr>
          <w:rFonts w:ascii="Arial" w:hAnsi="Arial" w:cs="Arial"/>
          <w:sz w:val="14"/>
          <w:szCs w:val="22"/>
        </w:rPr>
        <w:t xml:space="preserve"> nástup</w:t>
      </w:r>
      <w:r w:rsidR="00A17926">
        <w:rPr>
          <w:rFonts w:ascii="Arial" w:hAnsi="Arial" w:cs="Arial"/>
          <w:sz w:val="14"/>
          <w:szCs w:val="22"/>
        </w:rPr>
        <w:t>u</w:t>
      </w:r>
      <w:r>
        <w:rPr>
          <w:rFonts w:ascii="Arial" w:hAnsi="Arial" w:cs="Arial"/>
          <w:sz w:val="14"/>
          <w:szCs w:val="22"/>
        </w:rPr>
        <w:t xml:space="preserve"> na dílo.</w:t>
      </w:r>
    </w:p>
    <w:p w14:paraId="613F1A07" w14:textId="5F4E5FB9" w:rsidR="00D40B4D" w:rsidRDefault="00B10168">
      <w:pPr>
        <w:pStyle w:val="Odstavecseseznamem"/>
        <w:numPr>
          <w:ilvl w:val="0"/>
          <w:numId w:val="7"/>
        </w:numPr>
        <w:tabs>
          <w:tab w:val="left" w:pos="1287"/>
          <w:tab w:val="left" w:pos="2007"/>
          <w:tab w:val="left" w:pos="2727"/>
          <w:tab w:val="left" w:pos="3447"/>
          <w:tab w:val="left" w:pos="4309"/>
        </w:tabs>
        <w:jc w:val="both"/>
      </w:pPr>
      <w:r>
        <w:rPr>
          <w:rFonts w:ascii="Arial" w:hAnsi="Arial" w:cs="Arial"/>
          <w:sz w:val="14"/>
          <w:szCs w:val="22"/>
        </w:rPr>
        <w:t xml:space="preserve">Doplatek díla po dokončení, dle předepsané faktury se splatností </w:t>
      </w:r>
      <w:r w:rsidR="00A17926">
        <w:rPr>
          <w:rFonts w:ascii="Arial" w:hAnsi="Arial" w:cs="Arial"/>
          <w:sz w:val="14"/>
          <w:szCs w:val="22"/>
        </w:rPr>
        <w:t>10</w:t>
      </w:r>
      <w:r>
        <w:rPr>
          <w:rFonts w:ascii="Arial" w:hAnsi="Arial" w:cs="Arial"/>
          <w:sz w:val="14"/>
          <w:szCs w:val="22"/>
        </w:rPr>
        <w:t>.</w:t>
      </w:r>
      <w:r w:rsidR="00A17926">
        <w:rPr>
          <w:rFonts w:ascii="Arial" w:hAnsi="Arial" w:cs="Arial"/>
          <w:sz w:val="14"/>
          <w:szCs w:val="22"/>
        </w:rPr>
        <w:t xml:space="preserve"> kalendářních </w:t>
      </w:r>
      <w:r>
        <w:rPr>
          <w:rFonts w:ascii="Arial" w:hAnsi="Arial" w:cs="Arial"/>
          <w:sz w:val="14"/>
          <w:szCs w:val="22"/>
        </w:rPr>
        <w:t>dní ode dne vystavení faktury. Fakturu si zákazník převezme osobně, elektronicky nebo poštou. Fakturovaná částka bude objednatelem hrazena v hotovosti nebo na účet zhotovitele.</w:t>
      </w:r>
    </w:p>
    <w:p w14:paraId="4CD657DB" w14:textId="721665D6" w:rsidR="00D40B4D" w:rsidRDefault="00B10168">
      <w:pPr>
        <w:pStyle w:val="Vchoz"/>
        <w:tabs>
          <w:tab w:val="left" w:pos="709"/>
        </w:tabs>
        <w:jc w:val="both"/>
      </w:pPr>
      <w:r>
        <w:rPr>
          <w:rFonts w:ascii="Arial" w:hAnsi="Arial" w:cs="Arial"/>
          <w:sz w:val="14"/>
          <w:szCs w:val="22"/>
        </w:rPr>
        <w:t>Veškeré slevy (finanční, materiálové, služby) jsou-li poskytnuté zhotovitelem v nabídce, jsou podmíněny řádným dodržením všech platebních podmínek a dohodnuté stavební součinnosti. V případě, že je objednatel v prodlení s jakýmikoliv platbami (vč. záloh) dle této smlouvy či bude podstatným způsobem v prodlení při poskytnutí součinnosti požadované zhotovitelem při provádění díla, má právo zhotovitel slevu neposkytnout a požadovat úhradu díla bez slevy či jiné výhody. Neposkytnutí slevy z ceny díla je výhradním právem zhotovitele a lze jej uplatnit i v případě, že je dílo dokončeno a objednatel porušil podmínky smlouvy až po předání díla a ve všech uvedených případech je tedy zhotovitel bez dalšího oprávněn příslušnou částku ve výši výše uvedeným způsobem podmíněné slevy díla doúčtovat a požadovat její doplacení jako řádnou cenu díla před slevou.</w:t>
      </w:r>
    </w:p>
    <w:p w14:paraId="3E7EB048" w14:textId="1694AB73" w:rsidR="00A17926" w:rsidRPr="00A17926" w:rsidRDefault="00B10168">
      <w:pPr>
        <w:pStyle w:val="Vchoz"/>
        <w:tabs>
          <w:tab w:val="left" w:pos="709"/>
        </w:tabs>
        <w:jc w:val="both"/>
      </w:pPr>
      <w:r>
        <w:rPr>
          <w:rFonts w:ascii="Arial" w:hAnsi="Arial" w:cs="Arial"/>
          <w:b/>
          <w:sz w:val="14"/>
          <w:szCs w:val="22"/>
        </w:rPr>
        <w:t>IV.3.</w:t>
      </w:r>
      <w:r>
        <w:rPr>
          <w:rFonts w:ascii="Arial" w:hAnsi="Arial" w:cs="Arial"/>
          <w:b/>
          <w:sz w:val="14"/>
          <w:szCs w:val="22"/>
        </w:rPr>
        <w:tab/>
      </w:r>
      <w:r>
        <w:rPr>
          <w:rFonts w:ascii="Arial" w:hAnsi="Arial" w:cs="Arial"/>
          <w:sz w:val="14"/>
          <w:szCs w:val="22"/>
        </w:rPr>
        <w:t>V případě prodlení s úhradou jakékoliv částky účtované zhotovitelem objednateli na základě této smlouvy se objednatel zavazuje zaplatit zhotoviteli smluvní pokutu ve výši 0,</w:t>
      </w:r>
      <w:r w:rsidR="00A17926">
        <w:rPr>
          <w:rFonts w:ascii="Arial" w:hAnsi="Arial" w:cs="Arial"/>
          <w:sz w:val="14"/>
          <w:szCs w:val="22"/>
        </w:rPr>
        <w:t>0</w:t>
      </w:r>
      <w:r>
        <w:rPr>
          <w:rFonts w:ascii="Arial" w:hAnsi="Arial" w:cs="Arial"/>
          <w:sz w:val="14"/>
          <w:szCs w:val="22"/>
        </w:rPr>
        <w:t xml:space="preserve">25% z dlužné částky za každý, byť jen započatý den prodlení. Zaplacením smluvní pokuty není nikterak dotčen </w:t>
      </w:r>
      <w:r w:rsidRPr="003D0D8A">
        <w:rPr>
          <w:rFonts w:ascii="Arial" w:hAnsi="Arial" w:cs="Arial"/>
          <w:sz w:val="14"/>
          <w:szCs w:val="22"/>
        </w:rPr>
        <w:t xml:space="preserve">nárok </w:t>
      </w:r>
      <w:r w:rsidRPr="00A17926">
        <w:rPr>
          <w:rFonts w:ascii="Arial" w:hAnsi="Arial" w:cs="Arial"/>
          <w:sz w:val="14"/>
          <w:szCs w:val="22"/>
        </w:rPr>
        <w:t>zhotovitele na náhradu škody v rozsahu, v jakém škoda vzniklá v důsledku porušení této povinnosti přesahuje uhrazenou smluvní pokutu.</w:t>
      </w:r>
      <w:r w:rsidR="00A17926">
        <w:t xml:space="preserve"> </w:t>
      </w:r>
      <w:r w:rsidR="00A17926">
        <w:br/>
      </w:r>
      <w:r w:rsidRPr="00A17926">
        <w:rPr>
          <w:rFonts w:ascii="Arial" w:hAnsi="Arial" w:cs="Arial"/>
          <w:sz w:val="14"/>
          <w:szCs w:val="22"/>
        </w:rPr>
        <w:t>V případě prodlení s termínem dokončení díla se zhotovitel zavazuje zaplatit objednateli smluvní pokutu ve výši 0,</w:t>
      </w:r>
      <w:r w:rsidR="00A17926" w:rsidRPr="00A17926">
        <w:rPr>
          <w:rFonts w:ascii="Arial" w:hAnsi="Arial" w:cs="Arial"/>
          <w:sz w:val="14"/>
          <w:szCs w:val="22"/>
        </w:rPr>
        <w:t>0</w:t>
      </w:r>
      <w:r w:rsidRPr="00A17926">
        <w:rPr>
          <w:rFonts w:ascii="Arial" w:hAnsi="Arial" w:cs="Arial"/>
          <w:sz w:val="14"/>
          <w:szCs w:val="22"/>
        </w:rPr>
        <w:t>25% z ceny nedokončené části díla za každý, byť jen započatý den prodlení.</w:t>
      </w:r>
    </w:p>
    <w:p w14:paraId="25195419" w14:textId="77777777" w:rsidR="00D40B4D" w:rsidRDefault="00B10168">
      <w:pPr>
        <w:pStyle w:val="Pedmtkomente"/>
        <w:tabs>
          <w:tab w:val="left" w:pos="709"/>
        </w:tabs>
        <w:jc w:val="both"/>
      </w:pPr>
      <w:r>
        <w:rPr>
          <w:rFonts w:ascii="Arial" w:hAnsi="Arial" w:cs="Arial"/>
          <w:sz w:val="14"/>
          <w:szCs w:val="22"/>
        </w:rPr>
        <w:t>IV.4.</w:t>
      </w:r>
      <w:r>
        <w:rPr>
          <w:rFonts w:ascii="Arial" w:hAnsi="Arial" w:cs="Arial"/>
          <w:sz w:val="14"/>
          <w:szCs w:val="22"/>
        </w:rPr>
        <w:tab/>
      </w:r>
      <w:r>
        <w:rPr>
          <w:rFonts w:ascii="Arial" w:hAnsi="Arial" w:cs="Arial"/>
          <w:b w:val="0"/>
          <w:sz w:val="14"/>
          <w:szCs w:val="22"/>
        </w:rPr>
        <w:t>Smluvní strany jsou povinny se vzájemně neprodleně informovat o veškerých změnách svých fakturačních údajů, jinak plně nesou důsledky takovéhoto opomenutí.</w:t>
      </w:r>
    </w:p>
    <w:p w14:paraId="6283EB62" w14:textId="63E36BDC" w:rsidR="00D40B4D" w:rsidRDefault="00B10168">
      <w:pPr>
        <w:pStyle w:val="Vchoz"/>
        <w:jc w:val="both"/>
      </w:pPr>
      <w:r>
        <w:rPr>
          <w:rFonts w:ascii="Arial" w:hAnsi="Arial" w:cs="Arial"/>
          <w:b/>
          <w:sz w:val="14"/>
          <w:szCs w:val="18"/>
        </w:rPr>
        <w:t xml:space="preserve">IV.5 </w:t>
      </w:r>
      <w:r>
        <w:rPr>
          <w:rFonts w:ascii="Arial" w:hAnsi="Arial" w:cs="Arial"/>
          <w:b/>
          <w:sz w:val="14"/>
          <w:szCs w:val="18"/>
        </w:rPr>
        <w:tab/>
      </w:r>
      <w:r>
        <w:rPr>
          <w:rFonts w:ascii="Arial" w:hAnsi="Arial" w:cs="Arial"/>
          <w:sz w:val="14"/>
          <w:szCs w:val="18"/>
        </w:rPr>
        <w:t>Materiál a je výhradním vlastnictvím zhotovitele až do jeho zapracování, tj. do okamžiku, kdy se stane součástí díla. Nabyl-li vlastnické právo k věci objednatel a zmaří-li se dílo z důvodu, za nějž zhotovitel neodpovídá, nahradí objednatel zhotoviteli cenu jeho věci použité ke zpracování a část ceny díla připadající na práci provedenou do okamžiku zmaření díla. V případě odstoupení od díla dle zákona nebo bodu VII., VIII. této smlouvy si dále zhotovitel vyhrazuje právo ponížit došlé platby za již vzniklé a prokazatelné náklady s realizací díla, dle dohody odpovídá zálohy nákladům na materiál a bude tak umořena na storno poplatek pro dodavatele materiálů.</w:t>
      </w:r>
    </w:p>
    <w:p w14:paraId="79EA08BB" w14:textId="77777777" w:rsidR="00D40B4D" w:rsidRDefault="00B10168">
      <w:pPr>
        <w:pStyle w:val="Vchoz"/>
        <w:jc w:val="center"/>
      </w:pPr>
      <w:r>
        <w:rPr>
          <w:rFonts w:ascii="Arial" w:hAnsi="Arial" w:cs="Arial"/>
          <w:b/>
          <w:sz w:val="14"/>
          <w:szCs w:val="22"/>
        </w:rPr>
        <w:t>V.</w:t>
      </w:r>
    </w:p>
    <w:p w14:paraId="225DF0FC" w14:textId="77777777" w:rsidR="00D40B4D" w:rsidRDefault="00B10168">
      <w:pPr>
        <w:pStyle w:val="Nadpis5"/>
        <w:numPr>
          <w:ilvl w:val="4"/>
          <w:numId w:val="2"/>
        </w:numPr>
      </w:pPr>
      <w:r>
        <w:rPr>
          <w:rFonts w:ascii="Arial" w:hAnsi="Arial" w:cs="Arial"/>
          <w:sz w:val="16"/>
          <w:szCs w:val="24"/>
        </w:rPr>
        <w:t xml:space="preserve">Způsob provádění díla, součinnost objednatele </w:t>
      </w:r>
    </w:p>
    <w:p w14:paraId="08F2C18D" w14:textId="77777777" w:rsidR="00D40B4D" w:rsidRDefault="00B10168">
      <w:pPr>
        <w:pStyle w:val="Vchoz"/>
        <w:tabs>
          <w:tab w:val="left" w:pos="0"/>
          <w:tab w:val="left" w:pos="709"/>
        </w:tabs>
        <w:jc w:val="both"/>
      </w:pPr>
      <w:r>
        <w:rPr>
          <w:rFonts w:ascii="Arial" w:hAnsi="Arial" w:cs="Arial"/>
          <w:b/>
          <w:sz w:val="14"/>
          <w:szCs w:val="22"/>
        </w:rPr>
        <w:t>V.1.</w:t>
      </w:r>
      <w:r>
        <w:rPr>
          <w:rFonts w:ascii="Arial" w:hAnsi="Arial" w:cs="Arial"/>
          <w:sz w:val="14"/>
          <w:szCs w:val="22"/>
        </w:rPr>
        <w:tab/>
        <w:t>Způsob provádění díla se řídí ustanoveními této smlouvy a ustanoveními § 2589 a násl. občanského zákoníku.</w:t>
      </w:r>
    </w:p>
    <w:p w14:paraId="63F7F511" w14:textId="77777777" w:rsidR="00D40B4D" w:rsidRDefault="00B10168">
      <w:pPr>
        <w:pStyle w:val="Vchoz"/>
        <w:tabs>
          <w:tab w:val="left" w:pos="0"/>
          <w:tab w:val="left" w:pos="709"/>
        </w:tabs>
        <w:spacing w:line="240" w:lineRule="atLeast"/>
        <w:jc w:val="both"/>
      </w:pPr>
      <w:r>
        <w:rPr>
          <w:rFonts w:ascii="Arial" w:hAnsi="Arial" w:cs="Arial"/>
          <w:b/>
          <w:sz w:val="14"/>
          <w:szCs w:val="22"/>
        </w:rPr>
        <w:t>V.2.</w:t>
      </w:r>
      <w:r>
        <w:rPr>
          <w:rFonts w:ascii="Arial" w:hAnsi="Arial" w:cs="Arial"/>
          <w:b/>
          <w:sz w:val="14"/>
          <w:szCs w:val="22"/>
        </w:rPr>
        <w:tab/>
      </w:r>
      <w:r>
        <w:rPr>
          <w:rFonts w:ascii="Arial" w:hAnsi="Arial" w:cs="Arial"/>
          <w:sz w:val="14"/>
          <w:szCs w:val="22"/>
        </w:rPr>
        <w:t>Zhotovitel zhotoví dílo svým jménem a na vlastní odpovědnost. Provedením díla nebo jeho části může zhotovitel pověřit jinou osobu. Příkazy Objednatele ohledně provádění díla není Zhotovitel ve smyslu §2592 občanského zákoníku vázán.</w:t>
      </w:r>
    </w:p>
    <w:p w14:paraId="3A818BE1" w14:textId="3F0F919E" w:rsidR="00D40B4D" w:rsidRDefault="00B10168" w:rsidP="00AC5EDF">
      <w:pPr>
        <w:pStyle w:val="Zkladntext21"/>
        <w:tabs>
          <w:tab w:val="left" w:pos="1560"/>
          <w:tab w:val="left" w:pos="2553"/>
          <w:tab w:val="left" w:pos="3546"/>
          <w:tab w:val="left" w:pos="4539"/>
          <w:tab w:val="left" w:pos="5674"/>
        </w:tabs>
      </w:pPr>
      <w:r>
        <w:rPr>
          <w:rFonts w:ascii="Arial" w:hAnsi="Arial" w:cs="Arial"/>
          <w:b/>
          <w:sz w:val="14"/>
          <w:szCs w:val="22"/>
        </w:rPr>
        <w:t>V.3.</w:t>
      </w:r>
      <w:r>
        <w:rPr>
          <w:rFonts w:ascii="Arial" w:hAnsi="Arial" w:cs="Arial"/>
          <w:sz w:val="14"/>
          <w:szCs w:val="22"/>
        </w:rPr>
        <w:tab/>
        <w:t>Od okamžiku převzetí staveniště je zhotovitel oprávněn vést deník, do kterého bude pověřený pracovník zhotovitele zaznamenávat všechny podstatné údaje týkající se provádění díla. Deník bude k dispozici zástupcům objednatele a technického dozoru (pokud je uveden ve smlouvě) ke kontrole a provádění zápisů. Deník je pro potřeby zhotovitele a nejedná se o stavební deník dle stavebního zákona, který si pro stavbu jako celek vede Objednatel resp</w:t>
      </w:r>
      <w:r w:rsidR="00A17926">
        <w:rPr>
          <w:rFonts w:ascii="Arial" w:hAnsi="Arial" w:cs="Arial"/>
          <w:sz w:val="14"/>
          <w:szCs w:val="22"/>
        </w:rPr>
        <w:t>.</w:t>
      </w:r>
      <w:r>
        <w:rPr>
          <w:rFonts w:ascii="Arial" w:hAnsi="Arial" w:cs="Arial"/>
          <w:sz w:val="14"/>
          <w:szCs w:val="22"/>
        </w:rPr>
        <w:t xml:space="preserve"> zhotovitel stavby.</w:t>
      </w:r>
    </w:p>
    <w:p w14:paraId="16E01680" w14:textId="73AE5BC6" w:rsidR="00D40B4D" w:rsidRDefault="00B10168">
      <w:pPr>
        <w:pStyle w:val="Tlotextu"/>
        <w:spacing w:after="0"/>
      </w:pPr>
      <w:r>
        <w:rPr>
          <w:rFonts w:ascii="Arial" w:hAnsi="Arial" w:cs="Arial"/>
          <w:b/>
          <w:sz w:val="14"/>
          <w:szCs w:val="22"/>
        </w:rPr>
        <w:lastRenderedPageBreak/>
        <w:t>V.4.</w:t>
      </w:r>
      <w:r>
        <w:rPr>
          <w:rFonts w:ascii="Arial" w:hAnsi="Arial" w:cs="Arial"/>
          <w:b/>
          <w:sz w:val="14"/>
          <w:szCs w:val="22"/>
        </w:rPr>
        <w:tab/>
      </w:r>
      <w:r>
        <w:rPr>
          <w:rFonts w:ascii="Arial" w:hAnsi="Arial" w:cs="Arial"/>
          <w:sz w:val="14"/>
          <w:szCs w:val="22"/>
        </w:rPr>
        <w:t xml:space="preserve"> Pokud tato smlouva výslovně nestanoví jinak, zápisy v</w:t>
      </w:r>
      <w:r w:rsidR="00A17926">
        <w:rPr>
          <w:rFonts w:ascii="Arial" w:hAnsi="Arial" w:cs="Arial"/>
          <w:sz w:val="14"/>
          <w:szCs w:val="22"/>
        </w:rPr>
        <w:t> </w:t>
      </w:r>
      <w:r>
        <w:rPr>
          <w:rFonts w:ascii="Arial" w:hAnsi="Arial" w:cs="Arial"/>
          <w:sz w:val="14"/>
          <w:szCs w:val="22"/>
        </w:rPr>
        <w:t>deníku</w:t>
      </w:r>
      <w:r w:rsidR="00A17926">
        <w:rPr>
          <w:rFonts w:ascii="Arial" w:hAnsi="Arial" w:cs="Arial"/>
          <w:sz w:val="14"/>
          <w:szCs w:val="22"/>
        </w:rPr>
        <w:t xml:space="preserve"> </w:t>
      </w:r>
      <w:r>
        <w:rPr>
          <w:rFonts w:ascii="Arial" w:hAnsi="Arial" w:cs="Arial"/>
          <w:sz w:val="14"/>
          <w:szCs w:val="22"/>
        </w:rPr>
        <w:t>se nepovažují za změnu smlouvy, ale slouží jako možný podklad pro vypracování dodatků k této smlouvě, doložení skutečné provedení činnosti spojené s realizací díla a stanovení více/méně prací. Zhotovitel i objednatel jsou povinni sledovat obsah deníku a k zápisům připojovat svá stanoviska. Nepřipojí-li některá ze smluvních stran své stanovisko k zápisům druhé strany do 2 pracovních dnů, má se za to, že s obsahem zápisu souhlasí.</w:t>
      </w:r>
    </w:p>
    <w:p w14:paraId="76E4C56F" w14:textId="77777777" w:rsidR="00A17926" w:rsidRDefault="00A17926">
      <w:pPr>
        <w:pStyle w:val="Tlotextu"/>
        <w:tabs>
          <w:tab w:val="left" w:pos="709"/>
        </w:tabs>
        <w:spacing w:after="0"/>
        <w:rPr>
          <w:rFonts w:ascii="Arial" w:hAnsi="Arial" w:cs="Arial"/>
          <w:b/>
          <w:sz w:val="14"/>
          <w:szCs w:val="22"/>
        </w:rPr>
      </w:pPr>
    </w:p>
    <w:p w14:paraId="2DCBE539" w14:textId="108C7157" w:rsidR="00D40B4D" w:rsidRDefault="00B10168">
      <w:pPr>
        <w:pStyle w:val="Tlotextu"/>
        <w:tabs>
          <w:tab w:val="left" w:pos="709"/>
        </w:tabs>
        <w:spacing w:after="0"/>
      </w:pPr>
      <w:r>
        <w:rPr>
          <w:rFonts w:ascii="Arial" w:hAnsi="Arial" w:cs="Arial"/>
          <w:b/>
          <w:sz w:val="14"/>
          <w:szCs w:val="22"/>
        </w:rPr>
        <w:t>V.5.</w:t>
      </w:r>
      <w:r>
        <w:rPr>
          <w:rFonts w:ascii="Arial" w:hAnsi="Arial" w:cs="Arial"/>
          <w:sz w:val="14"/>
          <w:szCs w:val="22"/>
        </w:rPr>
        <w:tab/>
      </w:r>
      <w:r>
        <w:rPr>
          <w:rFonts w:ascii="Arial" w:hAnsi="Arial" w:cs="Arial"/>
          <w:sz w:val="14"/>
          <w:szCs w:val="22"/>
          <w:u w:val="single"/>
        </w:rPr>
        <w:t>Objednatel na svůj náklad zajistí pro zhotovitele po dobu realizace díla na staveništi:</w:t>
      </w:r>
    </w:p>
    <w:p w14:paraId="02258272" w14:textId="77777777" w:rsidR="00D40B4D" w:rsidRDefault="00B10168">
      <w:pPr>
        <w:pStyle w:val="Tlotextu"/>
        <w:numPr>
          <w:ilvl w:val="0"/>
          <w:numId w:val="4"/>
        </w:numPr>
        <w:tabs>
          <w:tab w:val="left" w:pos="1636"/>
          <w:tab w:val="left" w:pos="2705"/>
          <w:tab w:val="left" w:pos="3774"/>
          <w:tab w:val="left" w:pos="4843"/>
          <w:tab w:val="left" w:pos="6414"/>
        </w:tabs>
        <w:overflowPunct w:val="0"/>
        <w:spacing w:after="0"/>
        <w:ind w:left="1069" w:firstLine="0"/>
        <w:textAlignment w:val="auto"/>
      </w:pPr>
      <w:r>
        <w:rPr>
          <w:rFonts w:ascii="Arial" w:hAnsi="Arial" w:cs="Arial"/>
          <w:sz w:val="14"/>
          <w:szCs w:val="22"/>
        </w:rPr>
        <w:t xml:space="preserve"> zdroj elektrické energie, a to 230 V</w:t>
      </w:r>
    </w:p>
    <w:p w14:paraId="7409EE82" w14:textId="77777777" w:rsidR="00D40B4D" w:rsidRDefault="00B10168">
      <w:pPr>
        <w:pStyle w:val="Tlotextu"/>
        <w:numPr>
          <w:ilvl w:val="0"/>
          <w:numId w:val="4"/>
        </w:numPr>
        <w:tabs>
          <w:tab w:val="left" w:pos="1418"/>
          <w:tab w:val="left" w:pos="2269"/>
          <w:tab w:val="left" w:pos="3120"/>
          <w:tab w:val="left" w:pos="3971"/>
          <w:tab w:val="left" w:pos="4964"/>
        </w:tabs>
        <w:overflowPunct w:val="0"/>
        <w:spacing w:after="0"/>
        <w:ind w:left="851" w:hanging="142"/>
        <w:textAlignment w:val="auto"/>
      </w:pPr>
      <w:r>
        <w:rPr>
          <w:rFonts w:ascii="Arial" w:hAnsi="Arial" w:cs="Arial"/>
          <w:sz w:val="14"/>
          <w:szCs w:val="22"/>
        </w:rPr>
        <w:t>přístup a možnost průjezdu s vozidly k místu realizace plnění z veřejně přístupné zpevněné pozemní komunikace, ne dále jak 12 m od stavby a to i v zimě, dešti či za jinak ztížených podmínek. V případě ztížených podmínek pro příjezd na stavbu a složení materiálu na stavbu je nutné součinnosti objednatele na jeho vícenáklady. Případné větší vzdálenosti přesunu materiálu ke stavbě mohou být tyto vícepráce doúčtovány dle skutečných nákladů. Objednatel musí zhotovitele (dopravce) upozornit na ztížené podmínky vjezdu, např. strmý svah a nutnost závozu nákl.vozu bez návěsu (např. že se ze stavby vycouvává).</w:t>
      </w:r>
    </w:p>
    <w:p w14:paraId="3C0FD9AE" w14:textId="535226FA" w:rsidR="00D40B4D" w:rsidRDefault="00B10168">
      <w:pPr>
        <w:pStyle w:val="Tlotextu"/>
        <w:tabs>
          <w:tab w:val="left" w:pos="1636"/>
          <w:tab w:val="left" w:pos="2705"/>
          <w:tab w:val="left" w:pos="3774"/>
          <w:tab w:val="left" w:pos="4843"/>
          <w:tab w:val="left" w:pos="6414"/>
        </w:tabs>
        <w:overflowPunct w:val="0"/>
        <w:spacing w:after="0"/>
        <w:ind w:left="1069" w:hanging="360"/>
        <w:textAlignment w:val="auto"/>
      </w:pPr>
      <w:r>
        <w:rPr>
          <w:rFonts w:ascii="Arial" w:hAnsi="Arial" w:cs="Arial"/>
          <w:sz w:val="14"/>
          <w:szCs w:val="22"/>
          <w:u w:val="single"/>
        </w:rPr>
        <w:t>Ostatní podmínky, dle osobní dohody:</w:t>
      </w:r>
    </w:p>
    <w:p w14:paraId="471EBAB5" w14:textId="77777777" w:rsidR="00D40B4D" w:rsidRDefault="00B10168">
      <w:pPr>
        <w:pStyle w:val="Tlotextu"/>
        <w:numPr>
          <w:ilvl w:val="0"/>
          <w:numId w:val="4"/>
        </w:numPr>
        <w:tabs>
          <w:tab w:val="left" w:pos="1636"/>
          <w:tab w:val="left" w:pos="2705"/>
          <w:tab w:val="left" w:pos="3774"/>
          <w:tab w:val="left" w:pos="4843"/>
          <w:tab w:val="left" w:pos="6414"/>
        </w:tabs>
        <w:overflowPunct w:val="0"/>
        <w:spacing w:after="0"/>
        <w:ind w:left="1069" w:firstLine="0"/>
        <w:textAlignment w:val="auto"/>
      </w:pPr>
      <w:r>
        <w:rPr>
          <w:rFonts w:ascii="Arial" w:hAnsi="Arial" w:cs="Arial"/>
          <w:sz w:val="14"/>
          <w:szCs w:val="22"/>
        </w:rPr>
        <w:t xml:space="preserve"> zdroj vody na umytí nářadí a odzkoušení spádu vody ze žlabů</w:t>
      </w:r>
    </w:p>
    <w:p w14:paraId="00ED8B13" w14:textId="77777777" w:rsidR="00D40B4D" w:rsidRDefault="00B10168">
      <w:pPr>
        <w:pStyle w:val="Tlotextu"/>
        <w:numPr>
          <w:ilvl w:val="0"/>
          <w:numId w:val="4"/>
        </w:numPr>
        <w:tabs>
          <w:tab w:val="left" w:pos="1418"/>
          <w:tab w:val="left" w:pos="2269"/>
          <w:tab w:val="left" w:pos="3120"/>
          <w:tab w:val="left" w:pos="3971"/>
          <w:tab w:val="left" w:pos="5106"/>
        </w:tabs>
        <w:overflowPunct w:val="0"/>
        <w:spacing w:after="0"/>
        <w:ind w:left="851" w:hanging="142"/>
        <w:textAlignment w:val="auto"/>
      </w:pPr>
      <w:r>
        <w:rPr>
          <w:rFonts w:ascii="Arial" w:hAnsi="Arial" w:cs="Arial"/>
          <w:sz w:val="14"/>
          <w:szCs w:val="22"/>
        </w:rPr>
        <w:t xml:space="preserve"> možnost uskladnění potřebného materiálu a nářadí v zastřešené a uzamykatelné místnosti, dle možností a po dohodě na místě stavby-dle dohody není podmínkou.</w:t>
      </w:r>
    </w:p>
    <w:p w14:paraId="33FCF8CC" w14:textId="77777777" w:rsidR="00D40B4D" w:rsidRDefault="00D40B4D">
      <w:pPr>
        <w:pStyle w:val="Zkladntext21"/>
        <w:tabs>
          <w:tab w:val="left" w:pos="709"/>
        </w:tabs>
        <w:spacing w:after="0"/>
        <w:ind w:left="0" w:firstLine="0"/>
      </w:pPr>
    </w:p>
    <w:p w14:paraId="0AE179FD" w14:textId="77777777" w:rsidR="00D40B4D" w:rsidRDefault="00B10168">
      <w:pPr>
        <w:pStyle w:val="Zkladntext21"/>
        <w:tabs>
          <w:tab w:val="left" w:pos="709"/>
        </w:tabs>
        <w:spacing w:after="0"/>
        <w:ind w:left="0" w:firstLine="0"/>
      </w:pPr>
      <w:r>
        <w:rPr>
          <w:rFonts w:ascii="Arial" w:hAnsi="Arial" w:cs="Arial"/>
          <w:b/>
          <w:sz w:val="14"/>
          <w:szCs w:val="22"/>
        </w:rPr>
        <w:t>V.6.</w:t>
      </w:r>
      <w:r>
        <w:rPr>
          <w:rFonts w:ascii="Arial" w:hAnsi="Arial" w:cs="Arial"/>
          <w:b/>
          <w:sz w:val="14"/>
          <w:szCs w:val="22"/>
        </w:rPr>
        <w:tab/>
      </w:r>
      <w:r>
        <w:rPr>
          <w:rFonts w:ascii="Arial" w:hAnsi="Arial" w:cs="Arial"/>
          <w:sz w:val="14"/>
          <w:szCs w:val="22"/>
        </w:rPr>
        <w:t>Pokud bude současně s prováděním díla dle této smlouvy probíhat na staveništi i jiná činnost objednatele či jeho smluvních partnerů, je objednatel povinen zajistit, aby taková činnost nad míru obvyklou provádění díla neztěžovala.</w:t>
      </w:r>
    </w:p>
    <w:p w14:paraId="12461325" w14:textId="77777777" w:rsidR="00A17926" w:rsidRDefault="00A17926">
      <w:pPr>
        <w:pStyle w:val="Zkladntext21"/>
        <w:tabs>
          <w:tab w:val="left" w:pos="709"/>
        </w:tabs>
        <w:spacing w:after="0"/>
        <w:ind w:left="0" w:firstLine="0"/>
        <w:rPr>
          <w:rFonts w:ascii="Arial" w:hAnsi="Arial" w:cs="Arial"/>
          <w:b/>
          <w:sz w:val="14"/>
          <w:szCs w:val="22"/>
        </w:rPr>
      </w:pPr>
    </w:p>
    <w:p w14:paraId="47C0C65B" w14:textId="689793F6" w:rsidR="00D40B4D" w:rsidRDefault="00B10168">
      <w:pPr>
        <w:pStyle w:val="Zkladntext21"/>
        <w:tabs>
          <w:tab w:val="left" w:pos="709"/>
        </w:tabs>
        <w:spacing w:after="0"/>
        <w:ind w:left="0" w:firstLine="0"/>
      </w:pPr>
      <w:r>
        <w:rPr>
          <w:rFonts w:ascii="Arial" w:hAnsi="Arial" w:cs="Arial"/>
          <w:b/>
          <w:sz w:val="14"/>
          <w:szCs w:val="22"/>
        </w:rPr>
        <w:t>V.7.</w:t>
      </w:r>
      <w:r>
        <w:rPr>
          <w:rFonts w:ascii="Arial" w:hAnsi="Arial" w:cs="Arial"/>
          <w:b/>
          <w:sz w:val="14"/>
          <w:szCs w:val="22"/>
        </w:rPr>
        <w:tab/>
      </w:r>
      <w:r>
        <w:rPr>
          <w:rFonts w:ascii="Arial" w:hAnsi="Arial" w:cs="Arial"/>
          <w:sz w:val="14"/>
          <w:szCs w:val="22"/>
        </w:rPr>
        <w:t xml:space="preserve">Zhotovitel je oprávněn přerušit/nezapočít práci při nepředvídatelných stěžujících podmínkách, zejména při dešti, bouřce, větru nad 20km/h, krupobití, sněhu (sníh či námraza na střeše, krovu či jiných stav. součástech) či při teplotách pod  </w:t>
      </w:r>
      <w:r>
        <w:rPr>
          <w:rFonts w:ascii="Arial" w:hAnsi="Arial" w:cs="Arial"/>
          <w:sz w:val="16"/>
          <w:szCs w:val="22"/>
        </w:rPr>
        <w:t>0°C</w:t>
      </w:r>
      <w:r>
        <w:rPr>
          <w:rFonts w:ascii="Arial" w:hAnsi="Arial" w:cs="Arial"/>
          <w:sz w:val="14"/>
          <w:szCs w:val="22"/>
        </w:rPr>
        <w:t xml:space="preserve"> měřeno v 8 hod. ráno a jiných nepříznivých povětrnostních vlivech, při nichž zhotovitel není objektivně schopen zajistit kvalitu prováděných prací, technologické podmínky výrobců či bezpečnosti svých pracovníků (nesourodost podkladu-sníh, námraza, louže), taktéž i jiné práce s elektrickým zařízením dle bodu V.5. O přerušení/odkladu práce zhotovitelem lze provést záznam do deníku. O dobu tohoto přerušení/odkladu prací se prodlužuje termín provedení díla, a to zpravidla vždy o celý pracovní den. Zhotovitel si vymezuje právo stanovit techn. postup, pořadí i způsob provádění jednotlivých stavebních kroků, s cílem zajištění kvality a předpokládané ceny, a to v zejména s ohledem na součinnosti jiných řemesel, které jsou nezbytné pro provedení díla v požadované kvalitě. S ohledem na skutečnost souběžného provádění prací i na jiných dílech (viz čl.II této smlouvy) a současné závislosti na vhodných klimatických podmínkách, je zhotovitel dále oprávněn jednostranným oznámením prodloužit termín provedení díla o nezbytně nutnou dobu v případech, kdy je povinen provádět díla dle smluv uzavřených před okamžikem sjednání této smlouvy. O nutnosti odkladu termínu uvědomí zhotovitel objednatele. Termín provedení díla se dále prodlužuje o dobu po kterou je dle této smlouvy v prodlením s jakéhokoliv svého závazku objednatel. V případě, že se strany při jakýchkoliv změnách díla (změna materiálu, změna množství materiálu oproti nabídce, vícepráce atd.) nedohodnou jinak, platí, že doba provedení díla se prodlužuje o dobu nutnou pro opatření nového či dodatečného materiálu, o dobu provedení víceprací či o dobu nutnou pro provedení jiného původně stranami nepředvídaného plnění.</w:t>
      </w:r>
    </w:p>
    <w:p w14:paraId="1A144240" w14:textId="77777777" w:rsidR="00A17926" w:rsidRDefault="00A17926">
      <w:pPr>
        <w:pStyle w:val="Zkladntext21"/>
        <w:tabs>
          <w:tab w:val="left" w:pos="709"/>
        </w:tabs>
        <w:spacing w:after="0"/>
        <w:ind w:left="0" w:firstLine="0"/>
      </w:pPr>
    </w:p>
    <w:p w14:paraId="49867A98" w14:textId="6136DB6B" w:rsidR="00D40B4D" w:rsidRDefault="00B10168">
      <w:pPr>
        <w:pStyle w:val="Zkladntext21"/>
        <w:tabs>
          <w:tab w:val="left" w:pos="709"/>
        </w:tabs>
        <w:spacing w:after="0"/>
        <w:ind w:left="0" w:firstLine="0"/>
      </w:pPr>
      <w:r>
        <w:rPr>
          <w:rFonts w:ascii="Arial" w:hAnsi="Arial" w:cs="Arial"/>
          <w:b/>
          <w:sz w:val="14"/>
          <w:szCs w:val="22"/>
        </w:rPr>
        <w:t>V.</w:t>
      </w:r>
      <w:r w:rsidR="00A17926">
        <w:rPr>
          <w:rFonts w:ascii="Arial" w:hAnsi="Arial" w:cs="Arial"/>
          <w:b/>
          <w:sz w:val="14"/>
          <w:szCs w:val="22"/>
        </w:rPr>
        <w:t>8</w:t>
      </w:r>
      <w:r>
        <w:rPr>
          <w:rFonts w:ascii="Arial" w:hAnsi="Arial" w:cs="Arial"/>
          <w:b/>
          <w:sz w:val="14"/>
          <w:szCs w:val="22"/>
        </w:rPr>
        <w:t>.</w:t>
      </w:r>
      <w:r>
        <w:rPr>
          <w:rFonts w:ascii="Arial" w:hAnsi="Arial" w:cs="Arial"/>
          <w:b/>
          <w:sz w:val="14"/>
          <w:szCs w:val="22"/>
        </w:rPr>
        <w:tab/>
      </w:r>
      <w:r>
        <w:rPr>
          <w:rFonts w:ascii="Arial" w:hAnsi="Arial" w:cs="Arial"/>
          <w:sz w:val="14"/>
          <w:szCs w:val="22"/>
        </w:rPr>
        <w:t>Ve vzájemném styku obou smluvních stran jsou při smluvních jednáních, technickém jednání, řízení realizace díla, potvrzování zápisů o splnění podmínek pro fakturaci, odsouhlasení faktur, potvrzování zápisů o předání a převzetí díla nebo jeho částí pověřeny jednat tyto osoby:</w:t>
      </w:r>
    </w:p>
    <w:p w14:paraId="471A002C" w14:textId="77777777" w:rsidR="00D40B4D" w:rsidRDefault="00B10168">
      <w:pPr>
        <w:pStyle w:val="Vchoz"/>
        <w:ind w:firstLine="709"/>
        <w:jc w:val="both"/>
      </w:pPr>
      <w:r>
        <w:rPr>
          <w:rFonts w:ascii="Arial" w:hAnsi="Arial" w:cs="Arial"/>
          <w:sz w:val="14"/>
          <w:szCs w:val="22"/>
          <w:u w:val="single"/>
        </w:rPr>
        <w:t>a) za objednatele:</w:t>
      </w:r>
    </w:p>
    <w:p w14:paraId="4B85617D" w14:textId="77777777" w:rsidR="00D40B4D" w:rsidRDefault="00B10168">
      <w:pPr>
        <w:pStyle w:val="Vchoz"/>
        <w:ind w:left="567" w:firstLine="567"/>
        <w:jc w:val="both"/>
      </w:pPr>
      <w:r>
        <w:rPr>
          <w:rFonts w:ascii="Arial" w:hAnsi="Arial" w:cs="Arial"/>
          <w:sz w:val="14"/>
          <w:szCs w:val="22"/>
        </w:rPr>
        <w:t>aa)  jednáním o záležitostech této smlouvy nebo v souvislosti s ní a uzavíráním dodatků:</w:t>
      </w:r>
    </w:p>
    <w:p w14:paraId="30583E65" w14:textId="15AB75B6" w:rsidR="004B4642" w:rsidRDefault="00B10168" w:rsidP="004B4642">
      <w:pPr>
        <w:pStyle w:val="Vchoz"/>
        <w:suppressAutoHyphens w:val="0"/>
        <w:overflowPunct w:val="0"/>
        <w:jc w:val="both"/>
        <w:textAlignment w:val="auto"/>
        <w:rPr>
          <w:rFonts w:ascii="Arial" w:hAnsi="Arial" w:cs="Arial"/>
          <w:sz w:val="14"/>
          <w:szCs w:val="22"/>
        </w:rPr>
      </w:pPr>
      <w:r>
        <w:rPr>
          <w:rFonts w:ascii="Arial" w:hAnsi="Arial" w:cs="Arial"/>
          <w:sz w:val="14"/>
          <w:szCs w:val="22"/>
        </w:rPr>
        <w:tab/>
      </w:r>
      <w:r>
        <w:rPr>
          <w:rFonts w:ascii="Arial" w:hAnsi="Arial" w:cs="Arial"/>
          <w:sz w:val="14"/>
          <w:szCs w:val="22"/>
        </w:rPr>
        <w:tab/>
      </w:r>
      <w:r>
        <w:rPr>
          <w:rFonts w:ascii="Arial" w:hAnsi="Arial" w:cs="Arial"/>
          <w:sz w:val="14"/>
          <w:szCs w:val="22"/>
        </w:rPr>
        <w:tab/>
      </w:r>
      <w:r w:rsidR="004B4642">
        <w:rPr>
          <w:rFonts w:ascii="Arial" w:hAnsi="Arial" w:cs="Arial"/>
          <w:sz w:val="14"/>
          <w:szCs w:val="22"/>
        </w:rPr>
        <w:t>Mgr. Eva Kaněčková</w:t>
      </w:r>
      <w:r>
        <w:rPr>
          <w:rFonts w:ascii="Arial" w:hAnsi="Arial" w:cs="Arial"/>
          <w:sz w:val="14"/>
          <w:szCs w:val="22"/>
        </w:rPr>
        <w:t>,</w:t>
      </w:r>
      <w:r>
        <w:rPr>
          <w:rFonts w:ascii="Arial" w:hAnsi="Arial" w:cs="Arial"/>
          <w:sz w:val="16"/>
          <w:szCs w:val="22"/>
        </w:rPr>
        <w:t xml:space="preserve"> </w:t>
      </w:r>
      <w:r>
        <w:rPr>
          <w:rFonts w:ascii="Arial" w:hAnsi="Arial" w:cs="Arial"/>
          <w:sz w:val="14"/>
          <w:szCs w:val="22"/>
        </w:rPr>
        <w:t>Tel</w:t>
      </w:r>
      <w:r w:rsidR="004B4642">
        <w:rPr>
          <w:rFonts w:ascii="Arial" w:hAnsi="Arial" w:cs="Arial"/>
          <w:sz w:val="14"/>
          <w:szCs w:val="22"/>
        </w:rPr>
        <w:t xml:space="preserve">: 731 456 615   </w:t>
      </w:r>
      <w:r>
        <w:rPr>
          <w:rFonts w:ascii="Arial" w:hAnsi="Arial" w:cs="Arial"/>
          <w:sz w:val="14"/>
          <w:szCs w:val="22"/>
        </w:rPr>
        <w:t>EMAIL.:</w:t>
      </w:r>
      <w:r w:rsidR="004B4642">
        <w:rPr>
          <w:rFonts w:ascii="Arial" w:hAnsi="Arial" w:cs="Arial"/>
          <w:sz w:val="14"/>
          <w:szCs w:val="22"/>
        </w:rPr>
        <w:t xml:space="preserve"> </w:t>
      </w:r>
      <w:hyperlink r:id="rId7" w:history="1">
        <w:r w:rsidR="004B4642" w:rsidRPr="00256BF9">
          <w:rPr>
            <w:rStyle w:val="Hypertextovodkaz"/>
            <w:rFonts w:ascii="Arial" w:hAnsi="Arial" w:cs="Arial"/>
            <w:sz w:val="14"/>
            <w:szCs w:val="22"/>
          </w:rPr>
          <w:t>zsnemilany.red@seznam.cz</w:t>
        </w:r>
      </w:hyperlink>
    </w:p>
    <w:p w14:paraId="4A1A8660" w14:textId="5018E2A6" w:rsidR="00D40B4D" w:rsidRDefault="004B4642" w:rsidP="004B4642">
      <w:pPr>
        <w:pStyle w:val="Vchoz"/>
        <w:suppressAutoHyphens w:val="0"/>
        <w:overflowPunct w:val="0"/>
        <w:jc w:val="both"/>
        <w:textAlignment w:val="auto"/>
      </w:pPr>
      <w:r>
        <w:rPr>
          <w:rFonts w:ascii="Arial" w:hAnsi="Arial" w:cs="Arial"/>
          <w:sz w:val="14"/>
          <w:szCs w:val="22"/>
        </w:rPr>
        <w:t xml:space="preserve">                             </w:t>
      </w:r>
      <w:r w:rsidR="00B10168">
        <w:rPr>
          <w:rFonts w:ascii="Arial" w:hAnsi="Arial" w:cs="Arial"/>
          <w:sz w:val="14"/>
          <w:szCs w:val="22"/>
        </w:rPr>
        <w:t>ab)  jednáním a rozhodováním technických záležitostí:</w:t>
      </w:r>
    </w:p>
    <w:p w14:paraId="76A20084" w14:textId="484F09BE" w:rsidR="00D40B4D" w:rsidRDefault="00B10168">
      <w:pPr>
        <w:pStyle w:val="Vchoz"/>
        <w:suppressAutoHyphens w:val="0"/>
        <w:overflowPunct w:val="0"/>
        <w:jc w:val="both"/>
        <w:textAlignment w:val="auto"/>
        <w:rPr>
          <w:rFonts w:ascii="Arial" w:hAnsi="Arial" w:cs="Arial"/>
          <w:sz w:val="14"/>
          <w:szCs w:val="22"/>
        </w:rPr>
      </w:pPr>
      <w:r>
        <w:rPr>
          <w:rFonts w:ascii="Arial" w:hAnsi="Arial" w:cs="Arial"/>
          <w:sz w:val="14"/>
          <w:szCs w:val="22"/>
        </w:rPr>
        <w:tab/>
      </w:r>
      <w:r>
        <w:rPr>
          <w:rFonts w:ascii="Arial" w:hAnsi="Arial" w:cs="Arial"/>
          <w:sz w:val="14"/>
          <w:szCs w:val="22"/>
        </w:rPr>
        <w:tab/>
      </w:r>
      <w:r>
        <w:rPr>
          <w:rFonts w:ascii="Arial" w:hAnsi="Arial" w:cs="Arial"/>
          <w:sz w:val="14"/>
          <w:szCs w:val="22"/>
        </w:rPr>
        <w:tab/>
      </w:r>
      <w:r w:rsidR="004B4642">
        <w:rPr>
          <w:rFonts w:ascii="Arial" w:hAnsi="Arial" w:cs="Arial"/>
          <w:sz w:val="14"/>
          <w:szCs w:val="22"/>
        </w:rPr>
        <w:t>Jiří Pácl</w:t>
      </w:r>
      <w:r>
        <w:rPr>
          <w:rFonts w:ascii="Arial" w:hAnsi="Arial" w:cs="Arial"/>
          <w:sz w:val="14"/>
          <w:szCs w:val="22"/>
        </w:rPr>
        <w:t>,</w:t>
      </w:r>
      <w:r>
        <w:rPr>
          <w:rFonts w:ascii="Arial" w:hAnsi="Arial" w:cs="Arial"/>
          <w:sz w:val="16"/>
          <w:szCs w:val="22"/>
        </w:rPr>
        <w:t xml:space="preserve"> </w:t>
      </w:r>
      <w:r>
        <w:rPr>
          <w:rFonts w:ascii="Arial" w:hAnsi="Arial" w:cs="Arial"/>
          <w:sz w:val="14"/>
          <w:szCs w:val="22"/>
        </w:rPr>
        <w:t>Tel.:</w:t>
      </w:r>
      <w:r w:rsidR="00D36455">
        <w:rPr>
          <w:rFonts w:ascii="Arial" w:hAnsi="Arial" w:cs="Arial"/>
          <w:sz w:val="14"/>
          <w:szCs w:val="22"/>
        </w:rPr>
        <w:t xml:space="preserve"> 774 480 645</w:t>
      </w:r>
      <w:r>
        <w:rPr>
          <w:rFonts w:ascii="Arial" w:hAnsi="Arial" w:cs="Arial"/>
          <w:sz w:val="14"/>
          <w:szCs w:val="22"/>
        </w:rPr>
        <w:t xml:space="preserve">, EMAIL.: </w:t>
      </w:r>
      <w:hyperlink r:id="rId8" w:history="1">
        <w:r w:rsidR="00D36455" w:rsidRPr="00256BF9">
          <w:rPr>
            <w:rStyle w:val="Hypertextovodkaz"/>
            <w:rFonts w:ascii="Arial" w:hAnsi="Arial" w:cs="Arial"/>
            <w:sz w:val="14"/>
            <w:szCs w:val="22"/>
          </w:rPr>
          <w:t>pacl@seznam.cz</w:t>
        </w:r>
      </w:hyperlink>
    </w:p>
    <w:p w14:paraId="39A15FC6" w14:textId="77777777" w:rsidR="00D36455" w:rsidRDefault="00D36455">
      <w:pPr>
        <w:pStyle w:val="Vchoz"/>
        <w:suppressAutoHyphens w:val="0"/>
        <w:overflowPunct w:val="0"/>
        <w:jc w:val="both"/>
        <w:textAlignment w:val="auto"/>
      </w:pPr>
    </w:p>
    <w:p w14:paraId="3FFABA85" w14:textId="77777777" w:rsidR="00D40B4D" w:rsidRDefault="00B10168">
      <w:pPr>
        <w:pStyle w:val="Vchoz"/>
        <w:tabs>
          <w:tab w:val="left" w:pos="709"/>
        </w:tabs>
        <w:jc w:val="both"/>
      </w:pPr>
      <w:r>
        <w:rPr>
          <w:rFonts w:ascii="Arial" w:hAnsi="Arial" w:cs="Arial"/>
          <w:sz w:val="14"/>
          <w:szCs w:val="22"/>
        </w:rPr>
        <w:tab/>
        <w:t xml:space="preserve">         ac) jednáním a právními úkony, včetně podpisu předávacího protokolu, v rámci </w:t>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t xml:space="preserve">uzavřené smlouvy při realizaci díla, vedením stavby a technickým dozorem: </w:t>
      </w:r>
    </w:p>
    <w:p w14:paraId="10D24FD2" w14:textId="10517562" w:rsidR="00D40B4D" w:rsidRDefault="00B10168">
      <w:pPr>
        <w:pStyle w:val="Vchoz"/>
        <w:suppressAutoHyphens w:val="0"/>
        <w:overflowPunct w:val="0"/>
        <w:jc w:val="both"/>
        <w:textAlignment w:val="auto"/>
      </w:pPr>
      <w:r>
        <w:rPr>
          <w:rFonts w:ascii="Arial" w:hAnsi="Arial" w:cs="Arial"/>
          <w:sz w:val="14"/>
          <w:szCs w:val="22"/>
        </w:rPr>
        <w:tab/>
      </w:r>
      <w:r>
        <w:rPr>
          <w:rFonts w:ascii="Arial" w:hAnsi="Arial" w:cs="Arial"/>
          <w:sz w:val="14"/>
          <w:szCs w:val="22"/>
        </w:rPr>
        <w:tab/>
      </w:r>
      <w:r>
        <w:rPr>
          <w:rFonts w:ascii="Arial" w:hAnsi="Arial" w:cs="Arial"/>
          <w:sz w:val="14"/>
          <w:szCs w:val="22"/>
        </w:rPr>
        <w:tab/>
      </w:r>
      <w:r w:rsidR="004B4642">
        <w:rPr>
          <w:rFonts w:ascii="Arial" w:hAnsi="Arial" w:cs="Arial"/>
          <w:sz w:val="14"/>
          <w:szCs w:val="22"/>
        </w:rPr>
        <w:t>Mgr. Eva Kaněčková,</w:t>
      </w:r>
      <w:r w:rsidR="004B4642">
        <w:rPr>
          <w:rFonts w:ascii="Arial" w:hAnsi="Arial" w:cs="Arial"/>
          <w:sz w:val="16"/>
          <w:szCs w:val="22"/>
        </w:rPr>
        <w:t xml:space="preserve"> </w:t>
      </w:r>
      <w:r w:rsidR="004B4642">
        <w:rPr>
          <w:rFonts w:ascii="Arial" w:hAnsi="Arial" w:cs="Arial"/>
          <w:sz w:val="14"/>
          <w:szCs w:val="22"/>
        </w:rPr>
        <w:t xml:space="preserve">Tel: 731 456 615   EMAIL.: </w:t>
      </w:r>
      <w:hyperlink r:id="rId9" w:history="1">
        <w:r w:rsidR="004B4642" w:rsidRPr="00256BF9">
          <w:rPr>
            <w:rStyle w:val="Hypertextovodkaz"/>
            <w:rFonts w:ascii="Arial" w:hAnsi="Arial" w:cs="Arial"/>
            <w:sz w:val="14"/>
            <w:szCs w:val="22"/>
          </w:rPr>
          <w:t>zsnemilany.red@seznam.cz</w:t>
        </w:r>
      </w:hyperlink>
    </w:p>
    <w:p w14:paraId="6F4CD40C" w14:textId="77777777" w:rsidR="00D40B4D" w:rsidRDefault="00B10168">
      <w:pPr>
        <w:pStyle w:val="Vchoz"/>
        <w:tabs>
          <w:tab w:val="left" w:pos="709"/>
        </w:tabs>
        <w:jc w:val="both"/>
      </w:pPr>
      <w:r>
        <w:rPr>
          <w:rFonts w:ascii="Arial" w:hAnsi="Arial" w:cs="Arial"/>
          <w:sz w:val="14"/>
          <w:szCs w:val="22"/>
          <w:u w:val="single"/>
        </w:rPr>
        <w:t>b) za zhotovitele:</w:t>
      </w:r>
    </w:p>
    <w:p w14:paraId="716FC95E" w14:textId="77777777" w:rsidR="00D40B4D" w:rsidRDefault="00B10168">
      <w:pPr>
        <w:pStyle w:val="Vchoz"/>
        <w:ind w:left="1418"/>
        <w:jc w:val="both"/>
      </w:pPr>
      <w:r>
        <w:rPr>
          <w:rFonts w:ascii="Arial" w:hAnsi="Arial" w:cs="Arial"/>
          <w:sz w:val="14"/>
          <w:szCs w:val="22"/>
        </w:rPr>
        <w:t>ba)  jednáním o záležitostech této smlouvy nebo v souvislosti s ní a uzavíráním dodatků:</w:t>
      </w:r>
    </w:p>
    <w:p w14:paraId="688D0279" w14:textId="77777777" w:rsidR="00D40B4D" w:rsidRDefault="00B10168">
      <w:pPr>
        <w:pStyle w:val="Vchoz"/>
        <w:ind w:left="1843"/>
        <w:jc w:val="both"/>
      </w:pPr>
      <w:r>
        <w:rPr>
          <w:rFonts w:ascii="Arial" w:hAnsi="Arial" w:cs="Arial"/>
          <w:sz w:val="14"/>
          <w:szCs w:val="22"/>
        </w:rPr>
        <w:t xml:space="preserve">- Ing. J. Chmelík, 777 151 402, </w:t>
      </w:r>
      <w:hyperlink r:id="rId10">
        <w:r>
          <w:rPr>
            <w:rStyle w:val="Internetovodkaz"/>
            <w:rFonts w:ascii="Arial" w:hAnsi="Arial" w:cs="Arial"/>
            <w:sz w:val="14"/>
            <w:szCs w:val="22"/>
          </w:rPr>
          <w:t>chmelik@roofman.cz</w:t>
        </w:r>
      </w:hyperlink>
    </w:p>
    <w:p w14:paraId="04A4C862" w14:textId="77777777" w:rsidR="00D40B4D" w:rsidRDefault="00B10168">
      <w:pPr>
        <w:pStyle w:val="Vchoz"/>
        <w:ind w:left="1843"/>
        <w:jc w:val="both"/>
      </w:pPr>
      <w:r>
        <w:rPr>
          <w:rFonts w:ascii="Arial" w:hAnsi="Arial" w:cs="Arial"/>
          <w:sz w:val="14"/>
          <w:szCs w:val="22"/>
        </w:rPr>
        <w:t xml:space="preserve">- A. Peřina 722 936 886, </w:t>
      </w:r>
      <w:hyperlink r:id="rId11">
        <w:r>
          <w:rPr>
            <w:rStyle w:val="Internetovodkaz"/>
            <w:rFonts w:ascii="Arial" w:hAnsi="Arial" w:cs="Arial"/>
            <w:sz w:val="14"/>
            <w:szCs w:val="22"/>
          </w:rPr>
          <w:t>perina@roofman.cz</w:t>
        </w:r>
      </w:hyperlink>
    </w:p>
    <w:p w14:paraId="40A804B5" w14:textId="77777777" w:rsidR="00D40B4D" w:rsidRDefault="00B10168">
      <w:pPr>
        <w:pStyle w:val="Vchoz"/>
        <w:ind w:left="1418"/>
        <w:jc w:val="both"/>
      </w:pPr>
      <w:r>
        <w:rPr>
          <w:rFonts w:ascii="Arial" w:hAnsi="Arial" w:cs="Arial"/>
          <w:sz w:val="14"/>
          <w:szCs w:val="22"/>
        </w:rPr>
        <w:t>bb)  jednáním a rozhodováním technických záležitostí:</w:t>
      </w:r>
    </w:p>
    <w:p w14:paraId="08C97AEF" w14:textId="77777777" w:rsidR="00D40B4D" w:rsidRDefault="00B10168">
      <w:pPr>
        <w:pStyle w:val="Vchoz"/>
        <w:ind w:left="1843"/>
        <w:jc w:val="both"/>
      </w:pPr>
      <w:r>
        <w:rPr>
          <w:rFonts w:ascii="Arial" w:hAnsi="Arial" w:cs="Arial"/>
          <w:sz w:val="14"/>
          <w:szCs w:val="22"/>
        </w:rPr>
        <w:t xml:space="preserve">- Ing. J. Chmelík, A. Peřina </w:t>
      </w:r>
    </w:p>
    <w:p w14:paraId="347DDADF" w14:textId="77777777" w:rsidR="00D40B4D" w:rsidRDefault="00B10168">
      <w:pPr>
        <w:pStyle w:val="Vchoz"/>
        <w:ind w:left="1418"/>
        <w:jc w:val="both"/>
      </w:pPr>
      <w:r>
        <w:rPr>
          <w:rFonts w:ascii="Arial" w:hAnsi="Arial" w:cs="Arial"/>
          <w:sz w:val="14"/>
          <w:szCs w:val="22"/>
        </w:rPr>
        <w:t>bc)  jednáním a právními úkony, včetně podpisu předávacího protokolu, v rámci uzavřené smlouvy při realizaci díla:</w:t>
      </w:r>
    </w:p>
    <w:p w14:paraId="5B4271C1" w14:textId="77777777" w:rsidR="00D40B4D" w:rsidRDefault="00B10168">
      <w:pPr>
        <w:pStyle w:val="Vchoz"/>
        <w:ind w:left="1843"/>
        <w:jc w:val="both"/>
      </w:pPr>
      <w:r>
        <w:rPr>
          <w:rFonts w:ascii="Arial" w:hAnsi="Arial" w:cs="Arial"/>
          <w:sz w:val="14"/>
          <w:szCs w:val="22"/>
        </w:rPr>
        <w:t>- Ing. J. Chmelík, A. Peřina a pověřený právní zástupce společnosti.</w:t>
      </w:r>
    </w:p>
    <w:p w14:paraId="1F12E3AA" w14:textId="77777777" w:rsidR="00D40B4D" w:rsidRDefault="00B10168">
      <w:pPr>
        <w:pStyle w:val="Zkladntextodsazen21"/>
        <w:spacing w:after="0"/>
        <w:ind w:left="0" w:firstLine="0"/>
      </w:pPr>
      <w:r>
        <w:rPr>
          <w:rFonts w:ascii="Arial" w:hAnsi="Arial" w:cs="Arial"/>
          <w:sz w:val="14"/>
          <w:szCs w:val="22"/>
        </w:rPr>
        <w:t xml:space="preserve">Každá z výše uvedených osob je v rámci své shora vymezené pravomoci oprávněna jednat samostatně. Změny pověřených osob nebo rozsahu jejich oprávnění je smluvní strana povinna oznámit druhé smluvní straně písemnou formou s tím, že v takovém případě není nutno uzavírat dodatek k této smlouvě. </w:t>
      </w:r>
    </w:p>
    <w:p w14:paraId="32B4AF79" w14:textId="28BA37AA" w:rsidR="00D40B4D" w:rsidRDefault="00D40B4D">
      <w:pPr>
        <w:pStyle w:val="Zkladntextodsazen21"/>
        <w:spacing w:after="0"/>
        <w:ind w:left="0" w:firstLine="0"/>
      </w:pPr>
    </w:p>
    <w:p w14:paraId="0AF633ED" w14:textId="1282FF2C" w:rsidR="00D36455" w:rsidRDefault="00D36455">
      <w:pPr>
        <w:pStyle w:val="Zkladntextodsazen21"/>
        <w:spacing w:after="0"/>
        <w:ind w:left="0" w:firstLine="0"/>
      </w:pPr>
    </w:p>
    <w:p w14:paraId="468405D6" w14:textId="0276F3F0" w:rsidR="00D36455" w:rsidRDefault="00D36455">
      <w:pPr>
        <w:pStyle w:val="Zkladntextodsazen21"/>
        <w:spacing w:after="0"/>
        <w:ind w:left="0" w:firstLine="0"/>
      </w:pPr>
    </w:p>
    <w:p w14:paraId="2878E5C0" w14:textId="40B7EFC8" w:rsidR="00D36455" w:rsidRDefault="00D36455">
      <w:pPr>
        <w:pStyle w:val="Zkladntextodsazen21"/>
        <w:spacing w:after="0"/>
        <w:ind w:left="0" w:firstLine="0"/>
      </w:pPr>
    </w:p>
    <w:p w14:paraId="6B76B228" w14:textId="77777777" w:rsidR="00D36455" w:rsidRDefault="00D36455">
      <w:pPr>
        <w:pStyle w:val="Zkladntextodsazen21"/>
        <w:spacing w:after="0"/>
        <w:ind w:left="0" w:firstLine="0"/>
      </w:pPr>
    </w:p>
    <w:p w14:paraId="58BC9012" w14:textId="77777777" w:rsidR="00D40B4D" w:rsidRDefault="00B10168">
      <w:pPr>
        <w:pStyle w:val="Zkladntextodsazen31"/>
        <w:spacing w:after="0"/>
        <w:ind w:left="0" w:firstLine="0"/>
        <w:jc w:val="center"/>
      </w:pPr>
      <w:r>
        <w:rPr>
          <w:rFonts w:ascii="Arial" w:hAnsi="Arial" w:cs="Arial"/>
          <w:b/>
          <w:sz w:val="14"/>
          <w:szCs w:val="22"/>
        </w:rPr>
        <w:t>VI.</w:t>
      </w:r>
    </w:p>
    <w:p w14:paraId="54EFD795" w14:textId="308CBEB9" w:rsidR="00D40B4D" w:rsidRDefault="00B10168">
      <w:pPr>
        <w:pStyle w:val="Zkladntextodsazen31"/>
        <w:spacing w:after="0"/>
        <w:ind w:left="0" w:firstLine="0"/>
        <w:jc w:val="center"/>
        <w:rPr>
          <w:rFonts w:ascii="Arial" w:hAnsi="Arial" w:cs="Arial"/>
          <w:b/>
          <w:sz w:val="16"/>
          <w:szCs w:val="24"/>
        </w:rPr>
      </w:pPr>
      <w:r>
        <w:rPr>
          <w:rFonts w:ascii="Arial" w:hAnsi="Arial" w:cs="Arial"/>
          <w:b/>
          <w:sz w:val="16"/>
          <w:szCs w:val="24"/>
        </w:rPr>
        <w:t>Předání a převzetí díla</w:t>
      </w:r>
    </w:p>
    <w:p w14:paraId="227D89C3" w14:textId="77777777" w:rsidR="002F73CD" w:rsidRDefault="002F73CD">
      <w:pPr>
        <w:pStyle w:val="Zkladntextodsazen31"/>
        <w:spacing w:after="0"/>
        <w:ind w:left="0" w:firstLine="0"/>
        <w:jc w:val="center"/>
      </w:pPr>
    </w:p>
    <w:p w14:paraId="102E4F31" w14:textId="77777777" w:rsidR="00D40B4D" w:rsidRDefault="00B10168">
      <w:pPr>
        <w:pStyle w:val="Vchoz"/>
        <w:tabs>
          <w:tab w:val="left" w:pos="709"/>
        </w:tabs>
        <w:jc w:val="both"/>
      </w:pPr>
      <w:r>
        <w:rPr>
          <w:rFonts w:ascii="Arial" w:hAnsi="Arial" w:cs="Arial"/>
          <w:b/>
          <w:sz w:val="14"/>
          <w:szCs w:val="22"/>
        </w:rPr>
        <w:t>VI.1.</w:t>
      </w:r>
      <w:r>
        <w:rPr>
          <w:rFonts w:ascii="Arial" w:hAnsi="Arial" w:cs="Arial"/>
          <w:sz w:val="14"/>
          <w:szCs w:val="22"/>
        </w:rPr>
        <w:tab/>
        <w:t xml:space="preserve"> Zhotovitel je povinen oznámit objednateli nejpozději 2 (slovy: dva) pracovních dny předem, kdy bude dílo nebo jeho dohodnutá část připraveno k předání a převzetí. Nedohodnou-li se smluvní strany na jiném termínu, je objednatel povinen v den, který mu sdělil ve smyslu předchozí věty zhotovitel, zahájit přejímací řízení a řádně v něm pokračovat. </w:t>
      </w:r>
    </w:p>
    <w:p w14:paraId="5BA0B908" w14:textId="77777777" w:rsidR="00D40B4D" w:rsidRDefault="00B10168">
      <w:pPr>
        <w:pStyle w:val="Vchoz"/>
        <w:tabs>
          <w:tab w:val="left" w:pos="709"/>
        </w:tabs>
        <w:jc w:val="both"/>
      </w:pPr>
      <w:r>
        <w:rPr>
          <w:rFonts w:ascii="Arial" w:hAnsi="Arial" w:cs="Arial"/>
          <w:b/>
          <w:sz w:val="14"/>
          <w:szCs w:val="22"/>
        </w:rPr>
        <w:t>VI.2.</w:t>
      </w:r>
      <w:r>
        <w:rPr>
          <w:rFonts w:ascii="Arial" w:hAnsi="Arial" w:cs="Arial"/>
          <w:sz w:val="14"/>
          <w:szCs w:val="22"/>
        </w:rPr>
        <w:tab/>
        <w:t xml:space="preserve"> Zhotovitel je povinen v rámci přejímacího řízení předložit objednateli tyto doklady:</w:t>
      </w:r>
    </w:p>
    <w:p w14:paraId="3FE74485" w14:textId="77777777" w:rsidR="00D40B4D" w:rsidRDefault="00B10168">
      <w:pPr>
        <w:pStyle w:val="Vchoz"/>
        <w:numPr>
          <w:ilvl w:val="0"/>
          <w:numId w:val="5"/>
        </w:numPr>
        <w:tabs>
          <w:tab w:val="left" w:pos="1125"/>
        </w:tabs>
        <w:jc w:val="both"/>
      </w:pPr>
      <w:r>
        <w:rPr>
          <w:rFonts w:ascii="Arial" w:hAnsi="Arial" w:cs="Arial"/>
          <w:sz w:val="14"/>
          <w:szCs w:val="22"/>
        </w:rPr>
        <w:t>Protokol o převzetí–předání díla objednateli, případně vrácení staveniště (lze i zápisem do deníku)</w:t>
      </w:r>
    </w:p>
    <w:p w14:paraId="263C6947" w14:textId="77777777" w:rsidR="00D40B4D" w:rsidRDefault="00B10168">
      <w:pPr>
        <w:pStyle w:val="Vchoz"/>
        <w:numPr>
          <w:ilvl w:val="0"/>
          <w:numId w:val="5"/>
        </w:numPr>
        <w:tabs>
          <w:tab w:val="left" w:pos="1125"/>
        </w:tabs>
        <w:jc w:val="both"/>
      </w:pPr>
      <w:r>
        <w:rPr>
          <w:rFonts w:ascii="Arial" w:hAnsi="Arial" w:cs="Arial"/>
          <w:sz w:val="14"/>
          <w:szCs w:val="22"/>
        </w:rPr>
        <w:t>Konečnou fakturu = vyúčtování vč. návrhu navýšení/ponížení (změny více/méně práce), nejpozději do 5. prac. dní od předání</w:t>
      </w:r>
    </w:p>
    <w:p w14:paraId="769F7CCA" w14:textId="2E217F9B" w:rsidR="00D40B4D" w:rsidRDefault="00B10168">
      <w:pPr>
        <w:pStyle w:val="Tlotextu"/>
        <w:tabs>
          <w:tab w:val="left" w:pos="426"/>
        </w:tabs>
        <w:spacing w:after="0"/>
        <w:rPr>
          <w:rFonts w:ascii="Arial" w:hAnsi="Arial" w:cs="Arial"/>
          <w:sz w:val="14"/>
          <w:szCs w:val="22"/>
        </w:rPr>
      </w:pPr>
      <w:r>
        <w:rPr>
          <w:rFonts w:ascii="Arial" w:hAnsi="Arial" w:cs="Arial"/>
          <w:b/>
          <w:sz w:val="14"/>
          <w:szCs w:val="22"/>
        </w:rPr>
        <w:t>VI.3.</w:t>
      </w:r>
      <w:r>
        <w:rPr>
          <w:rFonts w:ascii="Arial" w:hAnsi="Arial" w:cs="Arial"/>
          <w:sz w:val="14"/>
          <w:szCs w:val="22"/>
        </w:rPr>
        <w:t xml:space="preserve">   Smluvní strany </w:t>
      </w:r>
      <w:r w:rsidR="00A17926">
        <w:rPr>
          <w:rFonts w:ascii="Arial" w:hAnsi="Arial" w:cs="Arial"/>
          <w:sz w:val="14"/>
          <w:szCs w:val="22"/>
        </w:rPr>
        <w:t>sepíšou</w:t>
      </w:r>
      <w:r>
        <w:rPr>
          <w:rFonts w:ascii="Arial" w:hAnsi="Arial" w:cs="Arial"/>
          <w:sz w:val="14"/>
          <w:szCs w:val="22"/>
        </w:rPr>
        <w:t xml:space="preserve"> o předání a převzetí díla předávací protokol, ve kterém musí být uvedeno, zda došlo k převzetí díla objednatelem s výhradami či bez výhrad a dále v něm musí být uvedeny veškeré vady a nedodělky díla a dohodnutá lhůta k jejich odstranění. Nejsou-li v předávacím protokolu uvedeny výhrady, považuje se dílo za provedené bez výhrad co do předmětu plnění díla tak i termínu sjednaném pro jeho provedení. Dílo se považuje za dokončené (a objednatel je současně povinen dílo převzít a podepsat předávací protokol) i v takovém případě, kdy dílo nevykazuje jiné než ojedinělé drobné vady, </w:t>
      </w:r>
      <w:r>
        <w:rPr>
          <w:rFonts w:ascii="Arial" w:hAnsi="Arial" w:cs="Arial"/>
          <w:sz w:val="14"/>
          <w:szCs w:val="18"/>
        </w:rPr>
        <w:t>které samy o sobě ani ve spojení s jinými nebrání užívání díla funkčně nebo esteticky, ani její užívání podstatným způsobem neomezují.</w:t>
      </w:r>
      <w:r>
        <w:rPr>
          <w:rFonts w:ascii="Arial" w:hAnsi="Arial" w:cs="Arial"/>
          <w:sz w:val="14"/>
          <w:szCs w:val="22"/>
        </w:rPr>
        <w:t xml:space="preserve"> Jestliže objednatel v rozporu s touto smlouvou nepodepíše při předávacím řízení předávací protokol a/nebo odmítne v rozporu s touto smlouvou dílo převzít, má se pro účely této smlouvy za to, že předávací protokol byl objednatelem v den zahájení takového předávacího řízení podepsán a že dílo bylo v tento den objednatelem převzato bez výhrad. V den předání díla popř. v den, kdy nastaly smlouvou stanovené účinky předání díla, přechází na objednatele nebezpečí škody na díle. Pokud dílo nebude v souladu s touto smlouvou objednatelem řádně převzato, popř. nenastanou smlouvou stanovené účinky převzetí, tak se smluvní strany dohodnou a v předávacím protokole uvedenou lhůtu, v níž je zhotovitel povinen v protokolu smluvními stranami odsouhlasené nedodělky a případně zásadní vady na svůj náklad odstranit a která, nedohodnou-li se smluvní strany jinak, nesmí být kratší než 15 (slovy: patnáct) pracovních dnů.</w:t>
      </w:r>
    </w:p>
    <w:p w14:paraId="56293AF8" w14:textId="77777777" w:rsidR="00A17926" w:rsidRDefault="00A17926">
      <w:pPr>
        <w:pStyle w:val="Tlotextu"/>
        <w:tabs>
          <w:tab w:val="left" w:pos="426"/>
        </w:tabs>
        <w:spacing w:after="0"/>
      </w:pPr>
    </w:p>
    <w:p w14:paraId="5F8353D5" w14:textId="77777777" w:rsidR="00D40B4D" w:rsidRDefault="00B10168">
      <w:pPr>
        <w:pStyle w:val="Vchoz"/>
        <w:tabs>
          <w:tab w:val="left" w:pos="709"/>
        </w:tabs>
        <w:jc w:val="both"/>
      </w:pPr>
      <w:r>
        <w:rPr>
          <w:rFonts w:ascii="Arial" w:hAnsi="Arial" w:cs="Arial"/>
          <w:b/>
          <w:sz w:val="14"/>
          <w:szCs w:val="22"/>
        </w:rPr>
        <w:t xml:space="preserve">VI.4.    </w:t>
      </w:r>
      <w:r>
        <w:rPr>
          <w:rFonts w:ascii="Arial" w:hAnsi="Arial" w:cs="Arial"/>
          <w:sz w:val="14"/>
          <w:szCs w:val="22"/>
        </w:rPr>
        <w:t>V případech, kdy dílo je předáváno po dohodnutých částech (etapách), se ustanovení čl. VI. odst. 3 použije obdobně. Dílo i jednotlivý rozpracovaný materiál je do úplného vyúčtování a uhrazení díla vlastnictvím zhotovitele.</w:t>
      </w:r>
    </w:p>
    <w:p w14:paraId="0058A23E" w14:textId="4D576DF0" w:rsidR="00D40B4D" w:rsidRDefault="00B10168">
      <w:pPr>
        <w:pStyle w:val="Vchoz"/>
        <w:jc w:val="both"/>
      </w:pPr>
      <w:r>
        <w:rPr>
          <w:rFonts w:ascii="Arial" w:hAnsi="Arial" w:cs="Arial"/>
          <w:b/>
          <w:sz w:val="14"/>
          <w:szCs w:val="22"/>
        </w:rPr>
        <w:t>VI.5.</w:t>
      </w:r>
      <w:r>
        <w:rPr>
          <w:rFonts w:ascii="Arial" w:hAnsi="Arial" w:cs="Arial"/>
          <w:b/>
          <w:sz w:val="14"/>
          <w:szCs w:val="22"/>
        </w:rPr>
        <w:tab/>
      </w:r>
      <w:r>
        <w:rPr>
          <w:rFonts w:ascii="Arial" w:hAnsi="Arial" w:cs="Arial"/>
          <w:sz w:val="14"/>
          <w:szCs w:val="22"/>
        </w:rPr>
        <w:t>Zhotovitel je povinen nejpozději do 15 (slovy: patnácti) dnů po převzetí díla odstranit svá zařízení a nespotřebovaný materiál z ploch staveniště a taktéž odstranit stroje a zařízení staveniště, mimo věcí a zařízení nutného pro odstraňování případných vad a nedodělků. Stavební odpad z díla, zhotovitel zlikviduje na vlastní náklady, pokud není v nabídce ujednáno jinak. O vyklizení staveniště sepíší smluvní strany zápis či poznamenají do montážního deníku či provedou fotodokumentaci.</w:t>
      </w:r>
    </w:p>
    <w:p w14:paraId="6354D380" w14:textId="77777777" w:rsidR="00D40B4D" w:rsidRDefault="00B10168">
      <w:pPr>
        <w:pStyle w:val="Vchoz"/>
        <w:jc w:val="center"/>
      </w:pPr>
      <w:r>
        <w:rPr>
          <w:rFonts w:ascii="Arial" w:hAnsi="Arial" w:cs="Arial"/>
          <w:b/>
          <w:sz w:val="14"/>
          <w:szCs w:val="22"/>
        </w:rPr>
        <w:t>VII.</w:t>
      </w:r>
    </w:p>
    <w:p w14:paraId="4842D16F" w14:textId="77777777" w:rsidR="00D40B4D" w:rsidRDefault="00B10168">
      <w:pPr>
        <w:pStyle w:val="Vchoz"/>
        <w:jc w:val="center"/>
      </w:pPr>
      <w:r>
        <w:rPr>
          <w:rFonts w:ascii="Arial" w:hAnsi="Arial" w:cs="Arial"/>
          <w:b/>
          <w:sz w:val="16"/>
          <w:szCs w:val="24"/>
        </w:rPr>
        <w:t>Další ujednání</w:t>
      </w:r>
    </w:p>
    <w:p w14:paraId="466961D2" w14:textId="77777777" w:rsidR="00D40B4D" w:rsidRDefault="00B10168">
      <w:pPr>
        <w:pStyle w:val="Vchoz"/>
        <w:tabs>
          <w:tab w:val="left" w:pos="709"/>
        </w:tabs>
        <w:jc w:val="both"/>
      </w:pPr>
      <w:r>
        <w:rPr>
          <w:rFonts w:ascii="Arial" w:hAnsi="Arial" w:cs="Arial"/>
          <w:b/>
          <w:sz w:val="14"/>
          <w:szCs w:val="22"/>
        </w:rPr>
        <w:t xml:space="preserve">VII.1. </w:t>
      </w:r>
      <w:r>
        <w:rPr>
          <w:rFonts w:ascii="Arial" w:hAnsi="Arial" w:cs="Arial"/>
          <w:sz w:val="14"/>
          <w:szCs w:val="22"/>
        </w:rPr>
        <w:t>Objednatel současně nese nebezpečí škody na zabudované části zhotovovaného díla způsobené vyšší mocí nebo jinou úmyslnou škodou. Rovněž za škody, které způsobily třetí osoby, nesou odpovědnost výhradně tyto osoby, ledaže došlo ke škodě v důsledku porušení povinností zhotovitele. Zhotovitel proto doporučuje objednateli pojištění stavby či jiné zajištění nemovitosti pro krytí ztrát na poškozeném díle, ztráty či odcizení.</w:t>
      </w:r>
    </w:p>
    <w:p w14:paraId="53DA8E9A" w14:textId="77777777" w:rsidR="00D40B4D" w:rsidRDefault="00B10168">
      <w:pPr>
        <w:pStyle w:val="Vchoz"/>
        <w:tabs>
          <w:tab w:val="left" w:pos="709"/>
        </w:tabs>
        <w:jc w:val="both"/>
      </w:pPr>
      <w:r>
        <w:rPr>
          <w:rFonts w:ascii="Arial" w:hAnsi="Arial" w:cs="Arial"/>
          <w:b/>
          <w:sz w:val="14"/>
          <w:szCs w:val="22"/>
        </w:rPr>
        <w:t>VII.2</w:t>
      </w:r>
      <w:r>
        <w:rPr>
          <w:rFonts w:ascii="Arial" w:hAnsi="Arial" w:cs="Arial"/>
          <w:sz w:val="14"/>
          <w:szCs w:val="22"/>
        </w:rPr>
        <w:t xml:space="preserve"> Při realizaci bude zhotovitel postupovat v péči řádného hospodáře.</w:t>
      </w:r>
    </w:p>
    <w:p w14:paraId="72CC658C" w14:textId="42FF87EF" w:rsidR="00D40B4D" w:rsidRDefault="00B10168">
      <w:pPr>
        <w:pStyle w:val="Vchoz"/>
        <w:tabs>
          <w:tab w:val="left" w:pos="709"/>
        </w:tabs>
        <w:jc w:val="both"/>
      </w:pPr>
      <w:r>
        <w:rPr>
          <w:rFonts w:ascii="Arial" w:hAnsi="Arial" w:cs="Arial"/>
          <w:b/>
          <w:sz w:val="14"/>
          <w:szCs w:val="22"/>
        </w:rPr>
        <w:t>VII.3</w:t>
      </w:r>
      <w:r>
        <w:rPr>
          <w:rFonts w:ascii="Arial" w:hAnsi="Arial" w:cs="Arial"/>
          <w:sz w:val="14"/>
          <w:szCs w:val="22"/>
        </w:rPr>
        <w:t xml:space="preserve"> Zhotovitel si vyhrazuje právo umístit na stavbu či stavební pozemek plachtu s iniciály zhotovitele po dobu realizace díla. </w:t>
      </w:r>
    </w:p>
    <w:p w14:paraId="600EBD9B" w14:textId="77777777" w:rsidR="002F73CD" w:rsidRDefault="002F73CD">
      <w:pPr>
        <w:pStyle w:val="Vchoz"/>
        <w:tabs>
          <w:tab w:val="left" w:pos="709"/>
        </w:tabs>
        <w:jc w:val="both"/>
      </w:pPr>
    </w:p>
    <w:p w14:paraId="26609DD4" w14:textId="77777777" w:rsidR="00D40B4D" w:rsidRDefault="00B10168">
      <w:pPr>
        <w:pStyle w:val="Vchoz"/>
        <w:jc w:val="center"/>
      </w:pPr>
      <w:r>
        <w:rPr>
          <w:rFonts w:ascii="Arial" w:hAnsi="Arial" w:cs="Arial"/>
          <w:b/>
          <w:sz w:val="14"/>
          <w:szCs w:val="22"/>
        </w:rPr>
        <w:t>VIII.</w:t>
      </w:r>
    </w:p>
    <w:p w14:paraId="6393A30F" w14:textId="77777777" w:rsidR="00D40B4D" w:rsidRDefault="00B10168">
      <w:pPr>
        <w:pStyle w:val="Nadpis5"/>
        <w:numPr>
          <w:ilvl w:val="4"/>
          <w:numId w:val="2"/>
        </w:numPr>
      </w:pPr>
      <w:r>
        <w:rPr>
          <w:rFonts w:ascii="Arial" w:hAnsi="Arial" w:cs="Arial"/>
          <w:sz w:val="16"/>
          <w:szCs w:val="24"/>
        </w:rPr>
        <w:t>Odpovědnost za vady díla, záruka</w:t>
      </w:r>
    </w:p>
    <w:p w14:paraId="31E35682" w14:textId="18C6EAE7" w:rsidR="00D40B4D" w:rsidRDefault="00B10168">
      <w:pPr>
        <w:pStyle w:val="Zkladntextodsazen31"/>
        <w:tabs>
          <w:tab w:val="left" w:pos="709"/>
          <w:tab w:val="left" w:pos="2277"/>
          <w:tab w:val="left" w:pos="3417"/>
          <w:tab w:val="left" w:pos="4557"/>
          <w:tab w:val="left" w:pos="5697"/>
        </w:tabs>
        <w:spacing w:after="0"/>
        <w:ind w:left="0" w:firstLine="0"/>
      </w:pPr>
      <w:r>
        <w:rPr>
          <w:rFonts w:ascii="Arial" w:hAnsi="Arial" w:cs="Arial"/>
          <w:b/>
          <w:sz w:val="14"/>
          <w:szCs w:val="22"/>
        </w:rPr>
        <w:t>VIII.1.</w:t>
      </w:r>
      <w:r>
        <w:rPr>
          <w:rFonts w:ascii="Arial" w:hAnsi="Arial" w:cs="Arial"/>
          <w:sz w:val="14"/>
          <w:szCs w:val="22"/>
        </w:rPr>
        <w:t xml:space="preserve"> Objednatel a zhotovitel si tímto dohodli záruční lhůtu týkající se jakosti díla (provedené stavebně montážní práce) v délce =</w:t>
      </w:r>
      <w:r w:rsidR="00A17926" w:rsidRPr="00A17926">
        <w:rPr>
          <w:rFonts w:ascii="Arial" w:hAnsi="Arial" w:cs="Arial"/>
          <w:sz w:val="14"/>
          <w:szCs w:val="22"/>
        </w:rPr>
        <w:t xml:space="preserve"> </w:t>
      </w:r>
      <w:r w:rsidR="00A17926">
        <w:rPr>
          <w:rFonts w:ascii="Arial" w:hAnsi="Arial" w:cs="Arial"/>
          <w:sz w:val="14"/>
          <w:szCs w:val="22"/>
          <w:u w:val="single"/>
        </w:rPr>
        <w:t xml:space="preserve">60. </w:t>
      </w:r>
      <w:r>
        <w:rPr>
          <w:rFonts w:ascii="Arial" w:hAnsi="Arial" w:cs="Arial"/>
          <w:sz w:val="14"/>
          <w:szCs w:val="22"/>
          <w:u w:val="single"/>
        </w:rPr>
        <w:t>měsíců</w:t>
      </w:r>
      <w:r>
        <w:rPr>
          <w:rFonts w:ascii="Arial" w:hAnsi="Arial" w:cs="Arial"/>
          <w:sz w:val="14"/>
          <w:szCs w:val="22"/>
        </w:rPr>
        <w:t>, která počíná běžet dnem předání díla, popř. dnem, kdy nastaly smlouvou stanovené účinky předání díla. V případě předávání díla po částech běží shora uvedená záruční lhůta pro jednotlivé části díla samostatně, a to vždy od okamžiku předaní příslušné části, popř. okamžiku, kdy nastaly smlouvou stanovené účinky předání díla. Pokud je pro některé součásti díla stanovena jejich výrobcem či dodavatelem (podmínky výrobce či prodejce stav</w:t>
      </w:r>
      <w:r w:rsidR="00A17926">
        <w:rPr>
          <w:rFonts w:ascii="Arial" w:hAnsi="Arial" w:cs="Arial"/>
          <w:sz w:val="14"/>
          <w:szCs w:val="22"/>
        </w:rPr>
        <w:t xml:space="preserve">. </w:t>
      </w:r>
      <w:r>
        <w:rPr>
          <w:rFonts w:ascii="Arial" w:hAnsi="Arial" w:cs="Arial"/>
          <w:sz w:val="14"/>
          <w:szCs w:val="22"/>
        </w:rPr>
        <w:t>materiálů) kratší či delší délka záruční doby, než je uvedena ve větě první tohoto odstavce, poskytuje se objednateli záruka s touto kratší či delší záruční dobou odpovídající těmto podmínkám</w:t>
      </w:r>
      <w:r>
        <w:rPr>
          <w:rFonts w:ascii="Arial" w:hAnsi="Arial" w:cs="Arial"/>
          <w:i/>
          <w:sz w:val="14"/>
          <w:szCs w:val="22"/>
        </w:rPr>
        <w:t xml:space="preserve">. </w:t>
      </w:r>
      <w:r>
        <w:rPr>
          <w:rFonts w:ascii="Arial" w:hAnsi="Arial" w:cs="Arial"/>
          <w:sz w:val="14"/>
          <w:szCs w:val="22"/>
        </w:rPr>
        <w:t>Záruky na dílo či jeho části lze uplatnit pouze po úplném a řádném uhrazení díla, dle b.IV.</w:t>
      </w:r>
    </w:p>
    <w:p w14:paraId="56932059" w14:textId="77777777" w:rsidR="00A17926" w:rsidRDefault="00A17926">
      <w:pPr>
        <w:pStyle w:val="Zkladntextodsazen31"/>
        <w:tabs>
          <w:tab w:val="left" w:pos="709"/>
          <w:tab w:val="left" w:pos="2277"/>
          <w:tab w:val="left" w:pos="3417"/>
          <w:tab w:val="left" w:pos="4557"/>
          <w:tab w:val="left" w:pos="5697"/>
        </w:tabs>
        <w:spacing w:after="0"/>
        <w:ind w:left="0" w:firstLine="0"/>
        <w:rPr>
          <w:rFonts w:ascii="Arial" w:hAnsi="Arial" w:cs="Arial"/>
          <w:b/>
          <w:sz w:val="14"/>
          <w:szCs w:val="22"/>
        </w:rPr>
      </w:pPr>
    </w:p>
    <w:p w14:paraId="797A8DD1" w14:textId="18502B20" w:rsidR="00D40B4D" w:rsidRDefault="00B10168">
      <w:pPr>
        <w:pStyle w:val="Zkladntextodsazen31"/>
        <w:tabs>
          <w:tab w:val="left" w:pos="709"/>
          <w:tab w:val="left" w:pos="2277"/>
          <w:tab w:val="left" w:pos="3417"/>
          <w:tab w:val="left" w:pos="4557"/>
          <w:tab w:val="left" w:pos="5697"/>
        </w:tabs>
        <w:spacing w:after="0"/>
        <w:ind w:left="0" w:firstLine="0"/>
      </w:pPr>
      <w:r>
        <w:rPr>
          <w:rFonts w:ascii="Arial" w:hAnsi="Arial" w:cs="Arial"/>
          <w:b/>
          <w:sz w:val="14"/>
          <w:szCs w:val="22"/>
        </w:rPr>
        <w:t xml:space="preserve">VIII.2. </w:t>
      </w:r>
      <w:r>
        <w:rPr>
          <w:rFonts w:ascii="Arial" w:hAnsi="Arial" w:cs="Arial"/>
          <w:sz w:val="14"/>
          <w:szCs w:val="22"/>
        </w:rPr>
        <w:t>Záruční odpovědnost za vady dle čl. VIII. odst. 1 této smlouvy se nevztahuje na případy, kdy dílo není užíváno způsobem a k účelům, které js</w:t>
      </w:r>
      <w:r w:rsidR="00A17926">
        <w:rPr>
          <w:rFonts w:ascii="Arial" w:hAnsi="Arial" w:cs="Arial"/>
          <w:sz w:val="14"/>
          <w:szCs w:val="22"/>
        </w:rPr>
        <w:t xml:space="preserve">ou </w:t>
      </w:r>
      <w:r>
        <w:rPr>
          <w:rFonts w:ascii="Arial" w:hAnsi="Arial" w:cs="Arial"/>
          <w:sz w:val="14"/>
          <w:szCs w:val="22"/>
        </w:rPr>
        <w:t>stanoveny touto smlouvou, popř. nejsou-li stanoveny touto smlouvou, které jsou pro dané dílo obvyklé, a/nebo v případě, kdy dílo nebude udržováno v souladu s požadavky na údržbu, na které zhotovitel objednatele upozornil při předání díla, nebo jsou v přímém rozporu s běžně dostupných zdrojů výrobců, např. inter. stránky a jejich technické listy (prohlášení o shodě) či listy o užívání a údržbě. Záruční doba pro dílo jako celek neběží po dobu, po kterou objednatel nemůže dílo vůbec užívat pro vady, za které odpovídá zhotovitel. Předává-li se dílo po jednotlivých částech, záruční doba pro jednotlivou část díla neběží po dobu, po kterou objednatel nemůže tuto jednotlivou část vůbec užívat pro vady, za které odpovídá zhotovitel.</w:t>
      </w:r>
    </w:p>
    <w:p w14:paraId="5036CA02" w14:textId="77777777" w:rsidR="00A17926" w:rsidRDefault="00A17926">
      <w:pPr>
        <w:pStyle w:val="Vchoz"/>
        <w:tabs>
          <w:tab w:val="left" w:pos="709"/>
          <w:tab w:val="left" w:pos="1137"/>
        </w:tabs>
        <w:jc w:val="both"/>
        <w:rPr>
          <w:rFonts w:ascii="Arial" w:hAnsi="Arial" w:cs="Arial"/>
          <w:b/>
          <w:sz w:val="14"/>
          <w:szCs w:val="22"/>
        </w:rPr>
      </w:pPr>
    </w:p>
    <w:p w14:paraId="6D9F8DE6" w14:textId="654CD93C" w:rsidR="00D40B4D" w:rsidRDefault="00B10168">
      <w:pPr>
        <w:pStyle w:val="Vchoz"/>
        <w:tabs>
          <w:tab w:val="left" w:pos="709"/>
          <w:tab w:val="left" w:pos="1137"/>
        </w:tabs>
        <w:jc w:val="both"/>
      </w:pPr>
      <w:r>
        <w:rPr>
          <w:rFonts w:ascii="Arial" w:hAnsi="Arial" w:cs="Arial"/>
          <w:b/>
          <w:sz w:val="14"/>
          <w:szCs w:val="22"/>
        </w:rPr>
        <w:t>VIII.3.</w:t>
      </w:r>
      <w:r>
        <w:rPr>
          <w:rFonts w:ascii="Arial" w:hAnsi="Arial" w:cs="Arial"/>
          <w:b/>
          <w:sz w:val="14"/>
          <w:szCs w:val="22"/>
        </w:rPr>
        <w:tab/>
      </w:r>
      <w:r>
        <w:rPr>
          <w:rFonts w:ascii="Arial" w:hAnsi="Arial" w:cs="Arial"/>
          <w:sz w:val="14"/>
          <w:szCs w:val="22"/>
        </w:rPr>
        <w:t>Odpovědnost zhotovitele za vady, na něž se vztahuje záruka dle této smlouvy, nevzniká, jestliže tyto vady byly způsobeny po přechodu nebezpečí škody na díle a/nebo jeho samostatné části (předává-li se dílo po částech) vnějšími událostmi a nezpůsobil je zhotovitel nebo osoby, s jejichž pomocí zhotovitel plnil svůj závazek vyplývající z této smlouvy.</w:t>
      </w:r>
    </w:p>
    <w:p w14:paraId="1D139DE1" w14:textId="77777777" w:rsidR="00D40B4D" w:rsidRDefault="00B10168">
      <w:pPr>
        <w:pStyle w:val="Vchoz"/>
        <w:tabs>
          <w:tab w:val="left" w:pos="709"/>
          <w:tab w:val="left" w:pos="1137"/>
        </w:tabs>
        <w:jc w:val="both"/>
      </w:pPr>
      <w:r>
        <w:rPr>
          <w:rFonts w:ascii="Arial" w:hAnsi="Arial" w:cs="Arial"/>
          <w:b/>
          <w:sz w:val="14"/>
          <w:szCs w:val="22"/>
        </w:rPr>
        <w:t>VIII.4.</w:t>
      </w:r>
      <w:r>
        <w:rPr>
          <w:rFonts w:ascii="Arial" w:hAnsi="Arial" w:cs="Arial"/>
          <w:sz w:val="14"/>
          <w:szCs w:val="22"/>
        </w:rPr>
        <w:tab/>
        <w:t>Vady zjevné je objednatel povinen uplatnit v zápise o převzetí a předání díla (v předávacím protokolu) či fotodokumentací. Jiné než zjevné vady je objednatel povinen písemně oznámit zhotoviteli ve lhůtě 15 (slovy: patnácti) dnů od jejich zjištění, přičemž toto oznámení musí být zhotoviteli doručeno ještě před uplynutím záruční doby. Doručení oznámení o vadě ve lhůtě stanovené v předchozí větě je podmínkou pro přiznání práv ze záruční odpovědnosti za vady dle této smlouvy.</w:t>
      </w:r>
    </w:p>
    <w:p w14:paraId="149C74D1" w14:textId="77777777" w:rsidR="00D40B4D" w:rsidRDefault="00B10168">
      <w:pPr>
        <w:pStyle w:val="Zkladntextodsazen31"/>
        <w:spacing w:after="0"/>
        <w:ind w:left="0" w:firstLine="0"/>
      </w:pPr>
      <w:r>
        <w:rPr>
          <w:rFonts w:ascii="Arial" w:hAnsi="Arial" w:cs="Arial"/>
          <w:b/>
          <w:sz w:val="14"/>
          <w:szCs w:val="22"/>
        </w:rPr>
        <w:t>VIII.5.</w:t>
      </w:r>
      <w:r>
        <w:rPr>
          <w:rFonts w:ascii="Arial" w:hAnsi="Arial" w:cs="Arial"/>
          <w:sz w:val="14"/>
          <w:szCs w:val="22"/>
        </w:rPr>
        <w:t xml:space="preserve"> Ve všech případech vad (tj. jak v případě vad, kterými byla tato smlouva porušena podstatným způsobem, tak v případě porušení smlouvy nepodstatným způsobem) je objednatel oprávněn požadovat výlučně bezplatné odstranění vady formou opravy. Pokud by s odstraněním vady byly spojeny nepřiměřené náklady a/nebo by odstranění vady nebylo technicky realizovatelné, je objednatel oprávněn požadovat výlučně přiměřenou slevu z ceny díla a/nebo pozastavit doplatek díla v přiměřené výši odstranění vady. V případě odstranění vady jinou osobou (třetí stranou) než je zhotovitel lze </w:t>
      </w:r>
      <w:r>
        <w:rPr>
          <w:rFonts w:ascii="Arial" w:hAnsi="Arial" w:cs="Arial"/>
          <w:sz w:val="14"/>
          <w:szCs w:val="22"/>
        </w:rPr>
        <w:lastRenderedPageBreak/>
        <w:t>pouze po řádném obeznámení zhotovitele a jeho četné nečinnosti, která musí být řádně prokázána. V opačném případě se na odstranění závady nebude zhotovitel podíle a záruka na dílo zaniká.</w:t>
      </w:r>
    </w:p>
    <w:p w14:paraId="06A59500" w14:textId="77777777" w:rsidR="00A17926" w:rsidRDefault="00A17926">
      <w:pPr>
        <w:pStyle w:val="Zkladntextodsazen31"/>
        <w:tabs>
          <w:tab w:val="left" w:pos="709"/>
          <w:tab w:val="left" w:pos="2277"/>
          <w:tab w:val="left" w:pos="3417"/>
          <w:tab w:val="left" w:pos="4557"/>
          <w:tab w:val="left" w:pos="5697"/>
        </w:tabs>
        <w:spacing w:after="0"/>
        <w:ind w:left="0" w:firstLine="0"/>
        <w:rPr>
          <w:rFonts w:ascii="Arial" w:hAnsi="Arial" w:cs="Arial"/>
          <w:b/>
          <w:sz w:val="14"/>
          <w:szCs w:val="22"/>
        </w:rPr>
      </w:pPr>
    </w:p>
    <w:p w14:paraId="513A329E" w14:textId="60F08830" w:rsidR="00D40B4D" w:rsidRDefault="00B10168">
      <w:pPr>
        <w:pStyle w:val="Zkladntextodsazen31"/>
        <w:tabs>
          <w:tab w:val="left" w:pos="709"/>
          <w:tab w:val="left" w:pos="2277"/>
          <w:tab w:val="left" w:pos="3417"/>
          <w:tab w:val="left" w:pos="4557"/>
          <w:tab w:val="left" w:pos="5697"/>
        </w:tabs>
        <w:spacing w:after="0"/>
        <w:ind w:left="0" w:firstLine="0"/>
      </w:pPr>
      <w:r>
        <w:rPr>
          <w:rFonts w:ascii="Arial" w:hAnsi="Arial" w:cs="Arial"/>
          <w:b/>
          <w:sz w:val="14"/>
          <w:szCs w:val="22"/>
        </w:rPr>
        <w:t xml:space="preserve">VIII.6. </w:t>
      </w:r>
      <w:r>
        <w:rPr>
          <w:rFonts w:ascii="Arial" w:hAnsi="Arial" w:cs="Arial"/>
          <w:sz w:val="14"/>
          <w:szCs w:val="22"/>
        </w:rPr>
        <w:t>Zhotovitel je povinen se dostavit k prohlídce vady a, vztahuje-li se na danou vadu jeho odpovědnost za vady, započít s jejím odstraňováním ve lhůtě 15 (slovy: patnácti) pracovních dnů ode dne doručení písemného oznámení vady ve smyslu čl. VIII. odst. 4. této smlouvy.</w:t>
      </w:r>
    </w:p>
    <w:p w14:paraId="70969D6A" w14:textId="77777777" w:rsidR="00A17926" w:rsidRDefault="00A17926">
      <w:pPr>
        <w:pStyle w:val="Zkladntextodsazen31"/>
        <w:tabs>
          <w:tab w:val="left" w:pos="709"/>
          <w:tab w:val="left" w:pos="2277"/>
          <w:tab w:val="left" w:pos="3417"/>
          <w:tab w:val="left" w:pos="4557"/>
          <w:tab w:val="left" w:pos="5697"/>
        </w:tabs>
        <w:spacing w:after="0"/>
        <w:ind w:left="0" w:firstLine="0"/>
        <w:rPr>
          <w:rFonts w:ascii="Arial" w:hAnsi="Arial" w:cs="Arial"/>
          <w:b/>
          <w:sz w:val="14"/>
          <w:szCs w:val="22"/>
        </w:rPr>
      </w:pPr>
    </w:p>
    <w:p w14:paraId="5CE23834" w14:textId="0C5CCB1C" w:rsidR="002F73CD" w:rsidRDefault="00B10168" w:rsidP="002F73CD">
      <w:pPr>
        <w:pStyle w:val="Zkladntextodsazen31"/>
        <w:tabs>
          <w:tab w:val="left" w:pos="709"/>
          <w:tab w:val="left" w:pos="2277"/>
          <w:tab w:val="left" w:pos="3417"/>
          <w:tab w:val="left" w:pos="4557"/>
          <w:tab w:val="left" w:pos="5697"/>
        </w:tabs>
        <w:spacing w:after="0"/>
        <w:ind w:left="0" w:firstLine="0"/>
        <w:rPr>
          <w:rFonts w:ascii="Arial" w:hAnsi="Arial" w:cs="Arial"/>
          <w:sz w:val="14"/>
          <w:szCs w:val="22"/>
        </w:rPr>
      </w:pPr>
      <w:r>
        <w:rPr>
          <w:rFonts w:ascii="Arial" w:hAnsi="Arial" w:cs="Arial"/>
          <w:b/>
          <w:sz w:val="14"/>
          <w:szCs w:val="22"/>
        </w:rPr>
        <w:t xml:space="preserve">VIII.7. </w:t>
      </w:r>
      <w:r>
        <w:rPr>
          <w:rFonts w:ascii="Arial" w:hAnsi="Arial" w:cs="Arial"/>
          <w:sz w:val="14"/>
          <w:szCs w:val="22"/>
        </w:rPr>
        <w:t>Poskytnutí záruky na dílo a její materiál je, po dobu záruční doby, viz. b.VIII.1., podmíněno provedením kontroly provedeného díla</w:t>
      </w:r>
      <w:r w:rsidR="00A17926">
        <w:rPr>
          <w:rFonts w:ascii="Arial" w:hAnsi="Arial" w:cs="Arial"/>
          <w:sz w:val="14"/>
          <w:szCs w:val="22"/>
        </w:rPr>
        <w:t>,</w:t>
      </w:r>
      <w:r>
        <w:rPr>
          <w:rFonts w:ascii="Arial" w:hAnsi="Arial" w:cs="Arial"/>
          <w:sz w:val="14"/>
          <w:szCs w:val="22"/>
        </w:rPr>
        <w:t xml:space="preserve"> a to v intervalu min. jedenkrát ročně (dop. po zimě). Při této kontrole bude provedena revize okapů, klemp.prvků, povrchu krytiny, lemování, jiné stavební části a skladby, dodat.instalace prvků (lávky, solár.panely, prostupy, odvětrání ZTI…) do/na plochu střechy, které by mohli dílo poškodit či znehodnotit. Tyto závady budou, po dohodě s objednatelem na jeho náklady odstraněny či doporučené jiné řešení. O provedené záruční kontrole bude proveden zápis.</w:t>
      </w:r>
    </w:p>
    <w:p w14:paraId="3EC7B7A3" w14:textId="77777777" w:rsidR="002F73CD" w:rsidRPr="002F73CD" w:rsidRDefault="002F73CD" w:rsidP="002F73CD">
      <w:pPr>
        <w:pStyle w:val="Zkladntextodsazen31"/>
        <w:tabs>
          <w:tab w:val="left" w:pos="709"/>
          <w:tab w:val="left" w:pos="2277"/>
          <w:tab w:val="left" w:pos="3417"/>
          <w:tab w:val="left" w:pos="4557"/>
          <w:tab w:val="left" w:pos="5697"/>
        </w:tabs>
        <w:spacing w:after="0"/>
        <w:ind w:left="0" w:firstLine="0"/>
        <w:rPr>
          <w:rFonts w:ascii="Arial" w:hAnsi="Arial" w:cs="Arial"/>
          <w:sz w:val="14"/>
          <w:szCs w:val="22"/>
        </w:rPr>
      </w:pPr>
    </w:p>
    <w:p w14:paraId="66380B8D" w14:textId="77777777" w:rsidR="00D40B4D" w:rsidRDefault="00B10168">
      <w:pPr>
        <w:pStyle w:val="Vchoz"/>
        <w:jc w:val="center"/>
      </w:pPr>
      <w:r>
        <w:rPr>
          <w:rFonts w:ascii="Arial" w:hAnsi="Arial" w:cs="Arial"/>
          <w:b/>
          <w:sz w:val="14"/>
          <w:szCs w:val="22"/>
        </w:rPr>
        <w:t>IX.</w:t>
      </w:r>
    </w:p>
    <w:p w14:paraId="0F200741" w14:textId="1F259FC5" w:rsidR="00D40B4D" w:rsidRDefault="00B10168">
      <w:pPr>
        <w:pStyle w:val="Nadpis5"/>
        <w:numPr>
          <w:ilvl w:val="4"/>
          <w:numId w:val="2"/>
        </w:numPr>
      </w:pPr>
      <w:r>
        <w:rPr>
          <w:rFonts w:ascii="Arial" w:hAnsi="Arial" w:cs="Arial"/>
          <w:sz w:val="16"/>
          <w:szCs w:val="24"/>
        </w:rPr>
        <w:t>Podstatné porušení smlouvy-odstoupení od smlouvy</w:t>
      </w:r>
    </w:p>
    <w:p w14:paraId="5AC2F2B9" w14:textId="77777777" w:rsidR="00D40B4D" w:rsidRDefault="00B10168">
      <w:pPr>
        <w:pStyle w:val="Vchoz"/>
        <w:tabs>
          <w:tab w:val="left" w:pos="709"/>
        </w:tabs>
        <w:jc w:val="both"/>
      </w:pPr>
      <w:r>
        <w:rPr>
          <w:rFonts w:ascii="Arial" w:hAnsi="Arial" w:cs="Arial"/>
          <w:b/>
          <w:sz w:val="14"/>
          <w:szCs w:val="22"/>
        </w:rPr>
        <w:t>IX.1.</w:t>
      </w:r>
      <w:r>
        <w:rPr>
          <w:rFonts w:ascii="Arial" w:hAnsi="Arial" w:cs="Arial"/>
          <w:b/>
          <w:sz w:val="14"/>
          <w:szCs w:val="22"/>
        </w:rPr>
        <w:tab/>
      </w:r>
      <w:r>
        <w:rPr>
          <w:rFonts w:ascii="Arial" w:hAnsi="Arial" w:cs="Arial"/>
          <w:sz w:val="14"/>
          <w:szCs w:val="22"/>
        </w:rPr>
        <w:t>Objednatel a zhotovitel jsou oprávněni okamžitě odstoupit od této smlouvy v případě podstatného porušení smluvních povinností druhou smluvní stranou a dále v případech, kdy na majetek druhé smluvní strany byl prohlášen konkurz, soudem schváleno vyrovnání a/nebo kdy návrh na prohlášení konkurzu byl soudem zamítnut pro nedostatek majetku úpadce, a to ve všech v případech tehdy, jestliže to odstupující strana oznámila druhé straně bez zbytečného odkladu poté, kdy se o tomto porušení či uvedené skutečnosti dozvěděla. Oprávněná strana může od smlouvy odstoupit též bez zbytečného odkladu poté, co z chování druhé strany nepochybně vyplyne, že poruší smlouvu podstatným způsobem, a nedá-li na výzvu oprávněné strany přiměřenou jistotu. V případě odstoupení od smlouvy uhradí objednatel zhotoviteli vždy cenu věcí použitých ke zpracování, jakož i část ceny díla připadající na práci provedenou do okamžiku odstoupení od díla dle čl.IX 4 této smlouvy.</w:t>
      </w:r>
    </w:p>
    <w:p w14:paraId="03E68032" w14:textId="77777777" w:rsidR="00D40B4D" w:rsidRDefault="00B10168">
      <w:pPr>
        <w:pStyle w:val="Vchoz"/>
        <w:tabs>
          <w:tab w:val="left" w:pos="709"/>
        </w:tabs>
        <w:jc w:val="both"/>
      </w:pPr>
      <w:r>
        <w:rPr>
          <w:rFonts w:ascii="Arial" w:hAnsi="Arial" w:cs="Arial"/>
          <w:b/>
          <w:sz w:val="14"/>
          <w:szCs w:val="22"/>
        </w:rPr>
        <w:t>IX.2.</w:t>
      </w:r>
      <w:r>
        <w:rPr>
          <w:rFonts w:ascii="Arial" w:hAnsi="Arial" w:cs="Arial"/>
          <w:sz w:val="14"/>
          <w:szCs w:val="22"/>
        </w:rPr>
        <w:tab/>
        <w:t>Smluvní strany se dohodly, že ve smyslu § 2002 občanského zákoníku pokládají porušení smluvních povinností za porušení podstatné v těchto případech:</w:t>
      </w:r>
    </w:p>
    <w:p w14:paraId="3CD0C19A" w14:textId="18D67F7A" w:rsidR="00D40B4D" w:rsidRDefault="00B10168">
      <w:pPr>
        <w:pStyle w:val="WW-BodyText212"/>
        <w:numPr>
          <w:ilvl w:val="0"/>
          <w:numId w:val="6"/>
        </w:numPr>
        <w:tabs>
          <w:tab w:val="left" w:pos="1636"/>
          <w:tab w:val="left" w:pos="2705"/>
          <w:tab w:val="left" w:pos="3774"/>
          <w:tab w:val="left" w:pos="4843"/>
          <w:tab w:val="left" w:pos="6414"/>
          <w:tab w:val="left" w:pos="6763"/>
        </w:tabs>
        <w:spacing w:after="0"/>
        <w:ind w:left="1069" w:firstLine="0"/>
      </w:pPr>
      <w:r>
        <w:rPr>
          <w:rFonts w:ascii="Arial" w:hAnsi="Arial" w:cs="Arial"/>
          <w:sz w:val="14"/>
          <w:szCs w:val="22"/>
        </w:rPr>
        <w:t>prodlení zhotovitele s termínem předání díla po dobu delší než 15 (slovy: patnáct) dnů</w:t>
      </w:r>
      <w:r w:rsidR="00AC5EDF">
        <w:rPr>
          <w:rFonts w:ascii="Arial" w:hAnsi="Arial" w:cs="Arial"/>
          <w:sz w:val="14"/>
          <w:szCs w:val="22"/>
        </w:rPr>
        <w:t xml:space="preserve">, </w:t>
      </w:r>
      <w:r>
        <w:rPr>
          <w:rFonts w:ascii="Arial" w:hAnsi="Arial" w:cs="Arial"/>
          <w:sz w:val="14"/>
          <w:szCs w:val="22"/>
        </w:rPr>
        <w:t>mimo dny nutné na požadovaný změny a podmínky dle bod</w:t>
      </w:r>
      <w:r w:rsidR="00AC5EDF">
        <w:rPr>
          <w:rFonts w:ascii="Arial" w:hAnsi="Arial" w:cs="Arial"/>
          <w:sz w:val="14"/>
          <w:szCs w:val="22"/>
        </w:rPr>
        <w:t xml:space="preserve">u </w:t>
      </w:r>
      <w:r>
        <w:rPr>
          <w:rFonts w:ascii="Arial" w:hAnsi="Arial" w:cs="Arial"/>
          <w:sz w:val="14"/>
          <w:szCs w:val="22"/>
        </w:rPr>
        <w:t>V.7.</w:t>
      </w:r>
    </w:p>
    <w:p w14:paraId="2F9FF6B4" w14:textId="77777777" w:rsidR="00D40B4D" w:rsidRDefault="00B10168">
      <w:pPr>
        <w:pStyle w:val="WW-BodyText212"/>
        <w:numPr>
          <w:ilvl w:val="0"/>
          <w:numId w:val="6"/>
        </w:numPr>
        <w:tabs>
          <w:tab w:val="left" w:pos="1636"/>
          <w:tab w:val="left" w:pos="2705"/>
          <w:tab w:val="left" w:pos="3774"/>
          <w:tab w:val="left" w:pos="4843"/>
          <w:tab w:val="left" w:pos="6414"/>
          <w:tab w:val="left" w:pos="6763"/>
        </w:tabs>
        <w:spacing w:after="0"/>
        <w:ind w:left="1069" w:firstLine="0"/>
      </w:pPr>
      <w:r>
        <w:rPr>
          <w:rFonts w:ascii="Arial" w:hAnsi="Arial" w:cs="Arial"/>
          <w:sz w:val="14"/>
          <w:szCs w:val="22"/>
        </w:rPr>
        <w:t>prodlení objednatele s úhradou ceny díla a/nebo její části po dobu delší než 15 (slovy: patnáct) dnů;</w:t>
      </w:r>
    </w:p>
    <w:p w14:paraId="26C8355A" w14:textId="77777777" w:rsidR="00D40B4D" w:rsidRDefault="00B10168">
      <w:pPr>
        <w:pStyle w:val="WW-BodyText212"/>
        <w:numPr>
          <w:ilvl w:val="0"/>
          <w:numId w:val="6"/>
        </w:numPr>
        <w:tabs>
          <w:tab w:val="left" w:pos="1636"/>
          <w:tab w:val="left" w:pos="2705"/>
          <w:tab w:val="left" w:pos="3774"/>
          <w:tab w:val="left" w:pos="4843"/>
          <w:tab w:val="left" w:pos="6414"/>
          <w:tab w:val="left" w:pos="6763"/>
        </w:tabs>
        <w:spacing w:after="0"/>
        <w:ind w:left="1069" w:firstLine="0"/>
      </w:pPr>
      <w:r>
        <w:rPr>
          <w:rFonts w:ascii="Arial" w:hAnsi="Arial" w:cs="Arial"/>
          <w:sz w:val="14"/>
          <w:szCs w:val="22"/>
        </w:rPr>
        <w:t>prodlení objednatele s předáním staveniště a/nebo jeho části v souladu s touto smlouvou po dobu delší než 15 (slovy: patnáct) dnů.</w:t>
      </w:r>
    </w:p>
    <w:p w14:paraId="69B38EFE" w14:textId="77777777" w:rsidR="00D40B4D" w:rsidRDefault="00B10168">
      <w:pPr>
        <w:pStyle w:val="Vchoz"/>
        <w:tabs>
          <w:tab w:val="left" w:pos="709"/>
        </w:tabs>
        <w:jc w:val="both"/>
      </w:pPr>
      <w:r>
        <w:rPr>
          <w:rFonts w:ascii="Arial" w:hAnsi="Arial" w:cs="Arial"/>
          <w:b/>
          <w:sz w:val="14"/>
          <w:szCs w:val="22"/>
        </w:rPr>
        <w:t>IX.3.</w:t>
      </w:r>
      <w:r>
        <w:rPr>
          <w:rFonts w:ascii="Arial" w:hAnsi="Arial" w:cs="Arial"/>
          <w:sz w:val="14"/>
          <w:szCs w:val="22"/>
        </w:rPr>
        <w:tab/>
        <w:t>Odstoupení od smlouvy musí být učiněno písemně a doručeno druhé straně, přičemž účinky odstoupení nastávají dnem doručení písemného oznámení o odstoupení, popř. dnem, kdy nastaly účinky náhradního doručení podle čl. X. odst. 1. této smlouvy.</w:t>
      </w:r>
    </w:p>
    <w:p w14:paraId="0B9284E8" w14:textId="4C41E506" w:rsidR="00D40B4D" w:rsidRDefault="00B10168">
      <w:pPr>
        <w:pStyle w:val="Vchoz"/>
        <w:tabs>
          <w:tab w:val="left" w:pos="709"/>
        </w:tabs>
        <w:jc w:val="both"/>
        <w:rPr>
          <w:rFonts w:ascii="Arial" w:hAnsi="Arial" w:cs="Arial"/>
          <w:sz w:val="14"/>
          <w:szCs w:val="22"/>
        </w:rPr>
      </w:pPr>
      <w:r>
        <w:rPr>
          <w:rFonts w:ascii="Arial" w:hAnsi="Arial" w:cs="Arial"/>
          <w:b/>
          <w:sz w:val="14"/>
          <w:szCs w:val="22"/>
        </w:rPr>
        <w:t>IX.4.</w:t>
      </w:r>
      <w:r>
        <w:rPr>
          <w:rFonts w:ascii="Arial" w:hAnsi="Arial" w:cs="Arial"/>
          <w:sz w:val="14"/>
          <w:szCs w:val="22"/>
        </w:rPr>
        <w:tab/>
        <w:t>V případě odstoupení od této smlouvy bude provedeno vyúčtování dosud zhotovitelem na díle provedených prací a nakoupených materiálů, a to v jednotkových cenách určených nabídkou zhotovitele, která tvoří nedílnou přílohu této smlouvy. Dosud provedené práce a nedokončené dodávky budou protokolárně převzaty do 15 (slovy: patnácti) dnů ode dne účinnosti odstoupení od této smlouvy a v téže lhůtě bude zhotovitelem vyklizeno staveniště. Dodavatel si dále vyhrazuje právo na úhradu vzniklých nákladů se zajištěním akce</w:t>
      </w:r>
      <w:r w:rsidR="00AC5EDF">
        <w:rPr>
          <w:rFonts w:ascii="Arial" w:hAnsi="Arial" w:cs="Arial"/>
          <w:sz w:val="14"/>
          <w:szCs w:val="22"/>
        </w:rPr>
        <w:t>,</w:t>
      </w:r>
      <w:r>
        <w:rPr>
          <w:rFonts w:ascii="Arial" w:hAnsi="Arial" w:cs="Arial"/>
          <w:sz w:val="14"/>
          <w:szCs w:val="22"/>
        </w:rPr>
        <w:t xml:space="preserve"> a to dle dohody obou stran, s ohledem na objednání materiálu a úhradu storno poplatku, a to ve výši 1. a 2. zálohy, s ohledem na povahu a ojedinělost objednaného materiálu.</w:t>
      </w:r>
    </w:p>
    <w:p w14:paraId="16FC07E0" w14:textId="144DF7C6" w:rsidR="00D36455" w:rsidRDefault="00D36455">
      <w:pPr>
        <w:pStyle w:val="Vchoz"/>
        <w:tabs>
          <w:tab w:val="left" w:pos="709"/>
        </w:tabs>
        <w:jc w:val="both"/>
      </w:pPr>
    </w:p>
    <w:p w14:paraId="0E272CB1" w14:textId="77777777" w:rsidR="00D36455" w:rsidRDefault="00D36455">
      <w:pPr>
        <w:pStyle w:val="Vchoz"/>
        <w:tabs>
          <w:tab w:val="left" w:pos="709"/>
        </w:tabs>
        <w:jc w:val="both"/>
      </w:pPr>
    </w:p>
    <w:p w14:paraId="0F01822A" w14:textId="77777777" w:rsidR="00D40B4D" w:rsidRDefault="00B10168">
      <w:pPr>
        <w:pStyle w:val="Vchoz"/>
        <w:jc w:val="center"/>
      </w:pPr>
      <w:r>
        <w:rPr>
          <w:rFonts w:ascii="Arial" w:hAnsi="Arial" w:cs="Arial"/>
          <w:b/>
          <w:sz w:val="14"/>
          <w:szCs w:val="22"/>
        </w:rPr>
        <w:t>X.</w:t>
      </w:r>
    </w:p>
    <w:p w14:paraId="47EB3C7B" w14:textId="77777777" w:rsidR="00D40B4D" w:rsidRDefault="00B10168">
      <w:pPr>
        <w:pStyle w:val="Nadpis5"/>
        <w:numPr>
          <w:ilvl w:val="4"/>
          <w:numId w:val="2"/>
        </w:numPr>
      </w:pPr>
      <w:r>
        <w:rPr>
          <w:rFonts w:ascii="Arial" w:hAnsi="Arial" w:cs="Arial"/>
          <w:sz w:val="16"/>
          <w:szCs w:val="24"/>
        </w:rPr>
        <w:t xml:space="preserve"> Doručování písemností</w:t>
      </w:r>
    </w:p>
    <w:p w14:paraId="267C0F81" w14:textId="77777777" w:rsidR="00D40B4D" w:rsidRDefault="00B10168">
      <w:pPr>
        <w:pStyle w:val="Zkladntextb"/>
        <w:tabs>
          <w:tab w:val="left" w:pos="709"/>
        </w:tabs>
      </w:pPr>
      <w:r>
        <w:rPr>
          <w:rFonts w:ascii="Arial" w:hAnsi="Arial" w:cs="Arial"/>
          <w:b/>
          <w:sz w:val="14"/>
          <w:szCs w:val="22"/>
        </w:rPr>
        <w:t>X.1.</w:t>
      </w:r>
      <w:r>
        <w:rPr>
          <w:rFonts w:ascii="Arial" w:hAnsi="Arial" w:cs="Arial"/>
          <w:b/>
          <w:sz w:val="14"/>
          <w:szCs w:val="22"/>
        </w:rPr>
        <w:tab/>
      </w:r>
      <w:r>
        <w:rPr>
          <w:rFonts w:ascii="Arial" w:hAnsi="Arial" w:cs="Arial"/>
          <w:sz w:val="14"/>
          <w:szCs w:val="22"/>
        </w:rPr>
        <w:t xml:space="preserve">Smluvní strany se dohodly na tomto náhradním způsobu doručení všech písemností odesílaných v souvislosti s touto smlouvou a/nebo na základě této smlouvy (včetně všech hmotně právních úkonů a odstoupení od této smlouvy): </w:t>
      </w:r>
    </w:p>
    <w:p w14:paraId="006B9305" w14:textId="77777777" w:rsidR="00D40B4D" w:rsidRDefault="00B10168">
      <w:pPr>
        <w:pStyle w:val="Zkladntextb"/>
        <w:tabs>
          <w:tab w:val="left" w:pos="709"/>
        </w:tabs>
      </w:pPr>
      <w:r>
        <w:rPr>
          <w:rFonts w:ascii="Arial" w:hAnsi="Arial" w:cs="Arial"/>
          <w:sz w:val="14"/>
          <w:szCs w:val="22"/>
        </w:rPr>
        <w:t>Jestliže se prostřednictvím držitele poštovní licence nepodaří doručit písemnost, zaslanou doporučeně s dodejkou, druhé smluvní straně na adresu zapsanou v době odeslání v OP, považuje se pro účely této smlouvy den vrácení nedoručené písemnosti odesílající straně za den jejího doručení, i když se adresát o jejím doručování nedozvěděl.</w:t>
      </w:r>
    </w:p>
    <w:p w14:paraId="39F3E169" w14:textId="4C9BF967" w:rsidR="00D40B4D" w:rsidRPr="00D36455" w:rsidRDefault="00B10168">
      <w:pPr>
        <w:pStyle w:val="Tlotextu"/>
        <w:numPr>
          <w:ilvl w:val="2"/>
          <w:numId w:val="3"/>
        </w:numPr>
        <w:tabs>
          <w:tab w:val="left" w:pos="720"/>
        </w:tabs>
        <w:overflowPunct w:val="0"/>
        <w:spacing w:before="102" w:after="119"/>
        <w:textAlignment w:val="auto"/>
      </w:pPr>
      <w:r>
        <w:rPr>
          <w:rFonts w:ascii="Arial" w:hAnsi="Arial" w:cs="Arial"/>
          <w:b/>
          <w:sz w:val="14"/>
          <w:szCs w:val="22"/>
        </w:rPr>
        <w:t>X.2.</w:t>
      </w:r>
      <w:r>
        <w:rPr>
          <w:rFonts w:ascii="Arial" w:hAnsi="Arial" w:cs="Arial"/>
          <w:sz w:val="14"/>
          <w:szCs w:val="22"/>
        </w:rPr>
        <w:tab/>
        <w:t>Veškeré spory vznikající z této smlouvy a v souvislosti s ní mohou být projednány a rozhodovány</w:t>
      </w:r>
      <w:r>
        <w:rPr>
          <w:rFonts w:ascii="Arial" w:hAnsi="Arial" w:cs="Arial"/>
          <w:sz w:val="14"/>
          <w:szCs w:val="18"/>
        </w:rPr>
        <w:t xml:space="preserve"> v rozhodčím řízení, pokud se na tom obě strany dohodly v rozhodčí smlouvě sjednané samostatně.</w:t>
      </w:r>
    </w:p>
    <w:p w14:paraId="16BBB412" w14:textId="77777777" w:rsidR="00D36455" w:rsidRDefault="00D36455" w:rsidP="00D36455">
      <w:pPr>
        <w:pStyle w:val="Tlotextu"/>
        <w:numPr>
          <w:ilvl w:val="0"/>
          <w:numId w:val="3"/>
        </w:numPr>
        <w:tabs>
          <w:tab w:val="left" w:pos="720"/>
        </w:tabs>
        <w:overflowPunct w:val="0"/>
        <w:spacing w:before="102" w:after="119"/>
        <w:textAlignment w:val="auto"/>
      </w:pPr>
    </w:p>
    <w:p w14:paraId="5C1B54A2" w14:textId="77777777" w:rsidR="00D40B4D" w:rsidRDefault="00B10168">
      <w:pPr>
        <w:pStyle w:val="Vchoz"/>
        <w:jc w:val="center"/>
      </w:pPr>
      <w:r>
        <w:rPr>
          <w:rFonts w:ascii="Arial" w:hAnsi="Arial" w:cs="Arial"/>
          <w:b/>
          <w:sz w:val="14"/>
          <w:szCs w:val="22"/>
        </w:rPr>
        <w:t>XI.</w:t>
      </w:r>
    </w:p>
    <w:p w14:paraId="1F8AA7D7" w14:textId="77777777" w:rsidR="00D40B4D" w:rsidRDefault="00B10168">
      <w:pPr>
        <w:pStyle w:val="Vchoz"/>
        <w:jc w:val="center"/>
      </w:pPr>
      <w:r>
        <w:rPr>
          <w:rFonts w:ascii="Arial" w:hAnsi="Arial" w:cs="Arial"/>
          <w:b/>
          <w:sz w:val="16"/>
          <w:szCs w:val="24"/>
        </w:rPr>
        <w:t>Závěrečná ustanovení</w:t>
      </w:r>
    </w:p>
    <w:p w14:paraId="2555A68B" w14:textId="77777777" w:rsidR="00D40B4D" w:rsidRDefault="00B10168">
      <w:pPr>
        <w:pStyle w:val="Vchoz"/>
        <w:spacing w:line="240" w:lineRule="atLeast"/>
        <w:jc w:val="both"/>
      </w:pPr>
      <w:r>
        <w:rPr>
          <w:rFonts w:ascii="Arial" w:hAnsi="Arial" w:cs="Arial"/>
          <w:b/>
          <w:sz w:val="14"/>
          <w:szCs w:val="22"/>
        </w:rPr>
        <w:t>XI.1.</w:t>
      </w:r>
      <w:r>
        <w:rPr>
          <w:rFonts w:ascii="Arial" w:hAnsi="Arial" w:cs="Arial"/>
          <w:sz w:val="14"/>
          <w:szCs w:val="22"/>
        </w:rPr>
        <w:tab/>
        <w:t>Tato smlouva nabývá platnosti a účinnosti dnem jejího podpisu smluvními stranami.</w:t>
      </w:r>
    </w:p>
    <w:p w14:paraId="61E2E841" w14:textId="77777777" w:rsidR="00D40B4D" w:rsidRDefault="00B10168">
      <w:pPr>
        <w:pStyle w:val="Vchoz"/>
        <w:spacing w:line="240" w:lineRule="atLeast"/>
        <w:jc w:val="both"/>
      </w:pPr>
      <w:r>
        <w:rPr>
          <w:rFonts w:ascii="Arial" w:hAnsi="Arial" w:cs="Arial"/>
          <w:b/>
          <w:sz w:val="14"/>
          <w:szCs w:val="22"/>
        </w:rPr>
        <w:t>XI.2.</w:t>
      </w:r>
      <w:r>
        <w:rPr>
          <w:rFonts w:ascii="Arial" w:hAnsi="Arial" w:cs="Arial"/>
          <w:sz w:val="14"/>
          <w:szCs w:val="22"/>
        </w:rPr>
        <w:tab/>
        <w:t xml:space="preserve">Tato smlouva může být platně měněna výlučně dohodou smluvních stran uzavřenou v písemné formě. </w:t>
      </w:r>
    </w:p>
    <w:p w14:paraId="58F4E392" w14:textId="23BD548B" w:rsidR="00D40B4D" w:rsidRDefault="00B10168">
      <w:pPr>
        <w:pStyle w:val="Zkladntext31"/>
        <w:spacing w:after="0"/>
        <w:jc w:val="both"/>
        <w:rPr>
          <w:rFonts w:ascii="Arial" w:hAnsi="Arial" w:cs="Arial"/>
          <w:sz w:val="14"/>
          <w:szCs w:val="22"/>
        </w:rPr>
      </w:pPr>
      <w:r>
        <w:rPr>
          <w:rFonts w:ascii="Arial" w:hAnsi="Arial" w:cs="Arial"/>
          <w:b/>
          <w:sz w:val="14"/>
          <w:szCs w:val="22"/>
        </w:rPr>
        <w:t>XI.3.</w:t>
      </w:r>
      <w:r>
        <w:rPr>
          <w:rFonts w:ascii="Arial" w:hAnsi="Arial" w:cs="Arial"/>
          <w:sz w:val="14"/>
          <w:szCs w:val="22"/>
        </w:rPr>
        <w:tab/>
        <w:t>Pokud v této smlouvě není výslovně ujednáno jinak, spravují se právní poměry mezi smluvními stranami a právní poměry z této smlouvy vyplývající a s nimi související ustanoveními § 2586 a násl. občanského zákoníku.</w:t>
      </w:r>
    </w:p>
    <w:p w14:paraId="31610B60" w14:textId="77777777" w:rsidR="00AC5EDF" w:rsidRDefault="00AC5EDF">
      <w:pPr>
        <w:pStyle w:val="Zkladntext31"/>
        <w:spacing w:after="0"/>
        <w:jc w:val="both"/>
      </w:pPr>
    </w:p>
    <w:p w14:paraId="45CB4FB3" w14:textId="77777777" w:rsidR="00D40B4D" w:rsidRDefault="00B10168">
      <w:pPr>
        <w:pStyle w:val="Vchoz"/>
        <w:jc w:val="both"/>
      </w:pPr>
      <w:r>
        <w:rPr>
          <w:rFonts w:ascii="Arial" w:hAnsi="Arial" w:cs="Arial"/>
          <w:b/>
          <w:sz w:val="14"/>
          <w:szCs w:val="22"/>
        </w:rPr>
        <w:t>XI.4.</w:t>
      </w:r>
      <w:r>
        <w:rPr>
          <w:rFonts w:ascii="Arial" w:hAnsi="Arial" w:cs="Arial"/>
          <w:b/>
          <w:sz w:val="14"/>
          <w:szCs w:val="22"/>
        </w:rPr>
        <w:tab/>
      </w:r>
      <w:r>
        <w:rPr>
          <w:rFonts w:ascii="Arial" w:hAnsi="Arial" w:cs="Arial"/>
          <w:sz w:val="14"/>
          <w:szCs w:val="22"/>
        </w:rPr>
        <w:t xml:space="preserve">Nedílnou přílohou této smlouvy je nabídka zhotovitele. Na jejím základě Objednatel potvrzuje, že byl seznámen a bylo mu nabídnuté i jiné technol. řešení, změna prvků či odbor. postupů. Navržené konstrukční řešení (viz nabídka) není v žádném případě v rozporu s odborným, technol. postupem či doporučením. Objednatel pouze bere na vědomí, že byl na možná alternativní řešení či další doplňující stavební součinnost upozorněn a dále je nepožaduje. </w:t>
      </w:r>
    </w:p>
    <w:p w14:paraId="33897405" w14:textId="45E4330B" w:rsidR="00D40B4D" w:rsidRDefault="00B10168" w:rsidP="00AC5EDF">
      <w:pPr>
        <w:pStyle w:val="Vchoz"/>
        <w:ind w:hanging="5580"/>
        <w:jc w:val="both"/>
      </w:pPr>
      <w:r>
        <w:rPr>
          <w:rFonts w:ascii="Arial" w:hAnsi="Arial" w:cs="Arial"/>
          <w:sz w:val="14"/>
          <w:szCs w:val="22"/>
        </w:rPr>
        <w:t>Příloha č. 1 -</w:t>
      </w:r>
      <w:r>
        <w:rPr>
          <w:rFonts w:ascii="Arial" w:hAnsi="Arial" w:cs="Arial"/>
          <w:sz w:val="14"/>
          <w:szCs w:val="22"/>
        </w:rPr>
        <w:tab/>
      </w:r>
      <w:bookmarkStart w:id="2" w:name="CHK_0036tV2v"/>
      <w:r>
        <w:rPr>
          <w:rFonts w:ascii="Arial" w:hAnsi="Arial" w:cs="Arial"/>
          <w:b/>
          <w:sz w:val="14"/>
          <w:szCs w:val="22"/>
        </w:rPr>
        <w:t>XI.5.</w:t>
      </w:r>
      <w:bookmarkEnd w:id="2"/>
      <w:r>
        <w:rPr>
          <w:rFonts w:ascii="Arial" w:hAnsi="Arial" w:cs="Arial"/>
          <w:sz w:val="14"/>
          <w:szCs w:val="22"/>
        </w:rPr>
        <w:tab/>
        <w:t>Je-li jakékoli ustanovení této smlouvy neplatné či nevynutitelné nebo stane-li se neplatným či nevynutitelným v budoucnu nebo bude takovým prohlášeno rozhodnutím soudu či jiného příslušného orgánu, nezpůsobí to neplatnost nebo nevykonatelnost dalších ustanovení této smlouvy. Smluvní strany se zavazují nahradit takové ustanovení ustanovením novým, platným a vynutitelným, které svým obsahem nejlépe odpovídá obsahu a účelu ustanovení původního, neplatného a nevynutitelného.</w:t>
      </w:r>
      <w:bookmarkStart w:id="3" w:name="CHK_00313jjU"/>
      <w:bookmarkEnd w:id="3"/>
    </w:p>
    <w:p w14:paraId="3B34ADB2" w14:textId="77777777" w:rsidR="00D40B4D" w:rsidRDefault="00B10168">
      <w:pPr>
        <w:pStyle w:val="Vchoz"/>
        <w:jc w:val="both"/>
      </w:pPr>
      <w:bookmarkStart w:id="4" w:name="Bookmark2"/>
      <w:bookmarkStart w:id="5" w:name="Bookmark1"/>
      <w:bookmarkEnd w:id="4"/>
      <w:r>
        <w:rPr>
          <w:rFonts w:ascii="Arial" w:hAnsi="Arial" w:cs="Arial"/>
          <w:b/>
          <w:sz w:val="14"/>
          <w:szCs w:val="22"/>
        </w:rPr>
        <w:lastRenderedPageBreak/>
        <w:t>XI.6.</w:t>
      </w:r>
      <w:r>
        <w:rPr>
          <w:rFonts w:ascii="Arial" w:hAnsi="Arial" w:cs="Arial"/>
          <w:sz w:val="14"/>
          <w:szCs w:val="22"/>
        </w:rPr>
        <w:tab/>
        <w:t>Tato smlouva se vyhotovuje ve dvou stejnopisech, z nichž po jejím podpisu obdrží po jednom stejnopis</w:t>
      </w:r>
      <w:bookmarkEnd w:id="5"/>
      <w:r>
        <w:rPr>
          <w:rFonts w:ascii="Arial" w:hAnsi="Arial" w:cs="Arial"/>
          <w:sz w:val="14"/>
          <w:szCs w:val="22"/>
        </w:rPr>
        <w:t>u objednatel a zhotovitel.</w:t>
      </w:r>
    </w:p>
    <w:p w14:paraId="6EF8633F" w14:textId="77777777" w:rsidR="00D40B4D" w:rsidRDefault="00B10168">
      <w:pPr>
        <w:pStyle w:val="Odsazentlatextu"/>
        <w:spacing w:before="0"/>
        <w:ind w:left="0" w:firstLine="0"/>
      </w:pPr>
      <w:r>
        <w:rPr>
          <w:rFonts w:ascii="Arial" w:hAnsi="Arial" w:cs="Arial"/>
          <w:b/>
          <w:sz w:val="14"/>
          <w:szCs w:val="22"/>
        </w:rPr>
        <w:t>XI.7.</w:t>
      </w:r>
      <w:r>
        <w:rPr>
          <w:rFonts w:ascii="Arial" w:hAnsi="Arial" w:cs="Arial"/>
          <w:sz w:val="14"/>
          <w:szCs w:val="22"/>
        </w:rPr>
        <w:tab/>
        <w:t>Objednatel a zhotovitel shodně prohlašují, že jsou způsobilí k právním úkonům, že právní úkony spojené s uzavřením této smlouvy učinili svobodně a vážně, že tuto smlouvu neuzavřeli v tísni za nápadně nevýhodných podmínek a že jim nejsou známy žádné právní překážky jejího uzavření, že se s obsahem této smlouvy řádně seznámili, souhlasí s ní a na důkaz toho níže připojují svůj vlastnoruční podpis osoby oprávněné jednat jejich jménem.</w:t>
      </w:r>
    </w:p>
    <w:p w14:paraId="78E3D515" w14:textId="77777777" w:rsidR="00AC5EDF" w:rsidRDefault="00AC5EDF">
      <w:pPr>
        <w:pStyle w:val="Vchoz"/>
        <w:jc w:val="both"/>
      </w:pPr>
    </w:p>
    <w:p w14:paraId="611DDEA5" w14:textId="052C4681" w:rsidR="00D40B4D" w:rsidRDefault="00B10168">
      <w:pPr>
        <w:pStyle w:val="Vchoz"/>
        <w:jc w:val="both"/>
      </w:pPr>
      <w:r>
        <w:rPr>
          <w:rFonts w:ascii="Arial" w:hAnsi="Arial" w:cs="Arial"/>
          <w:sz w:val="14"/>
          <w:szCs w:val="22"/>
        </w:rPr>
        <w:t xml:space="preserve">V Olomouc, dne </w:t>
      </w:r>
      <w:r w:rsidR="005E6359">
        <w:rPr>
          <w:rFonts w:ascii="Arial" w:hAnsi="Arial" w:cs="Arial"/>
          <w:sz w:val="14"/>
          <w:szCs w:val="22"/>
        </w:rPr>
        <w:t>28.04.2021</w:t>
      </w:r>
      <w:r>
        <w:rPr>
          <w:rFonts w:ascii="Arial" w:hAnsi="Arial" w:cs="Arial"/>
          <w:sz w:val="14"/>
          <w:szCs w:val="22"/>
        </w:rPr>
        <w:tab/>
      </w:r>
      <w:r>
        <w:rPr>
          <w:rFonts w:ascii="Arial" w:hAnsi="Arial" w:cs="Arial"/>
          <w:sz w:val="14"/>
          <w:szCs w:val="22"/>
        </w:rPr>
        <w:tab/>
      </w:r>
      <w:r>
        <w:rPr>
          <w:rFonts w:ascii="Arial" w:hAnsi="Arial" w:cs="Arial"/>
          <w:sz w:val="14"/>
          <w:szCs w:val="22"/>
        </w:rPr>
        <w:tab/>
      </w:r>
      <w:r>
        <w:rPr>
          <w:rFonts w:ascii="Arial" w:hAnsi="Arial" w:cs="Arial"/>
          <w:sz w:val="14"/>
          <w:szCs w:val="22"/>
        </w:rPr>
        <w:tab/>
        <w:t xml:space="preserve">V Olomouc, dne </w:t>
      </w:r>
      <w:r w:rsidR="005E6359">
        <w:rPr>
          <w:rFonts w:ascii="Arial" w:hAnsi="Arial" w:cs="Arial"/>
          <w:sz w:val="14"/>
          <w:szCs w:val="22"/>
        </w:rPr>
        <w:t>28.04.2021</w:t>
      </w:r>
      <w:bookmarkStart w:id="6" w:name="_GoBack"/>
      <w:bookmarkEnd w:id="6"/>
    </w:p>
    <w:p w14:paraId="3CA28F4A" w14:textId="77777777" w:rsidR="00AC5EDF" w:rsidRDefault="00AC5EDF">
      <w:pPr>
        <w:pStyle w:val="Vchoz"/>
        <w:jc w:val="both"/>
      </w:pPr>
    </w:p>
    <w:p w14:paraId="4666C86A" w14:textId="2F69FAFC" w:rsidR="00D40B4D" w:rsidRDefault="002F73CD" w:rsidP="00AC5EDF">
      <w:pPr>
        <w:pStyle w:val="Vchoz"/>
        <w:jc w:val="both"/>
      </w:pPr>
      <w:r>
        <w:rPr>
          <w:rFonts w:ascii="Arial" w:hAnsi="Arial" w:cs="Arial"/>
          <w:sz w:val="14"/>
          <w:szCs w:val="22"/>
        </w:rPr>
        <w:t xml:space="preserve">               </w:t>
      </w:r>
      <w:r w:rsidR="00B10168">
        <w:rPr>
          <w:rFonts w:ascii="Arial" w:hAnsi="Arial" w:cs="Arial"/>
          <w:sz w:val="14"/>
          <w:szCs w:val="22"/>
        </w:rPr>
        <w:t>za zhotovitele:</w:t>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t>za objednatele:</w:t>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p>
    <w:p w14:paraId="1B937C10" w14:textId="356C7244" w:rsidR="00D40B4D" w:rsidRDefault="002F73CD">
      <w:pPr>
        <w:pStyle w:val="Vchoz"/>
        <w:spacing w:line="360" w:lineRule="auto"/>
        <w:jc w:val="both"/>
      </w:pPr>
      <w:r>
        <w:rPr>
          <w:rFonts w:ascii="Arial" w:hAnsi="Arial" w:cs="Arial"/>
          <w:b/>
          <w:sz w:val="14"/>
          <w:szCs w:val="22"/>
        </w:rPr>
        <w:t xml:space="preserve">            </w:t>
      </w:r>
      <w:r w:rsidR="00B10168">
        <w:rPr>
          <w:rFonts w:ascii="Arial" w:hAnsi="Arial" w:cs="Arial"/>
          <w:b/>
          <w:sz w:val="14"/>
          <w:szCs w:val="22"/>
        </w:rPr>
        <w:t>ROOFMAN s.r.o</w:t>
      </w:r>
      <w:r w:rsidR="00B10168">
        <w:rPr>
          <w:rFonts w:ascii="Arial" w:hAnsi="Arial" w:cs="Arial"/>
          <w:b/>
          <w:sz w:val="14"/>
          <w:szCs w:val="22"/>
        </w:rPr>
        <w:tab/>
      </w:r>
      <w:r w:rsidR="00B10168">
        <w:rPr>
          <w:rFonts w:ascii="Arial" w:hAnsi="Arial" w:cs="Arial"/>
          <w:b/>
          <w:sz w:val="14"/>
          <w:szCs w:val="22"/>
        </w:rPr>
        <w:tab/>
      </w:r>
      <w:r w:rsidR="00AC5EDF">
        <w:rPr>
          <w:rFonts w:ascii="Arial" w:hAnsi="Arial" w:cs="Arial"/>
          <w:b/>
          <w:sz w:val="14"/>
          <w:szCs w:val="22"/>
        </w:rPr>
        <w:tab/>
      </w:r>
      <w:r w:rsidR="00AC5EDF">
        <w:rPr>
          <w:rFonts w:ascii="Arial" w:hAnsi="Arial" w:cs="Arial"/>
          <w:b/>
          <w:sz w:val="14"/>
          <w:szCs w:val="22"/>
        </w:rPr>
        <w:tab/>
      </w:r>
      <w:r w:rsidR="00AC5EDF">
        <w:rPr>
          <w:rFonts w:ascii="Arial" w:hAnsi="Arial" w:cs="Arial"/>
          <w:b/>
          <w:sz w:val="14"/>
          <w:szCs w:val="22"/>
        </w:rPr>
        <w:tab/>
      </w:r>
      <w:r w:rsidR="00AC5EDF">
        <w:rPr>
          <w:rFonts w:ascii="Arial" w:hAnsi="Arial" w:cs="Arial"/>
          <w:b/>
          <w:sz w:val="14"/>
          <w:szCs w:val="22"/>
        </w:rPr>
        <w:tab/>
        <w:t xml:space="preserve">             </w:t>
      </w:r>
      <w:r>
        <w:rPr>
          <w:rFonts w:ascii="Arial" w:hAnsi="Arial" w:cs="Arial"/>
          <w:b/>
          <w:sz w:val="14"/>
          <w:szCs w:val="22"/>
        </w:rPr>
        <w:t xml:space="preserve">  </w:t>
      </w:r>
      <w:r w:rsidR="00AC5EDF">
        <w:rPr>
          <w:rFonts w:ascii="Arial" w:hAnsi="Arial" w:cs="Arial"/>
          <w:b/>
          <w:sz w:val="14"/>
          <w:szCs w:val="22"/>
        </w:rPr>
        <w:t xml:space="preserve"> ZÁKLADNÍ ŠKOLA </w:t>
      </w:r>
      <w:r w:rsidR="00B10168">
        <w:rPr>
          <w:rFonts w:ascii="Arial" w:hAnsi="Arial" w:cs="Arial"/>
          <w:b/>
          <w:sz w:val="14"/>
          <w:szCs w:val="22"/>
        </w:rPr>
        <w:tab/>
      </w:r>
      <w:r w:rsidR="00B10168">
        <w:rPr>
          <w:rFonts w:ascii="Arial" w:hAnsi="Arial" w:cs="Arial"/>
          <w:b/>
          <w:sz w:val="14"/>
          <w:szCs w:val="22"/>
        </w:rPr>
        <w:tab/>
      </w:r>
      <w:r w:rsidR="00B10168">
        <w:rPr>
          <w:rFonts w:ascii="Arial" w:hAnsi="Arial" w:cs="Arial"/>
          <w:b/>
          <w:sz w:val="14"/>
          <w:szCs w:val="22"/>
        </w:rPr>
        <w:tab/>
      </w:r>
      <w:r w:rsidR="00B10168">
        <w:rPr>
          <w:rFonts w:ascii="Arial" w:hAnsi="Arial" w:cs="Arial"/>
          <w:b/>
          <w:sz w:val="14"/>
          <w:szCs w:val="22"/>
        </w:rPr>
        <w:tab/>
      </w:r>
      <w:r w:rsidR="00B10168">
        <w:rPr>
          <w:rFonts w:ascii="Arial" w:hAnsi="Arial" w:cs="Arial"/>
          <w:b/>
          <w:sz w:val="14"/>
          <w:szCs w:val="22"/>
        </w:rPr>
        <w:tab/>
      </w:r>
    </w:p>
    <w:p w14:paraId="1EED0690" w14:textId="2B7E1E69" w:rsidR="00AC5EDF" w:rsidRPr="00AC5EDF" w:rsidRDefault="002F73CD" w:rsidP="00AC5EDF">
      <w:pPr>
        <w:rPr>
          <w:rFonts w:ascii="Arial" w:hAnsi="Arial" w:cs="Arial"/>
          <w:sz w:val="16"/>
          <w:szCs w:val="16"/>
          <w:u w:val="single"/>
        </w:rPr>
      </w:pPr>
      <w:r>
        <w:rPr>
          <w:rFonts w:ascii="Arial" w:hAnsi="Arial" w:cs="Arial"/>
          <w:sz w:val="14"/>
        </w:rPr>
        <w:t xml:space="preserve">       Ing. </w:t>
      </w:r>
      <w:r w:rsidR="00B10168">
        <w:rPr>
          <w:rFonts w:ascii="Arial" w:hAnsi="Arial" w:cs="Arial"/>
          <w:sz w:val="14"/>
        </w:rPr>
        <w:t>Jiří CHMELÍK, jednatel s.r.o.</w:t>
      </w:r>
      <w:r w:rsidR="00B10168">
        <w:rPr>
          <w:rFonts w:ascii="Arial" w:hAnsi="Arial" w:cs="Arial"/>
          <w:sz w:val="14"/>
        </w:rPr>
        <w:tab/>
      </w:r>
      <w:r w:rsidR="00B10168">
        <w:rPr>
          <w:rFonts w:ascii="Arial" w:hAnsi="Arial" w:cs="Arial"/>
          <w:sz w:val="14"/>
        </w:rPr>
        <w:tab/>
      </w:r>
      <w:r w:rsidR="00B10168">
        <w:rPr>
          <w:rFonts w:ascii="Arial" w:hAnsi="Arial" w:cs="Arial"/>
          <w:sz w:val="14"/>
        </w:rPr>
        <w:tab/>
      </w:r>
      <w:r w:rsidR="00AC5EDF">
        <w:rPr>
          <w:rFonts w:ascii="Arial" w:hAnsi="Arial" w:cs="Arial"/>
          <w:sz w:val="14"/>
        </w:rPr>
        <w:tab/>
      </w:r>
      <w:r>
        <w:rPr>
          <w:rFonts w:ascii="Arial" w:hAnsi="Arial" w:cs="Arial"/>
          <w:sz w:val="14"/>
        </w:rPr>
        <w:t xml:space="preserve">                                 </w:t>
      </w:r>
      <w:r w:rsidR="00AC5EDF" w:rsidRPr="002F73CD">
        <w:rPr>
          <w:rFonts w:ascii="Arial" w:hAnsi="Arial" w:cs="Arial"/>
          <w:color w:val="000000"/>
          <w:sz w:val="16"/>
          <w:szCs w:val="16"/>
          <w:shd w:val="clear" w:color="auto" w:fill="FFFFFF"/>
        </w:rPr>
        <w:t>Mgr. Kaněčková Eva</w:t>
      </w:r>
    </w:p>
    <w:p w14:paraId="040B36D3" w14:textId="0621976F" w:rsidR="00D40B4D" w:rsidRDefault="00D40B4D">
      <w:pPr>
        <w:pStyle w:val="Vchoz"/>
        <w:spacing w:line="360" w:lineRule="auto"/>
        <w:jc w:val="both"/>
      </w:pPr>
    </w:p>
    <w:p w14:paraId="3D42FB4B" w14:textId="77777777" w:rsidR="00D40B4D" w:rsidRDefault="00D40B4D">
      <w:pPr>
        <w:pStyle w:val="Vchoz"/>
        <w:jc w:val="both"/>
      </w:pPr>
    </w:p>
    <w:p w14:paraId="4DAF4064" w14:textId="1FFD5AEA" w:rsidR="00D40B4D" w:rsidRDefault="00AC5EDF">
      <w:pPr>
        <w:pStyle w:val="Vchoz"/>
        <w:jc w:val="both"/>
      </w:pPr>
      <w:r>
        <w:rPr>
          <w:rFonts w:ascii="Arial" w:hAnsi="Arial" w:cs="Arial"/>
          <w:sz w:val="14"/>
          <w:szCs w:val="22"/>
        </w:rPr>
        <w:t>__________________________________</w:t>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r w:rsidR="00B10168">
        <w:rPr>
          <w:rFonts w:ascii="Arial" w:hAnsi="Arial" w:cs="Arial"/>
          <w:sz w:val="14"/>
          <w:szCs w:val="22"/>
        </w:rPr>
        <w:tab/>
      </w:r>
      <w:r>
        <w:rPr>
          <w:rFonts w:ascii="Arial" w:hAnsi="Arial" w:cs="Arial"/>
          <w:sz w:val="14"/>
          <w:szCs w:val="22"/>
        </w:rPr>
        <w:t>_____________________________________</w:t>
      </w:r>
    </w:p>
    <w:p w14:paraId="5746157E" w14:textId="2AD178CC" w:rsidR="00D40B4D" w:rsidRDefault="00AC5EDF">
      <w:pPr>
        <w:pStyle w:val="Vchoz"/>
        <w:jc w:val="both"/>
      </w:pPr>
      <w:r>
        <w:rPr>
          <w:rFonts w:ascii="Arial" w:hAnsi="Arial" w:cs="Arial"/>
          <w:sz w:val="12"/>
        </w:rPr>
        <w:t xml:space="preserve">             </w:t>
      </w:r>
      <w:r w:rsidR="00B10168">
        <w:rPr>
          <w:rFonts w:ascii="Arial" w:hAnsi="Arial" w:cs="Arial"/>
          <w:sz w:val="12"/>
        </w:rPr>
        <w:t>razítko / podpis oprávněné osoby</w:t>
      </w:r>
      <w:r w:rsidR="00B10168">
        <w:rPr>
          <w:rFonts w:ascii="Arial" w:hAnsi="Arial" w:cs="Arial"/>
          <w:sz w:val="12"/>
        </w:rPr>
        <w:tab/>
      </w:r>
      <w:r w:rsidR="00B10168">
        <w:rPr>
          <w:rFonts w:ascii="Arial" w:hAnsi="Arial" w:cs="Arial"/>
          <w:sz w:val="12"/>
        </w:rPr>
        <w:tab/>
      </w:r>
      <w:r w:rsidR="00B10168">
        <w:rPr>
          <w:rFonts w:ascii="Arial" w:hAnsi="Arial" w:cs="Arial"/>
          <w:sz w:val="12"/>
        </w:rPr>
        <w:tab/>
      </w:r>
      <w:r w:rsidR="00B10168">
        <w:rPr>
          <w:rFonts w:ascii="Arial" w:hAnsi="Arial" w:cs="Arial"/>
          <w:sz w:val="12"/>
        </w:rPr>
        <w:tab/>
      </w:r>
      <w:r w:rsidR="00B10168">
        <w:rPr>
          <w:rFonts w:ascii="Arial" w:hAnsi="Arial" w:cs="Arial"/>
          <w:sz w:val="12"/>
        </w:rPr>
        <w:tab/>
        <w:t xml:space="preserve"> </w:t>
      </w:r>
      <w:r w:rsidR="00B10168">
        <w:rPr>
          <w:rFonts w:ascii="Arial" w:hAnsi="Arial" w:cs="Arial"/>
          <w:sz w:val="12"/>
        </w:rPr>
        <w:tab/>
      </w:r>
      <w:r>
        <w:rPr>
          <w:rFonts w:ascii="Arial" w:hAnsi="Arial" w:cs="Arial"/>
          <w:sz w:val="12"/>
        </w:rPr>
        <w:t xml:space="preserve">razítko / </w:t>
      </w:r>
      <w:r w:rsidR="00B10168">
        <w:rPr>
          <w:rFonts w:ascii="Arial" w:hAnsi="Arial" w:cs="Arial"/>
          <w:sz w:val="12"/>
        </w:rPr>
        <w:t>podpis oprávněné osoby</w:t>
      </w:r>
    </w:p>
    <w:sectPr w:rsidR="00D40B4D">
      <w:headerReference w:type="default" r:id="rId12"/>
      <w:footerReference w:type="default" r:id="rId13"/>
      <w:pgSz w:w="11906" w:h="16838"/>
      <w:pgMar w:top="993" w:right="1134" w:bottom="1418" w:left="1418" w:header="567" w:footer="632" w:gutter="0"/>
      <w:cols w:space="708"/>
      <w:formProt w:val="0"/>
      <w:docGrid w:linePitch="4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FDC8" w14:textId="77777777" w:rsidR="00062B5F" w:rsidRDefault="00062B5F">
      <w:pPr>
        <w:spacing w:after="0" w:line="240" w:lineRule="auto"/>
      </w:pPr>
      <w:r>
        <w:separator/>
      </w:r>
    </w:p>
  </w:endnote>
  <w:endnote w:type="continuationSeparator" w:id="0">
    <w:p w14:paraId="25AD57D0" w14:textId="77777777" w:rsidR="00062B5F" w:rsidRDefault="0006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Lucida Sans Unicode">
    <w:panose1 w:val="020B0602030504020204"/>
    <w:charset w:val="EE"/>
    <w:family w:val="swiss"/>
    <w:notTrueType/>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ED05" w14:textId="77777777" w:rsidR="00D40B4D" w:rsidRPr="003D0D8A" w:rsidRDefault="00B10168">
    <w:pPr>
      <w:pStyle w:val="Zpat"/>
      <w:ind w:right="360"/>
      <w:rPr>
        <w:sz w:val="16"/>
      </w:rPr>
    </w:pPr>
    <w:r w:rsidRPr="003D0D8A">
      <w:rPr>
        <w:rFonts w:ascii="Arial" w:hAnsi="Arial" w:cs="Arial"/>
        <w:color w:val="808080"/>
        <w:sz w:val="12"/>
      </w:rPr>
      <w:t>Smlouva o dílo</w:t>
    </w:r>
  </w:p>
  <w:p w14:paraId="5648ADA2" w14:textId="70A844B5" w:rsidR="00D40B4D" w:rsidRDefault="00B10168">
    <w:pPr>
      <w:pStyle w:val="Zpat"/>
    </w:pPr>
    <w:r>
      <w:fldChar w:fldCharType="begin"/>
    </w:r>
    <w:r>
      <w:instrText>PAGE</w:instrText>
    </w:r>
    <w:r>
      <w:fldChar w:fldCharType="separate"/>
    </w:r>
    <w:r w:rsidR="005E635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D98CE" w14:textId="77777777" w:rsidR="00062B5F" w:rsidRDefault="00062B5F">
      <w:pPr>
        <w:spacing w:after="0" w:line="240" w:lineRule="auto"/>
      </w:pPr>
      <w:r>
        <w:separator/>
      </w:r>
    </w:p>
  </w:footnote>
  <w:footnote w:type="continuationSeparator" w:id="0">
    <w:p w14:paraId="352F3D35" w14:textId="77777777" w:rsidR="00062B5F" w:rsidRDefault="00062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2E21" w14:textId="77777777" w:rsidR="00D40B4D" w:rsidRDefault="00D40B4D">
    <w:pPr>
      <w:pStyle w:val="Zhlav"/>
      <w:tabs>
        <w:tab w:val="right" w:pos="9498"/>
      </w:tabs>
      <w:ind w:right="-14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A3A"/>
    <w:multiLevelType w:val="multilevel"/>
    <w:tmpl w:val="A45A8E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2716B0"/>
    <w:multiLevelType w:val="multilevel"/>
    <w:tmpl w:val="225A5394"/>
    <w:lvl w:ilvl="0">
      <w:start w:val="2"/>
      <w:numFmt w:val="lowerLetter"/>
      <w:lvlText w:val="%1)"/>
      <w:lvlJc w:val="left"/>
      <w:pPr>
        <w:tabs>
          <w:tab w:val="num" w:pos="1494"/>
        </w:tabs>
        <w:ind w:left="149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0740E84"/>
    <w:multiLevelType w:val="multilevel"/>
    <w:tmpl w:val="23526D28"/>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7D94ECD"/>
    <w:multiLevelType w:val="multilevel"/>
    <w:tmpl w:val="BA48F4D4"/>
    <w:lvl w:ilvl="0">
      <w:start w:val="14"/>
      <w:numFmt w:val="bullet"/>
      <w:lvlText w:val="-"/>
      <w:lvlJc w:val="left"/>
      <w:pPr>
        <w:tabs>
          <w:tab w:val="num" w:pos="792"/>
        </w:tabs>
        <w:ind w:left="792"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6A031C7"/>
    <w:multiLevelType w:val="multilevel"/>
    <w:tmpl w:val="AB543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7E2A24"/>
    <w:multiLevelType w:val="multilevel"/>
    <w:tmpl w:val="E5A8E0A8"/>
    <w:lvl w:ilvl="0">
      <w:start w:val="1"/>
      <w:numFmt w:val="lowerLetter"/>
      <w:lvlText w:val="%1)"/>
      <w:lvlJc w:val="left"/>
      <w:pPr>
        <w:tabs>
          <w:tab w:val="num" w:pos="1125"/>
        </w:tabs>
        <w:ind w:left="1125"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E3748E2"/>
    <w:multiLevelType w:val="multilevel"/>
    <w:tmpl w:val="6E9E20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4D"/>
    <w:rsid w:val="00062B5F"/>
    <w:rsid w:val="000906E5"/>
    <w:rsid w:val="0010135D"/>
    <w:rsid w:val="00136FA8"/>
    <w:rsid w:val="00253525"/>
    <w:rsid w:val="002F73CD"/>
    <w:rsid w:val="003D0D8A"/>
    <w:rsid w:val="00431DBC"/>
    <w:rsid w:val="00497EDD"/>
    <w:rsid w:val="004B4642"/>
    <w:rsid w:val="005E6359"/>
    <w:rsid w:val="00705690"/>
    <w:rsid w:val="00961730"/>
    <w:rsid w:val="00A17926"/>
    <w:rsid w:val="00AC5EDF"/>
    <w:rsid w:val="00B10168"/>
    <w:rsid w:val="00BA2D68"/>
    <w:rsid w:val="00BC7596"/>
    <w:rsid w:val="00C22817"/>
    <w:rsid w:val="00D36455"/>
    <w:rsid w:val="00D40B4D"/>
    <w:rsid w:val="00DA098C"/>
    <w:rsid w:val="00DF1F0A"/>
    <w:rsid w:val="00F03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6434"/>
  <w15:docId w15:val="{6772417C-365F-4D38-B29D-9CC23F03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Vchoz"/>
    <w:next w:val="Tlotextu"/>
    <w:pPr>
      <w:keepNext/>
      <w:tabs>
        <w:tab w:val="left" w:pos="2835"/>
        <w:tab w:val="decimal" w:leader="dot" w:pos="10773"/>
      </w:tabs>
      <w:spacing w:after="80"/>
      <w:ind w:left="567"/>
      <w:jc w:val="both"/>
      <w:outlineLvl w:val="0"/>
    </w:pPr>
    <w:rPr>
      <w:b/>
      <w:bCs/>
      <w:sz w:val="23"/>
      <w:szCs w:val="23"/>
    </w:rPr>
  </w:style>
  <w:style w:type="paragraph" w:styleId="Nadpis2">
    <w:name w:val="heading 2"/>
    <w:basedOn w:val="Vchoz"/>
    <w:next w:val="Tlotextu"/>
    <w:pPr>
      <w:keepNext/>
      <w:numPr>
        <w:ilvl w:val="1"/>
        <w:numId w:val="1"/>
      </w:numPr>
      <w:tabs>
        <w:tab w:val="left" w:pos="8505"/>
      </w:tabs>
      <w:spacing w:after="80"/>
      <w:ind w:left="1701" w:firstLine="426"/>
      <w:jc w:val="both"/>
      <w:outlineLvl w:val="1"/>
    </w:pPr>
    <w:rPr>
      <w:b/>
      <w:bCs/>
      <w:i/>
      <w:iCs/>
      <w:sz w:val="28"/>
      <w:szCs w:val="28"/>
    </w:rPr>
  </w:style>
  <w:style w:type="paragraph" w:styleId="Nadpis3">
    <w:name w:val="heading 3"/>
    <w:basedOn w:val="Vchoz"/>
    <w:next w:val="Tlotextu"/>
    <w:pPr>
      <w:keepNext/>
      <w:numPr>
        <w:ilvl w:val="2"/>
        <w:numId w:val="1"/>
      </w:numPr>
      <w:tabs>
        <w:tab w:val="left" w:pos="10635"/>
      </w:tabs>
      <w:ind w:left="2127" w:firstLine="0"/>
      <w:outlineLvl w:val="2"/>
    </w:pPr>
    <w:rPr>
      <w:b/>
      <w:bCs/>
      <w:sz w:val="28"/>
      <w:szCs w:val="28"/>
    </w:rPr>
  </w:style>
  <w:style w:type="paragraph" w:styleId="Nadpis4">
    <w:name w:val="heading 4"/>
    <w:basedOn w:val="Vchoz"/>
    <w:next w:val="Tlotextu"/>
    <w:pPr>
      <w:keepNext/>
      <w:numPr>
        <w:ilvl w:val="3"/>
        <w:numId w:val="1"/>
      </w:numPr>
      <w:tabs>
        <w:tab w:val="left" w:pos="0"/>
      </w:tabs>
      <w:spacing w:before="240" w:after="60"/>
      <w:outlineLvl w:val="3"/>
    </w:pPr>
    <w:rPr>
      <w:b/>
      <w:bCs/>
      <w:i/>
      <w:iCs/>
      <w:sz w:val="28"/>
      <w:szCs w:val="28"/>
    </w:rPr>
  </w:style>
  <w:style w:type="paragraph" w:styleId="Nadpis5">
    <w:name w:val="heading 5"/>
    <w:basedOn w:val="Vchoz"/>
    <w:next w:val="Tlotextu"/>
    <w:pPr>
      <w:keepNext/>
      <w:numPr>
        <w:ilvl w:val="4"/>
        <w:numId w:val="1"/>
      </w:numPr>
      <w:tabs>
        <w:tab w:val="left" w:pos="0"/>
      </w:tabs>
      <w:jc w:val="center"/>
      <w:outlineLvl w:val="4"/>
    </w:pPr>
    <w:rPr>
      <w:b/>
      <w:bCs/>
      <w:sz w:val="22"/>
      <w:szCs w:val="17"/>
    </w:rPr>
  </w:style>
  <w:style w:type="paragraph" w:styleId="Nadpis8">
    <w:name w:val="heading 8"/>
    <w:basedOn w:val="Vchoz"/>
    <w:next w:val="Tlotextu"/>
    <w:pPr>
      <w:keepNext/>
      <w:numPr>
        <w:ilvl w:val="7"/>
        <w:numId w:val="1"/>
      </w:numPr>
      <w:tabs>
        <w:tab w:val="left" w:pos="0"/>
      </w:tabs>
      <w:overflowPunct w:val="0"/>
      <w:textAlignment w:val="auto"/>
      <w:outlineLvl w:val="7"/>
    </w:pPr>
    <w:rPr>
      <w:rFonts w:ascii="Arial" w:hAnsi="Arial"/>
      <w:b/>
      <w:bCs/>
      <w:sz w:val="28"/>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pPr>
      <w:tabs>
        <w:tab w:val="left" w:pos="567"/>
      </w:tabs>
      <w:suppressAutoHyphens/>
      <w:textAlignment w:val="baseline"/>
    </w:pPr>
    <w:rPr>
      <w:rFonts w:ascii="Times New Roman" w:eastAsia="Times New Roman" w:hAnsi="Times New Roman" w:cs="Times New Roman"/>
      <w:color w:val="00000A"/>
      <w:sz w:val="20"/>
      <w:szCs w:val="20"/>
      <w:lang w:eastAsia="ar-SA"/>
    </w:rPr>
  </w:style>
  <w:style w:type="character" w:customStyle="1" w:styleId="WW8Num3z0">
    <w:name w:val="WW8Num3z0"/>
    <w:rPr>
      <w:rFonts w:ascii="Times New Roman" w:hAnsi="Times New Roman"/>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color w:val="00000A"/>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Znakapoznmky">
    <w:name w:val="Značka poznámky"/>
    <w:basedOn w:val="Standardnpsmoodstavce1"/>
    <w:rPr>
      <w:sz w:val="16"/>
      <w:szCs w:val="16"/>
    </w:rPr>
  </w:style>
  <w:style w:type="character" w:customStyle="1" w:styleId="Silnzdraznn">
    <w:name w:val="Silné zdůraznění"/>
    <w:rPr>
      <w:b/>
      <w:bCs/>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lang w:eastAsia="ar-SA"/>
    </w:rPr>
  </w:style>
  <w:style w:type="character" w:customStyle="1" w:styleId="Internetovodkaz">
    <w:name w:val="Internetový odkaz"/>
    <w:basedOn w:val="Standardnpsmoodstavce"/>
    <w:rPr>
      <w:color w:val="0000FF"/>
      <w:u w:val="single"/>
      <w:lang w:val="cs-CZ" w:eastAsia="cs-CZ" w:bidi="cs-CZ"/>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cs="Courier New"/>
    </w:rPr>
  </w:style>
  <w:style w:type="character" w:customStyle="1" w:styleId="Odrky">
    <w:name w:val="Odrážky"/>
    <w:rPr>
      <w:rFonts w:ascii="OpenSymbol" w:eastAsia="OpenSymbol" w:hAnsi="OpenSymbol" w:cs="OpenSymbol"/>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paragraph" w:customStyle="1" w:styleId="Nadpis">
    <w:name w:val="Nadpis"/>
    <w:basedOn w:val="Vchoz"/>
    <w:next w:val="Tlotextu"/>
    <w:pPr>
      <w:keepNext/>
      <w:spacing w:before="240" w:after="120"/>
    </w:pPr>
    <w:rPr>
      <w:rFonts w:ascii="Arial" w:eastAsia="Lucida Sans Unicode" w:hAnsi="Arial" w:cs="Tahoma"/>
      <w:sz w:val="28"/>
      <w:szCs w:val="28"/>
    </w:rPr>
  </w:style>
  <w:style w:type="paragraph" w:customStyle="1" w:styleId="Tlotextu">
    <w:name w:val="Tělo textu"/>
    <w:basedOn w:val="Vchoz"/>
    <w:pPr>
      <w:spacing w:after="80"/>
      <w:jc w:val="both"/>
    </w:pPr>
  </w:style>
  <w:style w:type="paragraph" w:styleId="Seznam">
    <w:name w:val="List"/>
    <w:basedOn w:val="Tlotextu"/>
    <w:rPr>
      <w:rFonts w:cs="Tahoma"/>
    </w:rPr>
  </w:style>
  <w:style w:type="paragraph" w:customStyle="1" w:styleId="Popisek">
    <w:name w:val="Popisek"/>
    <w:basedOn w:val="Vchoz"/>
    <w:pPr>
      <w:suppressLineNumbers/>
      <w:spacing w:before="120" w:after="120"/>
    </w:pPr>
    <w:rPr>
      <w:rFonts w:cs="Tahoma"/>
      <w:i/>
      <w:iCs/>
      <w:sz w:val="24"/>
      <w:szCs w:val="24"/>
    </w:rPr>
  </w:style>
  <w:style w:type="paragraph" w:customStyle="1" w:styleId="Rejstk">
    <w:name w:val="Rejstřík"/>
    <w:basedOn w:val="Vchoz"/>
    <w:pPr>
      <w:suppressLineNumbers/>
    </w:pPr>
    <w:rPr>
      <w:rFonts w:cs="Tahoma"/>
    </w:rPr>
  </w:style>
  <w:style w:type="paragraph" w:styleId="Adresanaoblku">
    <w:name w:val="envelope address"/>
    <w:basedOn w:val="Vchoz"/>
    <w:pPr>
      <w:ind w:left="2880"/>
    </w:pPr>
    <w:rPr>
      <w:sz w:val="24"/>
    </w:rPr>
  </w:style>
  <w:style w:type="paragraph" w:styleId="Zptenadresanaoblku">
    <w:name w:val="envelope return"/>
    <w:basedOn w:val="Vchoz"/>
  </w:style>
  <w:style w:type="paragraph" w:styleId="Zhlav">
    <w:name w:val="header"/>
    <w:basedOn w:val="Vchoz"/>
    <w:pPr>
      <w:suppressLineNumbers/>
      <w:tabs>
        <w:tab w:val="center" w:pos="4536"/>
        <w:tab w:val="right" w:pos="9072"/>
      </w:tabs>
    </w:pPr>
  </w:style>
  <w:style w:type="paragraph" w:styleId="Zpat">
    <w:name w:val="footer"/>
    <w:basedOn w:val="Vchoz"/>
    <w:pPr>
      <w:suppressLineNumbers/>
      <w:tabs>
        <w:tab w:val="center" w:pos="4536"/>
        <w:tab w:val="right" w:pos="9072"/>
      </w:tabs>
    </w:pPr>
  </w:style>
  <w:style w:type="paragraph" w:customStyle="1" w:styleId="Zkladntext21">
    <w:name w:val="Základní text 21"/>
    <w:basedOn w:val="Vchoz"/>
    <w:pPr>
      <w:spacing w:after="80"/>
      <w:ind w:left="993" w:hanging="313"/>
      <w:jc w:val="both"/>
    </w:pPr>
    <w:rPr>
      <w:sz w:val="22"/>
    </w:rPr>
  </w:style>
  <w:style w:type="paragraph" w:customStyle="1" w:styleId="Zkladntextodsazen21">
    <w:name w:val="Základní text odsazený 21"/>
    <w:basedOn w:val="Vchoz"/>
    <w:pPr>
      <w:overflowPunct w:val="0"/>
      <w:spacing w:before="80" w:after="80"/>
      <w:ind w:left="1134" w:hanging="561"/>
      <w:jc w:val="both"/>
      <w:textAlignment w:val="auto"/>
    </w:pPr>
  </w:style>
  <w:style w:type="paragraph" w:customStyle="1" w:styleId="Zkladntextodsazen31">
    <w:name w:val="Základní text odsazený 31"/>
    <w:basedOn w:val="Vchoz"/>
    <w:pPr>
      <w:tabs>
        <w:tab w:val="left" w:pos="6837"/>
      </w:tabs>
      <w:spacing w:after="80"/>
      <w:ind w:left="1140" w:hanging="573"/>
      <w:jc w:val="both"/>
    </w:pPr>
  </w:style>
  <w:style w:type="paragraph" w:customStyle="1" w:styleId="Textvbloku1">
    <w:name w:val="Text v bloku1"/>
    <w:basedOn w:val="Vchoz"/>
    <w:pPr>
      <w:tabs>
        <w:tab w:val="decimal" w:leader="dot" w:pos="10773"/>
      </w:tabs>
      <w:spacing w:after="80"/>
      <w:ind w:left="567" w:right="283"/>
      <w:jc w:val="both"/>
    </w:pPr>
  </w:style>
  <w:style w:type="paragraph" w:styleId="Nzev">
    <w:name w:val="Title"/>
    <w:basedOn w:val="Vchoz"/>
    <w:next w:val="Podnadpis"/>
    <w:pPr>
      <w:spacing w:after="80"/>
      <w:jc w:val="center"/>
    </w:pPr>
    <w:rPr>
      <w:b/>
      <w:bCs/>
      <w:sz w:val="28"/>
      <w:szCs w:val="36"/>
    </w:rPr>
  </w:style>
  <w:style w:type="paragraph" w:styleId="Podnadpis">
    <w:name w:val="Subtitle"/>
    <w:basedOn w:val="Nadpis"/>
    <w:next w:val="Tlotextu"/>
    <w:pPr>
      <w:jc w:val="center"/>
    </w:pPr>
    <w:rPr>
      <w:i/>
      <w:iCs/>
    </w:rPr>
  </w:style>
  <w:style w:type="paragraph" w:customStyle="1" w:styleId="WW-BodyText2">
    <w:name w:val="WW-Body Text 2"/>
    <w:basedOn w:val="Vchoz"/>
    <w:pPr>
      <w:spacing w:after="80"/>
      <w:ind w:left="1701" w:hanging="567"/>
      <w:jc w:val="both"/>
    </w:pPr>
  </w:style>
  <w:style w:type="paragraph" w:customStyle="1" w:styleId="WW-BodyText21">
    <w:name w:val="WW-Body Text 21"/>
    <w:basedOn w:val="Vchoz"/>
    <w:pPr>
      <w:spacing w:after="80"/>
      <w:ind w:left="567"/>
      <w:jc w:val="both"/>
    </w:pPr>
  </w:style>
  <w:style w:type="paragraph" w:customStyle="1" w:styleId="WW-BodyText212">
    <w:name w:val="WW-Body Text 212"/>
    <w:basedOn w:val="Vchoz"/>
    <w:pPr>
      <w:spacing w:after="80"/>
      <w:ind w:left="1134"/>
      <w:jc w:val="both"/>
    </w:pPr>
  </w:style>
  <w:style w:type="paragraph" w:customStyle="1" w:styleId="WW-BodyTextIndent2">
    <w:name w:val="WW-Body Text Indent 2"/>
    <w:basedOn w:val="Vchoz"/>
    <w:pPr>
      <w:spacing w:before="120" w:after="80"/>
      <w:ind w:left="1134" w:hanging="561"/>
      <w:jc w:val="both"/>
    </w:pPr>
  </w:style>
  <w:style w:type="paragraph" w:customStyle="1" w:styleId="WW-BodyText2123">
    <w:name w:val="WW-Body Text 2123"/>
    <w:basedOn w:val="Vchoz"/>
    <w:pPr>
      <w:ind w:left="2977" w:hanging="706"/>
      <w:jc w:val="both"/>
    </w:pPr>
  </w:style>
  <w:style w:type="paragraph" w:customStyle="1" w:styleId="Odsazentlatextu">
    <w:name w:val="Odsazení těla textu"/>
    <w:basedOn w:val="Vchoz"/>
    <w:pPr>
      <w:spacing w:before="80" w:after="0"/>
      <w:ind w:left="567" w:firstLine="567"/>
      <w:jc w:val="both"/>
    </w:pPr>
  </w:style>
  <w:style w:type="paragraph" w:styleId="Textbubliny">
    <w:name w:val="Balloon Text"/>
    <w:basedOn w:val="Vchoz"/>
    <w:rPr>
      <w:rFonts w:ascii="Tahoma" w:hAnsi="Tahoma" w:cs="Tahoma"/>
      <w:sz w:val="16"/>
      <w:szCs w:val="16"/>
    </w:rPr>
  </w:style>
  <w:style w:type="paragraph" w:customStyle="1" w:styleId="Textpoznmky">
    <w:name w:val="Text poznámky"/>
    <w:basedOn w:val="Vchoz"/>
  </w:style>
  <w:style w:type="paragraph" w:styleId="Pedmtkomente">
    <w:name w:val="annotation subject"/>
    <w:basedOn w:val="Textpoznmky"/>
    <w:rPr>
      <w:b/>
      <w:bCs/>
    </w:rPr>
  </w:style>
  <w:style w:type="paragraph" w:customStyle="1" w:styleId="Zkladntextb">
    <w:name w:val="Základní text.b"/>
    <w:basedOn w:val="Vchoz"/>
    <w:pPr>
      <w:overflowPunct w:val="0"/>
      <w:jc w:val="both"/>
      <w:textAlignment w:val="auto"/>
    </w:pPr>
    <w:rPr>
      <w:szCs w:val="24"/>
    </w:rPr>
  </w:style>
  <w:style w:type="paragraph" w:customStyle="1" w:styleId="Zkladntext31">
    <w:name w:val="Základní text 31"/>
    <w:basedOn w:val="Vchoz"/>
    <w:pPr>
      <w:spacing w:after="120"/>
    </w:pPr>
    <w:rPr>
      <w:sz w:val="16"/>
      <w:szCs w:val="16"/>
    </w:rPr>
  </w:style>
  <w:style w:type="paragraph" w:customStyle="1" w:styleId="Obsahrmce">
    <w:name w:val="Obsah rámce"/>
    <w:basedOn w:val="Tlotextu"/>
  </w:style>
  <w:style w:type="paragraph" w:styleId="Odstavecseseznamem">
    <w:name w:val="List Paragraph"/>
    <w:basedOn w:val="Vchoz"/>
    <w:pPr>
      <w:ind w:left="720"/>
    </w:pPr>
  </w:style>
  <w:style w:type="paragraph" w:styleId="Textkomente">
    <w:name w:val="annotation text"/>
    <w:basedOn w:val="Vchoz"/>
  </w:style>
  <w:style w:type="paragraph" w:styleId="Revize">
    <w:name w:val="Revision"/>
    <w:pPr>
      <w:tabs>
        <w:tab w:val="left" w:pos="567"/>
      </w:tabs>
      <w:suppressAutoHyphens/>
    </w:pPr>
    <w:rPr>
      <w:rFonts w:ascii="Times New Roman" w:eastAsia="Times New Roman" w:hAnsi="Times New Roman" w:cs="Times New Roman"/>
      <w:color w:val="00000A"/>
      <w:sz w:val="20"/>
      <w:szCs w:val="20"/>
      <w:lang w:eastAsia="ar-SA"/>
    </w:rPr>
  </w:style>
  <w:style w:type="paragraph" w:customStyle="1" w:styleId="western">
    <w:name w:val="western"/>
    <w:basedOn w:val="Vchoz"/>
    <w:pPr>
      <w:suppressAutoHyphens w:val="0"/>
      <w:overflowPunct w:val="0"/>
      <w:spacing w:before="28" w:after="28"/>
      <w:textAlignment w:val="auto"/>
    </w:pPr>
    <w:rPr>
      <w:rFonts w:cs="Calibri"/>
      <w:color w:val="000000"/>
      <w:sz w:val="24"/>
      <w:szCs w:val="24"/>
      <w:lang w:eastAsia="cs-CZ"/>
    </w:rPr>
  </w:style>
  <w:style w:type="character" w:styleId="Hypertextovodkaz">
    <w:name w:val="Hyperlink"/>
    <w:basedOn w:val="Standardnpsmoodstavce"/>
    <w:uiPriority w:val="99"/>
    <w:unhideWhenUsed/>
    <w:rsid w:val="004B4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72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cl@seznam.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nemilany.red@seznam.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irka\roofman-spolecny\ROOFMAN2015\Realizace2015hotovo\OlomoucZatloukal\perina@roofman.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melik@roofman.cz" TargetMode="External"/><Relationship Id="rId4" Type="http://schemas.openxmlformats.org/officeDocument/2006/relationships/webSettings" Target="webSettings.xml"/><Relationship Id="rId9" Type="http://schemas.openxmlformats.org/officeDocument/2006/relationships/hyperlink" Target="mailto:zsnemilany.red@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4171</Words>
  <Characters>24614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Jirka</dc:creator>
  <dc:description>konvertováno z msworks jako text</dc:description>
  <cp:lastModifiedBy>Hospodarka</cp:lastModifiedBy>
  <cp:revision>2</cp:revision>
  <cp:lastPrinted>2019-07-01T13:25:00Z</cp:lastPrinted>
  <dcterms:created xsi:type="dcterms:W3CDTF">2021-05-03T11:56:00Z</dcterms:created>
  <dcterms:modified xsi:type="dcterms:W3CDTF">2021-05-03T11:56:00Z</dcterms:modified>
</cp:coreProperties>
</file>