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5B528" w14:textId="77777777" w:rsidR="00521C69" w:rsidRDefault="00521C69" w:rsidP="00E27ACE">
      <w:pPr>
        <w:spacing w:line="240" w:lineRule="auto"/>
        <w:jc w:val="center"/>
        <w:rPr>
          <w:rFonts w:ascii="Arial" w:hAnsi="Arial" w:cs="Arial"/>
          <w:b/>
          <w:bCs/>
          <w:sz w:val="36"/>
          <w:szCs w:val="36"/>
        </w:rPr>
      </w:pPr>
    </w:p>
    <w:p w14:paraId="37C37EEC" w14:textId="77777777" w:rsidR="00AD42D7" w:rsidRPr="00F767BC" w:rsidRDefault="00F87EFF" w:rsidP="00E27ACE">
      <w:pPr>
        <w:spacing w:line="240" w:lineRule="auto"/>
        <w:jc w:val="center"/>
        <w:rPr>
          <w:rFonts w:ascii="Arial" w:hAnsi="Arial" w:cs="Arial"/>
          <w:b/>
          <w:bCs/>
          <w:sz w:val="36"/>
          <w:szCs w:val="36"/>
        </w:rPr>
      </w:pPr>
      <w:r>
        <w:rPr>
          <w:rFonts w:ascii="Arial" w:hAnsi="Arial" w:cs="Arial"/>
          <w:b/>
          <w:bCs/>
          <w:sz w:val="36"/>
          <w:szCs w:val="36"/>
        </w:rPr>
        <w:t xml:space="preserve">Rámcová smlouva </w:t>
      </w:r>
      <w:r w:rsidR="00E27ACE">
        <w:rPr>
          <w:rFonts w:ascii="Arial" w:hAnsi="Arial" w:cs="Arial"/>
          <w:b/>
          <w:bCs/>
          <w:sz w:val="36"/>
          <w:szCs w:val="36"/>
        </w:rPr>
        <w:t xml:space="preserve">o poskytování </w:t>
      </w:r>
      <w:r w:rsidR="00BB1E4F">
        <w:rPr>
          <w:rFonts w:ascii="Arial" w:hAnsi="Arial" w:cs="Arial"/>
          <w:b/>
          <w:bCs/>
          <w:sz w:val="36"/>
          <w:szCs w:val="36"/>
        </w:rPr>
        <w:t xml:space="preserve">ochranných bezpečnostních </w:t>
      </w:r>
      <w:r w:rsidR="00E27ACE">
        <w:rPr>
          <w:rFonts w:ascii="Arial" w:hAnsi="Arial" w:cs="Arial"/>
          <w:b/>
          <w:bCs/>
          <w:sz w:val="36"/>
          <w:szCs w:val="36"/>
        </w:rPr>
        <w:t>služeb</w:t>
      </w:r>
    </w:p>
    <w:p w14:paraId="61E8F0D5" w14:textId="663116D1" w:rsidR="00E27ACE" w:rsidRPr="00F767BC" w:rsidRDefault="001B5363" w:rsidP="00E27ACE">
      <w:pPr>
        <w:spacing w:line="240" w:lineRule="auto"/>
        <w:jc w:val="center"/>
        <w:rPr>
          <w:b/>
          <w:sz w:val="22"/>
          <w:szCs w:val="22"/>
        </w:rPr>
      </w:pPr>
      <w:r>
        <w:rPr>
          <w:b/>
          <w:sz w:val="22"/>
          <w:szCs w:val="22"/>
        </w:rPr>
        <w:t>č.2021/</w:t>
      </w:r>
      <w:r w:rsidR="00FC1431">
        <w:rPr>
          <w:b/>
          <w:sz w:val="22"/>
          <w:szCs w:val="22"/>
        </w:rPr>
        <w:t>06500</w:t>
      </w:r>
    </w:p>
    <w:tbl>
      <w:tblPr>
        <w:tblpPr w:leftFromText="141" w:rightFromText="141" w:vertAnchor="text" w:horzAnchor="margin" w:tblpY="501"/>
        <w:tblW w:w="0" w:type="auto"/>
        <w:tblLook w:val="01E0" w:firstRow="1" w:lastRow="1" w:firstColumn="1" w:lastColumn="1" w:noHBand="0" w:noVBand="0"/>
      </w:tblPr>
      <w:tblGrid>
        <w:gridCol w:w="3481"/>
        <w:gridCol w:w="5589"/>
      </w:tblGrid>
      <w:tr w:rsidR="00E27ACE" w:rsidRPr="00746A53" w14:paraId="7950C4FF" w14:textId="77777777" w:rsidTr="00E27ACE">
        <w:tc>
          <w:tcPr>
            <w:tcW w:w="3528" w:type="dxa"/>
          </w:tcPr>
          <w:p w14:paraId="406C180F" w14:textId="77777777" w:rsidR="00E27ACE" w:rsidRPr="00746A53" w:rsidRDefault="00E27ACE" w:rsidP="000A1774">
            <w:pPr>
              <w:spacing w:line="240" w:lineRule="auto"/>
              <w:rPr>
                <w:sz w:val="28"/>
                <w:szCs w:val="28"/>
              </w:rPr>
            </w:pPr>
            <w:r w:rsidRPr="00746A53">
              <w:rPr>
                <w:b/>
                <w:bCs/>
                <w:sz w:val="28"/>
                <w:szCs w:val="28"/>
              </w:rPr>
              <w:t>Česká pošta, s.p.</w:t>
            </w:r>
          </w:p>
        </w:tc>
        <w:tc>
          <w:tcPr>
            <w:tcW w:w="5684" w:type="dxa"/>
          </w:tcPr>
          <w:p w14:paraId="0DE3DAE2" w14:textId="77777777" w:rsidR="00E27ACE" w:rsidRPr="00746A53" w:rsidRDefault="00E27ACE" w:rsidP="00E27ACE">
            <w:pPr>
              <w:spacing w:line="240" w:lineRule="auto"/>
              <w:rPr>
                <w:sz w:val="24"/>
              </w:rPr>
            </w:pPr>
          </w:p>
        </w:tc>
      </w:tr>
      <w:tr w:rsidR="00E27ACE" w:rsidRPr="00E51AC6" w14:paraId="2F358137" w14:textId="77777777" w:rsidTr="00E27ACE">
        <w:tc>
          <w:tcPr>
            <w:tcW w:w="3528" w:type="dxa"/>
          </w:tcPr>
          <w:p w14:paraId="2AA273FB" w14:textId="77777777" w:rsidR="00E27ACE" w:rsidRPr="00E51AC6" w:rsidRDefault="00E27ACE" w:rsidP="00E27ACE">
            <w:pPr>
              <w:spacing w:line="240" w:lineRule="auto"/>
              <w:rPr>
                <w:sz w:val="22"/>
                <w:szCs w:val="22"/>
              </w:rPr>
            </w:pPr>
            <w:r w:rsidRPr="00E51AC6">
              <w:rPr>
                <w:sz w:val="22"/>
                <w:szCs w:val="22"/>
              </w:rPr>
              <w:t>se sídlem:</w:t>
            </w:r>
          </w:p>
        </w:tc>
        <w:tc>
          <w:tcPr>
            <w:tcW w:w="5684" w:type="dxa"/>
          </w:tcPr>
          <w:p w14:paraId="35483C13" w14:textId="77777777" w:rsidR="00E27ACE" w:rsidRPr="00E51AC6" w:rsidRDefault="00E27ACE" w:rsidP="00E27ACE">
            <w:pPr>
              <w:spacing w:line="240" w:lineRule="auto"/>
              <w:rPr>
                <w:sz w:val="22"/>
                <w:szCs w:val="22"/>
              </w:rPr>
            </w:pPr>
            <w:r w:rsidRPr="00E51AC6">
              <w:rPr>
                <w:sz w:val="22"/>
                <w:szCs w:val="22"/>
              </w:rPr>
              <w:t>Politických vězňů 909/4, 225 99, Praha 1</w:t>
            </w:r>
          </w:p>
        </w:tc>
      </w:tr>
      <w:tr w:rsidR="00E27ACE" w:rsidRPr="00E51AC6" w14:paraId="58AD7C00" w14:textId="77777777" w:rsidTr="00E27ACE">
        <w:tc>
          <w:tcPr>
            <w:tcW w:w="3528" w:type="dxa"/>
          </w:tcPr>
          <w:p w14:paraId="32AAEC6E" w14:textId="77777777" w:rsidR="00E27ACE" w:rsidRPr="00E51AC6" w:rsidRDefault="00E27ACE" w:rsidP="00E27ACE">
            <w:pPr>
              <w:spacing w:line="240" w:lineRule="auto"/>
              <w:rPr>
                <w:sz w:val="22"/>
                <w:szCs w:val="22"/>
              </w:rPr>
            </w:pPr>
            <w:r w:rsidRPr="00E51AC6">
              <w:rPr>
                <w:sz w:val="22"/>
                <w:szCs w:val="22"/>
              </w:rPr>
              <w:t>IČ:</w:t>
            </w:r>
          </w:p>
        </w:tc>
        <w:tc>
          <w:tcPr>
            <w:tcW w:w="5684" w:type="dxa"/>
          </w:tcPr>
          <w:p w14:paraId="623CFC72" w14:textId="77777777" w:rsidR="00E27ACE" w:rsidRPr="00E51AC6" w:rsidRDefault="00E27ACE" w:rsidP="00E27ACE">
            <w:pPr>
              <w:spacing w:line="240" w:lineRule="auto"/>
              <w:rPr>
                <w:sz w:val="22"/>
                <w:szCs w:val="22"/>
              </w:rPr>
            </w:pPr>
            <w:r w:rsidRPr="00E51AC6">
              <w:rPr>
                <w:sz w:val="22"/>
                <w:szCs w:val="22"/>
              </w:rPr>
              <w:t>47114983</w:t>
            </w:r>
          </w:p>
        </w:tc>
      </w:tr>
      <w:tr w:rsidR="00E27ACE" w:rsidRPr="00E51AC6" w14:paraId="5D698DE5" w14:textId="77777777" w:rsidTr="00E27ACE">
        <w:tc>
          <w:tcPr>
            <w:tcW w:w="3528" w:type="dxa"/>
          </w:tcPr>
          <w:p w14:paraId="127AFCFF" w14:textId="77777777" w:rsidR="00E27ACE" w:rsidRPr="00E51AC6" w:rsidRDefault="00E27ACE" w:rsidP="00E27ACE">
            <w:pPr>
              <w:spacing w:line="240" w:lineRule="auto"/>
              <w:rPr>
                <w:sz w:val="22"/>
                <w:szCs w:val="22"/>
              </w:rPr>
            </w:pPr>
            <w:r w:rsidRPr="00E51AC6">
              <w:rPr>
                <w:sz w:val="22"/>
                <w:szCs w:val="22"/>
              </w:rPr>
              <w:t>DIČ:</w:t>
            </w:r>
          </w:p>
        </w:tc>
        <w:tc>
          <w:tcPr>
            <w:tcW w:w="5684" w:type="dxa"/>
          </w:tcPr>
          <w:p w14:paraId="134872D2" w14:textId="77777777" w:rsidR="00E27ACE" w:rsidRPr="00E51AC6" w:rsidRDefault="00E27ACE" w:rsidP="00E27ACE">
            <w:pPr>
              <w:spacing w:line="240" w:lineRule="auto"/>
              <w:rPr>
                <w:sz w:val="22"/>
                <w:szCs w:val="22"/>
              </w:rPr>
            </w:pPr>
            <w:r w:rsidRPr="00E51AC6">
              <w:rPr>
                <w:sz w:val="22"/>
                <w:szCs w:val="22"/>
              </w:rPr>
              <w:t>CZ47114983</w:t>
            </w:r>
          </w:p>
        </w:tc>
      </w:tr>
      <w:tr w:rsidR="00E27ACE" w:rsidRPr="00E51AC6" w14:paraId="066C61EF" w14:textId="77777777" w:rsidTr="00E27ACE">
        <w:tc>
          <w:tcPr>
            <w:tcW w:w="3528" w:type="dxa"/>
          </w:tcPr>
          <w:p w14:paraId="35757F75" w14:textId="77777777" w:rsidR="00E27ACE" w:rsidRPr="008F0074" w:rsidRDefault="00E27ACE" w:rsidP="00E27ACE">
            <w:pPr>
              <w:spacing w:line="240" w:lineRule="auto"/>
              <w:rPr>
                <w:sz w:val="22"/>
                <w:szCs w:val="22"/>
              </w:rPr>
            </w:pPr>
            <w:r w:rsidRPr="008F0074">
              <w:rPr>
                <w:sz w:val="22"/>
                <w:szCs w:val="22"/>
              </w:rPr>
              <w:t xml:space="preserve">jednající: </w:t>
            </w:r>
          </w:p>
        </w:tc>
        <w:tc>
          <w:tcPr>
            <w:tcW w:w="5684" w:type="dxa"/>
          </w:tcPr>
          <w:p w14:paraId="77A7693E" w14:textId="77777777" w:rsidR="001B5363" w:rsidRDefault="001B5363" w:rsidP="001B5363">
            <w:pPr>
              <w:spacing w:line="240" w:lineRule="auto"/>
              <w:rPr>
                <w:sz w:val="22"/>
                <w:szCs w:val="22"/>
              </w:rPr>
            </w:pPr>
            <w:r w:rsidRPr="0014487E">
              <w:rPr>
                <w:sz w:val="22"/>
                <w:szCs w:val="22"/>
              </w:rPr>
              <w:t>Ing. Romanem Knapem, generálním ředitelem</w:t>
            </w:r>
          </w:p>
          <w:p w14:paraId="6C7D6323" w14:textId="77777777" w:rsidR="001B5363" w:rsidRDefault="001B5363" w:rsidP="001B5363">
            <w:pPr>
              <w:spacing w:line="240" w:lineRule="auto"/>
              <w:rPr>
                <w:sz w:val="22"/>
              </w:rPr>
            </w:pPr>
            <w:r>
              <w:rPr>
                <w:sz w:val="22"/>
              </w:rPr>
              <w:t>a</w:t>
            </w:r>
          </w:p>
          <w:p w14:paraId="21511A0C" w14:textId="77777777" w:rsidR="001B5363" w:rsidRPr="0014487E" w:rsidRDefault="001B5363" w:rsidP="001B5363">
            <w:pPr>
              <w:spacing w:line="240" w:lineRule="auto"/>
              <w:rPr>
                <w:sz w:val="22"/>
              </w:rPr>
            </w:pPr>
            <w:r>
              <w:rPr>
                <w:sz w:val="22"/>
                <w:szCs w:val="22"/>
              </w:rPr>
              <w:t>Mgr. Václavem Navrátilem, MBA, manažerem útvaru bezpečnost</w:t>
            </w:r>
          </w:p>
          <w:p w14:paraId="3F60FA3A" w14:textId="77777777" w:rsidR="00FB050E" w:rsidRPr="00E51AC6" w:rsidRDefault="00FB050E" w:rsidP="00BB1E4F">
            <w:pPr>
              <w:spacing w:after="0" w:line="240" w:lineRule="auto"/>
              <w:rPr>
                <w:sz w:val="22"/>
                <w:szCs w:val="22"/>
              </w:rPr>
            </w:pPr>
          </w:p>
        </w:tc>
      </w:tr>
      <w:tr w:rsidR="00E27ACE" w:rsidRPr="00E51AC6" w14:paraId="7BE511BC" w14:textId="77777777" w:rsidTr="00E27ACE">
        <w:tc>
          <w:tcPr>
            <w:tcW w:w="3528" w:type="dxa"/>
          </w:tcPr>
          <w:p w14:paraId="06F5BFA8" w14:textId="77777777" w:rsidR="00E27ACE" w:rsidRPr="00E51AC6" w:rsidRDefault="00E27ACE" w:rsidP="00E27ACE">
            <w:pPr>
              <w:spacing w:line="240" w:lineRule="auto"/>
              <w:rPr>
                <w:sz w:val="22"/>
                <w:szCs w:val="22"/>
              </w:rPr>
            </w:pPr>
            <w:r w:rsidRPr="00E51AC6">
              <w:rPr>
                <w:bCs/>
                <w:sz w:val="22"/>
                <w:szCs w:val="22"/>
              </w:rPr>
              <w:t>zapsán v obchodním rejstříku</w:t>
            </w:r>
          </w:p>
        </w:tc>
        <w:tc>
          <w:tcPr>
            <w:tcW w:w="5684" w:type="dxa"/>
          </w:tcPr>
          <w:p w14:paraId="1CC63B7E" w14:textId="77777777" w:rsidR="00E27ACE" w:rsidRPr="00E51AC6" w:rsidRDefault="00E27ACE" w:rsidP="00E27ACE">
            <w:pPr>
              <w:spacing w:line="240" w:lineRule="auto"/>
              <w:rPr>
                <w:sz w:val="22"/>
                <w:szCs w:val="22"/>
              </w:rPr>
            </w:pPr>
            <w:r w:rsidRPr="00E51AC6">
              <w:rPr>
                <w:sz w:val="22"/>
                <w:szCs w:val="22"/>
              </w:rPr>
              <w:t>Městského soudu v Praze</w:t>
            </w:r>
            <w:r w:rsidRPr="00E51AC6">
              <w:rPr>
                <w:rStyle w:val="platne1"/>
                <w:sz w:val="22"/>
                <w:szCs w:val="22"/>
              </w:rPr>
              <w:t>, oddíl A, vložka 7565</w:t>
            </w:r>
          </w:p>
        </w:tc>
      </w:tr>
      <w:tr w:rsidR="00E27ACE" w:rsidRPr="00E51AC6" w14:paraId="18A6C927" w14:textId="77777777" w:rsidTr="00E27ACE">
        <w:tc>
          <w:tcPr>
            <w:tcW w:w="3528" w:type="dxa"/>
          </w:tcPr>
          <w:p w14:paraId="1DE645A5" w14:textId="77777777" w:rsidR="00E27ACE" w:rsidRPr="00E51AC6" w:rsidRDefault="00E27ACE" w:rsidP="00E27ACE">
            <w:pPr>
              <w:spacing w:line="240" w:lineRule="auto"/>
              <w:rPr>
                <w:sz w:val="22"/>
                <w:szCs w:val="22"/>
              </w:rPr>
            </w:pPr>
            <w:r w:rsidRPr="00E51AC6">
              <w:rPr>
                <w:sz w:val="22"/>
                <w:szCs w:val="22"/>
              </w:rPr>
              <w:t>bankovní spojení:</w:t>
            </w:r>
          </w:p>
        </w:tc>
        <w:tc>
          <w:tcPr>
            <w:tcW w:w="5684" w:type="dxa"/>
          </w:tcPr>
          <w:p w14:paraId="260A9798" w14:textId="64388414" w:rsidR="00E27ACE" w:rsidRPr="00E51AC6" w:rsidRDefault="00691067" w:rsidP="00E27ACE">
            <w:pPr>
              <w:spacing w:line="240" w:lineRule="auto"/>
              <w:rPr>
                <w:sz w:val="22"/>
                <w:szCs w:val="22"/>
              </w:rPr>
            </w:pPr>
            <w:r>
              <w:rPr>
                <w:sz w:val="22"/>
                <w:szCs w:val="22"/>
              </w:rPr>
              <w:t>xxx</w:t>
            </w:r>
          </w:p>
          <w:p w14:paraId="7F667516" w14:textId="3CB142A2" w:rsidR="00E27ACE" w:rsidRPr="00E51AC6" w:rsidRDefault="00E27ACE" w:rsidP="00E27ACE">
            <w:pPr>
              <w:spacing w:line="240" w:lineRule="auto"/>
              <w:rPr>
                <w:sz w:val="22"/>
                <w:szCs w:val="22"/>
              </w:rPr>
            </w:pPr>
            <w:r w:rsidRPr="00E51AC6">
              <w:rPr>
                <w:sz w:val="22"/>
                <w:szCs w:val="22"/>
              </w:rPr>
              <w:t>č.</w:t>
            </w:r>
            <w:r>
              <w:rPr>
                <w:sz w:val="22"/>
                <w:szCs w:val="22"/>
              </w:rPr>
              <w:t xml:space="preserve"> </w:t>
            </w:r>
            <w:r w:rsidRPr="00E51AC6">
              <w:rPr>
                <w:sz w:val="22"/>
                <w:szCs w:val="22"/>
              </w:rPr>
              <w:t xml:space="preserve">ú.: </w:t>
            </w:r>
            <w:r w:rsidR="00691067">
              <w:rPr>
                <w:sz w:val="22"/>
                <w:szCs w:val="22"/>
              </w:rPr>
              <w:t>xxx</w:t>
            </w:r>
          </w:p>
        </w:tc>
      </w:tr>
    </w:tbl>
    <w:p w14:paraId="517F8FE5" w14:textId="77777777" w:rsidR="00E27ACE" w:rsidRDefault="00E27ACE" w:rsidP="00E27ACE">
      <w:pPr>
        <w:spacing w:line="240" w:lineRule="auto"/>
        <w:rPr>
          <w:b/>
          <w:sz w:val="22"/>
          <w:szCs w:val="22"/>
        </w:rPr>
      </w:pPr>
    </w:p>
    <w:p w14:paraId="25C01CE9" w14:textId="77777777" w:rsidR="00E27ACE" w:rsidRPr="00A67865" w:rsidRDefault="00E27ACE" w:rsidP="00E27ACE">
      <w:pPr>
        <w:spacing w:line="240" w:lineRule="auto"/>
        <w:rPr>
          <w:sz w:val="22"/>
          <w:szCs w:val="22"/>
        </w:rPr>
      </w:pPr>
      <w:r w:rsidRPr="00882A78">
        <w:rPr>
          <w:sz w:val="22"/>
          <w:szCs w:val="22"/>
        </w:rPr>
        <w:t>dále jako „Objednatel“</w:t>
      </w:r>
      <w:r w:rsidRPr="00A67865">
        <w:rPr>
          <w:sz w:val="22"/>
          <w:szCs w:val="22"/>
        </w:rPr>
        <w:t xml:space="preserve">  </w:t>
      </w:r>
    </w:p>
    <w:p w14:paraId="5621CC84" w14:textId="77777777" w:rsidR="00E27ACE" w:rsidRDefault="00E27ACE" w:rsidP="00E27ACE">
      <w:pPr>
        <w:spacing w:line="240" w:lineRule="auto"/>
        <w:rPr>
          <w:b/>
          <w:sz w:val="22"/>
          <w:szCs w:val="22"/>
        </w:rPr>
      </w:pPr>
    </w:p>
    <w:p w14:paraId="69AFD4CB" w14:textId="77777777" w:rsidR="00E27ACE" w:rsidRPr="00736954" w:rsidRDefault="00E27ACE" w:rsidP="00E27ACE">
      <w:pPr>
        <w:spacing w:line="240" w:lineRule="auto"/>
        <w:rPr>
          <w:b/>
          <w:sz w:val="22"/>
          <w:szCs w:val="22"/>
        </w:rPr>
      </w:pPr>
      <w:r w:rsidRPr="00736954">
        <w:rPr>
          <w:b/>
          <w:sz w:val="22"/>
          <w:szCs w:val="22"/>
        </w:rPr>
        <w:t>a</w:t>
      </w:r>
    </w:p>
    <w:p w14:paraId="19835EB8" w14:textId="77777777" w:rsidR="00E27ACE" w:rsidRDefault="00E27ACE" w:rsidP="00E27ACE">
      <w:pPr>
        <w:spacing w:line="240" w:lineRule="auto"/>
        <w:rPr>
          <w:b/>
          <w:color w:val="FF0000"/>
          <w:sz w:val="22"/>
          <w:szCs w:val="22"/>
        </w:rPr>
      </w:pPr>
    </w:p>
    <w:tbl>
      <w:tblPr>
        <w:tblpPr w:leftFromText="141" w:rightFromText="141" w:vertAnchor="text" w:horzAnchor="margin" w:tblpY="501"/>
        <w:tblW w:w="9288" w:type="dxa"/>
        <w:tblLook w:val="01E0" w:firstRow="1" w:lastRow="1" w:firstColumn="1" w:lastColumn="1" w:noHBand="0" w:noVBand="0"/>
      </w:tblPr>
      <w:tblGrid>
        <w:gridCol w:w="3528"/>
        <w:gridCol w:w="5760"/>
      </w:tblGrid>
      <w:tr w:rsidR="00E27ACE" w:rsidRPr="00746A53" w14:paraId="19B7B6D1" w14:textId="77777777" w:rsidTr="00E27ACE">
        <w:tc>
          <w:tcPr>
            <w:tcW w:w="9288" w:type="dxa"/>
            <w:gridSpan w:val="2"/>
          </w:tcPr>
          <w:p w14:paraId="5FD56CB1" w14:textId="77777777" w:rsidR="00E27ACE" w:rsidRPr="00746A53" w:rsidRDefault="00F6583C" w:rsidP="00E27ACE">
            <w:pPr>
              <w:spacing w:line="240" w:lineRule="auto"/>
              <w:rPr>
                <w:sz w:val="24"/>
              </w:rPr>
            </w:pPr>
            <w:r>
              <w:br/>
            </w:r>
            <w:r w:rsidRPr="00F6583C">
              <w:rPr>
                <w:b/>
                <w:bCs/>
                <w:sz w:val="28"/>
                <w:szCs w:val="28"/>
              </w:rPr>
              <w:t>ČP Guarding, s.r.o.</w:t>
            </w:r>
          </w:p>
        </w:tc>
      </w:tr>
      <w:tr w:rsidR="00E27ACE" w:rsidRPr="00746A53" w14:paraId="408AF07D" w14:textId="77777777" w:rsidTr="00E27ACE">
        <w:tc>
          <w:tcPr>
            <w:tcW w:w="3528" w:type="dxa"/>
          </w:tcPr>
          <w:p w14:paraId="37ED34B6" w14:textId="77777777" w:rsidR="00E27ACE" w:rsidRPr="00E51AC6" w:rsidRDefault="00E27ACE" w:rsidP="00E27ACE">
            <w:pPr>
              <w:spacing w:line="240" w:lineRule="auto"/>
              <w:rPr>
                <w:sz w:val="22"/>
                <w:szCs w:val="22"/>
              </w:rPr>
            </w:pPr>
            <w:r w:rsidRPr="00E51AC6">
              <w:rPr>
                <w:sz w:val="22"/>
                <w:szCs w:val="22"/>
              </w:rPr>
              <w:t>se sídlem/místem podnikání:</w:t>
            </w:r>
          </w:p>
        </w:tc>
        <w:tc>
          <w:tcPr>
            <w:tcW w:w="5760" w:type="dxa"/>
          </w:tcPr>
          <w:p w14:paraId="220BFA38" w14:textId="77777777" w:rsidR="00E27ACE" w:rsidRPr="000513A2" w:rsidRDefault="00AE0BF7" w:rsidP="00B52DF3">
            <w:pPr>
              <w:spacing w:line="240" w:lineRule="auto"/>
              <w:rPr>
                <w:sz w:val="22"/>
                <w:szCs w:val="22"/>
              </w:rPr>
            </w:pPr>
            <w:r w:rsidRPr="000513A2">
              <w:rPr>
                <w:sz w:val="22"/>
                <w:szCs w:val="22"/>
              </w:rPr>
              <w:t xml:space="preserve">Politických vězňů 909/4, </w:t>
            </w:r>
            <w:r w:rsidR="00B52DF3" w:rsidRPr="000513A2">
              <w:rPr>
                <w:sz w:val="22"/>
                <w:szCs w:val="22"/>
              </w:rPr>
              <w:t>110 00, Praha 1</w:t>
            </w:r>
          </w:p>
        </w:tc>
      </w:tr>
      <w:tr w:rsidR="00E27ACE" w:rsidRPr="00746A53" w14:paraId="552DBEBF" w14:textId="77777777" w:rsidTr="00E27ACE">
        <w:tc>
          <w:tcPr>
            <w:tcW w:w="3528" w:type="dxa"/>
          </w:tcPr>
          <w:p w14:paraId="2D38C374" w14:textId="77777777" w:rsidR="00E27ACE" w:rsidRPr="00E51AC6" w:rsidRDefault="00E27ACE" w:rsidP="00E27ACE">
            <w:pPr>
              <w:spacing w:line="240" w:lineRule="auto"/>
              <w:rPr>
                <w:sz w:val="22"/>
                <w:szCs w:val="22"/>
              </w:rPr>
            </w:pPr>
            <w:r w:rsidRPr="00E51AC6">
              <w:rPr>
                <w:sz w:val="22"/>
                <w:szCs w:val="22"/>
              </w:rPr>
              <w:t>IČ:</w:t>
            </w:r>
          </w:p>
        </w:tc>
        <w:tc>
          <w:tcPr>
            <w:tcW w:w="5760" w:type="dxa"/>
          </w:tcPr>
          <w:p w14:paraId="75AEFD06" w14:textId="77777777" w:rsidR="00E27ACE" w:rsidRPr="005C16C9" w:rsidRDefault="00F6583C" w:rsidP="00B62AF5">
            <w:pPr>
              <w:spacing w:line="240" w:lineRule="auto"/>
              <w:rPr>
                <w:sz w:val="22"/>
                <w:szCs w:val="22"/>
              </w:rPr>
            </w:pPr>
            <w:r w:rsidRPr="005C16C9">
              <w:rPr>
                <w:sz w:val="22"/>
                <w:szCs w:val="22"/>
              </w:rPr>
              <w:t>48290394</w:t>
            </w:r>
          </w:p>
        </w:tc>
      </w:tr>
      <w:tr w:rsidR="00E27ACE" w:rsidRPr="00746A53" w14:paraId="61F5B564" w14:textId="77777777" w:rsidTr="00E27ACE">
        <w:tc>
          <w:tcPr>
            <w:tcW w:w="3528" w:type="dxa"/>
          </w:tcPr>
          <w:p w14:paraId="56FB910F" w14:textId="77777777" w:rsidR="00E27ACE" w:rsidRPr="00E51AC6" w:rsidRDefault="00E27ACE" w:rsidP="00E27ACE">
            <w:pPr>
              <w:spacing w:line="240" w:lineRule="auto"/>
              <w:rPr>
                <w:sz w:val="22"/>
                <w:szCs w:val="22"/>
              </w:rPr>
            </w:pPr>
            <w:r w:rsidRPr="00E51AC6">
              <w:rPr>
                <w:sz w:val="22"/>
                <w:szCs w:val="22"/>
              </w:rPr>
              <w:t>DIČ:</w:t>
            </w:r>
          </w:p>
        </w:tc>
        <w:tc>
          <w:tcPr>
            <w:tcW w:w="5760" w:type="dxa"/>
          </w:tcPr>
          <w:p w14:paraId="0BF8C6F7" w14:textId="77777777" w:rsidR="00E27ACE" w:rsidRPr="005C16C9" w:rsidRDefault="00B62AF5" w:rsidP="00B62AF5">
            <w:pPr>
              <w:spacing w:line="240" w:lineRule="auto"/>
              <w:rPr>
                <w:sz w:val="22"/>
                <w:szCs w:val="22"/>
              </w:rPr>
            </w:pPr>
            <w:r w:rsidRPr="005C16C9">
              <w:rPr>
                <w:sz w:val="22"/>
                <w:szCs w:val="22"/>
              </w:rPr>
              <w:t>CZ</w:t>
            </w:r>
            <w:r w:rsidR="00F6583C" w:rsidRPr="005C16C9">
              <w:rPr>
                <w:sz w:val="22"/>
                <w:szCs w:val="22"/>
              </w:rPr>
              <w:t xml:space="preserve"> 48290394</w:t>
            </w:r>
          </w:p>
        </w:tc>
      </w:tr>
      <w:tr w:rsidR="00E27ACE" w:rsidRPr="00746A53" w14:paraId="181D8970" w14:textId="77777777" w:rsidTr="00E27ACE">
        <w:tc>
          <w:tcPr>
            <w:tcW w:w="3528" w:type="dxa"/>
          </w:tcPr>
          <w:p w14:paraId="2A3C97FE" w14:textId="77777777" w:rsidR="00E27ACE" w:rsidRPr="00101407" w:rsidRDefault="00E27ACE" w:rsidP="00E27ACE">
            <w:pPr>
              <w:spacing w:line="240" w:lineRule="auto"/>
              <w:rPr>
                <w:sz w:val="22"/>
                <w:szCs w:val="22"/>
              </w:rPr>
            </w:pPr>
            <w:r w:rsidRPr="00101407">
              <w:rPr>
                <w:sz w:val="22"/>
                <w:szCs w:val="22"/>
              </w:rPr>
              <w:t xml:space="preserve">jednající:   </w:t>
            </w:r>
            <w:r w:rsidRPr="00101407">
              <w:rPr>
                <w:sz w:val="22"/>
                <w:szCs w:val="22"/>
              </w:rPr>
              <w:tab/>
            </w:r>
          </w:p>
        </w:tc>
        <w:tc>
          <w:tcPr>
            <w:tcW w:w="5760" w:type="dxa"/>
          </w:tcPr>
          <w:p w14:paraId="719FBCDE" w14:textId="77777777" w:rsidR="00E27ACE" w:rsidRPr="00101407" w:rsidRDefault="00F6583C" w:rsidP="000513A2">
            <w:pPr>
              <w:spacing w:line="240" w:lineRule="auto"/>
              <w:rPr>
                <w:sz w:val="22"/>
                <w:szCs w:val="22"/>
              </w:rPr>
            </w:pPr>
            <w:r w:rsidRPr="00101407">
              <w:rPr>
                <w:sz w:val="22"/>
                <w:szCs w:val="22"/>
              </w:rPr>
              <w:t>Mgr. Petr</w:t>
            </w:r>
            <w:r w:rsidR="00101407">
              <w:rPr>
                <w:sz w:val="22"/>
                <w:szCs w:val="22"/>
              </w:rPr>
              <w:t>em</w:t>
            </w:r>
            <w:r w:rsidRPr="00101407">
              <w:rPr>
                <w:sz w:val="22"/>
                <w:szCs w:val="22"/>
              </w:rPr>
              <w:t xml:space="preserve"> Zoub</w:t>
            </w:r>
            <w:r w:rsidR="00101407">
              <w:rPr>
                <w:sz w:val="22"/>
                <w:szCs w:val="22"/>
              </w:rPr>
              <w:t>kem</w:t>
            </w:r>
          </w:p>
        </w:tc>
      </w:tr>
      <w:tr w:rsidR="00E27ACE" w:rsidRPr="00746A53" w14:paraId="3D165BC9" w14:textId="77777777" w:rsidTr="00E27ACE">
        <w:tc>
          <w:tcPr>
            <w:tcW w:w="3528" w:type="dxa"/>
          </w:tcPr>
          <w:p w14:paraId="402E39AC" w14:textId="77777777" w:rsidR="00E27ACE" w:rsidRPr="00E51AC6" w:rsidRDefault="00E27ACE" w:rsidP="00E27ACE">
            <w:pPr>
              <w:spacing w:line="240" w:lineRule="auto"/>
              <w:rPr>
                <w:sz w:val="22"/>
                <w:szCs w:val="22"/>
              </w:rPr>
            </w:pPr>
            <w:r w:rsidRPr="00E51AC6">
              <w:rPr>
                <w:sz w:val="22"/>
                <w:szCs w:val="22"/>
              </w:rPr>
              <w:t>zapsán/a v obchodním rejstříku</w:t>
            </w:r>
          </w:p>
        </w:tc>
        <w:tc>
          <w:tcPr>
            <w:tcW w:w="5760" w:type="dxa"/>
          </w:tcPr>
          <w:p w14:paraId="486746DD" w14:textId="77777777" w:rsidR="00E27ACE" w:rsidRPr="000513A2" w:rsidRDefault="00F6583C" w:rsidP="000513A2">
            <w:pPr>
              <w:spacing w:line="240" w:lineRule="auto"/>
              <w:rPr>
                <w:sz w:val="22"/>
                <w:szCs w:val="22"/>
              </w:rPr>
            </w:pPr>
            <w:r w:rsidRPr="005C16C9">
              <w:rPr>
                <w:rStyle w:val="spiszn"/>
                <w:sz w:val="22"/>
                <w:szCs w:val="22"/>
              </w:rPr>
              <w:t>Městského soudu v Praze</w:t>
            </w:r>
            <w:r w:rsidR="00B62AF5" w:rsidRPr="005C16C9">
              <w:rPr>
                <w:rStyle w:val="spiszn"/>
                <w:sz w:val="22"/>
                <w:szCs w:val="22"/>
              </w:rPr>
              <w:t xml:space="preserve">, oddíl C, vložka </w:t>
            </w:r>
            <w:r w:rsidRPr="005C16C9">
              <w:rPr>
                <w:rStyle w:val="spiszn"/>
                <w:sz w:val="22"/>
                <w:szCs w:val="22"/>
              </w:rPr>
              <w:t>41474</w:t>
            </w:r>
            <w:r w:rsidRPr="000513A2">
              <w:rPr>
                <w:rStyle w:val="spiszn"/>
                <w:sz w:val="22"/>
                <w:szCs w:val="22"/>
              </w:rPr>
              <w:t xml:space="preserve"> </w:t>
            </w:r>
            <w:r w:rsidRPr="000513A2">
              <w:t xml:space="preserve"> </w:t>
            </w:r>
          </w:p>
        </w:tc>
      </w:tr>
      <w:tr w:rsidR="00E27ACE" w:rsidRPr="00746A53" w14:paraId="6CA2FE3E" w14:textId="77777777" w:rsidTr="00E27ACE">
        <w:tc>
          <w:tcPr>
            <w:tcW w:w="3528" w:type="dxa"/>
          </w:tcPr>
          <w:p w14:paraId="1DCBFD25" w14:textId="77777777" w:rsidR="00E27ACE" w:rsidRPr="00E51AC6" w:rsidRDefault="00E27ACE" w:rsidP="00E27ACE">
            <w:pPr>
              <w:spacing w:line="240" w:lineRule="auto"/>
              <w:rPr>
                <w:sz w:val="22"/>
                <w:szCs w:val="22"/>
              </w:rPr>
            </w:pPr>
            <w:r w:rsidRPr="00E51AC6">
              <w:rPr>
                <w:sz w:val="22"/>
                <w:szCs w:val="22"/>
              </w:rPr>
              <w:t>bankovní spojení:</w:t>
            </w:r>
          </w:p>
        </w:tc>
        <w:tc>
          <w:tcPr>
            <w:tcW w:w="5760" w:type="dxa"/>
          </w:tcPr>
          <w:p w14:paraId="35BB4717" w14:textId="3DAD5DE5" w:rsidR="00E27ACE" w:rsidRPr="007900DC" w:rsidRDefault="00691067" w:rsidP="00C6189F">
            <w:pPr>
              <w:rPr>
                <w:sz w:val="22"/>
                <w:szCs w:val="22"/>
                <w:highlight w:val="yellow"/>
              </w:rPr>
            </w:pPr>
            <w:r>
              <w:rPr>
                <w:sz w:val="22"/>
                <w:szCs w:val="22"/>
              </w:rPr>
              <w:t>xxx</w:t>
            </w:r>
          </w:p>
        </w:tc>
      </w:tr>
      <w:tr w:rsidR="00E27ACE" w:rsidRPr="00746A53" w14:paraId="6E1DA088" w14:textId="77777777" w:rsidTr="00E27ACE">
        <w:tc>
          <w:tcPr>
            <w:tcW w:w="3528" w:type="dxa"/>
          </w:tcPr>
          <w:p w14:paraId="440075E7" w14:textId="77777777" w:rsidR="000513A2" w:rsidRDefault="00E27ACE" w:rsidP="008D0867">
            <w:pPr>
              <w:spacing w:line="240" w:lineRule="auto"/>
              <w:rPr>
                <w:sz w:val="22"/>
                <w:szCs w:val="22"/>
              </w:rPr>
            </w:pPr>
            <w:r>
              <w:rPr>
                <w:sz w:val="22"/>
                <w:szCs w:val="22"/>
              </w:rPr>
              <w:t>dále jako</w:t>
            </w:r>
            <w:r w:rsidRPr="00E51AC6">
              <w:rPr>
                <w:sz w:val="22"/>
                <w:szCs w:val="22"/>
              </w:rPr>
              <w:t xml:space="preserve"> „</w:t>
            </w:r>
            <w:r>
              <w:rPr>
                <w:sz w:val="22"/>
                <w:szCs w:val="22"/>
              </w:rPr>
              <w:t>Dodavatel</w:t>
            </w:r>
            <w:r w:rsidRPr="00E51AC6">
              <w:rPr>
                <w:sz w:val="22"/>
                <w:szCs w:val="22"/>
              </w:rPr>
              <w:t>“</w:t>
            </w:r>
          </w:p>
          <w:p w14:paraId="60B7EF9D" w14:textId="77777777" w:rsidR="008D0867" w:rsidRPr="00E51AC6" w:rsidRDefault="008D0867" w:rsidP="008D0867">
            <w:pPr>
              <w:spacing w:line="240" w:lineRule="auto"/>
              <w:rPr>
                <w:sz w:val="22"/>
                <w:szCs w:val="22"/>
              </w:rPr>
            </w:pPr>
          </w:p>
        </w:tc>
        <w:tc>
          <w:tcPr>
            <w:tcW w:w="5760" w:type="dxa"/>
          </w:tcPr>
          <w:p w14:paraId="0B704BEE" w14:textId="77777777" w:rsidR="00E27ACE" w:rsidRPr="00E51AC6" w:rsidRDefault="00E27ACE" w:rsidP="00E27ACE">
            <w:pPr>
              <w:spacing w:line="240" w:lineRule="auto"/>
              <w:rPr>
                <w:sz w:val="22"/>
                <w:szCs w:val="22"/>
              </w:rPr>
            </w:pPr>
          </w:p>
        </w:tc>
      </w:tr>
    </w:tbl>
    <w:p w14:paraId="01A46EA8" w14:textId="77777777" w:rsidR="00E429A7" w:rsidRDefault="00E429A7" w:rsidP="00E27ACE">
      <w:pPr>
        <w:spacing w:after="0" w:line="240" w:lineRule="auto"/>
        <w:rPr>
          <w:bCs/>
          <w:sz w:val="22"/>
          <w:szCs w:val="22"/>
        </w:rPr>
      </w:pPr>
    </w:p>
    <w:p w14:paraId="1C35D037" w14:textId="77777777" w:rsidR="00E429A7" w:rsidRDefault="00E429A7" w:rsidP="00E429A7">
      <w:pPr>
        <w:keepNext/>
        <w:spacing w:line="240" w:lineRule="auto"/>
        <w:rPr>
          <w:bCs/>
          <w:sz w:val="22"/>
          <w:szCs w:val="22"/>
        </w:rPr>
      </w:pPr>
      <w:r w:rsidRPr="00FE0F43">
        <w:rPr>
          <w:bCs/>
          <w:sz w:val="22"/>
          <w:szCs w:val="22"/>
        </w:rPr>
        <w:lastRenderedPageBreak/>
        <w:t>(Objednatel a Dodavatel budou označováni jednotlivě jako „</w:t>
      </w:r>
      <w:r w:rsidRPr="00FE0F43">
        <w:rPr>
          <w:b/>
          <w:bCs/>
          <w:sz w:val="22"/>
          <w:szCs w:val="22"/>
        </w:rPr>
        <w:t>Smluvní strana</w:t>
      </w:r>
      <w:r w:rsidRPr="00FE0F43">
        <w:rPr>
          <w:bCs/>
          <w:sz w:val="22"/>
          <w:szCs w:val="22"/>
        </w:rPr>
        <w:t>“ a společně jako „</w:t>
      </w:r>
      <w:r w:rsidRPr="00FE0F43">
        <w:rPr>
          <w:b/>
          <w:bCs/>
          <w:sz w:val="22"/>
          <w:szCs w:val="22"/>
        </w:rPr>
        <w:t>Smluvní strany</w:t>
      </w:r>
      <w:r>
        <w:rPr>
          <w:bCs/>
          <w:sz w:val="22"/>
          <w:szCs w:val="22"/>
        </w:rPr>
        <w:t>“</w:t>
      </w:r>
      <w:r w:rsidRPr="00FE0F43">
        <w:rPr>
          <w:bCs/>
          <w:sz w:val="22"/>
          <w:szCs w:val="22"/>
        </w:rPr>
        <w:t>)</w:t>
      </w:r>
    </w:p>
    <w:p w14:paraId="578195C3" w14:textId="77777777" w:rsidR="007900DC" w:rsidRPr="00FE0F43" w:rsidRDefault="007900DC" w:rsidP="00E429A7">
      <w:pPr>
        <w:keepNext/>
        <w:spacing w:line="240" w:lineRule="auto"/>
        <w:rPr>
          <w:bCs/>
          <w:sz w:val="22"/>
          <w:szCs w:val="22"/>
        </w:rPr>
      </w:pPr>
    </w:p>
    <w:p w14:paraId="215B3FA2" w14:textId="77777777" w:rsidR="00E429A7" w:rsidRDefault="00E429A7" w:rsidP="00E429A7">
      <w:pPr>
        <w:keepNext/>
        <w:spacing w:line="240" w:lineRule="auto"/>
        <w:rPr>
          <w:sz w:val="22"/>
          <w:szCs w:val="22"/>
        </w:rPr>
      </w:pPr>
      <w:r w:rsidRPr="00FE0F43">
        <w:rPr>
          <w:bCs/>
          <w:sz w:val="22"/>
          <w:szCs w:val="22"/>
        </w:rPr>
        <w:t xml:space="preserve">uzavírají v souladu s ustanovením § </w:t>
      </w:r>
      <w:r>
        <w:rPr>
          <w:bCs/>
          <w:sz w:val="22"/>
          <w:szCs w:val="22"/>
        </w:rPr>
        <w:t>1746</w:t>
      </w:r>
      <w:r w:rsidRPr="00FE0F43">
        <w:rPr>
          <w:bCs/>
          <w:sz w:val="22"/>
          <w:szCs w:val="22"/>
        </w:rPr>
        <w:t xml:space="preserve"> odst. 2 zákona č. </w:t>
      </w:r>
      <w:r>
        <w:rPr>
          <w:bCs/>
          <w:sz w:val="22"/>
          <w:szCs w:val="22"/>
        </w:rPr>
        <w:t>89/2012 Sb</w:t>
      </w:r>
      <w:r w:rsidRPr="00FE0F43">
        <w:rPr>
          <w:bCs/>
          <w:sz w:val="22"/>
          <w:szCs w:val="22"/>
        </w:rPr>
        <w:t>., ob</w:t>
      </w:r>
      <w:r>
        <w:rPr>
          <w:bCs/>
          <w:sz w:val="22"/>
          <w:szCs w:val="22"/>
        </w:rPr>
        <w:t>čanský</w:t>
      </w:r>
      <w:r w:rsidRPr="00FE0F43">
        <w:rPr>
          <w:bCs/>
          <w:sz w:val="22"/>
          <w:szCs w:val="22"/>
        </w:rPr>
        <w:t xml:space="preserve"> zákoník, </w:t>
      </w:r>
      <w:r>
        <w:rPr>
          <w:bCs/>
          <w:sz w:val="22"/>
          <w:szCs w:val="22"/>
        </w:rPr>
        <w:t>v platném znění</w:t>
      </w:r>
      <w:r w:rsidRPr="00FE0F43">
        <w:rPr>
          <w:bCs/>
          <w:sz w:val="22"/>
          <w:szCs w:val="22"/>
        </w:rPr>
        <w:t xml:space="preserve"> („</w:t>
      </w:r>
      <w:r w:rsidRPr="00FE0F43">
        <w:rPr>
          <w:b/>
          <w:bCs/>
          <w:sz w:val="22"/>
          <w:szCs w:val="22"/>
        </w:rPr>
        <w:t>Ob</w:t>
      </w:r>
      <w:r>
        <w:rPr>
          <w:b/>
          <w:bCs/>
          <w:sz w:val="22"/>
          <w:szCs w:val="22"/>
        </w:rPr>
        <w:t xml:space="preserve">čanský </w:t>
      </w:r>
      <w:r w:rsidRPr="00FE0F43">
        <w:rPr>
          <w:b/>
          <w:bCs/>
          <w:sz w:val="22"/>
          <w:szCs w:val="22"/>
        </w:rPr>
        <w:t>zákoník</w:t>
      </w:r>
      <w:r w:rsidRPr="00FE0F43">
        <w:rPr>
          <w:bCs/>
          <w:sz w:val="22"/>
          <w:szCs w:val="22"/>
        </w:rPr>
        <w:t>“)</w:t>
      </w:r>
      <w:r>
        <w:rPr>
          <w:bCs/>
          <w:sz w:val="22"/>
          <w:szCs w:val="22"/>
        </w:rPr>
        <w:t xml:space="preserve">, tuto </w:t>
      </w:r>
      <w:r w:rsidRPr="00F35ADD">
        <w:rPr>
          <w:sz w:val="22"/>
          <w:szCs w:val="22"/>
          <w:u w:val="single"/>
        </w:rPr>
        <w:t xml:space="preserve">Rámcovou smlouvu o poskytování bezpečnostních služeb </w:t>
      </w:r>
      <w:r w:rsidRPr="00F35ADD">
        <w:rPr>
          <w:sz w:val="22"/>
          <w:szCs w:val="22"/>
        </w:rPr>
        <w:t>(</w:t>
      </w:r>
      <w:r>
        <w:rPr>
          <w:sz w:val="22"/>
          <w:szCs w:val="22"/>
        </w:rPr>
        <w:t xml:space="preserve">dále jen </w:t>
      </w:r>
      <w:r w:rsidRPr="00F35ADD">
        <w:rPr>
          <w:sz w:val="22"/>
          <w:szCs w:val="22"/>
        </w:rPr>
        <w:t>„</w:t>
      </w:r>
      <w:r w:rsidRPr="00F35ADD">
        <w:rPr>
          <w:b/>
          <w:sz w:val="22"/>
          <w:szCs w:val="22"/>
        </w:rPr>
        <w:t>Smlouva</w:t>
      </w:r>
      <w:r w:rsidRPr="00F35ADD">
        <w:rPr>
          <w:sz w:val="22"/>
          <w:szCs w:val="22"/>
        </w:rPr>
        <w:t>“)</w:t>
      </w:r>
      <w:r>
        <w:rPr>
          <w:sz w:val="22"/>
          <w:szCs w:val="22"/>
        </w:rPr>
        <w:t>.</w:t>
      </w:r>
    </w:p>
    <w:p w14:paraId="44A4E74B" w14:textId="77777777" w:rsidR="007900DC" w:rsidRDefault="007900DC" w:rsidP="00E27ACE">
      <w:pPr>
        <w:spacing w:after="0" w:line="240" w:lineRule="auto"/>
        <w:rPr>
          <w:bCs/>
          <w:sz w:val="22"/>
          <w:szCs w:val="22"/>
        </w:rPr>
      </w:pPr>
    </w:p>
    <w:p w14:paraId="0549FFFE" w14:textId="77777777" w:rsidR="008D0867" w:rsidRDefault="008D0867" w:rsidP="00E27ACE">
      <w:pPr>
        <w:spacing w:after="0" w:line="240" w:lineRule="auto"/>
        <w:rPr>
          <w:bCs/>
          <w:sz w:val="22"/>
          <w:szCs w:val="22"/>
        </w:rPr>
      </w:pPr>
    </w:p>
    <w:p w14:paraId="02EE5B4A" w14:textId="77777777" w:rsidR="00BF3AAC" w:rsidRDefault="00E429A7" w:rsidP="00E429A7">
      <w:pPr>
        <w:spacing w:after="0" w:line="240" w:lineRule="auto"/>
        <w:jc w:val="center"/>
        <w:rPr>
          <w:b/>
          <w:bCs/>
          <w:sz w:val="22"/>
          <w:szCs w:val="22"/>
        </w:rPr>
      </w:pPr>
      <w:r w:rsidRPr="00E429A7">
        <w:rPr>
          <w:b/>
          <w:bCs/>
          <w:sz w:val="22"/>
          <w:szCs w:val="22"/>
        </w:rPr>
        <w:t>Preambule</w:t>
      </w:r>
    </w:p>
    <w:p w14:paraId="0D30D936" w14:textId="77777777" w:rsidR="00DE7178" w:rsidRDefault="00DE7178" w:rsidP="00E429A7">
      <w:pPr>
        <w:spacing w:after="0" w:line="240" w:lineRule="auto"/>
        <w:jc w:val="center"/>
        <w:rPr>
          <w:b/>
          <w:bCs/>
          <w:sz w:val="22"/>
          <w:szCs w:val="22"/>
        </w:rPr>
      </w:pPr>
    </w:p>
    <w:p w14:paraId="2609B05B" w14:textId="77777777" w:rsidR="00DE7178" w:rsidRDefault="00DE7178" w:rsidP="00E429A7">
      <w:pPr>
        <w:spacing w:after="0" w:line="240" w:lineRule="auto"/>
        <w:jc w:val="center"/>
        <w:rPr>
          <w:b/>
          <w:bCs/>
          <w:sz w:val="22"/>
          <w:szCs w:val="22"/>
        </w:rPr>
      </w:pPr>
    </w:p>
    <w:p w14:paraId="5CBF6552" w14:textId="77777777" w:rsidR="00DE7178" w:rsidRDefault="00DE7178" w:rsidP="00DE7178">
      <w:pPr>
        <w:keepNext/>
        <w:spacing w:line="240" w:lineRule="auto"/>
        <w:rPr>
          <w:sz w:val="22"/>
          <w:szCs w:val="22"/>
        </w:rPr>
      </w:pPr>
      <w:r>
        <w:rPr>
          <w:sz w:val="22"/>
          <w:szCs w:val="22"/>
        </w:rPr>
        <w:t>VZHLEDEM K TOMU, ŽE</w:t>
      </w:r>
    </w:p>
    <w:p w14:paraId="359ED651" w14:textId="77777777" w:rsidR="00DE7178" w:rsidRPr="00AF60FB" w:rsidRDefault="00DE7178" w:rsidP="00F913C9">
      <w:pPr>
        <w:pStyle w:val="Odstavecseseznamem"/>
        <w:keepNext/>
        <w:numPr>
          <w:ilvl w:val="0"/>
          <w:numId w:val="15"/>
        </w:numPr>
        <w:spacing w:after="120"/>
        <w:ind w:left="567" w:hanging="567"/>
        <w:contextualSpacing w:val="0"/>
        <w:jc w:val="both"/>
        <w:rPr>
          <w:sz w:val="22"/>
          <w:szCs w:val="22"/>
        </w:rPr>
      </w:pPr>
      <w:r w:rsidRPr="00AF60FB">
        <w:rPr>
          <w:sz w:val="22"/>
          <w:szCs w:val="22"/>
        </w:rPr>
        <w:t xml:space="preserve">Objednatel </w:t>
      </w:r>
      <w:r w:rsidRPr="0055073A">
        <w:t>je ve smyslu § 81 odst. 1 zákona č. 435/2004 Sb., o zaměstnanosti, ve znění pozdějších předpisů (dále jen „</w:t>
      </w:r>
      <w:r w:rsidRPr="0055073A">
        <w:rPr>
          <w:b/>
        </w:rPr>
        <w:t>ZoZ</w:t>
      </w:r>
      <w:r w:rsidRPr="0055073A">
        <w:t xml:space="preserve">“), zaměstnavatelem s více než 25 zaměstnanci v pracovním poměru, a jako takový je povinen zaměstnávat osoby se zdravotním postižením ve výši povinného podílu </w:t>
      </w:r>
      <w:r>
        <w:t xml:space="preserve">(4 %) </w:t>
      </w:r>
      <w:r w:rsidRPr="0055073A">
        <w:t>těchto osob na celkovém počtu zaměstnanců O</w:t>
      </w:r>
      <w:r w:rsidR="007900DC">
        <w:t>bjednatele</w:t>
      </w:r>
      <w:r w:rsidR="00F17CB4">
        <w:t>;</w:t>
      </w:r>
    </w:p>
    <w:p w14:paraId="2990A337" w14:textId="77777777" w:rsidR="00DE7178" w:rsidRPr="005E7CEF" w:rsidRDefault="00DE7178" w:rsidP="00F913C9">
      <w:pPr>
        <w:pStyle w:val="Odstavecseseznamem"/>
        <w:keepNext/>
        <w:numPr>
          <w:ilvl w:val="0"/>
          <w:numId w:val="15"/>
        </w:numPr>
        <w:spacing w:after="120"/>
        <w:ind w:left="567" w:hanging="567"/>
        <w:contextualSpacing w:val="0"/>
        <w:jc w:val="both"/>
      </w:pPr>
      <w:r w:rsidRPr="00DE7178">
        <w:rPr>
          <w:sz w:val="22"/>
          <w:szCs w:val="22"/>
        </w:rPr>
        <w:t xml:space="preserve">Dodavatel </w:t>
      </w:r>
      <w:r>
        <w:t>j</w:t>
      </w:r>
      <w:r w:rsidRPr="003F618A">
        <w:t>e ve smyslu § 81 odst. 2 písm. b) ZoZ zaměstnavatelem na chráněném trhu práce zaměstnávajícím více než 50 % osob se zdravotním postižením (dále jen „</w:t>
      </w:r>
      <w:r w:rsidRPr="00DE7178">
        <w:rPr>
          <w:b/>
        </w:rPr>
        <w:t>OZP</w:t>
      </w:r>
      <w:r w:rsidRPr="003F618A">
        <w:t>“), se kterým Úřad práce uzavřel dohodu o uznání zaměstnavatele na chráněném trhu práce ve smyslu § 78 ZoZ (dále jen „</w:t>
      </w:r>
      <w:r w:rsidRPr="00DE7178">
        <w:rPr>
          <w:b/>
        </w:rPr>
        <w:t>kvalifikovaný zaměstnavatel</w:t>
      </w:r>
      <w:r w:rsidRPr="003F618A">
        <w:t>“)</w:t>
      </w:r>
      <w:r w:rsidR="00F17CB4">
        <w:t>;</w:t>
      </w:r>
    </w:p>
    <w:p w14:paraId="2CD23AE4" w14:textId="77777777" w:rsidR="005E7CEF" w:rsidRPr="005E7CEF" w:rsidRDefault="005E7CEF" w:rsidP="00F913C9">
      <w:pPr>
        <w:pStyle w:val="Odstavecseseznamem"/>
        <w:keepNext/>
        <w:numPr>
          <w:ilvl w:val="0"/>
          <w:numId w:val="15"/>
        </w:numPr>
        <w:spacing w:after="120"/>
        <w:ind w:left="567" w:hanging="567"/>
        <w:contextualSpacing w:val="0"/>
        <w:jc w:val="both"/>
      </w:pPr>
      <w:r w:rsidRPr="005E7CEF">
        <w:t xml:space="preserve">Objednatel ve smyslu § 81 odst. 2 písm. b) ZoZ má zájem odebírat služby od Dodavatele jakožto kvalifikovaného zaměstnavatele a prostřednictvím odebírání těchto </w:t>
      </w:r>
      <w:r>
        <w:t>služeb</w:t>
      </w:r>
      <w:r w:rsidRPr="005E7CEF">
        <w:t xml:space="preserve"> tak bude částečně plnit svoji povinnost zaměstnávat OZP (dále jen „</w:t>
      </w:r>
      <w:r w:rsidRPr="005E7CEF">
        <w:rPr>
          <w:b/>
        </w:rPr>
        <w:t>náhradní plnění</w:t>
      </w:r>
      <w:r w:rsidRPr="005E7CEF">
        <w:t>“);</w:t>
      </w:r>
    </w:p>
    <w:p w14:paraId="182A025D" w14:textId="77777777" w:rsidR="00DE7178" w:rsidRPr="00530D86" w:rsidRDefault="00DE7178" w:rsidP="001D479B">
      <w:pPr>
        <w:pStyle w:val="Odstavecseseznamem"/>
        <w:keepNext/>
        <w:spacing w:after="120"/>
        <w:ind w:left="567"/>
        <w:contextualSpacing w:val="0"/>
        <w:jc w:val="both"/>
      </w:pPr>
    </w:p>
    <w:p w14:paraId="1EA972D8" w14:textId="77777777" w:rsidR="00DE7178" w:rsidRDefault="00DE7178" w:rsidP="00DE7178">
      <w:pPr>
        <w:keepNext/>
        <w:spacing w:line="240" w:lineRule="auto"/>
        <w:rPr>
          <w:sz w:val="22"/>
          <w:szCs w:val="22"/>
        </w:rPr>
      </w:pPr>
      <w:r>
        <w:rPr>
          <w:sz w:val="22"/>
          <w:szCs w:val="22"/>
        </w:rPr>
        <w:t>UZAVÍRAJÍ SMLUVNÍ STRANY TUTO SMLOUVU.</w:t>
      </w:r>
    </w:p>
    <w:p w14:paraId="65A77FC4" w14:textId="77777777" w:rsidR="00E429A7" w:rsidRDefault="00E429A7" w:rsidP="00E429A7">
      <w:pPr>
        <w:spacing w:after="0" w:line="240" w:lineRule="auto"/>
        <w:jc w:val="center"/>
        <w:rPr>
          <w:bCs/>
          <w:sz w:val="22"/>
          <w:szCs w:val="22"/>
        </w:rPr>
      </w:pPr>
    </w:p>
    <w:p w14:paraId="65DD5DFD" w14:textId="77777777" w:rsidR="00E27ACE" w:rsidRPr="0027285C" w:rsidRDefault="00E27ACE" w:rsidP="00E27ACE">
      <w:pPr>
        <w:pStyle w:val="lnek"/>
        <w:numPr>
          <w:ilvl w:val="0"/>
          <w:numId w:val="1"/>
        </w:numPr>
        <w:rPr>
          <w:sz w:val="22"/>
          <w:szCs w:val="22"/>
        </w:rPr>
      </w:pPr>
      <w:r w:rsidRPr="0027285C">
        <w:rPr>
          <w:sz w:val="22"/>
          <w:szCs w:val="22"/>
        </w:rPr>
        <w:t xml:space="preserve">Účel a předmět Smlouvy </w:t>
      </w:r>
    </w:p>
    <w:p w14:paraId="786BA04D" w14:textId="77777777" w:rsidR="00773F9E" w:rsidRPr="0027285C" w:rsidRDefault="00E27ACE" w:rsidP="00E27ACE">
      <w:pPr>
        <w:pStyle w:val="Odstavec2"/>
        <w:numPr>
          <w:ilvl w:val="1"/>
          <w:numId w:val="1"/>
        </w:numPr>
        <w:tabs>
          <w:tab w:val="num" w:pos="624"/>
        </w:tabs>
        <w:spacing w:line="240" w:lineRule="auto"/>
        <w:ind w:left="624" w:hanging="624"/>
        <w:rPr>
          <w:sz w:val="22"/>
          <w:szCs w:val="22"/>
        </w:rPr>
      </w:pPr>
      <w:r w:rsidRPr="0027285C">
        <w:rPr>
          <w:sz w:val="22"/>
          <w:szCs w:val="22"/>
        </w:rPr>
        <w:t xml:space="preserve">Účelem této Smlouvy je zajištění </w:t>
      </w:r>
      <w:r w:rsidR="00773F9E" w:rsidRPr="0027285C">
        <w:rPr>
          <w:sz w:val="22"/>
          <w:szCs w:val="22"/>
        </w:rPr>
        <w:t>ochran</w:t>
      </w:r>
      <w:r w:rsidR="004279C3" w:rsidRPr="0027285C">
        <w:rPr>
          <w:sz w:val="22"/>
          <w:szCs w:val="22"/>
        </w:rPr>
        <w:t>y a</w:t>
      </w:r>
      <w:r w:rsidR="00773F9E" w:rsidRPr="0027285C">
        <w:rPr>
          <w:sz w:val="22"/>
          <w:szCs w:val="22"/>
        </w:rPr>
        <w:t xml:space="preserve"> bezpečnost</w:t>
      </w:r>
      <w:r w:rsidR="004279C3" w:rsidRPr="0027285C">
        <w:rPr>
          <w:sz w:val="22"/>
          <w:szCs w:val="22"/>
        </w:rPr>
        <w:t>i</w:t>
      </w:r>
      <w:r w:rsidR="00773F9E" w:rsidRPr="0027285C">
        <w:rPr>
          <w:sz w:val="22"/>
          <w:szCs w:val="22"/>
        </w:rPr>
        <w:t xml:space="preserve"> ve vybraných objektech Objednatele</w:t>
      </w:r>
      <w:r w:rsidR="00BF3AAC">
        <w:rPr>
          <w:sz w:val="22"/>
          <w:szCs w:val="22"/>
          <w:lang w:val="cs-CZ"/>
        </w:rPr>
        <w:t xml:space="preserve"> dle Přílohy č.2 této smlouvy</w:t>
      </w:r>
      <w:r w:rsidR="00773F9E" w:rsidRPr="0027285C">
        <w:rPr>
          <w:sz w:val="22"/>
          <w:szCs w:val="22"/>
        </w:rPr>
        <w:t>.</w:t>
      </w:r>
    </w:p>
    <w:p w14:paraId="53F1B1AB" w14:textId="77777777" w:rsidR="00E27ACE" w:rsidRPr="0027285C" w:rsidRDefault="00E27ACE" w:rsidP="00E27ACE">
      <w:pPr>
        <w:pStyle w:val="Odstavec2"/>
        <w:numPr>
          <w:ilvl w:val="1"/>
          <w:numId w:val="1"/>
        </w:numPr>
        <w:tabs>
          <w:tab w:val="num" w:pos="624"/>
        </w:tabs>
        <w:spacing w:line="240" w:lineRule="auto"/>
        <w:ind w:left="624" w:hanging="624"/>
        <w:rPr>
          <w:sz w:val="22"/>
          <w:szCs w:val="22"/>
        </w:rPr>
      </w:pPr>
      <w:r w:rsidRPr="0027285C">
        <w:rPr>
          <w:sz w:val="22"/>
          <w:szCs w:val="22"/>
        </w:rPr>
        <w:t>Předmětem Smlouvy je závazek Dodavatele poskytovat Objednateli níže uvedené služby:</w:t>
      </w:r>
    </w:p>
    <w:p w14:paraId="7A39C529" w14:textId="77777777" w:rsidR="00773F9E" w:rsidRPr="0027285C" w:rsidRDefault="00773F9E" w:rsidP="00F913C9">
      <w:pPr>
        <w:pStyle w:val="Odstavec2"/>
        <w:numPr>
          <w:ilvl w:val="0"/>
          <w:numId w:val="12"/>
        </w:numPr>
        <w:spacing w:line="240" w:lineRule="auto"/>
        <w:rPr>
          <w:sz w:val="22"/>
          <w:szCs w:val="22"/>
        </w:rPr>
      </w:pPr>
      <w:r w:rsidRPr="0027285C">
        <w:rPr>
          <w:sz w:val="22"/>
          <w:szCs w:val="22"/>
        </w:rPr>
        <w:t>Fyzická ostraha</w:t>
      </w:r>
      <w:r w:rsidR="00E653F3">
        <w:rPr>
          <w:sz w:val="22"/>
          <w:szCs w:val="22"/>
        </w:rPr>
        <w:t xml:space="preserve"> </w:t>
      </w:r>
      <w:r w:rsidR="007333E7">
        <w:rPr>
          <w:sz w:val="22"/>
          <w:szCs w:val="22"/>
        </w:rPr>
        <w:t xml:space="preserve">provozoven Objednatele (bez ohledu na titul užívání konkrétního movité/nemovité věci) </w:t>
      </w:r>
      <w:r w:rsidR="003917B0">
        <w:rPr>
          <w:sz w:val="22"/>
          <w:szCs w:val="22"/>
        </w:rPr>
        <w:t>ve formě strážní služby</w:t>
      </w:r>
      <w:r w:rsidR="00C6189F">
        <w:rPr>
          <w:sz w:val="22"/>
          <w:szCs w:val="22"/>
          <w:lang w:val="cs-CZ"/>
        </w:rPr>
        <w:t xml:space="preserve"> uvedené v příloze č.2</w:t>
      </w:r>
      <w:r w:rsidR="00373349">
        <w:rPr>
          <w:sz w:val="22"/>
          <w:szCs w:val="22"/>
          <w:lang w:val="cs-CZ"/>
        </w:rPr>
        <w:t xml:space="preserve"> zahrnující především</w:t>
      </w:r>
    </w:p>
    <w:p w14:paraId="154DA025" w14:textId="77777777" w:rsidR="00742EDA" w:rsidRPr="007333E7" w:rsidRDefault="00773F9E" w:rsidP="00F913C9">
      <w:pPr>
        <w:pStyle w:val="Odstavec2"/>
        <w:numPr>
          <w:ilvl w:val="0"/>
          <w:numId w:val="10"/>
        </w:numPr>
        <w:spacing w:line="240" w:lineRule="auto"/>
        <w:ind w:left="2694"/>
        <w:rPr>
          <w:sz w:val="22"/>
          <w:szCs w:val="22"/>
        </w:rPr>
      </w:pPr>
      <w:r w:rsidRPr="0027285C">
        <w:rPr>
          <w:sz w:val="22"/>
          <w:szCs w:val="22"/>
        </w:rPr>
        <w:t>Obsluha prostředků elektronického zabezpečení</w:t>
      </w:r>
      <w:r w:rsidR="00461A88">
        <w:rPr>
          <w:sz w:val="22"/>
          <w:szCs w:val="22"/>
          <w:lang w:val="cs-CZ"/>
        </w:rPr>
        <w:t>, EPS, CCTV</w:t>
      </w:r>
    </w:p>
    <w:p w14:paraId="5E0574CB" w14:textId="77777777" w:rsidR="00E27ACE" w:rsidRPr="0027285C" w:rsidRDefault="00742EDA" w:rsidP="00F913C9">
      <w:pPr>
        <w:pStyle w:val="Odstavec2"/>
        <w:numPr>
          <w:ilvl w:val="0"/>
          <w:numId w:val="10"/>
        </w:numPr>
        <w:spacing w:line="240" w:lineRule="auto"/>
        <w:ind w:left="2694"/>
        <w:rPr>
          <w:sz w:val="22"/>
          <w:szCs w:val="22"/>
        </w:rPr>
      </w:pPr>
      <w:r w:rsidRPr="0027285C">
        <w:rPr>
          <w:sz w:val="22"/>
          <w:szCs w:val="22"/>
        </w:rPr>
        <w:t>Recepční a informační služba</w:t>
      </w:r>
    </w:p>
    <w:p w14:paraId="125E8948" w14:textId="77777777" w:rsidR="00E27ACE" w:rsidRDefault="00742EDA" w:rsidP="00F913C9">
      <w:pPr>
        <w:pStyle w:val="Odstavec2"/>
        <w:numPr>
          <w:ilvl w:val="0"/>
          <w:numId w:val="10"/>
        </w:numPr>
        <w:spacing w:line="240" w:lineRule="auto"/>
        <w:ind w:left="2694"/>
        <w:rPr>
          <w:sz w:val="22"/>
          <w:szCs w:val="22"/>
        </w:rPr>
      </w:pPr>
      <w:r w:rsidRPr="0027285C">
        <w:rPr>
          <w:sz w:val="22"/>
          <w:szCs w:val="22"/>
        </w:rPr>
        <w:t>Obsluha prostředků systému centrálního uzamykání poštovních kurzů (CUK)</w:t>
      </w:r>
    </w:p>
    <w:p w14:paraId="4FC55A75" w14:textId="77777777" w:rsidR="00C6189F" w:rsidRPr="00C6189F" w:rsidRDefault="00C6189F" w:rsidP="00F913C9">
      <w:pPr>
        <w:pStyle w:val="Odstavec2"/>
        <w:numPr>
          <w:ilvl w:val="0"/>
          <w:numId w:val="12"/>
        </w:numPr>
        <w:spacing w:line="240" w:lineRule="auto"/>
        <w:rPr>
          <w:sz w:val="22"/>
          <w:szCs w:val="22"/>
        </w:rPr>
      </w:pPr>
      <w:r>
        <w:rPr>
          <w:sz w:val="22"/>
          <w:szCs w:val="22"/>
          <w:lang w:val="cs-CZ"/>
        </w:rPr>
        <w:t>Fyzická ostraha se střelnou zbraní</w:t>
      </w:r>
      <w:r w:rsidR="00373349">
        <w:rPr>
          <w:sz w:val="22"/>
          <w:szCs w:val="22"/>
          <w:lang w:val="cs-CZ"/>
        </w:rPr>
        <w:t xml:space="preserve"> </w:t>
      </w:r>
    </w:p>
    <w:p w14:paraId="612C2965" w14:textId="77777777" w:rsidR="00C6189F" w:rsidRPr="00C6189F" w:rsidRDefault="00C6189F" w:rsidP="00F913C9">
      <w:pPr>
        <w:pStyle w:val="Odstavec2"/>
        <w:numPr>
          <w:ilvl w:val="0"/>
          <w:numId w:val="12"/>
        </w:numPr>
        <w:spacing w:line="240" w:lineRule="auto"/>
        <w:rPr>
          <w:sz w:val="22"/>
          <w:szCs w:val="22"/>
        </w:rPr>
      </w:pPr>
      <w:r>
        <w:rPr>
          <w:sz w:val="22"/>
          <w:szCs w:val="22"/>
          <w:lang w:val="cs-CZ"/>
        </w:rPr>
        <w:t>Fyzická ostraha s dojezdem po celé ČR s nástupem do 4 hodin</w:t>
      </w:r>
    </w:p>
    <w:p w14:paraId="763D014C" w14:textId="77777777" w:rsidR="00C6189F" w:rsidRPr="0027285C" w:rsidRDefault="00C6189F" w:rsidP="00F913C9">
      <w:pPr>
        <w:pStyle w:val="Odstavec2"/>
        <w:numPr>
          <w:ilvl w:val="0"/>
          <w:numId w:val="12"/>
        </w:numPr>
        <w:spacing w:line="240" w:lineRule="auto"/>
        <w:rPr>
          <w:sz w:val="22"/>
          <w:szCs w:val="22"/>
        </w:rPr>
      </w:pPr>
      <w:r>
        <w:rPr>
          <w:sz w:val="22"/>
          <w:szCs w:val="22"/>
          <w:lang w:val="cs-CZ"/>
        </w:rPr>
        <w:t>Mimořádná fyzická ostraha</w:t>
      </w:r>
    </w:p>
    <w:p w14:paraId="1D67B93F" w14:textId="77777777" w:rsidR="00E27ACE" w:rsidRPr="005C16C9" w:rsidRDefault="000F7FE2" w:rsidP="009472BA">
      <w:pPr>
        <w:pStyle w:val="Odstavec2"/>
        <w:numPr>
          <w:ilvl w:val="0"/>
          <w:numId w:val="0"/>
        </w:numPr>
        <w:spacing w:line="240" w:lineRule="auto"/>
        <w:ind w:left="624"/>
        <w:rPr>
          <w:sz w:val="22"/>
          <w:szCs w:val="22"/>
          <w:lang w:val="cs-CZ"/>
        </w:rPr>
      </w:pPr>
      <w:r w:rsidRPr="000F7FE2">
        <w:rPr>
          <w:sz w:val="22"/>
          <w:szCs w:val="22"/>
          <w:lang w:val="cs-CZ"/>
        </w:rPr>
        <w:lastRenderedPageBreak/>
        <w:t>(dále jen „</w:t>
      </w:r>
      <w:r w:rsidRPr="000F7FE2">
        <w:rPr>
          <w:b/>
          <w:bCs/>
          <w:sz w:val="22"/>
          <w:szCs w:val="22"/>
          <w:lang w:val="cs-CZ"/>
        </w:rPr>
        <w:t>Plnění</w:t>
      </w:r>
      <w:r w:rsidRPr="000F7FE2">
        <w:rPr>
          <w:sz w:val="22"/>
          <w:szCs w:val="22"/>
          <w:lang w:val="cs-CZ"/>
        </w:rPr>
        <w:t xml:space="preserve">“), a to na základě Dílčích smluv uzavřených postupem </w:t>
      </w:r>
      <w:r w:rsidRPr="000F7FE2">
        <w:rPr>
          <w:sz w:val="22"/>
          <w:szCs w:val="22"/>
          <w:lang w:val="cs-CZ"/>
        </w:rPr>
        <w:br/>
        <w:t>dle čl. 2 této Smlouvy</w:t>
      </w:r>
      <w:r>
        <w:rPr>
          <w:sz w:val="22"/>
          <w:szCs w:val="22"/>
          <w:lang w:val="cs-CZ"/>
        </w:rPr>
        <w:t xml:space="preserve">, </w:t>
      </w:r>
      <w:r w:rsidR="00E27ACE" w:rsidRPr="0027285C">
        <w:rPr>
          <w:sz w:val="22"/>
          <w:szCs w:val="22"/>
        </w:rPr>
        <w:t xml:space="preserve">v druhu, množství a </w:t>
      </w:r>
      <w:r w:rsidR="00291AD0">
        <w:rPr>
          <w:sz w:val="22"/>
          <w:szCs w:val="22"/>
        </w:rPr>
        <w:t>způsobem</w:t>
      </w:r>
      <w:r w:rsidR="00E27ACE" w:rsidRPr="0027285C">
        <w:rPr>
          <w:sz w:val="22"/>
          <w:szCs w:val="22"/>
        </w:rPr>
        <w:t xml:space="preserve"> uvedené</w:t>
      </w:r>
      <w:r w:rsidR="00457163">
        <w:rPr>
          <w:sz w:val="22"/>
          <w:szCs w:val="22"/>
          <w:lang w:val="cs-CZ"/>
        </w:rPr>
        <w:t>m</w:t>
      </w:r>
      <w:r w:rsidR="00E27ACE" w:rsidRPr="0027285C">
        <w:rPr>
          <w:sz w:val="22"/>
          <w:szCs w:val="22"/>
        </w:rPr>
        <w:t xml:space="preserve"> ve specifikaci služeb v Příloze č. 1 této Smlouvy.</w:t>
      </w:r>
      <w:r w:rsidR="00D50503" w:rsidRPr="0027285C">
        <w:rPr>
          <w:sz w:val="22"/>
          <w:szCs w:val="22"/>
        </w:rPr>
        <w:t xml:space="preserve"> Před zahájením poskytování Služeb je Dodavatel povinen vypracovat </w:t>
      </w:r>
      <w:r w:rsidR="007D7D86" w:rsidRPr="0027285C">
        <w:rPr>
          <w:sz w:val="22"/>
          <w:szCs w:val="22"/>
        </w:rPr>
        <w:t>instrukce pro výkon služby (</w:t>
      </w:r>
      <w:r w:rsidR="001F28F2" w:rsidRPr="0027285C">
        <w:rPr>
          <w:sz w:val="22"/>
          <w:szCs w:val="22"/>
        </w:rPr>
        <w:t>dále jen „</w:t>
      </w:r>
      <w:r w:rsidR="00D50503" w:rsidRPr="0027285C">
        <w:rPr>
          <w:sz w:val="22"/>
          <w:szCs w:val="22"/>
        </w:rPr>
        <w:t>bezpečnostní instrukc</w:t>
      </w:r>
      <w:r w:rsidR="007D7D86" w:rsidRPr="0027285C">
        <w:rPr>
          <w:sz w:val="22"/>
          <w:szCs w:val="22"/>
        </w:rPr>
        <w:t>e</w:t>
      </w:r>
      <w:r w:rsidR="001F28F2" w:rsidRPr="0027285C">
        <w:rPr>
          <w:sz w:val="22"/>
          <w:szCs w:val="22"/>
        </w:rPr>
        <w:t>“</w:t>
      </w:r>
      <w:r w:rsidR="007D7D86" w:rsidRPr="0027285C">
        <w:rPr>
          <w:sz w:val="22"/>
          <w:szCs w:val="22"/>
        </w:rPr>
        <w:t>)</w:t>
      </w:r>
      <w:r w:rsidR="00D50503" w:rsidRPr="0027285C">
        <w:rPr>
          <w:sz w:val="22"/>
          <w:szCs w:val="22"/>
        </w:rPr>
        <w:t xml:space="preserve"> </w:t>
      </w:r>
      <w:r w:rsidR="007D7D86" w:rsidRPr="0027285C">
        <w:rPr>
          <w:sz w:val="22"/>
          <w:szCs w:val="22"/>
        </w:rPr>
        <w:t xml:space="preserve">pro jednotlivé střežené objekty </w:t>
      </w:r>
      <w:r w:rsidR="00D50503" w:rsidRPr="0027285C">
        <w:rPr>
          <w:sz w:val="22"/>
          <w:szCs w:val="22"/>
        </w:rPr>
        <w:t>v souladu s Přílohou č. 3.</w:t>
      </w:r>
    </w:p>
    <w:p w14:paraId="2F3A6A73" w14:textId="77777777" w:rsidR="00E27ACE" w:rsidRDefault="00E27ACE" w:rsidP="009472BA">
      <w:pPr>
        <w:pStyle w:val="Odstavec2"/>
        <w:numPr>
          <w:ilvl w:val="1"/>
          <w:numId w:val="1"/>
        </w:numPr>
        <w:tabs>
          <w:tab w:val="num" w:pos="624"/>
        </w:tabs>
        <w:spacing w:line="240" w:lineRule="auto"/>
        <w:ind w:left="624" w:hanging="624"/>
        <w:rPr>
          <w:sz w:val="22"/>
          <w:szCs w:val="22"/>
        </w:rPr>
      </w:pPr>
      <w:r w:rsidRPr="0027285C">
        <w:rPr>
          <w:sz w:val="22"/>
          <w:szCs w:val="22"/>
        </w:rPr>
        <w:t xml:space="preserve">Objednatel je oprávněn vyzvat Dodavatele k poskytnutí plnění v souladu s touto Smlouvou, přičemž cílem této výzvy bude uzavření </w:t>
      </w:r>
      <w:r w:rsidR="00457163">
        <w:rPr>
          <w:sz w:val="22"/>
          <w:szCs w:val="22"/>
          <w:lang w:val="cs-CZ"/>
        </w:rPr>
        <w:t>Dílčí</w:t>
      </w:r>
      <w:r w:rsidR="00457163" w:rsidRPr="0027285C">
        <w:rPr>
          <w:sz w:val="22"/>
          <w:szCs w:val="22"/>
        </w:rPr>
        <w:t xml:space="preserve"> </w:t>
      </w:r>
      <w:r w:rsidRPr="0027285C">
        <w:rPr>
          <w:sz w:val="22"/>
          <w:szCs w:val="22"/>
        </w:rPr>
        <w:t>smlouvy s Dodavatelem na poskytnutí Služeb</w:t>
      </w:r>
      <w:r w:rsidR="004279C3" w:rsidRPr="0027285C">
        <w:rPr>
          <w:sz w:val="22"/>
          <w:szCs w:val="22"/>
        </w:rPr>
        <w:t xml:space="preserve"> v konkrétním regionu Objednatele</w:t>
      </w:r>
      <w:r w:rsidR="00762BCA">
        <w:rPr>
          <w:sz w:val="22"/>
          <w:szCs w:val="22"/>
        </w:rPr>
        <w:t xml:space="preserve"> v rámci celého území České republiky</w:t>
      </w:r>
      <w:r w:rsidR="004279C3" w:rsidRPr="0027285C">
        <w:rPr>
          <w:sz w:val="22"/>
          <w:szCs w:val="22"/>
        </w:rPr>
        <w:t xml:space="preserve"> (dále jen „Region“)</w:t>
      </w:r>
      <w:r w:rsidRPr="0027285C">
        <w:rPr>
          <w:sz w:val="22"/>
          <w:szCs w:val="22"/>
        </w:rPr>
        <w:t xml:space="preserve">. Podrobný postup uzavírání konkrétní </w:t>
      </w:r>
      <w:r w:rsidR="00457163">
        <w:rPr>
          <w:sz w:val="22"/>
          <w:szCs w:val="22"/>
          <w:lang w:val="cs-CZ"/>
        </w:rPr>
        <w:t>Dílčí</w:t>
      </w:r>
      <w:r w:rsidR="00457163" w:rsidRPr="0027285C">
        <w:rPr>
          <w:sz w:val="22"/>
          <w:szCs w:val="22"/>
        </w:rPr>
        <w:t xml:space="preserve"> </w:t>
      </w:r>
      <w:r w:rsidRPr="0027285C">
        <w:rPr>
          <w:sz w:val="22"/>
          <w:szCs w:val="22"/>
        </w:rPr>
        <w:t>smlouvy je uveden v článku 2. této Smlouvy. Objednatel není povinen takovou výzvu učinit.</w:t>
      </w:r>
    </w:p>
    <w:p w14:paraId="6F1278F8" w14:textId="77777777" w:rsidR="00291AD0" w:rsidRPr="0027285C" w:rsidRDefault="00291AD0" w:rsidP="009472BA">
      <w:pPr>
        <w:pStyle w:val="Odstavec2"/>
        <w:numPr>
          <w:ilvl w:val="1"/>
          <w:numId w:val="1"/>
        </w:numPr>
        <w:tabs>
          <w:tab w:val="num" w:pos="624"/>
        </w:tabs>
        <w:spacing w:line="240" w:lineRule="auto"/>
        <w:ind w:left="624" w:hanging="624"/>
        <w:rPr>
          <w:sz w:val="22"/>
          <w:szCs w:val="22"/>
        </w:rPr>
      </w:pPr>
      <w:r>
        <w:rPr>
          <w:sz w:val="22"/>
          <w:szCs w:val="22"/>
        </w:rPr>
        <w:t xml:space="preserve">Územní vymezení jednotlivých Regionů je uvedeno v Příloze č. 2 této Smlouvy. </w:t>
      </w:r>
    </w:p>
    <w:p w14:paraId="32B7AEF7" w14:textId="77777777" w:rsidR="00E27ACE" w:rsidRDefault="00E27ACE" w:rsidP="00E27ACE">
      <w:pPr>
        <w:pStyle w:val="Odstavec2"/>
        <w:numPr>
          <w:ilvl w:val="1"/>
          <w:numId w:val="1"/>
        </w:numPr>
        <w:tabs>
          <w:tab w:val="num" w:pos="624"/>
        </w:tabs>
        <w:spacing w:line="240" w:lineRule="auto"/>
        <w:ind w:left="624" w:hanging="624"/>
        <w:rPr>
          <w:sz w:val="22"/>
          <w:szCs w:val="22"/>
        </w:rPr>
      </w:pPr>
      <w:r w:rsidRPr="0027285C">
        <w:rPr>
          <w:sz w:val="22"/>
          <w:szCs w:val="22"/>
        </w:rPr>
        <w:t xml:space="preserve">Objednatel se zavazuje zaplatit za Služby poskytované v souladu s touto Smlouvou a </w:t>
      </w:r>
      <w:r w:rsidR="00457163">
        <w:rPr>
          <w:sz w:val="22"/>
          <w:szCs w:val="22"/>
          <w:lang w:val="cs-CZ"/>
        </w:rPr>
        <w:t xml:space="preserve">Dílčí </w:t>
      </w:r>
      <w:r w:rsidRPr="0027285C">
        <w:rPr>
          <w:sz w:val="22"/>
          <w:szCs w:val="22"/>
        </w:rPr>
        <w:t xml:space="preserve">smlouvou cenu dle čl. 3 této </w:t>
      </w:r>
      <w:r w:rsidR="00501EC4">
        <w:rPr>
          <w:sz w:val="22"/>
          <w:szCs w:val="22"/>
          <w:lang w:val="cs-CZ"/>
        </w:rPr>
        <w:t>Smlouvy</w:t>
      </w:r>
      <w:r w:rsidRPr="0027285C">
        <w:rPr>
          <w:sz w:val="22"/>
          <w:szCs w:val="22"/>
        </w:rPr>
        <w:t>.</w:t>
      </w:r>
    </w:p>
    <w:p w14:paraId="4BC010B9" w14:textId="77777777" w:rsidR="00277A6E" w:rsidRPr="00501EC4" w:rsidRDefault="00277A6E" w:rsidP="00530D86">
      <w:pPr>
        <w:pStyle w:val="Odstavec2"/>
        <w:numPr>
          <w:ilvl w:val="1"/>
          <w:numId w:val="1"/>
        </w:numPr>
        <w:tabs>
          <w:tab w:val="num" w:pos="624"/>
        </w:tabs>
        <w:spacing w:line="240" w:lineRule="auto"/>
        <w:ind w:left="624" w:hanging="624"/>
        <w:rPr>
          <w:bCs/>
          <w:sz w:val="22"/>
          <w:szCs w:val="22"/>
        </w:rPr>
      </w:pPr>
      <w:r w:rsidRPr="00501EC4">
        <w:rPr>
          <w:bCs/>
          <w:sz w:val="22"/>
          <w:szCs w:val="22"/>
        </w:rPr>
        <w:t xml:space="preserve">Dodavatel tímto prohlašuje, že je ke dni podpisu této Smlouvy zaměstnavatelem uznaným na chráněném trhu práce ve smyslu § 78 zákona č. 435/2004 Sb., o zaměstnanosti, v platném znění, (dále též jen „Zákon“). Dodavatel se zavazuje, že Plnění (služby) jím poskytované </w:t>
      </w:r>
      <w:r w:rsidR="00DD777E" w:rsidRPr="00501EC4">
        <w:rPr>
          <w:bCs/>
          <w:sz w:val="22"/>
          <w:szCs w:val="22"/>
          <w:lang w:val="cs-CZ"/>
        </w:rPr>
        <w:t>Objednateli</w:t>
      </w:r>
      <w:r w:rsidRPr="00501EC4">
        <w:rPr>
          <w:bCs/>
          <w:sz w:val="22"/>
          <w:szCs w:val="22"/>
        </w:rPr>
        <w:t xml:space="preserve"> na základě uzavřené Smlouvy bude </w:t>
      </w:r>
      <w:r w:rsidR="00DD777E" w:rsidRPr="00501EC4">
        <w:rPr>
          <w:bCs/>
          <w:sz w:val="22"/>
          <w:szCs w:val="22"/>
          <w:lang w:val="cs-CZ"/>
        </w:rPr>
        <w:t>Objednatel</w:t>
      </w:r>
      <w:r w:rsidRPr="00501EC4">
        <w:rPr>
          <w:bCs/>
          <w:sz w:val="22"/>
          <w:szCs w:val="22"/>
        </w:rPr>
        <w:t xml:space="preserve"> oprávněn využít (započítat) ke splnění povinnosti stanovené v § 81 odst. 1 Zákona způsobem stanoveným v § 81 odst. 2 písm. b) Zákona, a to až do 100 % výše limitu stanoveného § 18 vyhlášky č. 518/2004 Sb., kterou se provádí zákon č. 435/2004 Sb., o zaměstnanosti.</w:t>
      </w:r>
    </w:p>
    <w:p w14:paraId="224E5EA1" w14:textId="77777777" w:rsidR="00E27ACE" w:rsidRPr="0027285C" w:rsidRDefault="00457163" w:rsidP="00E27ACE">
      <w:pPr>
        <w:pStyle w:val="lnek"/>
        <w:numPr>
          <w:ilvl w:val="0"/>
          <w:numId w:val="1"/>
        </w:numPr>
        <w:rPr>
          <w:sz w:val="22"/>
          <w:szCs w:val="22"/>
        </w:rPr>
      </w:pPr>
      <w:r>
        <w:rPr>
          <w:sz w:val="22"/>
          <w:szCs w:val="22"/>
        </w:rPr>
        <w:t>Dílčí</w:t>
      </w:r>
      <w:r w:rsidRPr="0027285C">
        <w:rPr>
          <w:sz w:val="22"/>
          <w:szCs w:val="22"/>
        </w:rPr>
        <w:t xml:space="preserve"> </w:t>
      </w:r>
      <w:r w:rsidR="00E27ACE" w:rsidRPr="0027285C">
        <w:rPr>
          <w:sz w:val="22"/>
          <w:szCs w:val="22"/>
        </w:rPr>
        <w:t xml:space="preserve">smlouvy a postup </w:t>
      </w:r>
      <w:r w:rsidR="00610D50" w:rsidRPr="0027285C">
        <w:rPr>
          <w:sz w:val="22"/>
          <w:szCs w:val="22"/>
        </w:rPr>
        <w:t xml:space="preserve">při </w:t>
      </w:r>
      <w:r w:rsidR="00E27ACE" w:rsidRPr="0027285C">
        <w:rPr>
          <w:sz w:val="22"/>
          <w:szCs w:val="22"/>
        </w:rPr>
        <w:t xml:space="preserve">jejich uzavření  </w:t>
      </w:r>
    </w:p>
    <w:p w14:paraId="3390FCAA" w14:textId="77777777" w:rsidR="000F7FE2" w:rsidRPr="00AE0BF7" w:rsidRDefault="000F7FE2" w:rsidP="000F7FE2">
      <w:pPr>
        <w:pStyle w:val="Odstavec2"/>
        <w:numPr>
          <w:ilvl w:val="1"/>
          <w:numId w:val="1"/>
        </w:numPr>
        <w:tabs>
          <w:tab w:val="num" w:pos="624"/>
        </w:tabs>
        <w:spacing w:line="240" w:lineRule="auto"/>
        <w:ind w:left="624" w:hanging="624"/>
        <w:rPr>
          <w:sz w:val="22"/>
          <w:szCs w:val="22"/>
        </w:rPr>
      </w:pPr>
      <w:r w:rsidRPr="009E6D63">
        <w:rPr>
          <w:sz w:val="22"/>
          <w:szCs w:val="22"/>
        </w:rPr>
        <w:t xml:space="preserve">Konkrétní Plnění bude poskytováno na základě Dílčích smluv uzavřených buď (i) potvrzením konkrétní objednávky Objednatele na poskytnutí Plnění, nebo (ii) </w:t>
      </w:r>
      <w:r>
        <w:rPr>
          <w:sz w:val="22"/>
          <w:szCs w:val="22"/>
        </w:rPr>
        <w:t xml:space="preserve">potvrzením konkrétní objednávky Objednatele na poskytnutí Plnění zaslané Dodavateli po obdržení jeho </w:t>
      </w:r>
      <w:r w:rsidRPr="009E6D63">
        <w:rPr>
          <w:sz w:val="22"/>
          <w:szCs w:val="22"/>
        </w:rPr>
        <w:t>nabídky předložené na základě výzvy Objednatele</w:t>
      </w:r>
      <w:r>
        <w:rPr>
          <w:sz w:val="22"/>
          <w:szCs w:val="22"/>
        </w:rPr>
        <w:t xml:space="preserve">. </w:t>
      </w:r>
      <w:r w:rsidRPr="009E6D63">
        <w:rPr>
          <w:sz w:val="22"/>
          <w:szCs w:val="22"/>
        </w:rPr>
        <w:t>Veškeré Dílčí smlouvy se budou řídit podmínkami této Smlouvy, nebude-li v Dílčí smlouvě výslovně sjednáno jinak.</w:t>
      </w:r>
    </w:p>
    <w:p w14:paraId="5C39C5BF" w14:textId="77777777" w:rsidR="00BF3AAC" w:rsidRDefault="00457163" w:rsidP="00E27ACE">
      <w:pPr>
        <w:pStyle w:val="Odstavec2"/>
        <w:numPr>
          <w:ilvl w:val="1"/>
          <w:numId w:val="1"/>
        </w:numPr>
        <w:tabs>
          <w:tab w:val="num" w:pos="624"/>
        </w:tabs>
        <w:spacing w:line="240" w:lineRule="auto"/>
        <w:ind w:left="624" w:hanging="624"/>
        <w:rPr>
          <w:sz w:val="22"/>
          <w:szCs w:val="22"/>
        </w:rPr>
      </w:pPr>
      <w:r>
        <w:rPr>
          <w:sz w:val="22"/>
          <w:szCs w:val="22"/>
          <w:lang w:val="cs-CZ"/>
        </w:rPr>
        <w:t>Dílčí</w:t>
      </w:r>
      <w:r w:rsidRPr="00BF3AAC">
        <w:rPr>
          <w:sz w:val="22"/>
          <w:szCs w:val="22"/>
        </w:rPr>
        <w:t xml:space="preserve"> </w:t>
      </w:r>
      <w:r w:rsidR="00E27ACE" w:rsidRPr="00BF3AAC">
        <w:rPr>
          <w:sz w:val="22"/>
          <w:szCs w:val="22"/>
        </w:rPr>
        <w:t>smlouva představuje dílčí plnění z rámce sjednaného touto Smlouvou</w:t>
      </w:r>
      <w:r w:rsidR="00C478D9">
        <w:rPr>
          <w:sz w:val="22"/>
          <w:szCs w:val="22"/>
          <w:lang w:val="cs-CZ"/>
        </w:rPr>
        <w:t xml:space="preserve"> (dále jen „</w:t>
      </w:r>
      <w:r>
        <w:rPr>
          <w:sz w:val="22"/>
          <w:szCs w:val="22"/>
          <w:lang w:val="cs-CZ"/>
        </w:rPr>
        <w:t xml:space="preserve">Dílčí </w:t>
      </w:r>
      <w:r w:rsidR="00C478D9">
        <w:rPr>
          <w:sz w:val="22"/>
          <w:szCs w:val="22"/>
          <w:lang w:val="cs-CZ"/>
        </w:rPr>
        <w:t>smlouva“)</w:t>
      </w:r>
      <w:r w:rsidR="00E27ACE" w:rsidRPr="00BF3AAC">
        <w:rPr>
          <w:sz w:val="22"/>
          <w:szCs w:val="22"/>
        </w:rPr>
        <w:t xml:space="preserve">. </w:t>
      </w:r>
      <w:r>
        <w:rPr>
          <w:sz w:val="22"/>
          <w:szCs w:val="22"/>
          <w:lang w:val="cs-CZ"/>
        </w:rPr>
        <w:t>Dílčí</w:t>
      </w:r>
      <w:r w:rsidRPr="00BF3AAC">
        <w:rPr>
          <w:sz w:val="22"/>
          <w:szCs w:val="22"/>
        </w:rPr>
        <w:t xml:space="preserve"> </w:t>
      </w:r>
      <w:r w:rsidR="008D2D9F" w:rsidRPr="00BF3AAC">
        <w:rPr>
          <w:sz w:val="22"/>
          <w:szCs w:val="22"/>
        </w:rPr>
        <w:t xml:space="preserve">smlouva je </w:t>
      </w:r>
      <w:r w:rsidR="003C75FA">
        <w:rPr>
          <w:sz w:val="22"/>
          <w:szCs w:val="22"/>
          <w:lang w:val="cs-CZ"/>
        </w:rPr>
        <w:t>uzavírána</w:t>
      </w:r>
      <w:r w:rsidR="003C75FA" w:rsidRPr="00BF3AAC">
        <w:rPr>
          <w:sz w:val="22"/>
          <w:szCs w:val="22"/>
        </w:rPr>
        <w:t xml:space="preserve"> </w:t>
      </w:r>
      <w:r w:rsidR="00DD777E">
        <w:rPr>
          <w:sz w:val="22"/>
          <w:szCs w:val="22"/>
          <w:lang w:val="cs-CZ"/>
        </w:rPr>
        <w:t xml:space="preserve">na konkrétní služby dle článku 1.2 </w:t>
      </w:r>
      <w:r w:rsidR="004279C3" w:rsidRPr="00BF3AAC">
        <w:rPr>
          <w:sz w:val="22"/>
          <w:szCs w:val="22"/>
        </w:rPr>
        <w:t xml:space="preserve">pro konkrétní </w:t>
      </w:r>
      <w:r w:rsidR="00C478D9">
        <w:rPr>
          <w:sz w:val="22"/>
          <w:szCs w:val="22"/>
          <w:lang w:val="cs-CZ"/>
        </w:rPr>
        <w:t>r</w:t>
      </w:r>
      <w:r w:rsidR="004279C3" w:rsidRPr="00BF3AAC">
        <w:rPr>
          <w:sz w:val="22"/>
          <w:szCs w:val="22"/>
        </w:rPr>
        <w:t>egion</w:t>
      </w:r>
      <w:r w:rsidR="00C478D9">
        <w:rPr>
          <w:sz w:val="22"/>
          <w:szCs w:val="22"/>
          <w:lang w:val="cs-CZ"/>
        </w:rPr>
        <w:t>, jehož prostorové vymezení Objednatelem nemusí odpovídat administrativnímu rozdělení ČR (dále jen „Region“)</w:t>
      </w:r>
      <w:r w:rsidR="00AD42D7" w:rsidRPr="00BF3AAC">
        <w:rPr>
          <w:sz w:val="22"/>
          <w:szCs w:val="22"/>
        </w:rPr>
        <w:t xml:space="preserve"> s tím, že plnění bude poskytováno nejdéle</w:t>
      </w:r>
      <w:r w:rsidR="008D2D9F" w:rsidRPr="00BF3AAC">
        <w:rPr>
          <w:sz w:val="22"/>
          <w:szCs w:val="22"/>
        </w:rPr>
        <w:t xml:space="preserve"> </w:t>
      </w:r>
      <w:r w:rsidR="00AD42D7" w:rsidRPr="00BF3AAC">
        <w:rPr>
          <w:sz w:val="22"/>
          <w:szCs w:val="22"/>
        </w:rPr>
        <w:t xml:space="preserve">do konce kalendářního roku, ve kterém byla </w:t>
      </w:r>
      <w:r w:rsidR="003C75FA">
        <w:rPr>
          <w:sz w:val="22"/>
          <w:szCs w:val="22"/>
          <w:lang w:val="cs-CZ"/>
        </w:rPr>
        <w:t>Objednávka</w:t>
      </w:r>
      <w:r w:rsidR="00AD42D7" w:rsidRPr="00BF3AAC">
        <w:rPr>
          <w:sz w:val="22"/>
          <w:szCs w:val="22"/>
        </w:rPr>
        <w:t xml:space="preserve"> zaslána Dodavateli</w:t>
      </w:r>
      <w:r w:rsidR="004279C3" w:rsidRPr="00BF3AAC">
        <w:rPr>
          <w:sz w:val="22"/>
          <w:szCs w:val="22"/>
        </w:rPr>
        <w:t>.</w:t>
      </w:r>
      <w:r w:rsidR="00472ACC" w:rsidRPr="00BF3AAC">
        <w:rPr>
          <w:sz w:val="22"/>
          <w:szCs w:val="22"/>
        </w:rPr>
        <w:t xml:space="preserve"> </w:t>
      </w:r>
      <w:r w:rsidR="00E27ACE" w:rsidRPr="00BF3AAC">
        <w:rPr>
          <w:sz w:val="22"/>
          <w:szCs w:val="22"/>
        </w:rPr>
        <w:t xml:space="preserve">Počet </w:t>
      </w:r>
      <w:r>
        <w:rPr>
          <w:sz w:val="22"/>
          <w:szCs w:val="22"/>
          <w:lang w:val="cs-CZ"/>
        </w:rPr>
        <w:t>Dílčích</w:t>
      </w:r>
      <w:r w:rsidRPr="00BF3AAC">
        <w:rPr>
          <w:sz w:val="22"/>
          <w:szCs w:val="22"/>
        </w:rPr>
        <w:t xml:space="preserve"> </w:t>
      </w:r>
      <w:r w:rsidR="00E27ACE" w:rsidRPr="00BF3AAC">
        <w:rPr>
          <w:sz w:val="22"/>
          <w:szCs w:val="22"/>
        </w:rPr>
        <w:t>smluv</w:t>
      </w:r>
      <w:r w:rsidR="008D2D9F" w:rsidRPr="00BF3AAC">
        <w:rPr>
          <w:sz w:val="22"/>
          <w:szCs w:val="22"/>
        </w:rPr>
        <w:t xml:space="preserve"> </w:t>
      </w:r>
      <w:r w:rsidR="00E27ACE" w:rsidRPr="00BF3AAC">
        <w:rPr>
          <w:sz w:val="22"/>
          <w:szCs w:val="22"/>
        </w:rPr>
        <w:t xml:space="preserve">je neomezený, celková cena plnění dle </w:t>
      </w:r>
      <w:r>
        <w:rPr>
          <w:sz w:val="22"/>
          <w:szCs w:val="22"/>
          <w:lang w:val="cs-CZ"/>
        </w:rPr>
        <w:t>Dílčích</w:t>
      </w:r>
      <w:r w:rsidRPr="00BF3AAC">
        <w:rPr>
          <w:sz w:val="22"/>
          <w:szCs w:val="22"/>
        </w:rPr>
        <w:t xml:space="preserve"> </w:t>
      </w:r>
      <w:r w:rsidR="00E27ACE" w:rsidRPr="00BF3AAC">
        <w:rPr>
          <w:sz w:val="22"/>
          <w:szCs w:val="22"/>
        </w:rPr>
        <w:t xml:space="preserve">smluv však nesmí přesáhnout </w:t>
      </w:r>
      <w:r w:rsidR="00BF6497" w:rsidRPr="008B72EF">
        <w:rPr>
          <w:b/>
          <w:sz w:val="22"/>
          <w:szCs w:val="22"/>
          <w:lang w:val="cs-CZ"/>
        </w:rPr>
        <w:t xml:space="preserve">380 </w:t>
      </w:r>
      <w:r w:rsidR="00CD01AF" w:rsidRPr="008B72EF">
        <w:rPr>
          <w:b/>
          <w:sz w:val="22"/>
          <w:szCs w:val="22"/>
          <w:lang w:val="cs-CZ"/>
        </w:rPr>
        <w:t>0</w:t>
      </w:r>
      <w:r w:rsidR="00BF3AAC" w:rsidRPr="008B72EF">
        <w:rPr>
          <w:b/>
          <w:sz w:val="22"/>
          <w:szCs w:val="22"/>
          <w:lang w:val="cs-CZ"/>
        </w:rPr>
        <w:t>00 000</w:t>
      </w:r>
      <w:r w:rsidR="00B33C58" w:rsidRPr="008B72EF">
        <w:rPr>
          <w:b/>
          <w:sz w:val="22"/>
          <w:szCs w:val="22"/>
        </w:rPr>
        <w:t xml:space="preserve">,- </w:t>
      </w:r>
      <w:r w:rsidR="00E27ACE" w:rsidRPr="008B72EF">
        <w:rPr>
          <w:b/>
          <w:sz w:val="22"/>
          <w:szCs w:val="22"/>
        </w:rPr>
        <w:t>Kč bez DPH</w:t>
      </w:r>
      <w:r w:rsidR="00E27ACE" w:rsidRPr="00AE0BF7">
        <w:rPr>
          <w:sz w:val="22"/>
          <w:szCs w:val="22"/>
        </w:rPr>
        <w:t xml:space="preserve">. </w:t>
      </w:r>
    </w:p>
    <w:p w14:paraId="2F640EDF" w14:textId="77777777" w:rsidR="003C75FA" w:rsidRPr="001D479B" w:rsidRDefault="003C75FA" w:rsidP="003C75FA">
      <w:pPr>
        <w:pStyle w:val="Odstavec2"/>
        <w:numPr>
          <w:ilvl w:val="1"/>
          <w:numId w:val="1"/>
        </w:numPr>
        <w:tabs>
          <w:tab w:val="num" w:pos="624"/>
        </w:tabs>
        <w:spacing w:line="240" w:lineRule="auto"/>
        <w:ind w:left="624" w:hanging="624"/>
        <w:rPr>
          <w:sz w:val="22"/>
          <w:szCs w:val="22"/>
          <w:lang w:val="cs-CZ"/>
        </w:rPr>
      </w:pPr>
      <w:r w:rsidRPr="001D479B">
        <w:rPr>
          <w:sz w:val="22"/>
          <w:szCs w:val="22"/>
          <w:lang w:val="cs-CZ"/>
        </w:rPr>
        <w:t>Objednatel je oprávněn, nikoli však povinen, vystavovat písemné objednávky na poskytnutí Plnění</w:t>
      </w:r>
      <w:r>
        <w:rPr>
          <w:sz w:val="22"/>
          <w:szCs w:val="22"/>
          <w:lang w:val="cs-CZ"/>
        </w:rPr>
        <w:t xml:space="preserve"> </w:t>
      </w:r>
      <w:r w:rsidRPr="00D045E8">
        <w:rPr>
          <w:sz w:val="22"/>
          <w:szCs w:val="22"/>
          <w:lang w:val="cs-CZ"/>
        </w:rPr>
        <w:t>ode dne účinnosti této Smlouvy</w:t>
      </w:r>
      <w:r>
        <w:rPr>
          <w:sz w:val="22"/>
          <w:szCs w:val="22"/>
          <w:lang w:val="cs-CZ"/>
        </w:rPr>
        <w:t xml:space="preserve">. </w:t>
      </w:r>
      <w:r w:rsidRPr="001D479B">
        <w:rPr>
          <w:sz w:val="22"/>
          <w:szCs w:val="22"/>
          <w:lang w:val="cs-CZ"/>
        </w:rPr>
        <w:t xml:space="preserve">Každá takto vystavená objednávka se považuje za návrh na uzavření Dílčí smlouvy. Počet objednávek vystavených Objednatelem je neomezený. </w:t>
      </w:r>
    </w:p>
    <w:p w14:paraId="2C9B5CBA" w14:textId="77777777" w:rsidR="00E27ACE" w:rsidRPr="00BF3AAC" w:rsidRDefault="003C75FA" w:rsidP="001D479B">
      <w:pPr>
        <w:pStyle w:val="Odstavec2"/>
        <w:numPr>
          <w:ilvl w:val="0"/>
          <w:numId w:val="0"/>
        </w:numPr>
        <w:tabs>
          <w:tab w:val="num" w:pos="3912"/>
        </w:tabs>
        <w:spacing w:line="240" w:lineRule="auto"/>
        <w:ind w:left="624"/>
        <w:rPr>
          <w:sz w:val="22"/>
          <w:szCs w:val="22"/>
        </w:rPr>
      </w:pPr>
      <w:r>
        <w:rPr>
          <w:sz w:val="22"/>
          <w:szCs w:val="22"/>
          <w:lang w:val="cs-CZ"/>
        </w:rPr>
        <w:t>Objednávka</w:t>
      </w:r>
      <w:r w:rsidR="00E27ACE" w:rsidRPr="00BF3AAC">
        <w:rPr>
          <w:sz w:val="22"/>
          <w:szCs w:val="22"/>
        </w:rPr>
        <w:t xml:space="preserve"> bude obsahovat přinejmenším: </w:t>
      </w:r>
    </w:p>
    <w:p w14:paraId="5F410BA2" w14:textId="77777777" w:rsidR="00E27ACE" w:rsidRPr="0027285C" w:rsidRDefault="00E27ACE" w:rsidP="00F913C9">
      <w:pPr>
        <w:numPr>
          <w:ilvl w:val="0"/>
          <w:numId w:val="4"/>
        </w:numPr>
        <w:tabs>
          <w:tab w:val="clear" w:pos="1440"/>
          <w:tab w:val="num" w:pos="1620"/>
        </w:tabs>
        <w:spacing w:line="240" w:lineRule="auto"/>
        <w:ind w:left="1620"/>
        <w:rPr>
          <w:sz w:val="22"/>
          <w:szCs w:val="22"/>
        </w:rPr>
      </w:pPr>
      <w:r w:rsidRPr="0027285C">
        <w:rPr>
          <w:sz w:val="22"/>
          <w:szCs w:val="22"/>
        </w:rPr>
        <w:t>identifikační údaje Objednatele a Dodavatele,</w:t>
      </w:r>
    </w:p>
    <w:p w14:paraId="5D682B4E" w14:textId="77777777" w:rsidR="00E27ACE" w:rsidRPr="0027285C" w:rsidRDefault="00E27ACE" w:rsidP="00F913C9">
      <w:pPr>
        <w:numPr>
          <w:ilvl w:val="0"/>
          <w:numId w:val="4"/>
        </w:numPr>
        <w:tabs>
          <w:tab w:val="clear" w:pos="1440"/>
          <w:tab w:val="num" w:pos="1620"/>
        </w:tabs>
        <w:spacing w:line="240" w:lineRule="auto"/>
        <w:ind w:left="1620"/>
        <w:rPr>
          <w:sz w:val="22"/>
          <w:szCs w:val="22"/>
        </w:rPr>
      </w:pPr>
      <w:r w:rsidRPr="0027285C">
        <w:rPr>
          <w:sz w:val="22"/>
          <w:szCs w:val="22"/>
        </w:rPr>
        <w:t>číslo Rámcové smlouvy</w:t>
      </w:r>
    </w:p>
    <w:p w14:paraId="005226EE" w14:textId="77777777" w:rsidR="00E27ACE" w:rsidRPr="0027285C" w:rsidRDefault="00E27ACE" w:rsidP="00F913C9">
      <w:pPr>
        <w:numPr>
          <w:ilvl w:val="0"/>
          <w:numId w:val="4"/>
        </w:numPr>
        <w:tabs>
          <w:tab w:val="clear" w:pos="1440"/>
          <w:tab w:val="num" w:pos="1620"/>
        </w:tabs>
        <w:spacing w:line="240" w:lineRule="auto"/>
        <w:ind w:left="1620"/>
        <w:rPr>
          <w:sz w:val="22"/>
          <w:szCs w:val="22"/>
        </w:rPr>
      </w:pPr>
      <w:r w:rsidRPr="0027285C">
        <w:rPr>
          <w:sz w:val="22"/>
          <w:szCs w:val="22"/>
        </w:rPr>
        <w:t>číslo Výzvy (objednávky) a datum vystavení,</w:t>
      </w:r>
    </w:p>
    <w:p w14:paraId="6AAC38E6" w14:textId="77777777" w:rsidR="00E27ACE" w:rsidRPr="0027285C" w:rsidRDefault="00E27ACE" w:rsidP="00F913C9">
      <w:pPr>
        <w:numPr>
          <w:ilvl w:val="0"/>
          <w:numId w:val="4"/>
        </w:numPr>
        <w:tabs>
          <w:tab w:val="num" w:pos="1620"/>
        </w:tabs>
        <w:spacing w:line="240" w:lineRule="auto"/>
        <w:ind w:hanging="164"/>
        <w:rPr>
          <w:sz w:val="22"/>
          <w:szCs w:val="22"/>
        </w:rPr>
      </w:pPr>
      <w:r w:rsidRPr="0027285C">
        <w:rPr>
          <w:sz w:val="22"/>
          <w:szCs w:val="22"/>
        </w:rPr>
        <w:t xml:space="preserve">název </w:t>
      </w:r>
      <w:r w:rsidR="00C478D9">
        <w:rPr>
          <w:sz w:val="22"/>
          <w:szCs w:val="22"/>
        </w:rPr>
        <w:t>S</w:t>
      </w:r>
      <w:r w:rsidRPr="0027285C">
        <w:rPr>
          <w:sz w:val="22"/>
          <w:szCs w:val="22"/>
        </w:rPr>
        <w:t>lužby včetně kmenového záznamu materiálu (KZM),</w:t>
      </w:r>
    </w:p>
    <w:p w14:paraId="6C0FB17C" w14:textId="77777777" w:rsidR="008D2D9F" w:rsidRPr="0027285C" w:rsidRDefault="00D50503" w:rsidP="00F913C9">
      <w:pPr>
        <w:numPr>
          <w:ilvl w:val="0"/>
          <w:numId w:val="4"/>
        </w:numPr>
        <w:tabs>
          <w:tab w:val="num" w:pos="1620"/>
        </w:tabs>
        <w:spacing w:line="240" w:lineRule="auto"/>
        <w:ind w:hanging="164"/>
        <w:rPr>
          <w:sz w:val="22"/>
          <w:szCs w:val="22"/>
        </w:rPr>
      </w:pPr>
      <w:r w:rsidRPr="0027285C">
        <w:rPr>
          <w:sz w:val="22"/>
          <w:szCs w:val="22"/>
        </w:rPr>
        <w:t xml:space="preserve">   označení R</w:t>
      </w:r>
      <w:r w:rsidR="008D2D9F" w:rsidRPr="0027285C">
        <w:rPr>
          <w:sz w:val="22"/>
          <w:szCs w:val="22"/>
        </w:rPr>
        <w:t xml:space="preserve">egionu, ve kterém mají být Služby poskytovány, </w:t>
      </w:r>
    </w:p>
    <w:p w14:paraId="3118D9C9" w14:textId="77777777" w:rsidR="00472ACC" w:rsidRPr="0027285C" w:rsidRDefault="00472ACC" w:rsidP="00F913C9">
      <w:pPr>
        <w:numPr>
          <w:ilvl w:val="0"/>
          <w:numId w:val="4"/>
        </w:numPr>
        <w:tabs>
          <w:tab w:val="num" w:pos="1620"/>
        </w:tabs>
        <w:spacing w:line="240" w:lineRule="auto"/>
        <w:ind w:hanging="164"/>
        <w:rPr>
          <w:sz w:val="22"/>
          <w:szCs w:val="22"/>
        </w:rPr>
      </w:pPr>
      <w:r w:rsidRPr="0027285C">
        <w:rPr>
          <w:sz w:val="22"/>
          <w:szCs w:val="22"/>
        </w:rPr>
        <w:t xml:space="preserve">   kalendářní rok, v průběhu kterého mají být Služby poskytovány, </w:t>
      </w:r>
    </w:p>
    <w:p w14:paraId="2167B1B0" w14:textId="77777777" w:rsidR="00E27ACE" w:rsidRPr="0027285C" w:rsidRDefault="00E27ACE" w:rsidP="00F913C9">
      <w:pPr>
        <w:numPr>
          <w:ilvl w:val="0"/>
          <w:numId w:val="4"/>
        </w:numPr>
        <w:tabs>
          <w:tab w:val="clear" w:pos="1440"/>
          <w:tab w:val="num" w:pos="1620"/>
        </w:tabs>
        <w:spacing w:line="240" w:lineRule="auto"/>
        <w:ind w:left="1620"/>
        <w:rPr>
          <w:sz w:val="22"/>
          <w:szCs w:val="22"/>
        </w:rPr>
      </w:pPr>
      <w:r w:rsidRPr="0027285C">
        <w:rPr>
          <w:sz w:val="22"/>
          <w:szCs w:val="22"/>
        </w:rPr>
        <w:t>rozsah požadované Služby,</w:t>
      </w:r>
    </w:p>
    <w:p w14:paraId="22187339" w14:textId="77777777" w:rsidR="00E27ACE" w:rsidRPr="0027285C" w:rsidRDefault="00E27ACE" w:rsidP="00F913C9">
      <w:pPr>
        <w:numPr>
          <w:ilvl w:val="0"/>
          <w:numId w:val="4"/>
        </w:numPr>
        <w:tabs>
          <w:tab w:val="clear" w:pos="1440"/>
          <w:tab w:val="num" w:pos="1620"/>
        </w:tabs>
        <w:spacing w:line="240" w:lineRule="auto"/>
        <w:ind w:left="1620"/>
        <w:rPr>
          <w:sz w:val="22"/>
          <w:szCs w:val="22"/>
        </w:rPr>
      </w:pPr>
      <w:r w:rsidRPr="0027285C">
        <w:rPr>
          <w:sz w:val="22"/>
          <w:szCs w:val="22"/>
        </w:rPr>
        <w:t>cenu Služby,</w:t>
      </w:r>
    </w:p>
    <w:p w14:paraId="1F0913B9" w14:textId="77777777" w:rsidR="00E27ACE" w:rsidRPr="0027285C" w:rsidRDefault="00E27ACE" w:rsidP="00F913C9">
      <w:pPr>
        <w:numPr>
          <w:ilvl w:val="0"/>
          <w:numId w:val="4"/>
        </w:numPr>
        <w:tabs>
          <w:tab w:val="clear" w:pos="1440"/>
          <w:tab w:val="num" w:pos="1620"/>
        </w:tabs>
        <w:spacing w:line="240" w:lineRule="auto"/>
        <w:ind w:left="1620"/>
        <w:rPr>
          <w:sz w:val="22"/>
          <w:szCs w:val="22"/>
        </w:rPr>
      </w:pPr>
      <w:r w:rsidRPr="0027285C">
        <w:rPr>
          <w:sz w:val="22"/>
          <w:szCs w:val="22"/>
        </w:rPr>
        <w:lastRenderedPageBreak/>
        <w:t>datum a místo provedení Služby,</w:t>
      </w:r>
    </w:p>
    <w:p w14:paraId="3A4654A8" w14:textId="77777777" w:rsidR="00E27ACE" w:rsidRPr="0027285C" w:rsidRDefault="00E27ACE" w:rsidP="00F913C9">
      <w:pPr>
        <w:numPr>
          <w:ilvl w:val="0"/>
          <w:numId w:val="4"/>
        </w:numPr>
        <w:tabs>
          <w:tab w:val="clear" w:pos="1440"/>
          <w:tab w:val="num" w:pos="1620"/>
        </w:tabs>
        <w:spacing w:line="240" w:lineRule="auto"/>
        <w:ind w:left="1620"/>
        <w:rPr>
          <w:sz w:val="22"/>
          <w:szCs w:val="22"/>
        </w:rPr>
      </w:pPr>
      <w:r w:rsidRPr="0027285C">
        <w:rPr>
          <w:sz w:val="22"/>
          <w:szCs w:val="22"/>
        </w:rPr>
        <w:t>další případné požadavky na předmět plnění,</w:t>
      </w:r>
    </w:p>
    <w:p w14:paraId="372A9091" w14:textId="77777777" w:rsidR="00E27ACE" w:rsidRPr="0027285C" w:rsidRDefault="00E27ACE" w:rsidP="00F913C9">
      <w:pPr>
        <w:numPr>
          <w:ilvl w:val="0"/>
          <w:numId w:val="4"/>
        </w:numPr>
        <w:tabs>
          <w:tab w:val="clear" w:pos="1440"/>
          <w:tab w:val="num" w:pos="1620"/>
        </w:tabs>
        <w:spacing w:line="240" w:lineRule="auto"/>
        <w:ind w:left="1620"/>
        <w:rPr>
          <w:sz w:val="22"/>
          <w:szCs w:val="22"/>
        </w:rPr>
      </w:pPr>
      <w:r w:rsidRPr="0027285C">
        <w:rPr>
          <w:sz w:val="22"/>
          <w:szCs w:val="22"/>
        </w:rPr>
        <w:t>označení osoby činící Výzvu</w:t>
      </w:r>
      <w:r w:rsidR="00FA4685">
        <w:rPr>
          <w:sz w:val="22"/>
          <w:szCs w:val="22"/>
        </w:rPr>
        <w:t xml:space="preserve"> (objednávku)</w:t>
      </w:r>
      <w:r w:rsidRPr="0027285C">
        <w:rPr>
          <w:sz w:val="22"/>
          <w:szCs w:val="22"/>
        </w:rPr>
        <w:t>, jež je oprávněna jednat jménem Objednatele.</w:t>
      </w:r>
    </w:p>
    <w:p w14:paraId="76F8D4DA" w14:textId="77777777" w:rsidR="003C75FA" w:rsidRPr="005C16C9" w:rsidRDefault="003C75FA" w:rsidP="003C75FA">
      <w:pPr>
        <w:pStyle w:val="Odstavec2"/>
        <w:numPr>
          <w:ilvl w:val="1"/>
          <w:numId w:val="1"/>
        </w:numPr>
        <w:tabs>
          <w:tab w:val="num" w:pos="624"/>
        </w:tabs>
        <w:spacing w:line="240" w:lineRule="auto"/>
        <w:ind w:left="624" w:hanging="624"/>
        <w:rPr>
          <w:sz w:val="22"/>
          <w:szCs w:val="22"/>
          <w:lang w:val="cs-CZ"/>
        </w:rPr>
      </w:pPr>
      <w:r w:rsidRPr="005C16C9">
        <w:rPr>
          <w:sz w:val="22"/>
          <w:szCs w:val="22"/>
          <w:lang w:val="cs-CZ"/>
        </w:rPr>
        <w:t xml:space="preserve">Dodavatel je povinen písemně potvrdit Objednateli objednávku do 3 pracovních dnů ode dne jejího obdržení. Potvrzení objednávky musí obsahovat minimálně tyto náležitosti: </w:t>
      </w:r>
    </w:p>
    <w:p w14:paraId="430AA8A7" w14:textId="77777777" w:rsidR="00E27ACE" w:rsidRDefault="00E27ACE" w:rsidP="00F913C9">
      <w:pPr>
        <w:numPr>
          <w:ilvl w:val="0"/>
          <w:numId w:val="7"/>
        </w:numPr>
        <w:tabs>
          <w:tab w:val="num" w:pos="1620"/>
        </w:tabs>
        <w:spacing w:line="240" w:lineRule="auto"/>
        <w:ind w:hanging="164"/>
        <w:rPr>
          <w:sz w:val="22"/>
          <w:szCs w:val="22"/>
        </w:rPr>
      </w:pPr>
      <w:r w:rsidRPr="0027285C">
        <w:rPr>
          <w:sz w:val="22"/>
          <w:szCs w:val="22"/>
        </w:rPr>
        <w:t xml:space="preserve">   identifikační údaje Dodavatele a Objednatele, </w:t>
      </w:r>
    </w:p>
    <w:p w14:paraId="0AF4F972" w14:textId="77777777" w:rsidR="00F42C85" w:rsidRPr="0027285C" w:rsidRDefault="00F42C85" w:rsidP="00F913C9">
      <w:pPr>
        <w:numPr>
          <w:ilvl w:val="0"/>
          <w:numId w:val="7"/>
        </w:numPr>
        <w:tabs>
          <w:tab w:val="num" w:pos="1620"/>
        </w:tabs>
        <w:spacing w:line="240" w:lineRule="auto"/>
        <w:ind w:hanging="164"/>
        <w:rPr>
          <w:sz w:val="22"/>
          <w:szCs w:val="22"/>
        </w:rPr>
      </w:pPr>
      <w:r>
        <w:rPr>
          <w:sz w:val="22"/>
          <w:szCs w:val="22"/>
        </w:rPr>
        <w:t>výslovné ujednání, že se jedná o objednávku dle této Smlouvy,</w:t>
      </w:r>
    </w:p>
    <w:p w14:paraId="731237AB" w14:textId="77777777" w:rsidR="00E27ACE" w:rsidRDefault="00F42C85" w:rsidP="00F913C9">
      <w:pPr>
        <w:numPr>
          <w:ilvl w:val="0"/>
          <w:numId w:val="7"/>
        </w:numPr>
        <w:tabs>
          <w:tab w:val="clear" w:pos="1440"/>
          <w:tab w:val="num" w:pos="1620"/>
        </w:tabs>
        <w:spacing w:line="240" w:lineRule="auto"/>
        <w:ind w:left="1620"/>
        <w:rPr>
          <w:sz w:val="22"/>
          <w:szCs w:val="22"/>
        </w:rPr>
      </w:pPr>
      <w:r>
        <w:rPr>
          <w:sz w:val="22"/>
          <w:szCs w:val="22"/>
        </w:rPr>
        <w:t>číslo</w:t>
      </w:r>
      <w:r w:rsidRPr="0027285C">
        <w:rPr>
          <w:sz w:val="22"/>
          <w:szCs w:val="22"/>
        </w:rPr>
        <w:t xml:space="preserve"> </w:t>
      </w:r>
      <w:r w:rsidR="00FA4685">
        <w:rPr>
          <w:sz w:val="22"/>
          <w:szCs w:val="22"/>
        </w:rPr>
        <w:t>Výzvy (</w:t>
      </w:r>
      <w:r w:rsidR="00E27ACE" w:rsidRPr="0027285C">
        <w:rPr>
          <w:sz w:val="22"/>
          <w:szCs w:val="22"/>
        </w:rPr>
        <w:t>objednávky</w:t>
      </w:r>
      <w:r w:rsidR="00FA4685">
        <w:rPr>
          <w:sz w:val="22"/>
          <w:szCs w:val="22"/>
        </w:rPr>
        <w:t>)</w:t>
      </w:r>
      <w:r w:rsidR="00E27ACE" w:rsidRPr="0027285C">
        <w:rPr>
          <w:sz w:val="22"/>
          <w:szCs w:val="22"/>
        </w:rPr>
        <w:t xml:space="preserve">, která je potvrzována, </w:t>
      </w:r>
    </w:p>
    <w:p w14:paraId="1CEE903D" w14:textId="77777777" w:rsidR="00F42C85" w:rsidRDefault="00F42C85" w:rsidP="00F913C9">
      <w:pPr>
        <w:numPr>
          <w:ilvl w:val="0"/>
          <w:numId w:val="7"/>
        </w:numPr>
        <w:tabs>
          <w:tab w:val="clear" w:pos="1440"/>
          <w:tab w:val="num" w:pos="1620"/>
        </w:tabs>
        <w:spacing w:line="240" w:lineRule="auto"/>
        <w:ind w:left="1620"/>
        <w:rPr>
          <w:sz w:val="22"/>
          <w:szCs w:val="22"/>
        </w:rPr>
      </w:pPr>
      <w:r>
        <w:rPr>
          <w:sz w:val="22"/>
          <w:szCs w:val="22"/>
        </w:rPr>
        <w:t xml:space="preserve">specifikace </w:t>
      </w:r>
      <w:r w:rsidR="003C75FA">
        <w:rPr>
          <w:sz w:val="22"/>
          <w:szCs w:val="22"/>
        </w:rPr>
        <w:t>Plnění</w:t>
      </w:r>
      <w:r>
        <w:rPr>
          <w:sz w:val="22"/>
          <w:szCs w:val="22"/>
        </w:rPr>
        <w:t>,</w:t>
      </w:r>
    </w:p>
    <w:p w14:paraId="0720240B" w14:textId="77777777" w:rsidR="00F42C85" w:rsidRPr="0027285C" w:rsidRDefault="00F42C85" w:rsidP="00F913C9">
      <w:pPr>
        <w:numPr>
          <w:ilvl w:val="0"/>
          <w:numId w:val="7"/>
        </w:numPr>
        <w:tabs>
          <w:tab w:val="clear" w:pos="1440"/>
          <w:tab w:val="num" w:pos="1620"/>
        </w:tabs>
        <w:spacing w:line="240" w:lineRule="auto"/>
        <w:ind w:left="1620"/>
        <w:rPr>
          <w:sz w:val="22"/>
          <w:szCs w:val="22"/>
        </w:rPr>
      </w:pPr>
      <w:r>
        <w:rPr>
          <w:sz w:val="22"/>
          <w:szCs w:val="22"/>
        </w:rPr>
        <w:t xml:space="preserve">časové a místní podmínky pro poskytnutí </w:t>
      </w:r>
      <w:r w:rsidR="003C75FA">
        <w:rPr>
          <w:sz w:val="22"/>
          <w:szCs w:val="22"/>
        </w:rPr>
        <w:t>Plnění</w:t>
      </w:r>
      <w:r>
        <w:rPr>
          <w:sz w:val="22"/>
          <w:szCs w:val="22"/>
        </w:rPr>
        <w:t>,</w:t>
      </w:r>
    </w:p>
    <w:p w14:paraId="77137017" w14:textId="77777777" w:rsidR="00E27ACE" w:rsidRPr="0027285C" w:rsidRDefault="00E27ACE" w:rsidP="00F913C9">
      <w:pPr>
        <w:numPr>
          <w:ilvl w:val="0"/>
          <w:numId w:val="7"/>
        </w:numPr>
        <w:tabs>
          <w:tab w:val="clear" w:pos="1440"/>
          <w:tab w:val="num" w:pos="1620"/>
        </w:tabs>
        <w:spacing w:line="240" w:lineRule="auto"/>
        <w:ind w:left="1620"/>
        <w:rPr>
          <w:sz w:val="22"/>
          <w:szCs w:val="22"/>
        </w:rPr>
      </w:pPr>
      <w:r w:rsidRPr="0027285C">
        <w:rPr>
          <w:sz w:val="22"/>
          <w:szCs w:val="22"/>
        </w:rPr>
        <w:t>označení osoby činící potvrzení, jež je oprávněna jednat jménem Dodavatele, a její podpis.</w:t>
      </w:r>
    </w:p>
    <w:p w14:paraId="3FC0281A" w14:textId="77777777" w:rsidR="00E27ACE" w:rsidRDefault="00E27ACE" w:rsidP="00E27ACE">
      <w:pPr>
        <w:pStyle w:val="Odstavec2"/>
        <w:numPr>
          <w:ilvl w:val="1"/>
          <w:numId w:val="1"/>
        </w:numPr>
        <w:tabs>
          <w:tab w:val="num" w:pos="624"/>
        </w:tabs>
        <w:spacing w:line="240" w:lineRule="auto"/>
        <w:ind w:left="624" w:hanging="624"/>
        <w:rPr>
          <w:sz w:val="22"/>
          <w:szCs w:val="22"/>
        </w:rPr>
      </w:pPr>
      <w:r w:rsidRPr="0027285C">
        <w:rPr>
          <w:sz w:val="22"/>
          <w:szCs w:val="22"/>
        </w:rPr>
        <w:t xml:space="preserve">Doručením </w:t>
      </w:r>
      <w:r w:rsidR="00FA4685">
        <w:rPr>
          <w:sz w:val="22"/>
          <w:szCs w:val="22"/>
          <w:lang w:val="cs-CZ"/>
        </w:rPr>
        <w:t xml:space="preserve">potvrzení </w:t>
      </w:r>
      <w:r w:rsidR="00F42C85">
        <w:rPr>
          <w:sz w:val="22"/>
          <w:szCs w:val="22"/>
          <w:lang w:val="cs-CZ"/>
        </w:rPr>
        <w:t>objednávky</w:t>
      </w:r>
      <w:r w:rsidRPr="0027285C">
        <w:rPr>
          <w:sz w:val="22"/>
          <w:szCs w:val="22"/>
        </w:rPr>
        <w:t xml:space="preserve"> dochází k uzavření </w:t>
      </w:r>
      <w:r w:rsidR="00521C69">
        <w:rPr>
          <w:sz w:val="22"/>
          <w:szCs w:val="22"/>
          <w:lang w:val="cs-CZ"/>
        </w:rPr>
        <w:t>Dílčí</w:t>
      </w:r>
      <w:r w:rsidR="00521C69" w:rsidRPr="0027285C">
        <w:rPr>
          <w:sz w:val="22"/>
          <w:szCs w:val="22"/>
        </w:rPr>
        <w:t xml:space="preserve"> </w:t>
      </w:r>
      <w:r w:rsidRPr="0027285C">
        <w:rPr>
          <w:sz w:val="22"/>
          <w:szCs w:val="22"/>
        </w:rPr>
        <w:t>smlouvy</w:t>
      </w:r>
      <w:r w:rsidR="00F42C85">
        <w:rPr>
          <w:sz w:val="22"/>
          <w:szCs w:val="22"/>
          <w:lang w:val="cs-CZ"/>
        </w:rPr>
        <w:t xml:space="preserve"> o realizaci Plnění, které je předmětem objednávky</w:t>
      </w:r>
      <w:r w:rsidRPr="0027285C">
        <w:rPr>
          <w:sz w:val="22"/>
          <w:szCs w:val="22"/>
        </w:rPr>
        <w:t>.</w:t>
      </w:r>
    </w:p>
    <w:p w14:paraId="49CF5020" w14:textId="77777777" w:rsidR="00F42C85" w:rsidRPr="00F42C85" w:rsidRDefault="00F42C85" w:rsidP="00D00221">
      <w:pPr>
        <w:pStyle w:val="Odstavec2"/>
        <w:numPr>
          <w:ilvl w:val="1"/>
          <w:numId w:val="1"/>
        </w:numPr>
        <w:tabs>
          <w:tab w:val="num" w:pos="624"/>
        </w:tabs>
        <w:spacing w:line="240" w:lineRule="auto"/>
        <w:ind w:left="624" w:hanging="624"/>
        <w:rPr>
          <w:sz w:val="22"/>
          <w:szCs w:val="22"/>
        </w:rPr>
      </w:pPr>
      <w:r w:rsidRPr="00D00221">
        <w:rPr>
          <w:sz w:val="22"/>
          <w:szCs w:val="22"/>
        </w:rPr>
        <w:t xml:space="preserve">Potvrzení objednávky, které obsahuje dodatky, výhrady, omezení nebo jiné změny se považuje za odmítnutí objednávky a tvoří nový návrh Dodavatele na uzavření Dílčí smlouvy, a to i v případě takového dodatku, výhrady, omezení nebo jiné změny, které podstatně nemění podmínky objednávky. Dílčí smlouva je v takovém případě uzavřena pouze tehdy, pokud tento nový návrh Objednatel písemně potvrdí a doručí zpět Dodavateli. </w:t>
      </w:r>
      <w:r w:rsidRPr="00F42C85">
        <w:rPr>
          <w:sz w:val="22"/>
          <w:szCs w:val="22"/>
        </w:rPr>
        <w:t>Dodavatel je oprávněn ve lhůtě pro potvrzení objednávky nabídnout Objednateli výhodnější podmínky pro poskytnutí Plnění v porovnání s touto Smlouvou. V takovém případě nemá odpověď Dodavatele charakter potvrzení objednávky, ale považuje se za nový návrh k uzavření Dílčí smlouvy</w:t>
      </w:r>
      <w:r w:rsidR="00D00221">
        <w:rPr>
          <w:sz w:val="22"/>
          <w:szCs w:val="22"/>
          <w:lang w:val="cs-CZ"/>
        </w:rPr>
        <w:t>.</w:t>
      </w:r>
    </w:p>
    <w:p w14:paraId="3141BDEF" w14:textId="77777777" w:rsidR="00F42C85" w:rsidRPr="00F42C85" w:rsidRDefault="00F42C85" w:rsidP="00D00221">
      <w:pPr>
        <w:pStyle w:val="Odstavec2"/>
        <w:numPr>
          <w:ilvl w:val="1"/>
          <w:numId w:val="1"/>
        </w:numPr>
        <w:tabs>
          <w:tab w:val="num" w:pos="624"/>
        </w:tabs>
        <w:spacing w:line="240" w:lineRule="auto"/>
        <w:ind w:left="624" w:hanging="624"/>
        <w:rPr>
          <w:sz w:val="22"/>
          <w:szCs w:val="22"/>
        </w:rPr>
      </w:pPr>
      <w:r w:rsidRPr="009E6D63">
        <w:rPr>
          <w:sz w:val="22"/>
          <w:szCs w:val="22"/>
        </w:rPr>
        <w:t xml:space="preserve">Dodavatel je </w:t>
      </w:r>
      <w:r w:rsidR="0057049A">
        <w:rPr>
          <w:sz w:val="22"/>
          <w:szCs w:val="22"/>
          <w:lang w:val="cs-CZ"/>
        </w:rPr>
        <w:t xml:space="preserve">na výzvu Objednatele </w:t>
      </w:r>
      <w:r w:rsidRPr="009E6D63">
        <w:rPr>
          <w:sz w:val="22"/>
          <w:szCs w:val="22"/>
        </w:rPr>
        <w:t>povinen doručit Objednateli ve lhůtě stanov</w:t>
      </w:r>
      <w:r>
        <w:rPr>
          <w:sz w:val="22"/>
          <w:szCs w:val="22"/>
        </w:rPr>
        <w:t>ené</w:t>
      </w:r>
      <w:r w:rsidRPr="009E6D63">
        <w:rPr>
          <w:sz w:val="22"/>
          <w:szCs w:val="22"/>
        </w:rPr>
        <w:t xml:space="preserve"> ve výzvě svou nabídku. </w:t>
      </w:r>
      <w:r w:rsidRPr="00F42C85">
        <w:rPr>
          <w:sz w:val="22"/>
          <w:szCs w:val="22"/>
        </w:rPr>
        <w:t>Dodavatel v rámci své nabídky uvede:</w:t>
      </w:r>
    </w:p>
    <w:p w14:paraId="4220394A" w14:textId="77777777" w:rsidR="00F42C85" w:rsidRPr="003C75FA" w:rsidRDefault="00F42C85" w:rsidP="00D00221">
      <w:pPr>
        <w:pStyle w:val="Odstavec2"/>
        <w:numPr>
          <w:ilvl w:val="0"/>
          <w:numId w:val="0"/>
        </w:numPr>
        <w:spacing w:line="240" w:lineRule="auto"/>
        <w:ind w:left="624"/>
        <w:rPr>
          <w:sz w:val="22"/>
          <w:szCs w:val="22"/>
        </w:rPr>
      </w:pPr>
      <w:r>
        <w:rPr>
          <w:sz w:val="22"/>
          <w:szCs w:val="22"/>
          <w:lang w:val="cs-CZ"/>
        </w:rPr>
        <w:t>a)</w:t>
      </w:r>
      <w:r>
        <w:rPr>
          <w:sz w:val="22"/>
          <w:szCs w:val="22"/>
          <w:lang w:val="cs-CZ"/>
        </w:rPr>
        <w:tab/>
      </w:r>
      <w:r w:rsidRPr="003C75FA">
        <w:rPr>
          <w:sz w:val="22"/>
          <w:szCs w:val="22"/>
        </w:rPr>
        <w:t>podrobný popis realizace požadovaného Plnění,</w:t>
      </w:r>
    </w:p>
    <w:p w14:paraId="69429FF3" w14:textId="77777777" w:rsidR="00F42C85" w:rsidRPr="003C75FA" w:rsidRDefault="00F42C85" w:rsidP="00D00221">
      <w:pPr>
        <w:pStyle w:val="Odstavec2"/>
        <w:numPr>
          <w:ilvl w:val="0"/>
          <w:numId w:val="0"/>
        </w:numPr>
        <w:spacing w:line="240" w:lineRule="auto"/>
        <w:ind w:left="624"/>
        <w:rPr>
          <w:sz w:val="22"/>
          <w:szCs w:val="22"/>
        </w:rPr>
      </w:pPr>
      <w:r>
        <w:rPr>
          <w:sz w:val="22"/>
          <w:szCs w:val="22"/>
          <w:lang w:val="cs-CZ"/>
        </w:rPr>
        <w:t>b)</w:t>
      </w:r>
      <w:r>
        <w:rPr>
          <w:sz w:val="22"/>
          <w:szCs w:val="22"/>
          <w:lang w:val="cs-CZ"/>
        </w:rPr>
        <w:tab/>
      </w:r>
      <w:r w:rsidRPr="003C75FA">
        <w:rPr>
          <w:sz w:val="22"/>
          <w:szCs w:val="22"/>
        </w:rPr>
        <w:t>dobu realizace Plnění,</w:t>
      </w:r>
    </w:p>
    <w:p w14:paraId="3BFF25D6" w14:textId="77777777" w:rsidR="00F42C85" w:rsidRPr="003C75FA" w:rsidRDefault="00F42C85" w:rsidP="00D00221">
      <w:pPr>
        <w:pStyle w:val="Odstavec2"/>
        <w:numPr>
          <w:ilvl w:val="0"/>
          <w:numId w:val="0"/>
        </w:numPr>
        <w:spacing w:line="240" w:lineRule="auto"/>
        <w:ind w:left="624"/>
        <w:rPr>
          <w:sz w:val="22"/>
          <w:szCs w:val="22"/>
        </w:rPr>
      </w:pPr>
      <w:r>
        <w:rPr>
          <w:sz w:val="22"/>
          <w:szCs w:val="22"/>
          <w:lang w:val="cs-CZ"/>
        </w:rPr>
        <w:t>c)</w:t>
      </w:r>
      <w:r>
        <w:rPr>
          <w:sz w:val="22"/>
          <w:szCs w:val="22"/>
          <w:lang w:val="cs-CZ"/>
        </w:rPr>
        <w:tab/>
      </w:r>
      <w:r w:rsidRPr="003C75FA">
        <w:rPr>
          <w:sz w:val="22"/>
          <w:szCs w:val="22"/>
        </w:rPr>
        <w:t>nacenění jednotlivých položek požadovaného Plnění,</w:t>
      </w:r>
    </w:p>
    <w:p w14:paraId="465B668C" w14:textId="77777777" w:rsidR="00F42C85" w:rsidRPr="003C75FA" w:rsidRDefault="00F42C85" w:rsidP="00D00221">
      <w:pPr>
        <w:pStyle w:val="Odstavec2"/>
        <w:numPr>
          <w:ilvl w:val="0"/>
          <w:numId w:val="0"/>
        </w:numPr>
        <w:spacing w:line="240" w:lineRule="auto"/>
        <w:ind w:left="1404" w:hanging="780"/>
        <w:rPr>
          <w:sz w:val="22"/>
          <w:szCs w:val="22"/>
        </w:rPr>
      </w:pPr>
      <w:r>
        <w:rPr>
          <w:sz w:val="22"/>
          <w:szCs w:val="22"/>
          <w:lang w:val="cs-CZ"/>
        </w:rPr>
        <w:t>d)</w:t>
      </w:r>
      <w:r>
        <w:rPr>
          <w:sz w:val="22"/>
          <w:szCs w:val="22"/>
          <w:lang w:val="cs-CZ"/>
        </w:rPr>
        <w:tab/>
      </w:r>
      <w:r w:rsidRPr="003C75FA">
        <w:rPr>
          <w:sz w:val="22"/>
          <w:szCs w:val="22"/>
        </w:rPr>
        <w:t>celkovou cenu Plnění</w:t>
      </w:r>
    </w:p>
    <w:p w14:paraId="3B79E09A" w14:textId="77777777" w:rsidR="00F42C85" w:rsidRPr="003C75FA" w:rsidRDefault="00F42C85" w:rsidP="00D00221">
      <w:pPr>
        <w:pStyle w:val="Odstavec2"/>
        <w:numPr>
          <w:ilvl w:val="0"/>
          <w:numId w:val="0"/>
        </w:numPr>
        <w:spacing w:line="240" w:lineRule="auto"/>
        <w:ind w:left="624"/>
        <w:rPr>
          <w:sz w:val="22"/>
          <w:szCs w:val="22"/>
        </w:rPr>
      </w:pPr>
      <w:r>
        <w:rPr>
          <w:sz w:val="22"/>
          <w:szCs w:val="22"/>
          <w:lang w:val="cs-CZ"/>
        </w:rPr>
        <w:t>e)</w:t>
      </w:r>
      <w:r>
        <w:rPr>
          <w:sz w:val="22"/>
          <w:szCs w:val="22"/>
          <w:lang w:val="cs-CZ"/>
        </w:rPr>
        <w:tab/>
      </w:r>
      <w:r w:rsidRPr="003C75FA">
        <w:rPr>
          <w:sz w:val="22"/>
          <w:szCs w:val="22"/>
        </w:rPr>
        <w:t xml:space="preserve">požadavky na součinnost Objednatele, </w:t>
      </w:r>
    </w:p>
    <w:p w14:paraId="4DAA4252" w14:textId="77777777" w:rsidR="00F42C85" w:rsidRPr="003C75FA" w:rsidRDefault="00F42C85" w:rsidP="00D00221">
      <w:pPr>
        <w:pStyle w:val="Odstavec2"/>
        <w:numPr>
          <w:ilvl w:val="0"/>
          <w:numId w:val="0"/>
        </w:numPr>
        <w:spacing w:line="240" w:lineRule="auto"/>
        <w:ind w:left="624"/>
        <w:rPr>
          <w:sz w:val="22"/>
          <w:szCs w:val="22"/>
        </w:rPr>
      </w:pPr>
      <w:r>
        <w:rPr>
          <w:sz w:val="22"/>
          <w:szCs w:val="22"/>
          <w:lang w:val="cs-CZ"/>
        </w:rPr>
        <w:t>f)</w:t>
      </w:r>
      <w:r>
        <w:rPr>
          <w:sz w:val="22"/>
          <w:szCs w:val="22"/>
          <w:lang w:val="cs-CZ"/>
        </w:rPr>
        <w:tab/>
      </w:r>
      <w:r w:rsidRPr="003C75FA">
        <w:rPr>
          <w:sz w:val="22"/>
          <w:szCs w:val="22"/>
        </w:rPr>
        <w:t>další informace vyžadované Objednatelem,</w:t>
      </w:r>
    </w:p>
    <w:p w14:paraId="17BF1D7B" w14:textId="77777777" w:rsidR="00F42C85" w:rsidRPr="0057049A" w:rsidRDefault="003C75FA" w:rsidP="00D00221">
      <w:pPr>
        <w:pStyle w:val="Odstavec2"/>
        <w:numPr>
          <w:ilvl w:val="0"/>
          <w:numId w:val="0"/>
        </w:numPr>
        <w:spacing w:line="240" w:lineRule="auto"/>
        <w:ind w:left="1404" w:hanging="780"/>
        <w:rPr>
          <w:sz w:val="22"/>
          <w:szCs w:val="22"/>
          <w:lang w:val="cs-CZ"/>
        </w:rPr>
      </w:pPr>
      <w:r>
        <w:rPr>
          <w:sz w:val="22"/>
          <w:szCs w:val="22"/>
          <w:lang w:val="cs-CZ"/>
        </w:rPr>
        <w:t>g)</w:t>
      </w:r>
      <w:r>
        <w:rPr>
          <w:sz w:val="22"/>
          <w:szCs w:val="22"/>
          <w:lang w:val="cs-CZ"/>
        </w:rPr>
        <w:tab/>
      </w:r>
      <w:r w:rsidR="00F42C85" w:rsidRPr="003C75FA">
        <w:rPr>
          <w:sz w:val="22"/>
          <w:szCs w:val="22"/>
        </w:rPr>
        <w:t xml:space="preserve">projev vůle Dodavatele být nabídkou vázán </w:t>
      </w:r>
      <w:r w:rsidR="0057049A">
        <w:rPr>
          <w:sz w:val="22"/>
          <w:szCs w:val="22"/>
          <w:lang w:val="cs-CZ"/>
        </w:rPr>
        <w:t xml:space="preserve">do 30 dnů </w:t>
      </w:r>
      <w:r w:rsidR="00F42C85" w:rsidRPr="003C75FA">
        <w:rPr>
          <w:sz w:val="22"/>
          <w:szCs w:val="22"/>
        </w:rPr>
        <w:t xml:space="preserve">v případě, že </w:t>
      </w:r>
      <w:r w:rsidR="0057049A">
        <w:rPr>
          <w:sz w:val="22"/>
          <w:szCs w:val="22"/>
          <w:lang w:val="cs-CZ"/>
        </w:rPr>
        <w:t xml:space="preserve">do této lhůty </w:t>
      </w:r>
      <w:r w:rsidR="00F42C85" w:rsidRPr="003C75FA">
        <w:rPr>
          <w:sz w:val="22"/>
          <w:szCs w:val="22"/>
        </w:rPr>
        <w:t>na jejím základě Objednatel vystaví objednávku na poskytnutí Plnění dle čl. 2.</w:t>
      </w:r>
      <w:r w:rsidR="00F42C85">
        <w:rPr>
          <w:sz w:val="22"/>
          <w:szCs w:val="22"/>
          <w:lang w:val="cs-CZ"/>
        </w:rPr>
        <w:t>8</w:t>
      </w:r>
      <w:r w:rsidR="00F42C85" w:rsidRPr="003C75FA">
        <w:rPr>
          <w:sz w:val="22"/>
          <w:szCs w:val="22"/>
        </w:rPr>
        <w:t>.</w:t>
      </w:r>
    </w:p>
    <w:p w14:paraId="19DABB6C" w14:textId="77777777" w:rsidR="00F42C85" w:rsidRPr="003C75FA" w:rsidRDefault="00F42C85" w:rsidP="00D00221">
      <w:pPr>
        <w:pStyle w:val="Odstavec2"/>
        <w:numPr>
          <w:ilvl w:val="0"/>
          <w:numId w:val="0"/>
        </w:numPr>
        <w:spacing w:line="240" w:lineRule="auto"/>
        <w:ind w:left="624"/>
        <w:rPr>
          <w:sz w:val="22"/>
          <w:szCs w:val="22"/>
        </w:rPr>
      </w:pPr>
      <w:r w:rsidRPr="003C75FA">
        <w:rPr>
          <w:sz w:val="22"/>
          <w:szCs w:val="22"/>
        </w:rPr>
        <w:t>Nabídka Dodavatele nesmí být v rozporu s touto Smlouvou a výzvou. Dodavatel není oprávněn ve své nabídce nabídnout takové podmínky, které budou pro Objednatele v porovnání s touto Smlouvou méně výhodné.</w:t>
      </w:r>
    </w:p>
    <w:p w14:paraId="7754D980" w14:textId="77777777" w:rsidR="008B0951" w:rsidRDefault="008B0951" w:rsidP="00D00221">
      <w:pPr>
        <w:pStyle w:val="Odstavec2"/>
        <w:numPr>
          <w:ilvl w:val="1"/>
          <w:numId w:val="1"/>
        </w:numPr>
        <w:tabs>
          <w:tab w:val="num" w:pos="624"/>
        </w:tabs>
        <w:spacing w:line="240" w:lineRule="auto"/>
        <w:ind w:left="624" w:hanging="624"/>
        <w:rPr>
          <w:bCs/>
          <w:sz w:val="22"/>
          <w:szCs w:val="22"/>
        </w:rPr>
      </w:pPr>
      <w:r>
        <w:rPr>
          <w:bCs/>
          <w:sz w:val="22"/>
          <w:szCs w:val="22"/>
        </w:rPr>
        <w:t>Po obdržení nabídky Dodavatele splňující podmínky uvedené v čl. 2.</w:t>
      </w:r>
      <w:r>
        <w:rPr>
          <w:bCs/>
          <w:sz w:val="22"/>
          <w:szCs w:val="22"/>
          <w:lang w:val="cs-CZ"/>
        </w:rPr>
        <w:t>7</w:t>
      </w:r>
      <w:r>
        <w:rPr>
          <w:bCs/>
          <w:sz w:val="22"/>
          <w:szCs w:val="22"/>
        </w:rPr>
        <w:t>. této Smlouvy je Objednatel oprávněn, nikoli však povinen, vystavit písemnou objednávku na poskytnutí Plnění v souladu s předloženou nabídkou. Objednávka musí obsahovat náležitosti specifikované v čl. 2.</w:t>
      </w:r>
      <w:r w:rsidR="00F87EFF">
        <w:rPr>
          <w:bCs/>
          <w:sz w:val="22"/>
          <w:szCs w:val="22"/>
          <w:lang w:val="cs-CZ"/>
        </w:rPr>
        <w:t>3</w:t>
      </w:r>
      <w:r>
        <w:rPr>
          <w:bCs/>
          <w:sz w:val="22"/>
          <w:szCs w:val="22"/>
        </w:rPr>
        <w:t>. této Smlouvy. Dodavatel je povinen písemně potvrdit Objednateli objednávku v souladu s ustanovením čl. 2.</w:t>
      </w:r>
      <w:r w:rsidR="00F87EFF">
        <w:rPr>
          <w:bCs/>
          <w:sz w:val="22"/>
          <w:szCs w:val="22"/>
          <w:lang w:val="cs-CZ"/>
        </w:rPr>
        <w:t>4</w:t>
      </w:r>
      <w:r>
        <w:rPr>
          <w:bCs/>
          <w:sz w:val="22"/>
          <w:szCs w:val="22"/>
        </w:rPr>
        <w:t xml:space="preserve">. této Smlouvy. </w:t>
      </w:r>
    </w:p>
    <w:p w14:paraId="0D28F758" w14:textId="77777777" w:rsidR="008B0951" w:rsidRPr="00F87EFF" w:rsidRDefault="008B0951" w:rsidP="00D00221">
      <w:pPr>
        <w:pStyle w:val="Odstavec2"/>
        <w:numPr>
          <w:ilvl w:val="1"/>
          <w:numId w:val="1"/>
        </w:numPr>
        <w:tabs>
          <w:tab w:val="num" w:pos="624"/>
        </w:tabs>
        <w:spacing w:line="240" w:lineRule="auto"/>
        <w:ind w:left="624" w:hanging="624"/>
        <w:rPr>
          <w:bCs/>
          <w:sz w:val="22"/>
          <w:szCs w:val="22"/>
        </w:rPr>
      </w:pPr>
      <w:r w:rsidRPr="00F87EFF">
        <w:rPr>
          <w:bCs/>
          <w:sz w:val="22"/>
          <w:szCs w:val="22"/>
        </w:rPr>
        <w:lastRenderedPageBreak/>
        <w:t>Objednatel může s Dodavatelem o obsahu jeho nabídky dále jednat. Dojde-li mezi Smluvními stranami k dohodě o všech parametrech nabídky Dodavatele, Objednatel vystaví objednávku dle čl. 2.</w:t>
      </w:r>
      <w:r w:rsidR="00183D90" w:rsidRPr="00F87EFF">
        <w:rPr>
          <w:bCs/>
          <w:sz w:val="22"/>
          <w:szCs w:val="22"/>
          <w:lang w:val="cs-CZ"/>
        </w:rPr>
        <w:t>3</w:t>
      </w:r>
      <w:r w:rsidRPr="00F87EFF">
        <w:rPr>
          <w:bCs/>
          <w:sz w:val="22"/>
          <w:szCs w:val="22"/>
        </w:rPr>
        <w:t>. této Smlouvy.</w:t>
      </w:r>
    </w:p>
    <w:p w14:paraId="77A5978C" w14:textId="77777777" w:rsidR="00F42C85" w:rsidRDefault="00F42C85" w:rsidP="008840D3">
      <w:pPr>
        <w:pStyle w:val="Odstavec2"/>
        <w:numPr>
          <w:ilvl w:val="0"/>
          <w:numId w:val="0"/>
        </w:numPr>
        <w:tabs>
          <w:tab w:val="num" w:pos="3912"/>
        </w:tabs>
        <w:spacing w:line="240" w:lineRule="auto"/>
        <w:rPr>
          <w:sz w:val="22"/>
          <w:szCs w:val="22"/>
        </w:rPr>
      </w:pPr>
    </w:p>
    <w:p w14:paraId="26B3D8FC" w14:textId="77777777" w:rsidR="00E27ACE" w:rsidRPr="0027285C" w:rsidRDefault="00E27ACE" w:rsidP="00E27ACE">
      <w:pPr>
        <w:pStyle w:val="lnek"/>
        <w:numPr>
          <w:ilvl w:val="0"/>
          <w:numId w:val="1"/>
        </w:numPr>
        <w:spacing w:before="0" w:line="240" w:lineRule="auto"/>
        <w:rPr>
          <w:rFonts w:cs="Times New Roman"/>
          <w:sz w:val="22"/>
          <w:szCs w:val="22"/>
        </w:rPr>
      </w:pPr>
      <w:r w:rsidRPr="0027285C">
        <w:rPr>
          <w:rFonts w:cs="Times New Roman"/>
          <w:sz w:val="22"/>
          <w:szCs w:val="22"/>
        </w:rPr>
        <w:t xml:space="preserve">Cena za </w:t>
      </w:r>
      <w:r w:rsidR="003C75FA">
        <w:rPr>
          <w:rFonts w:cs="Times New Roman"/>
          <w:sz w:val="22"/>
          <w:szCs w:val="22"/>
        </w:rPr>
        <w:t>poskytnutí Plnění</w:t>
      </w:r>
    </w:p>
    <w:p w14:paraId="5C981097" w14:textId="77777777" w:rsidR="00DC06D8" w:rsidRPr="008D0867" w:rsidRDefault="00E27ACE" w:rsidP="00DA25FC">
      <w:pPr>
        <w:pStyle w:val="Odstavec2"/>
        <w:numPr>
          <w:ilvl w:val="1"/>
          <w:numId w:val="1"/>
        </w:numPr>
        <w:tabs>
          <w:tab w:val="num" w:pos="624"/>
        </w:tabs>
        <w:spacing w:line="240" w:lineRule="auto"/>
        <w:ind w:left="624" w:hanging="624"/>
        <w:rPr>
          <w:sz w:val="22"/>
          <w:szCs w:val="22"/>
        </w:rPr>
      </w:pPr>
      <w:r w:rsidRPr="0027285C">
        <w:rPr>
          <w:sz w:val="22"/>
          <w:szCs w:val="22"/>
        </w:rPr>
        <w:t xml:space="preserve">Cena za </w:t>
      </w:r>
      <w:r w:rsidR="003C75FA" w:rsidRPr="0027285C">
        <w:rPr>
          <w:sz w:val="22"/>
          <w:szCs w:val="22"/>
        </w:rPr>
        <w:t>p</w:t>
      </w:r>
      <w:r w:rsidR="003C75FA">
        <w:rPr>
          <w:sz w:val="22"/>
          <w:szCs w:val="22"/>
          <w:lang w:val="cs-CZ"/>
        </w:rPr>
        <w:t>oskytnutí</w:t>
      </w:r>
      <w:r w:rsidR="003C75FA" w:rsidRPr="0027285C">
        <w:rPr>
          <w:sz w:val="22"/>
          <w:szCs w:val="22"/>
        </w:rPr>
        <w:t xml:space="preserve"> </w:t>
      </w:r>
      <w:r w:rsidR="003C75FA">
        <w:rPr>
          <w:sz w:val="22"/>
          <w:szCs w:val="22"/>
          <w:lang w:val="cs-CZ"/>
        </w:rPr>
        <w:t>Plnění</w:t>
      </w:r>
      <w:r w:rsidR="003C75FA" w:rsidRPr="0027285C">
        <w:rPr>
          <w:sz w:val="22"/>
          <w:szCs w:val="22"/>
        </w:rPr>
        <w:t xml:space="preserve"> </w:t>
      </w:r>
      <w:r w:rsidRPr="0027285C">
        <w:rPr>
          <w:sz w:val="22"/>
          <w:szCs w:val="22"/>
        </w:rPr>
        <w:t xml:space="preserve">dle konkrétní </w:t>
      </w:r>
      <w:r w:rsidR="003C75FA">
        <w:rPr>
          <w:sz w:val="22"/>
          <w:szCs w:val="22"/>
          <w:lang w:val="cs-CZ"/>
        </w:rPr>
        <w:t>Objednávky</w:t>
      </w:r>
      <w:r w:rsidR="003C75FA" w:rsidRPr="0027285C">
        <w:rPr>
          <w:sz w:val="22"/>
          <w:szCs w:val="22"/>
        </w:rPr>
        <w:t xml:space="preserve"> </w:t>
      </w:r>
      <w:r w:rsidRPr="0027285C">
        <w:rPr>
          <w:sz w:val="22"/>
          <w:szCs w:val="22"/>
        </w:rPr>
        <w:t xml:space="preserve">bude stanovena </w:t>
      </w:r>
      <w:r w:rsidR="00D50503" w:rsidRPr="0027285C">
        <w:rPr>
          <w:sz w:val="22"/>
          <w:szCs w:val="22"/>
        </w:rPr>
        <w:t xml:space="preserve">následovně: celkový počet hodin, který odpovídá </w:t>
      </w:r>
      <w:r w:rsidRPr="0027285C">
        <w:rPr>
          <w:sz w:val="22"/>
          <w:szCs w:val="22"/>
        </w:rPr>
        <w:t>Objednatelem objednan</w:t>
      </w:r>
      <w:r w:rsidR="003C75FA">
        <w:rPr>
          <w:sz w:val="22"/>
          <w:szCs w:val="22"/>
          <w:lang w:val="cs-CZ"/>
        </w:rPr>
        <w:t>é</w:t>
      </w:r>
      <w:r w:rsidR="00D50503" w:rsidRPr="0027285C">
        <w:rPr>
          <w:sz w:val="22"/>
          <w:szCs w:val="22"/>
        </w:rPr>
        <w:t>h</w:t>
      </w:r>
      <w:r w:rsidR="003C75FA">
        <w:rPr>
          <w:sz w:val="22"/>
          <w:szCs w:val="22"/>
          <w:lang w:val="cs-CZ"/>
        </w:rPr>
        <w:t>o</w:t>
      </w:r>
      <w:r w:rsidRPr="0027285C">
        <w:rPr>
          <w:sz w:val="22"/>
          <w:szCs w:val="22"/>
        </w:rPr>
        <w:t xml:space="preserve"> a </w:t>
      </w:r>
      <w:r w:rsidR="00D50503" w:rsidRPr="0027285C">
        <w:rPr>
          <w:sz w:val="22"/>
          <w:szCs w:val="22"/>
        </w:rPr>
        <w:t xml:space="preserve">Dodavatelem </w:t>
      </w:r>
      <w:r w:rsidR="003C75FA" w:rsidRPr="0027285C">
        <w:rPr>
          <w:sz w:val="22"/>
          <w:szCs w:val="22"/>
        </w:rPr>
        <w:t>poskytnut</w:t>
      </w:r>
      <w:r w:rsidR="003C75FA">
        <w:rPr>
          <w:sz w:val="22"/>
          <w:szCs w:val="22"/>
          <w:lang w:val="cs-CZ"/>
        </w:rPr>
        <w:t>ého</w:t>
      </w:r>
      <w:r w:rsidR="003C75FA" w:rsidRPr="0027285C">
        <w:rPr>
          <w:sz w:val="22"/>
          <w:szCs w:val="22"/>
        </w:rPr>
        <w:t xml:space="preserve"> </w:t>
      </w:r>
      <w:r w:rsidR="003C75FA">
        <w:rPr>
          <w:sz w:val="22"/>
          <w:szCs w:val="22"/>
          <w:lang w:val="cs-CZ"/>
        </w:rPr>
        <w:t>Plnění</w:t>
      </w:r>
      <w:r w:rsidR="003C75FA" w:rsidRPr="0027285C">
        <w:rPr>
          <w:sz w:val="22"/>
          <w:szCs w:val="22"/>
        </w:rPr>
        <w:t xml:space="preserve"> </w:t>
      </w:r>
      <w:r w:rsidR="00AD42D7" w:rsidRPr="0027285C">
        <w:rPr>
          <w:sz w:val="22"/>
          <w:szCs w:val="22"/>
        </w:rPr>
        <w:t>v daném Regionu za příslušný kalendářní měsíc bude vynásoben jednotkovou cenou</w:t>
      </w:r>
      <w:r w:rsidR="003B1658" w:rsidRPr="0027285C">
        <w:rPr>
          <w:sz w:val="22"/>
          <w:szCs w:val="22"/>
        </w:rPr>
        <w:t>.</w:t>
      </w:r>
      <w:r w:rsidR="00E504E3" w:rsidRPr="0027285C">
        <w:rPr>
          <w:sz w:val="22"/>
          <w:szCs w:val="22"/>
        </w:rPr>
        <w:t xml:space="preserve"> </w:t>
      </w:r>
      <w:r w:rsidR="00AD42D7" w:rsidRPr="0027285C">
        <w:rPr>
          <w:sz w:val="22"/>
          <w:szCs w:val="22"/>
        </w:rPr>
        <w:t xml:space="preserve">Jednotková cena </w:t>
      </w:r>
      <w:r w:rsidR="00AD42D7" w:rsidRPr="008B72EF">
        <w:rPr>
          <w:sz w:val="22"/>
          <w:szCs w:val="22"/>
        </w:rPr>
        <w:t xml:space="preserve">činí </w:t>
      </w:r>
      <w:r w:rsidR="009050FE" w:rsidRPr="008B72EF">
        <w:rPr>
          <w:sz w:val="22"/>
          <w:szCs w:val="22"/>
          <w:lang w:val="cs-CZ"/>
        </w:rPr>
        <w:t>160,-</w:t>
      </w:r>
      <w:r w:rsidR="00A1647A" w:rsidRPr="008B72EF">
        <w:rPr>
          <w:b/>
          <w:i/>
          <w:color w:val="FF0000"/>
          <w:sz w:val="22"/>
          <w:szCs w:val="22"/>
          <w:lang w:val="cs-CZ"/>
        </w:rPr>
        <w:t xml:space="preserve"> </w:t>
      </w:r>
      <w:r w:rsidR="00002CB0" w:rsidRPr="008B72EF">
        <w:rPr>
          <w:sz w:val="22"/>
          <w:szCs w:val="22"/>
        </w:rPr>
        <w:t xml:space="preserve"> </w:t>
      </w:r>
      <w:r w:rsidR="00AD42D7" w:rsidRPr="008B72EF">
        <w:rPr>
          <w:sz w:val="22"/>
          <w:szCs w:val="22"/>
        </w:rPr>
        <w:t>Kč</w:t>
      </w:r>
      <w:r w:rsidR="00AD42D7" w:rsidRPr="0027285C">
        <w:rPr>
          <w:sz w:val="22"/>
          <w:szCs w:val="22"/>
        </w:rPr>
        <w:t xml:space="preserve"> </w:t>
      </w:r>
      <w:r w:rsidR="00002CB0" w:rsidRPr="00BB1E4F">
        <w:rPr>
          <w:sz w:val="22"/>
          <w:szCs w:val="22"/>
        </w:rPr>
        <w:t xml:space="preserve">bez DPH </w:t>
      </w:r>
      <w:r w:rsidR="00AD42D7" w:rsidRPr="00BB1E4F">
        <w:rPr>
          <w:sz w:val="22"/>
          <w:szCs w:val="22"/>
        </w:rPr>
        <w:t>za</w:t>
      </w:r>
      <w:r w:rsidR="003B1658" w:rsidRPr="00BB1E4F">
        <w:rPr>
          <w:sz w:val="22"/>
          <w:szCs w:val="22"/>
        </w:rPr>
        <w:t xml:space="preserve"> </w:t>
      </w:r>
      <w:r w:rsidR="00AD42D7" w:rsidRPr="00BB1E4F">
        <w:rPr>
          <w:sz w:val="22"/>
          <w:szCs w:val="22"/>
        </w:rPr>
        <w:t xml:space="preserve">1 hodinu </w:t>
      </w:r>
      <w:r w:rsidR="003C75FA">
        <w:rPr>
          <w:sz w:val="22"/>
          <w:szCs w:val="22"/>
          <w:lang w:val="cs-CZ"/>
        </w:rPr>
        <w:t>Plnění</w:t>
      </w:r>
      <w:r w:rsidR="003C75FA" w:rsidRPr="00BB1E4F">
        <w:rPr>
          <w:sz w:val="22"/>
          <w:szCs w:val="22"/>
        </w:rPr>
        <w:t xml:space="preserve"> poskytnut</w:t>
      </w:r>
      <w:r w:rsidR="003C75FA">
        <w:rPr>
          <w:sz w:val="22"/>
          <w:szCs w:val="22"/>
          <w:lang w:val="cs-CZ"/>
        </w:rPr>
        <w:t>ého</w:t>
      </w:r>
      <w:r w:rsidR="003C75FA" w:rsidRPr="00BB1E4F">
        <w:rPr>
          <w:sz w:val="22"/>
          <w:szCs w:val="22"/>
        </w:rPr>
        <w:t xml:space="preserve"> </w:t>
      </w:r>
      <w:r w:rsidR="00AD42D7" w:rsidRPr="00BB1E4F">
        <w:rPr>
          <w:sz w:val="22"/>
          <w:szCs w:val="22"/>
        </w:rPr>
        <w:t>jedním pracovníkem Dodavatele</w:t>
      </w:r>
      <w:r w:rsidR="00521C69">
        <w:rPr>
          <w:sz w:val="22"/>
          <w:szCs w:val="22"/>
          <w:lang w:val="cs-CZ"/>
        </w:rPr>
        <w:t xml:space="preserve"> v případě </w:t>
      </w:r>
      <w:r w:rsidR="003C75FA">
        <w:rPr>
          <w:sz w:val="22"/>
          <w:szCs w:val="22"/>
          <w:lang w:val="cs-CZ"/>
        </w:rPr>
        <w:t>plnění uvedeného</w:t>
      </w:r>
      <w:r w:rsidR="00521C69">
        <w:rPr>
          <w:sz w:val="22"/>
          <w:szCs w:val="22"/>
          <w:lang w:val="cs-CZ"/>
        </w:rPr>
        <w:t xml:space="preserve"> v čl. 1. odst. 1.2 písm. </w:t>
      </w:r>
      <w:r w:rsidR="00521C69" w:rsidRPr="00935994">
        <w:rPr>
          <w:sz w:val="22"/>
          <w:szCs w:val="22"/>
          <w:lang w:val="cs-CZ"/>
        </w:rPr>
        <w:t>A</w:t>
      </w:r>
      <w:r w:rsidR="00DA25FC" w:rsidRPr="00935994">
        <w:rPr>
          <w:sz w:val="22"/>
          <w:szCs w:val="22"/>
          <w:lang w:val="cs-CZ"/>
        </w:rPr>
        <w:t>)</w:t>
      </w:r>
      <w:r w:rsidR="002022E8" w:rsidRPr="00935994">
        <w:rPr>
          <w:sz w:val="22"/>
          <w:szCs w:val="22"/>
          <w:lang w:val="cs-CZ"/>
        </w:rPr>
        <w:t>.</w:t>
      </w:r>
      <w:r w:rsidR="002022E8">
        <w:rPr>
          <w:sz w:val="22"/>
          <w:szCs w:val="22"/>
          <w:lang w:val="cs-CZ"/>
        </w:rPr>
        <w:t xml:space="preserve"> </w:t>
      </w:r>
      <w:r w:rsidR="002022E8" w:rsidRPr="008D0867">
        <w:rPr>
          <w:bCs/>
          <w:sz w:val="22"/>
          <w:szCs w:val="22"/>
          <w:lang w:val="cs-CZ"/>
        </w:rPr>
        <w:t>Smluvní strany</w:t>
      </w:r>
      <w:r w:rsidR="002022E8" w:rsidRPr="008D0867">
        <w:rPr>
          <w:bCs/>
          <w:sz w:val="22"/>
          <w:szCs w:val="22"/>
        </w:rPr>
        <w:t xml:space="preserve"> v rámci nabídky, resp. jednání o nabídce ve smyslu čl. 2.</w:t>
      </w:r>
      <w:r w:rsidR="002022E8" w:rsidRPr="008D0867">
        <w:rPr>
          <w:bCs/>
          <w:sz w:val="22"/>
          <w:szCs w:val="22"/>
          <w:lang w:val="cs-CZ"/>
        </w:rPr>
        <w:t>7</w:t>
      </w:r>
      <w:r w:rsidR="002022E8" w:rsidRPr="008D0867">
        <w:rPr>
          <w:bCs/>
          <w:sz w:val="22"/>
          <w:szCs w:val="22"/>
        </w:rPr>
        <w:t xml:space="preserve"> a</w:t>
      </w:r>
      <w:r w:rsidR="002022E8" w:rsidRPr="008D0867">
        <w:rPr>
          <w:bCs/>
          <w:sz w:val="22"/>
          <w:szCs w:val="22"/>
          <w:lang w:val="cs-CZ"/>
        </w:rPr>
        <w:t>ž</w:t>
      </w:r>
      <w:r w:rsidR="002022E8" w:rsidRPr="008D0867">
        <w:rPr>
          <w:bCs/>
          <w:sz w:val="22"/>
          <w:szCs w:val="22"/>
        </w:rPr>
        <w:t xml:space="preserve"> 2.</w:t>
      </w:r>
      <w:r w:rsidR="002022E8" w:rsidRPr="008D0867">
        <w:rPr>
          <w:bCs/>
          <w:sz w:val="22"/>
          <w:szCs w:val="22"/>
          <w:lang w:val="cs-CZ"/>
        </w:rPr>
        <w:t>9</w:t>
      </w:r>
      <w:r w:rsidR="002022E8" w:rsidRPr="008D0867">
        <w:rPr>
          <w:bCs/>
          <w:sz w:val="22"/>
          <w:szCs w:val="22"/>
        </w:rPr>
        <w:t xml:space="preserve"> této Smlouvy </w:t>
      </w:r>
      <w:r w:rsidR="002022E8" w:rsidRPr="008D0867">
        <w:rPr>
          <w:bCs/>
          <w:sz w:val="22"/>
          <w:szCs w:val="22"/>
          <w:lang w:val="cs-CZ"/>
        </w:rPr>
        <w:t xml:space="preserve">se mohou dohodnout </w:t>
      </w:r>
      <w:r w:rsidR="002022E8" w:rsidRPr="008D0867">
        <w:rPr>
          <w:bCs/>
          <w:sz w:val="22"/>
          <w:szCs w:val="22"/>
        </w:rPr>
        <w:t xml:space="preserve">na </w:t>
      </w:r>
      <w:r w:rsidR="002022E8" w:rsidRPr="008D0867">
        <w:rPr>
          <w:bCs/>
          <w:sz w:val="22"/>
          <w:szCs w:val="22"/>
          <w:lang w:val="cs-CZ"/>
        </w:rPr>
        <w:t>jiných cenách</w:t>
      </w:r>
      <w:r w:rsidR="002022E8" w:rsidRPr="008D0867">
        <w:rPr>
          <w:sz w:val="22"/>
          <w:szCs w:val="22"/>
        </w:rPr>
        <w:t xml:space="preserve"> za 1 hodinu Služby poskytnutou jedním pracovníkem Dodavatele</w:t>
      </w:r>
      <w:r w:rsidR="002022E8" w:rsidRPr="008D0867">
        <w:rPr>
          <w:sz w:val="22"/>
          <w:szCs w:val="22"/>
          <w:lang w:val="cs-CZ"/>
        </w:rPr>
        <w:t xml:space="preserve"> v případě Plnění uvedeného v čl. 1 odst. 1.2 písm. B), C) a D) Smlouvy</w:t>
      </w:r>
      <w:r w:rsidR="00935994" w:rsidRPr="008D0867">
        <w:rPr>
          <w:sz w:val="22"/>
          <w:szCs w:val="22"/>
          <w:lang w:val="cs-CZ"/>
        </w:rPr>
        <w:t xml:space="preserve"> s tím, že minimální cena Plnění </w:t>
      </w:r>
      <w:r w:rsidR="00935994" w:rsidRPr="008D0867">
        <w:rPr>
          <w:bCs/>
          <w:sz w:val="22"/>
          <w:szCs w:val="22"/>
          <w:lang w:val="cs-CZ"/>
        </w:rPr>
        <w:t xml:space="preserve">činí 160,- Kč bez DPH za 1 hodinu </w:t>
      </w:r>
      <w:r w:rsidR="00935994" w:rsidRPr="008D0867">
        <w:rPr>
          <w:sz w:val="22"/>
          <w:szCs w:val="22"/>
          <w:lang w:val="cs-CZ"/>
        </w:rPr>
        <w:t>Plnění</w:t>
      </w:r>
      <w:r w:rsidR="00935994" w:rsidRPr="008D0867">
        <w:rPr>
          <w:sz w:val="22"/>
          <w:szCs w:val="22"/>
        </w:rPr>
        <w:t xml:space="preserve"> poskytnut</w:t>
      </w:r>
      <w:r w:rsidR="00935994" w:rsidRPr="008D0867">
        <w:rPr>
          <w:sz w:val="22"/>
          <w:szCs w:val="22"/>
          <w:lang w:val="cs-CZ"/>
        </w:rPr>
        <w:t>ého</w:t>
      </w:r>
      <w:r w:rsidR="00935994" w:rsidRPr="008D0867">
        <w:rPr>
          <w:sz w:val="22"/>
          <w:szCs w:val="22"/>
        </w:rPr>
        <w:t xml:space="preserve"> jedním pracovníkem Dodavatele</w:t>
      </w:r>
      <w:r w:rsidR="002022E8" w:rsidRPr="008D0867">
        <w:rPr>
          <w:bCs/>
          <w:sz w:val="22"/>
          <w:szCs w:val="22"/>
          <w:lang w:val="cs-CZ"/>
        </w:rPr>
        <w:t>.</w:t>
      </w:r>
      <w:r w:rsidR="002022E8" w:rsidRPr="008D0867">
        <w:rPr>
          <w:sz w:val="22"/>
          <w:szCs w:val="22"/>
          <w:lang w:val="cs-CZ"/>
        </w:rPr>
        <w:t xml:space="preserve"> </w:t>
      </w:r>
    </w:p>
    <w:p w14:paraId="50C150EA" w14:textId="77777777" w:rsidR="00E27ACE" w:rsidRPr="00BB1E4F" w:rsidRDefault="009909D8" w:rsidP="00E27ACE">
      <w:pPr>
        <w:pStyle w:val="Odstavec2"/>
        <w:numPr>
          <w:ilvl w:val="1"/>
          <w:numId w:val="1"/>
        </w:numPr>
        <w:tabs>
          <w:tab w:val="num" w:pos="624"/>
        </w:tabs>
        <w:spacing w:line="240" w:lineRule="auto"/>
        <w:ind w:left="624" w:hanging="624"/>
        <w:rPr>
          <w:sz w:val="22"/>
          <w:szCs w:val="22"/>
        </w:rPr>
      </w:pPr>
      <w:r>
        <w:rPr>
          <w:sz w:val="22"/>
          <w:szCs w:val="22"/>
          <w:lang w:val="cs-CZ"/>
        </w:rPr>
        <w:t>Přestane-li Dodavatel splňovat podmínky pro možnost Objednatele přijímat poskytnuté Plnění v režimu náhradního Plnění, Jednotková cena za poskytnuté Plnění bude hrazen</w:t>
      </w:r>
      <w:r w:rsidR="00183D90">
        <w:rPr>
          <w:sz w:val="22"/>
          <w:szCs w:val="22"/>
          <w:lang w:val="cs-CZ"/>
        </w:rPr>
        <w:t>a</w:t>
      </w:r>
      <w:r>
        <w:rPr>
          <w:sz w:val="22"/>
          <w:szCs w:val="22"/>
          <w:lang w:val="cs-CZ"/>
        </w:rPr>
        <w:t xml:space="preserve"> Objednatelem Dodavateli ve výši 145,- Kč bez DPH </w:t>
      </w:r>
      <w:r w:rsidRPr="00BB1E4F">
        <w:rPr>
          <w:sz w:val="22"/>
          <w:szCs w:val="22"/>
        </w:rPr>
        <w:t xml:space="preserve">za 1 hodinu </w:t>
      </w:r>
      <w:r>
        <w:rPr>
          <w:sz w:val="22"/>
          <w:szCs w:val="22"/>
          <w:lang w:val="cs-CZ"/>
        </w:rPr>
        <w:t>Plnění</w:t>
      </w:r>
      <w:r w:rsidRPr="00BB1E4F">
        <w:rPr>
          <w:sz w:val="22"/>
          <w:szCs w:val="22"/>
        </w:rPr>
        <w:t xml:space="preserve"> poskytnut</w:t>
      </w:r>
      <w:r>
        <w:rPr>
          <w:sz w:val="22"/>
          <w:szCs w:val="22"/>
          <w:lang w:val="cs-CZ"/>
        </w:rPr>
        <w:t>ého</w:t>
      </w:r>
      <w:r w:rsidRPr="00BB1E4F">
        <w:rPr>
          <w:sz w:val="22"/>
          <w:szCs w:val="22"/>
        </w:rPr>
        <w:t xml:space="preserve"> jedním pracovníkem Dodavatele</w:t>
      </w:r>
      <w:r>
        <w:rPr>
          <w:sz w:val="22"/>
          <w:szCs w:val="22"/>
          <w:lang w:val="cs-CZ"/>
        </w:rPr>
        <w:t xml:space="preserve"> v případě plnění uvedeného v čl. 1. odst. 1.2 písm. A), Smlouvy. </w:t>
      </w:r>
    </w:p>
    <w:p w14:paraId="2349F59B" w14:textId="77777777" w:rsidR="00E27ACE" w:rsidRDefault="00E27ACE" w:rsidP="00E27ACE">
      <w:pPr>
        <w:pStyle w:val="Odstavec2"/>
        <w:numPr>
          <w:ilvl w:val="1"/>
          <w:numId w:val="1"/>
        </w:numPr>
        <w:tabs>
          <w:tab w:val="num" w:pos="624"/>
        </w:tabs>
        <w:spacing w:line="240" w:lineRule="auto"/>
        <w:ind w:left="624" w:hanging="624"/>
        <w:rPr>
          <w:b/>
          <w:sz w:val="22"/>
          <w:szCs w:val="22"/>
        </w:rPr>
      </w:pPr>
      <w:r w:rsidRPr="0027285C">
        <w:rPr>
          <w:sz w:val="22"/>
          <w:szCs w:val="22"/>
        </w:rPr>
        <w:t xml:space="preserve">Dodavatel výslovně prohlašuje a ujišťuje Objednatele, že sjednané ceny již v sobě zahrnují veškeré náklady Dodavatele spojené s plněním dle této Smlouvy a dle konkrétní </w:t>
      </w:r>
      <w:r w:rsidR="000F7FE2">
        <w:rPr>
          <w:sz w:val="22"/>
          <w:szCs w:val="22"/>
          <w:lang w:val="cs-CZ"/>
        </w:rPr>
        <w:t xml:space="preserve">Dílčí </w:t>
      </w:r>
      <w:r w:rsidRPr="0027285C">
        <w:rPr>
          <w:sz w:val="22"/>
          <w:szCs w:val="22"/>
        </w:rPr>
        <w:t>smlouvy</w:t>
      </w:r>
      <w:r w:rsidR="00D50503" w:rsidRPr="0027285C">
        <w:rPr>
          <w:sz w:val="22"/>
          <w:szCs w:val="22"/>
        </w:rPr>
        <w:t>, zejména náklady</w:t>
      </w:r>
      <w:r w:rsidR="00982BB6" w:rsidRPr="0027285C">
        <w:rPr>
          <w:sz w:val="22"/>
          <w:szCs w:val="22"/>
        </w:rPr>
        <w:t xml:space="preserve"> na vypracování bezpečnostních instrukcí</w:t>
      </w:r>
      <w:r w:rsidRPr="0027285C">
        <w:rPr>
          <w:sz w:val="22"/>
          <w:szCs w:val="22"/>
        </w:rPr>
        <w:t xml:space="preserve">. </w:t>
      </w:r>
      <w:r w:rsidR="00B33C58">
        <w:rPr>
          <w:sz w:val="22"/>
          <w:szCs w:val="22"/>
        </w:rPr>
        <w:t>Jednotková cena</w:t>
      </w:r>
      <w:r w:rsidR="00D320BE">
        <w:rPr>
          <w:sz w:val="22"/>
          <w:szCs w:val="22"/>
          <w:lang w:val="cs-CZ"/>
        </w:rPr>
        <w:t xml:space="preserve"> </w:t>
      </w:r>
      <w:r w:rsidR="00D320BE" w:rsidRPr="00D320BE">
        <w:rPr>
          <w:sz w:val="22"/>
          <w:szCs w:val="22"/>
          <w:lang w:val="cs-CZ"/>
        </w:rPr>
        <w:t>pro Plnění dle čl. 1. odst. 1. 2. písm. A) této Smlouvy</w:t>
      </w:r>
      <w:r w:rsidR="00B33C58">
        <w:rPr>
          <w:sz w:val="22"/>
          <w:szCs w:val="22"/>
        </w:rPr>
        <w:t xml:space="preserve"> </w:t>
      </w:r>
      <w:r w:rsidR="00B33C58" w:rsidRPr="0027285C">
        <w:rPr>
          <w:sz w:val="22"/>
          <w:szCs w:val="22"/>
        </w:rPr>
        <w:t>j</w:t>
      </w:r>
      <w:r w:rsidR="00B33C58">
        <w:rPr>
          <w:sz w:val="22"/>
          <w:szCs w:val="22"/>
        </w:rPr>
        <w:t>e</w:t>
      </w:r>
      <w:r w:rsidR="00B33C58" w:rsidRPr="0027285C">
        <w:rPr>
          <w:sz w:val="22"/>
          <w:szCs w:val="22"/>
        </w:rPr>
        <w:t xml:space="preserve"> </w:t>
      </w:r>
      <w:r w:rsidRPr="0027285C">
        <w:rPr>
          <w:sz w:val="22"/>
          <w:szCs w:val="22"/>
        </w:rPr>
        <w:t>cenou konečnou, nejvýše přípustnou, která nemůže být změněna.</w:t>
      </w:r>
      <w:r w:rsidRPr="0027285C">
        <w:rPr>
          <w:b/>
          <w:sz w:val="22"/>
          <w:szCs w:val="22"/>
        </w:rPr>
        <w:t xml:space="preserve"> </w:t>
      </w:r>
    </w:p>
    <w:p w14:paraId="675FF18E" w14:textId="77777777" w:rsidR="008A5EAF" w:rsidRPr="009909D8" w:rsidRDefault="009909D8" w:rsidP="00E27ACE">
      <w:pPr>
        <w:pStyle w:val="Odstavec2"/>
        <w:numPr>
          <w:ilvl w:val="1"/>
          <w:numId w:val="1"/>
        </w:numPr>
        <w:tabs>
          <w:tab w:val="num" w:pos="624"/>
        </w:tabs>
        <w:spacing w:line="240" w:lineRule="auto"/>
        <w:ind w:left="624" w:hanging="624"/>
        <w:rPr>
          <w:sz w:val="22"/>
          <w:szCs w:val="22"/>
        </w:rPr>
      </w:pPr>
      <w:r>
        <w:rPr>
          <w:sz w:val="22"/>
          <w:szCs w:val="22"/>
          <w:lang w:val="cs-CZ"/>
        </w:rPr>
        <w:t>Smluvní</w:t>
      </w:r>
      <w:r w:rsidRPr="009909D8">
        <w:rPr>
          <w:sz w:val="22"/>
          <w:szCs w:val="22"/>
        </w:rPr>
        <w:t xml:space="preserve"> strany se dohodly, že </w:t>
      </w:r>
      <w:r>
        <w:rPr>
          <w:sz w:val="22"/>
          <w:szCs w:val="22"/>
          <w:lang w:val="cs-CZ"/>
        </w:rPr>
        <w:t xml:space="preserve">cena za poskytnuté Plnění se každoročně navyšuje o míru inflace vyhlašovanou Českým statistickým úřadem, a to vždy k 1.1. kalendářního roku. Zvýšení bude aplikováno nejdříve od ledna </w:t>
      </w:r>
      <w:r w:rsidRPr="0051185B">
        <w:rPr>
          <w:sz w:val="22"/>
          <w:szCs w:val="22"/>
          <w:lang w:val="cs-CZ"/>
        </w:rPr>
        <w:t>2023.</w:t>
      </w:r>
      <w:r w:rsidR="00183D90">
        <w:rPr>
          <w:sz w:val="22"/>
          <w:szCs w:val="22"/>
          <w:lang w:val="cs-CZ"/>
        </w:rPr>
        <w:t xml:space="preserve"> Dodavatel je oprávněn vystavit daňový doklad navýšený o míru inflace</w:t>
      </w:r>
      <w:r w:rsidR="002F61B1">
        <w:rPr>
          <w:sz w:val="22"/>
          <w:szCs w:val="22"/>
          <w:lang w:val="cs-CZ"/>
        </w:rPr>
        <w:t xml:space="preserve"> za předpokladu, že </w:t>
      </w:r>
      <w:r w:rsidR="00F87EFF">
        <w:rPr>
          <w:sz w:val="22"/>
          <w:szCs w:val="22"/>
          <w:lang w:val="cs-CZ"/>
        </w:rPr>
        <w:t xml:space="preserve">Dodavatel </w:t>
      </w:r>
      <w:r w:rsidR="002F61B1">
        <w:rPr>
          <w:sz w:val="22"/>
          <w:szCs w:val="22"/>
          <w:lang w:val="cs-CZ"/>
        </w:rPr>
        <w:t>oznámí zvýšení ceny o míru inflace</w:t>
      </w:r>
      <w:r w:rsidR="006041FF">
        <w:rPr>
          <w:sz w:val="22"/>
          <w:szCs w:val="22"/>
          <w:lang w:val="cs-CZ"/>
        </w:rPr>
        <w:t xml:space="preserve"> Objednateli </w:t>
      </w:r>
      <w:r w:rsidR="00DF220E">
        <w:rPr>
          <w:sz w:val="22"/>
          <w:szCs w:val="22"/>
          <w:lang w:val="cs-CZ"/>
        </w:rPr>
        <w:t>e</w:t>
      </w:r>
      <w:r w:rsidR="0051185B">
        <w:rPr>
          <w:sz w:val="22"/>
          <w:szCs w:val="22"/>
          <w:lang w:val="cs-CZ"/>
        </w:rPr>
        <w:t>-</w:t>
      </w:r>
      <w:r w:rsidR="00DF220E">
        <w:rPr>
          <w:sz w:val="22"/>
          <w:szCs w:val="22"/>
          <w:lang w:val="cs-CZ"/>
        </w:rPr>
        <w:t xml:space="preserve">mailem na kontaktní osoby uvedené ve </w:t>
      </w:r>
      <w:r w:rsidR="0051185B">
        <w:rPr>
          <w:sz w:val="22"/>
          <w:szCs w:val="22"/>
          <w:lang w:val="cs-CZ"/>
        </w:rPr>
        <w:t>S</w:t>
      </w:r>
      <w:r w:rsidR="00DF220E">
        <w:rPr>
          <w:sz w:val="22"/>
          <w:szCs w:val="22"/>
          <w:lang w:val="cs-CZ"/>
        </w:rPr>
        <w:t xml:space="preserve">mlouvě </w:t>
      </w:r>
      <w:r w:rsidR="002F61B1">
        <w:rPr>
          <w:sz w:val="22"/>
          <w:szCs w:val="22"/>
          <w:lang w:val="cs-CZ"/>
        </w:rPr>
        <w:t xml:space="preserve">nejpozději </w:t>
      </w:r>
      <w:r w:rsidR="00DF220E">
        <w:rPr>
          <w:sz w:val="22"/>
          <w:szCs w:val="22"/>
          <w:lang w:val="cs-CZ"/>
        </w:rPr>
        <w:t>10 pracovních dnů před zasláním prvního daňového dokladu</w:t>
      </w:r>
      <w:r w:rsidR="009B1011">
        <w:rPr>
          <w:sz w:val="22"/>
          <w:szCs w:val="22"/>
          <w:lang w:val="cs-CZ"/>
        </w:rPr>
        <w:t>, ve které bude cena navýšená o míru inflace</w:t>
      </w:r>
      <w:r w:rsidR="006041FF">
        <w:rPr>
          <w:sz w:val="22"/>
          <w:szCs w:val="22"/>
          <w:lang w:val="cs-CZ"/>
        </w:rPr>
        <w:t xml:space="preserve">.  </w:t>
      </w:r>
    </w:p>
    <w:p w14:paraId="66C2C1E7" w14:textId="77777777" w:rsidR="00E27ACE" w:rsidRPr="0027285C" w:rsidRDefault="00E27ACE" w:rsidP="00E27ACE">
      <w:pPr>
        <w:pStyle w:val="Odstavec2"/>
        <w:numPr>
          <w:ilvl w:val="0"/>
          <w:numId w:val="0"/>
        </w:numPr>
        <w:spacing w:line="240" w:lineRule="auto"/>
        <w:ind w:left="624"/>
        <w:rPr>
          <w:b/>
          <w:sz w:val="22"/>
          <w:szCs w:val="22"/>
        </w:rPr>
      </w:pPr>
      <w:r w:rsidRPr="0027285C">
        <w:rPr>
          <w:b/>
          <w:sz w:val="22"/>
          <w:szCs w:val="22"/>
        </w:rPr>
        <w:t xml:space="preserve"> </w:t>
      </w:r>
    </w:p>
    <w:p w14:paraId="5895BBA5" w14:textId="77777777" w:rsidR="00E27ACE" w:rsidRPr="0027285C" w:rsidRDefault="00E27ACE" w:rsidP="00E27ACE">
      <w:pPr>
        <w:pStyle w:val="lnek"/>
        <w:numPr>
          <w:ilvl w:val="0"/>
          <w:numId w:val="1"/>
        </w:numPr>
        <w:spacing w:before="0" w:line="240" w:lineRule="auto"/>
        <w:rPr>
          <w:rFonts w:cs="Times New Roman"/>
          <w:sz w:val="22"/>
          <w:szCs w:val="22"/>
        </w:rPr>
      </w:pPr>
      <w:r w:rsidRPr="0027285C">
        <w:rPr>
          <w:rFonts w:cs="Times New Roman"/>
          <w:sz w:val="22"/>
          <w:szCs w:val="22"/>
        </w:rPr>
        <w:t xml:space="preserve">Platební podmínky </w:t>
      </w:r>
    </w:p>
    <w:p w14:paraId="034C8508" w14:textId="77777777" w:rsidR="000322A8" w:rsidRPr="0027285C" w:rsidRDefault="000613B1" w:rsidP="00E27ACE">
      <w:pPr>
        <w:pStyle w:val="Odstavec2"/>
        <w:numPr>
          <w:ilvl w:val="1"/>
          <w:numId w:val="1"/>
        </w:numPr>
        <w:tabs>
          <w:tab w:val="num" w:pos="624"/>
        </w:tabs>
        <w:spacing w:line="240" w:lineRule="auto"/>
        <w:ind w:left="624" w:hanging="624"/>
        <w:rPr>
          <w:sz w:val="22"/>
          <w:szCs w:val="22"/>
        </w:rPr>
      </w:pPr>
      <w:r w:rsidRPr="0027285C">
        <w:rPr>
          <w:sz w:val="22"/>
          <w:szCs w:val="22"/>
        </w:rPr>
        <w:t xml:space="preserve">Daňové doklady budou vystavovány Dodavatelem vždy k poslednímu dni příslušného kalendářního měsíce a </w:t>
      </w:r>
      <w:r w:rsidR="003C75FA" w:rsidRPr="0027285C">
        <w:rPr>
          <w:sz w:val="22"/>
          <w:szCs w:val="22"/>
        </w:rPr>
        <w:t>bud</w:t>
      </w:r>
      <w:r w:rsidR="003C75FA">
        <w:rPr>
          <w:sz w:val="22"/>
          <w:szCs w:val="22"/>
          <w:lang w:val="cs-CZ"/>
        </w:rPr>
        <w:t>e</w:t>
      </w:r>
      <w:r w:rsidR="003C75FA" w:rsidRPr="0027285C">
        <w:rPr>
          <w:sz w:val="22"/>
          <w:szCs w:val="22"/>
        </w:rPr>
        <w:t xml:space="preserve"> </w:t>
      </w:r>
      <w:r w:rsidRPr="0027285C">
        <w:rPr>
          <w:sz w:val="22"/>
          <w:szCs w:val="22"/>
        </w:rPr>
        <w:t xml:space="preserve">v nich </w:t>
      </w:r>
      <w:r w:rsidR="003C75FA" w:rsidRPr="0027285C">
        <w:rPr>
          <w:sz w:val="22"/>
          <w:szCs w:val="22"/>
        </w:rPr>
        <w:t>vyúčtován</w:t>
      </w:r>
      <w:r w:rsidR="003C75FA">
        <w:rPr>
          <w:sz w:val="22"/>
          <w:szCs w:val="22"/>
          <w:lang w:val="cs-CZ"/>
        </w:rPr>
        <w:t>o</w:t>
      </w:r>
      <w:r w:rsidR="003C75FA" w:rsidRPr="0027285C">
        <w:rPr>
          <w:sz w:val="22"/>
          <w:szCs w:val="22"/>
        </w:rPr>
        <w:t xml:space="preserve"> </w:t>
      </w:r>
      <w:r w:rsidR="003C75FA">
        <w:rPr>
          <w:sz w:val="22"/>
          <w:szCs w:val="22"/>
          <w:lang w:val="cs-CZ"/>
        </w:rPr>
        <w:t>Plnění</w:t>
      </w:r>
      <w:r w:rsidR="003C75FA" w:rsidRPr="0027285C">
        <w:rPr>
          <w:sz w:val="22"/>
          <w:szCs w:val="22"/>
        </w:rPr>
        <w:t xml:space="preserve"> </w:t>
      </w:r>
      <w:r w:rsidRPr="0027285C">
        <w:rPr>
          <w:sz w:val="22"/>
          <w:szCs w:val="22"/>
        </w:rPr>
        <w:t xml:space="preserve">převzaté Objednatelem bez jakýchkoliv vad v příslušném kalendářním měsíci. Daňové doklady budou vystavovány samostatně pro každý Region. Nedílnou součástí každého daňového dokladu budou protokoly o předání a převzetí </w:t>
      </w:r>
      <w:r w:rsidR="003C75FA">
        <w:rPr>
          <w:sz w:val="22"/>
          <w:szCs w:val="22"/>
          <w:lang w:val="cs-CZ"/>
        </w:rPr>
        <w:t>Plnění</w:t>
      </w:r>
      <w:r w:rsidR="003C75FA" w:rsidRPr="0027285C">
        <w:rPr>
          <w:sz w:val="22"/>
          <w:szCs w:val="22"/>
        </w:rPr>
        <w:t xml:space="preserve"> </w:t>
      </w:r>
      <w:r w:rsidRPr="0027285C">
        <w:rPr>
          <w:sz w:val="22"/>
          <w:szCs w:val="22"/>
        </w:rPr>
        <w:t xml:space="preserve">potvrzené Objednatelem. </w:t>
      </w:r>
    </w:p>
    <w:p w14:paraId="29984073" w14:textId="77777777" w:rsidR="00E27ACE" w:rsidRPr="0027285C" w:rsidRDefault="00E27ACE" w:rsidP="00E27ACE">
      <w:pPr>
        <w:pStyle w:val="Odstavec2"/>
        <w:numPr>
          <w:ilvl w:val="1"/>
          <w:numId w:val="1"/>
        </w:numPr>
        <w:tabs>
          <w:tab w:val="num" w:pos="624"/>
        </w:tabs>
        <w:spacing w:line="240" w:lineRule="auto"/>
        <w:ind w:left="624" w:hanging="624"/>
        <w:rPr>
          <w:sz w:val="22"/>
          <w:szCs w:val="22"/>
        </w:rPr>
      </w:pPr>
      <w:r w:rsidRPr="0027285C">
        <w:rPr>
          <w:sz w:val="22"/>
          <w:szCs w:val="22"/>
        </w:rPr>
        <w:t>Daňový doklad musí obsahovat náležitosti řádného daňového dokladu podle příslušných právních předpisů, zejména pak zákona o dani z přidané hodnoty a zákona o účetnictví v platném znění a níže uvedené údaje:</w:t>
      </w:r>
    </w:p>
    <w:p w14:paraId="50ED4CA0" w14:textId="77777777" w:rsidR="00E27ACE" w:rsidRPr="0027285C" w:rsidRDefault="00E27ACE" w:rsidP="00F913C9">
      <w:pPr>
        <w:numPr>
          <w:ilvl w:val="0"/>
          <w:numId w:val="3"/>
        </w:numPr>
        <w:spacing w:line="240" w:lineRule="auto"/>
        <w:ind w:left="1344" w:hanging="357"/>
        <w:rPr>
          <w:sz w:val="22"/>
          <w:szCs w:val="22"/>
        </w:rPr>
      </w:pPr>
      <w:r w:rsidRPr="0027285C">
        <w:rPr>
          <w:sz w:val="22"/>
          <w:szCs w:val="22"/>
        </w:rPr>
        <w:t>Číslo Smlouvy</w:t>
      </w:r>
      <w:r w:rsidR="000F7FE2">
        <w:rPr>
          <w:sz w:val="22"/>
          <w:szCs w:val="22"/>
        </w:rPr>
        <w:t>,</w:t>
      </w:r>
    </w:p>
    <w:p w14:paraId="3AA18698" w14:textId="77777777" w:rsidR="00E27ACE" w:rsidRPr="0027285C" w:rsidRDefault="00E27ACE" w:rsidP="00F913C9">
      <w:pPr>
        <w:numPr>
          <w:ilvl w:val="0"/>
          <w:numId w:val="3"/>
        </w:numPr>
        <w:spacing w:line="240" w:lineRule="auto"/>
        <w:ind w:left="1344" w:hanging="357"/>
        <w:rPr>
          <w:sz w:val="22"/>
          <w:szCs w:val="22"/>
        </w:rPr>
      </w:pPr>
      <w:r w:rsidRPr="0027285C">
        <w:rPr>
          <w:sz w:val="22"/>
          <w:szCs w:val="22"/>
        </w:rPr>
        <w:t>Číslo objednávky,</w:t>
      </w:r>
    </w:p>
    <w:p w14:paraId="61B54158" w14:textId="77777777" w:rsidR="00E27ACE" w:rsidRPr="0027285C" w:rsidRDefault="00E27ACE" w:rsidP="00F913C9">
      <w:pPr>
        <w:numPr>
          <w:ilvl w:val="0"/>
          <w:numId w:val="3"/>
        </w:numPr>
        <w:spacing w:line="240" w:lineRule="auto"/>
        <w:ind w:left="1344" w:hanging="357"/>
        <w:rPr>
          <w:sz w:val="22"/>
          <w:szCs w:val="22"/>
        </w:rPr>
      </w:pPr>
      <w:r w:rsidRPr="0027285C">
        <w:rPr>
          <w:sz w:val="22"/>
          <w:szCs w:val="22"/>
        </w:rPr>
        <w:t>Popis fakturovan</w:t>
      </w:r>
      <w:r w:rsidR="003C75FA">
        <w:rPr>
          <w:sz w:val="22"/>
          <w:szCs w:val="22"/>
        </w:rPr>
        <w:t xml:space="preserve">ého Plnění </w:t>
      </w:r>
      <w:r w:rsidRPr="0027285C">
        <w:rPr>
          <w:sz w:val="22"/>
          <w:szCs w:val="22"/>
        </w:rPr>
        <w:t>a je</w:t>
      </w:r>
      <w:r w:rsidR="003C75FA">
        <w:rPr>
          <w:sz w:val="22"/>
          <w:szCs w:val="22"/>
        </w:rPr>
        <w:t xml:space="preserve">ho </w:t>
      </w:r>
      <w:r w:rsidRPr="0027285C">
        <w:rPr>
          <w:sz w:val="22"/>
          <w:szCs w:val="22"/>
        </w:rPr>
        <w:t>rozsah, jednotkovou a celkovou cenu,</w:t>
      </w:r>
    </w:p>
    <w:p w14:paraId="0198BBCB" w14:textId="77777777" w:rsidR="00E27ACE" w:rsidRPr="0027285C" w:rsidRDefault="00E27ACE" w:rsidP="00F913C9">
      <w:pPr>
        <w:numPr>
          <w:ilvl w:val="0"/>
          <w:numId w:val="3"/>
        </w:numPr>
        <w:spacing w:line="240" w:lineRule="auto"/>
        <w:ind w:left="1418" w:hanging="431"/>
        <w:rPr>
          <w:sz w:val="22"/>
          <w:szCs w:val="22"/>
        </w:rPr>
      </w:pPr>
      <w:r w:rsidRPr="0027285C">
        <w:rPr>
          <w:sz w:val="22"/>
          <w:szCs w:val="22"/>
        </w:rPr>
        <w:t xml:space="preserve">Soupis </w:t>
      </w:r>
      <w:r w:rsidR="003C75FA">
        <w:rPr>
          <w:sz w:val="22"/>
          <w:szCs w:val="22"/>
        </w:rPr>
        <w:t>Plnění</w:t>
      </w:r>
      <w:r w:rsidR="003C75FA" w:rsidRPr="0027285C">
        <w:rPr>
          <w:sz w:val="22"/>
          <w:szCs w:val="22"/>
        </w:rPr>
        <w:t xml:space="preserve"> </w:t>
      </w:r>
      <w:r w:rsidRPr="0027285C">
        <w:rPr>
          <w:sz w:val="22"/>
          <w:szCs w:val="22"/>
        </w:rPr>
        <w:t>- přílohou je akceptační protokol potvrzený Objednatelem</w:t>
      </w:r>
      <w:r w:rsidR="008D2D9F" w:rsidRPr="0027285C">
        <w:rPr>
          <w:sz w:val="22"/>
          <w:szCs w:val="22"/>
        </w:rPr>
        <w:t xml:space="preserve">, který </w:t>
      </w:r>
      <w:r w:rsidR="00D50503" w:rsidRPr="0027285C">
        <w:rPr>
          <w:sz w:val="22"/>
          <w:szCs w:val="22"/>
        </w:rPr>
        <w:t xml:space="preserve">bude vystaven </w:t>
      </w:r>
      <w:r w:rsidR="000322A8" w:rsidRPr="0027285C">
        <w:rPr>
          <w:sz w:val="22"/>
          <w:szCs w:val="22"/>
        </w:rPr>
        <w:t>k poslednímu dni příslušného kalendářního měsíc</w:t>
      </w:r>
      <w:r w:rsidRPr="0027285C">
        <w:rPr>
          <w:sz w:val="22"/>
          <w:szCs w:val="22"/>
        </w:rPr>
        <w:t>,</w:t>
      </w:r>
      <w:r w:rsidR="000322A8" w:rsidRPr="0027285C">
        <w:rPr>
          <w:sz w:val="22"/>
          <w:szCs w:val="22"/>
        </w:rPr>
        <w:t xml:space="preserve"> </w:t>
      </w:r>
    </w:p>
    <w:p w14:paraId="5B6900A9" w14:textId="77777777" w:rsidR="00E27ACE" w:rsidRPr="0027285C" w:rsidRDefault="00E27ACE" w:rsidP="00F913C9">
      <w:pPr>
        <w:numPr>
          <w:ilvl w:val="0"/>
          <w:numId w:val="3"/>
        </w:numPr>
        <w:spacing w:line="240" w:lineRule="auto"/>
        <w:ind w:left="1418" w:hanging="431"/>
        <w:rPr>
          <w:sz w:val="22"/>
          <w:szCs w:val="22"/>
        </w:rPr>
      </w:pPr>
      <w:r w:rsidRPr="0027285C">
        <w:rPr>
          <w:sz w:val="22"/>
          <w:szCs w:val="22"/>
        </w:rPr>
        <w:t>v případě, že Dodavatel splňuje podmínku § 81 odst. 2 písm. b) zákona č. 435/2004 Sb., o zaměstnanosti, je povinen tuto skutečnost oznámit v rámci každého vystaveného daňového dokladu.</w:t>
      </w:r>
    </w:p>
    <w:p w14:paraId="664B29C9" w14:textId="77777777" w:rsidR="003C75FA" w:rsidRPr="003C75FA" w:rsidRDefault="00E27ACE" w:rsidP="003C75FA">
      <w:pPr>
        <w:pStyle w:val="ACNormln"/>
        <w:spacing w:after="240"/>
        <w:ind w:left="574"/>
        <w:rPr>
          <w:sz w:val="22"/>
        </w:rPr>
      </w:pPr>
      <w:r w:rsidRPr="0027285C">
        <w:rPr>
          <w:sz w:val="22"/>
        </w:rPr>
        <w:lastRenderedPageBreak/>
        <w:t xml:space="preserve">Splatnost daňového dokladu vystaveného Dodavatelem je </w:t>
      </w:r>
      <w:r w:rsidR="008B25A1">
        <w:rPr>
          <w:sz w:val="22"/>
        </w:rPr>
        <w:t xml:space="preserve">30 </w:t>
      </w:r>
      <w:r w:rsidRPr="0027285C">
        <w:rPr>
          <w:sz w:val="22"/>
        </w:rPr>
        <w:t xml:space="preserve">kalendářních dní ode dne vystavení Dodavatelem. Dodavatel zašle daňový doklad spolu s veškerými požadovanými dokumenty </w:t>
      </w:r>
      <w:r w:rsidR="0051185B">
        <w:rPr>
          <w:sz w:val="22"/>
        </w:rPr>
        <w:t>(</w:t>
      </w:r>
      <w:r w:rsidR="00373A1E">
        <w:rPr>
          <w:sz w:val="22"/>
        </w:rPr>
        <w:t>protokol</w:t>
      </w:r>
      <w:r w:rsidR="0051185B">
        <w:rPr>
          <w:sz w:val="22"/>
        </w:rPr>
        <w:t>em</w:t>
      </w:r>
      <w:r w:rsidR="00373A1E">
        <w:rPr>
          <w:sz w:val="22"/>
        </w:rPr>
        <w:t xml:space="preserve"> o předání a převzetí plnění</w:t>
      </w:r>
      <w:r w:rsidR="0051185B">
        <w:rPr>
          <w:sz w:val="22"/>
        </w:rPr>
        <w:t xml:space="preserve"> potvrzený oběma Smluvními stranami</w:t>
      </w:r>
      <w:r w:rsidR="00373A1E">
        <w:rPr>
          <w:sz w:val="22"/>
        </w:rPr>
        <w:t xml:space="preserve">) </w:t>
      </w:r>
      <w:r w:rsidRPr="0027285C">
        <w:rPr>
          <w:sz w:val="22"/>
        </w:rPr>
        <w:t>Objednateli</w:t>
      </w:r>
      <w:r w:rsidR="003C75FA">
        <w:rPr>
          <w:sz w:val="22"/>
        </w:rPr>
        <w:t xml:space="preserve"> nejpozději do </w:t>
      </w:r>
      <w:r w:rsidR="00EA5920">
        <w:rPr>
          <w:sz w:val="22"/>
        </w:rPr>
        <w:t>7</w:t>
      </w:r>
      <w:r w:rsidR="003C75FA">
        <w:rPr>
          <w:sz w:val="22"/>
        </w:rPr>
        <w:t xml:space="preserve"> kalendářních dnů ode dne jeho vystavení, a to elektronickou cestou. </w:t>
      </w:r>
      <w:r w:rsidR="003C75FA" w:rsidRPr="003C75FA">
        <w:rPr>
          <w:sz w:val="22"/>
        </w:rPr>
        <w:t xml:space="preserve"> </w:t>
      </w:r>
    </w:p>
    <w:p w14:paraId="6C8EF9E1" w14:textId="77777777" w:rsidR="003C75FA" w:rsidRPr="003C75FA" w:rsidRDefault="003C75FA" w:rsidP="003C75FA">
      <w:pPr>
        <w:pStyle w:val="Odstavec2"/>
        <w:numPr>
          <w:ilvl w:val="1"/>
          <w:numId w:val="1"/>
        </w:numPr>
        <w:tabs>
          <w:tab w:val="num" w:pos="624"/>
        </w:tabs>
        <w:spacing w:line="240" w:lineRule="auto"/>
        <w:ind w:left="624" w:hanging="624"/>
        <w:rPr>
          <w:sz w:val="22"/>
          <w:szCs w:val="22"/>
        </w:rPr>
      </w:pPr>
      <w:r w:rsidRPr="003C75FA">
        <w:rPr>
          <w:sz w:val="22"/>
          <w:szCs w:val="22"/>
        </w:rPr>
        <w:t>Elektronické daňové doklady musí být vystaveny ve formátu pdf, musí obsahovat číslo Objednávky Objednatele a datová zpráva musí být opatřena zaručeným elektronickým podpisem. Dodavatel zašle daňový doklad na e-mailovou adresu centrálního skenovacího pracoviště Objednatele.</w:t>
      </w:r>
    </w:p>
    <w:p w14:paraId="4415223A" w14:textId="42C9A5D6" w:rsidR="003C75FA" w:rsidRPr="003C75FA" w:rsidRDefault="003C75FA" w:rsidP="00F913C9">
      <w:pPr>
        <w:pStyle w:val="Odstavec2"/>
        <w:numPr>
          <w:ilvl w:val="1"/>
          <w:numId w:val="8"/>
        </w:numPr>
        <w:tabs>
          <w:tab w:val="clear" w:pos="510"/>
          <w:tab w:val="num" w:pos="624"/>
        </w:tabs>
        <w:spacing w:line="240" w:lineRule="auto"/>
        <w:ind w:left="624" w:hanging="624"/>
        <w:rPr>
          <w:sz w:val="22"/>
        </w:rPr>
      </w:pPr>
      <w:r w:rsidRPr="003C75FA">
        <w:rPr>
          <w:sz w:val="22"/>
        </w:rPr>
        <w:t xml:space="preserve">Dodavatel se zavazuje, že na výzvu Objednatele bude akceptovat oboustranné elektronické zasílání dokladů spojených s realizací plnění (zejména objednávky, daňové doklady) prostřednictvím portálu SAP Ariba Network. Dodavatel se zavazuje v takovém případě zaregistrovat na portále SAP Ariba Network. Objednatel iniciuje registraci Dodavatele k portálu SAP Ariba Network zasláním elektronické výzvy na kontaktní e-mail Dodavatele (odst. </w:t>
      </w:r>
      <w:r w:rsidR="00852C44">
        <w:rPr>
          <w:sz w:val="22"/>
          <w:lang w:val="cs-CZ"/>
        </w:rPr>
        <w:t>8</w:t>
      </w:r>
      <w:r w:rsidRPr="003C75FA">
        <w:rPr>
          <w:sz w:val="22"/>
        </w:rPr>
        <w:t>.</w:t>
      </w:r>
      <w:r w:rsidR="00852C44">
        <w:rPr>
          <w:sz w:val="22"/>
          <w:lang w:val="cs-CZ"/>
        </w:rPr>
        <w:t>13</w:t>
      </w:r>
      <w:r w:rsidRPr="003C75FA">
        <w:rPr>
          <w:sz w:val="22"/>
        </w:rPr>
        <w:t xml:space="preserve"> smlouvy). Objednatel prohlašuje, že pro požadované aktivity Dodavatele v rámci nákupního procesu je postačující registrace se standardním účtem Ariba Network, který je bezplatný. Je-li Dodavatel již v SAP Ariba Network registrován, pak lze pro elektronickou komunikaci využít existující AN-ID.</w:t>
      </w:r>
    </w:p>
    <w:p w14:paraId="79CEDDB7" w14:textId="77777777" w:rsidR="00E27ACE" w:rsidRPr="0027285C" w:rsidRDefault="00E27ACE" w:rsidP="00F913C9">
      <w:pPr>
        <w:pStyle w:val="Odstavec2"/>
        <w:numPr>
          <w:ilvl w:val="1"/>
          <w:numId w:val="8"/>
        </w:numPr>
        <w:tabs>
          <w:tab w:val="clear" w:pos="510"/>
          <w:tab w:val="num" w:pos="624"/>
        </w:tabs>
        <w:spacing w:line="240" w:lineRule="auto"/>
        <w:ind w:left="624" w:hanging="624"/>
      </w:pPr>
      <w:r w:rsidRPr="0027285C">
        <w:rPr>
          <w:sz w:val="22"/>
        </w:rPr>
        <w:t xml:space="preserve">V případě, že daňový doklad nebude mít odpovídající náležitosti nebo nebude vystaven v souladu s touto </w:t>
      </w:r>
      <w:r w:rsidR="00262864" w:rsidRPr="0027285C">
        <w:rPr>
          <w:sz w:val="22"/>
          <w:szCs w:val="22"/>
        </w:rPr>
        <w:t>S</w:t>
      </w:r>
      <w:r w:rsidRPr="0027285C">
        <w:rPr>
          <w:sz w:val="22"/>
          <w:szCs w:val="22"/>
        </w:rPr>
        <w:t>mlouvou</w:t>
      </w:r>
      <w:r w:rsidRPr="0027285C">
        <w:rPr>
          <w:sz w:val="22"/>
        </w:rPr>
        <w:t xml:space="preserve">, je Objednatel oprávněn zaslat jej ve lhůtě splatnosti zpět k doplnění Dodavateli, aniž se dostane do prodlení se splatností; lhůta splatnosti </w:t>
      </w:r>
      <w:r w:rsidR="008B25A1">
        <w:rPr>
          <w:sz w:val="22"/>
          <w:lang w:val="cs-CZ"/>
        </w:rPr>
        <w:t>3</w:t>
      </w:r>
      <w:r w:rsidR="00644CE0" w:rsidRPr="0027285C">
        <w:rPr>
          <w:sz w:val="22"/>
        </w:rPr>
        <w:t>0</w:t>
      </w:r>
      <w:r w:rsidRPr="0027285C">
        <w:rPr>
          <w:sz w:val="22"/>
        </w:rPr>
        <w:t xml:space="preserve"> kalendářních dnů počíná běžet znovu od vystavení doplněného/opraveného daňového dokladu Dodavatelem.</w:t>
      </w:r>
    </w:p>
    <w:p w14:paraId="101C9CBC" w14:textId="77777777" w:rsidR="00E27ACE" w:rsidRPr="0027285C" w:rsidRDefault="00E27ACE" w:rsidP="00E27ACE">
      <w:pPr>
        <w:pStyle w:val="Odstavec2"/>
        <w:numPr>
          <w:ilvl w:val="1"/>
          <w:numId w:val="1"/>
        </w:numPr>
        <w:tabs>
          <w:tab w:val="num" w:pos="624"/>
        </w:tabs>
        <w:spacing w:line="240" w:lineRule="auto"/>
        <w:ind w:left="624" w:hanging="624"/>
        <w:rPr>
          <w:sz w:val="22"/>
          <w:szCs w:val="22"/>
        </w:rPr>
      </w:pPr>
      <w:r w:rsidRPr="0027285C">
        <w:rPr>
          <w:sz w:val="22"/>
          <w:szCs w:val="22"/>
        </w:rPr>
        <w:t>Objednatel neposkytuje Dodavateli jakékoliv zálohy na cenu.</w:t>
      </w:r>
    </w:p>
    <w:p w14:paraId="34B59776" w14:textId="77777777" w:rsidR="00E27ACE" w:rsidRPr="0027285C" w:rsidRDefault="00E27ACE" w:rsidP="00E27ACE">
      <w:pPr>
        <w:pStyle w:val="Odstavec2"/>
        <w:numPr>
          <w:ilvl w:val="0"/>
          <w:numId w:val="0"/>
        </w:numPr>
        <w:spacing w:line="240" w:lineRule="auto"/>
        <w:ind w:left="624"/>
        <w:rPr>
          <w:color w:val="FF0000"/>
          <w:sz w:val="22"/>
          <w:szCs w:val="22"/>
        </w:rPr>
      </w:pPr>
    </w:p>
    <w:p w14:paraId="3580686D" w14:textId="77777777" w:rsidR="00E27ACE" w:rsidRPr="0027285C" w:rsidRDefault="00E27ACE" w:rsidP="00E27ACE">
      <w:pPr>
        <w:pStyle w:val="lnek"/>
        <w:numPr>
          <w:ilvl w:val="0"/>
          <w:numId w:val="1"/>
        </w:numPr>
        <w:spacing w:before="0" w:line="240" w:lineRule="auto"/>
        <w:rPr>
          <w:rFonts w:cs="Times New Roman"/>
          <w:sz w:val="22"/>
          <w:szCs w:val="22"/>
        </w:rPr>
      </w:pPr>
      <w:r w:rsidRPr="0027285C">
        <w:rPr>
          <w:rFonts w:cs="Times New Roman"/>
          <w:sz w:val="22"/>
          <w:szCs w:val="22"/>
        </w:rPr>
        <w:t xml:space="preserve">Doba, místo a podmínky poskytování </w:t>
      </w:r>
      <w:r w:rsidR="003C75FA">
        <w:rPr>
          <w:rFonts w:cs="Times New Roman"/>
          <w:sz w:val="22"/>
          <w:szCs w:val="22"/>
        </w:rPr>
        <w:t>Plnění</w:t>
      </w:r>
      <w:r w:rsidR="003C75FA" w:rsidRPr="0027285C">
        <w:rPr>
          <w:rFonts w:cs="Times New Roman"/>
          <w:sz w:val="22"/>
          <w:szCs w:val="22"/>
        </w:rPr>
        <w:t xml:space="preserve"> </w:t>
      </w:r>
    </w:p>
    <w:p w14:paraId="1A330048" w14:textId="77777777" w:rsidR="009B6CF2" w:rsidRDefault="00E27ACE" w:rsidP="00E27ACE">
      <w:pPr>
        <w:pStyle w:val="Odstavec2"/>
        <w:numPr>
          <w:ilvl w:val="1"/>
          <w:numId w:val="1"/>
        </w:numPr>
        <w:tabs>
          <w:tab w:val="num" w:pos="624"/>
        </w:tabs>
        <w:spacing w:line="240" w:lineRule="auto"/>
        <w:ind w:left="624" w:hanging="624"/>
        <w:rPr>
          <w:sz w:val="22"/>
          <w:szCs w:val="22"/>
        </w:rPr>
      </w:pPr>
      <w:r w:rsidRPr="0027285C">
        <w:rPr>
          <w:sz w:val="22"/>
          <w:szCs w:val="22"/>
        </w:rPr>
        <w:t xml:space="preserve">Dodavatel je povinen provést </w:t>
      </w:r>
      <w:r w:rsidR="00427D02">
        <w:rPr>
          <w:sz w:val="22"/>
          <w:szCs w:val="22"/>
          <w:lang w:val="cs-CZ"/>
        </w:rPr>
        <w:t xml:space="preserve">Plnění </w:t>
      </w:r>
      <w:r w:rsidRPr="0027285C">
        <w:rPr>
          <w:sz w:val="22"/>
          <w:szCs w:val="22"/>
        </w:rPr>
        <w:t>v souladu s časovým harmonogram</w:t>
      </w:r>
      <w:r w:rsidR="004E4A15">
        <w:rPr>
          <w:sz w:val="22"/>
          <w:szCs w:val="22"/>
        </w:rPr>
        <w:t>em</w:t>
      </w:r>
      <w:r w:rsidRPr="0027285C">
        <w:rPr>
          <w:sz w:val="22"/>
          <w:szCs w:val="22"/>
        </w:rPr>
        <w:t xml:space="preserve"> uvedeným v </w:t>
      </w:r>
      <w:r w:rsidR="003C75FA">
        <w:rPr>
          <w:sz w:val="22"/>
          <w:szCs w:val="22"/>
          <w:lang w:val="cs-CZ"/>
        </w:rPr>
        <w:t>Dílčí</w:t>
      </w:r>
      <w:r w:rsidR="003C75FA" w:rsidRPr="0027285C">
        <w:rPr>
          <w:sz w:val="22"/>
          <w:szCs w:val="22"/>
        </w:rPr>
        <w:t xml:space="preserve"> </w:t>
      </w:r>
      <w:r w:rsidRPr="0027285C">
        <w:rPr>
          <w:sz w:val="22"/>
          <w:szCs w:val="22"/>
        </w:rPr>
        <w:t xml:space="preserve">smlouvě. </w:t>
      </w:r>
      <w:r w:rsidR="003C75FA">
        <w:rPr>
          <w:sz w:val="22"/>
          <w:szCs w:val="22"/>
          <w:lang w:val="cs-CZ"/>
        </w:rPr>
        <w:t>Dílčí</w:t>
      </w:r>
      <w:r w:rsidR="003C75FA">
        <w:rPr>
          <w:sz w:val="22"/>
          <w:szCs w:val="22"/>
        </w:rPr>
        <w:t xml:space="preserve"> </w:t>
      </w:r>
      <w:r w:rsidR="00291AD0">
        <w:rPr>
          <w:sz w:val="22"/>
          <w:szCs w:val="22"/>
        </w:rPr>
        <w:t xml:space="preserve">smlouva bude obsahovat výčet předpokládaných </w:t>
      </w:r>
      <w:r w:rsidR="009B6CF2">
        <w:rPr>
          <w:sz w:val="22"/>
          <w:szCs w:val="22"/>
        </w:rPr>
        <w:t>provozoven (tj. o</w:t>
      </w:r>
      <w:r w:rsidR="00291AD0">
        <w:rPr>
          <w:sz w:val="22"/>
          <w:szCs w:val="22"/>
        </w:rPr>
        <w:t>bjektů a stanovišť</w:t>
      </w:r>
      <w:r w:rsidR="009B6CF2">
        <w:rPr>
          <w:sz w:val="22"/>
          <w:szCs w:val="22"/>
        </w:rPr>
        <w:t>)</w:t>
      </w:r>
      <w:r w:rsidR="00291AD0">
        <w:rPr>
          <w:sz w:val="22"/>
          <w:szCs w:val="22"/>
        </w:rPr>
        <w:t xml:space="preserve">, ve kterých </w:t>
      </w:r>
      <w:r w:rsidR="003C75FA">
        <w:rPr>
          <w:sz w:val="22"/>
          <w:szCs w:val="22"/>
        </w:rPr>
        <w:t>m</w:t>
      </w:r>
      <w:r w:rsidR="003C75FA">
        <w:rPr>
          <w:sz w:val="22"/>
          <w:szCs w:val="22"/>
          <w:lang w:val="cs-CZ"/>
        </w:rPr>
        <w:t xml:space="preserve">á </w:t>
      </w:r>
      <w:r w:rsidR="00291AD0">
        <w:rPr>
          <w:sz w:val="22"/>
          <w:szCs w:val="22"/>
        </w:rPr>
        <w:t xml:space="preserve">být </w:t>
      </w:r>
      <w:r w:rsidR="003C75FA">
        <w:rPr>
          <w:sz w:val="22"/>
          <w:szCs w:val="22"/>
        </w:rPr>
        <w:t>poskytován</w:t>
      </w:r>
      <w:r w:rsidR="003C75FA">
        <w:rPr>
          <w:sz w:val="22"/>
          <w:szCs w:val="22"/>
          <w:lang w:val="cs-CZ"/>
        </w:rPr>
        <w:t>o</w:t>
      </w:r>
      <w:r w:rsidR="003C75FA">
        <w:rPr>
          <w:sz w:val="22"/>
          <w:szCs w:val="22"/>
        </w:rPr>
        <w:t xml:space="preserve"> </w:t>
      </w:r>
      <w:r w:rsidR="003C75FA">
        <w:rPr>
          <w:sz w:val="22"/>
          <w:szCs w:val="22"/>
          <w:lang w:val="cs-CZ"/>
        </w:rPr>
        <w:t>Plnění</w:t>
      </w:r>
      <w:r w:rsidR="003C75FA">
        <w:rPr>
          <w:sz w:val="22"/>
          <w:szCs w:val="22"/>
        </w:rPr>
        <w:t xml:space="preserve"> </w:t>
      </w:r>
      <w:r w:rsidR="00291AD0">
        <w:rPr>
          <w:sz w:val="22"/>
          <w:szCs w:val="22"/>
        </w:rPr>
        <w:t>s uvedením předpokládaných druhů požadovan</w:t>
      </w:r>
      <w:r w:rsidR="003C75FA">
        <w:rPr>
          <w:sz w:val="22"/>
          <w:szCs w:val="22"/>
          <w:lang w:val="cs-CZ"/>
        </w:rPr>
        <w:t xml:space="preserve">ého Plnění </w:t>
      </w:r>
      <w:r w:rsidR="009B6CF2">
        <w:rPr>
          <w:sz w:val="22"/>
          <w:szCs w:val="22"/>
        </w:rPr>
        <w:t>v konkrétní provozovně</w:t>
      </w:r>
      <w:r w:rsidR="00C10813">
        <w:rPr>
          <w:sz w:val="22"/>
          <w:szCs w:val="22"/>
        </w:rPr>
        <w:t xml:space="preserve">, </w:t>
      </w:r>
      <w:r w:rsidR="009B6CF2">
        <w:rPr>
          <w:sz w:val="22"/>
          <w:szCs w:val="22"/>
        </w:rPr>
        <w:t>předpokládanou dobou (</w:t>
      </w:r>
      <w:r w:rsidR="00291AD0">
        <w:rPr>
          <w:sz w:val="22"/>
          <w:szCs w:val="22"/>
        </w:rPr>
        <w:t>předpokládaným počtem hodin</w:t>
      </w:r>
      <w:r w:rsidR="009B6CF2">
        <w:rPr>
          <w:sz w:val="22"/>
          <w:szCs w:val="22"/>
        </w:rPr>
        <w:t>)</w:t>
      </w:r>
      <w:r w:rsidR="00291AD0">
        <w:rPr>
          <w:sz w:val="22"/>
          <w:szCs w:val="22"/>
        </w:rPr>
        <w:t xml:space="preserve"> pro provádění </w:t>
      </w:r>
      <w:r w:rsidR="003C75FA">
        <w:rPr>
          <w:sz w:val="22"/>
          <w:szCs w:val="22"/>
          <w:lang w:val="cs-CZ"/>
        </w:rPr>
        <w:t>Plnění</w:t>
      </w:r>
      <w:r w:rsidR="003C75FA">
        <w:rPr>
          <w:sz w:val="22"/>
          <w:szCs w:val="22"/>
        </w:rPr>
        <w:t xml:space="preserve"> </w:t>
      </w:r>
      <w:r w:rsidR="009B6CF2">
        <w:rPr>
          <w:sz w:val="22"/>
          <w:szCs w:val="22"/>
        </w:rPr>
        <w:t>v konkrétní provozovně</w:t>
      </w:r>
      <w:r w:rsidR="00C10813">
        <w:rPr>
          <w:sz w:val="22"/>
          <w:szCs w:val="22"/>
        </w:rPr>
        <w:t xml:space="preserve"> a počet osob pro provádění </w:t>
      </w:r>
      <w:r w:rsidR="003C75FA">
        <w:rPr>
          <w:sz w:val="22"/>
          <w:szCs w:val="22"/>
          <w:lang w:val="cs-CZ"/>
        </w:rPr>
        <w:t>Plnění</w:t>
      </w:r>
      <w:r w:rsidR="003C75FA">
        <w:rPr>
          <w:sz w:val="22"/>
          <w:szCs w:val="22"/>
        </w:rPr>
        <w:t xml:space="preserve"> </w:t>
      </w:r>
      <w:r w:rsidR="00C10813">
        <w:rPr>
          <w:sz w:val="22"/>
          <w:szCs w:val="22"/>
        </w:rPr>
        <w:t>v konkrétní provozovně</w:t>
      </w:r>
      <w:r w:rsidR="00291AD0">
        <w:rPr>
          <w:sz w:val="22"/>
          <w:szCs w:val="22"/>
        </w:rPr>
        <w:t xml:space="preserve">. </w:t>
      </w:r>
    </w:p>
    <w:p w14:paraId="319E861A" w14:textId="145AEEFC" w:rsidR="00AE0BF7" w:rsidRPr="00B52DF3" w:rsidRDefault="00915456" w:rsidP="00E27ACE">
      <w:pPr>
        <w:pStyle w:val="Odstavec2"/>
        <w:numPr>
          <w:ilvl w:val="1"/>
          <w:numId w:val="1"/>
        </w:numPr>
        <w:tabs>
          <w:tab w:val="num" w:pos="624"/>
        </w:tabs>
        <w:spacing w:line="240" w:lineRule="auto"/>
        <w:ind w:left="624" w:hanging="624"/>
        <w:rPr>
          <w:sz w:val="22"/>
          <w:szCs w:val="22"/>
        </w:rPr>
      </w:pPr>
      <w:r>
        <w:rPr>
          <w:sz w:val="22"/>
          <w:szCs w:val="22"/>
        </w:rPr>
        <w:t>V </w:t>
      </w:r>
      <w:r w:rsidR="00427D02">
        <w:rPr>
          <w:sz w:val="22"/>
          <w:szCs w:val="22"/>
          <w:lang w:val="cs-CZ"/>
        </w:rPr>
        <w:t>Dílčí</w:t>
      </w:r>
      <w:r w:rsidR="00427D02">
        <w:rPr>
          <w:sz w:val="22"/>
          <w:szCs w:val="22"/>
        </w:rPr>
        <w:t xml:space="preserve"> </w:t>
      </w:r>
      <w:r>
        <w:rPr>
          <w:sz w:val="22"/>
          <w:szCs w:val="22"/>
        </w:rPr>
        <w:t>smlouvě je rozsah</w:t>
      </w:r>
      <w:r w:rsidR="009B6CF2" w:rsidRPr="009B6CF2">
        <w:rPr>
          <w:sz w:val="22"/>
          <w:szCs w:val="22"/>
        </w:rPr>
        <w:t xml:space="preserve"> </w:t>
      </w:r>
      <w:r w:rsidR="00427D02">
        <w:rPr>
          <w:sz w:val="22"/>
          <w:szCs w:val="22"/>
          <w:lang w:val="cs-CZ"/>
        </w:rPr>
        <w:t>Plnění</w:t>
      </w:r>
      <w:r w:rsidR="00427D02" w:rsidRPr="009B6CF2">
        <w:rPr>
          <w:sz w:val="22"/>
          <w:szCs w:val="22"/>
        </w:rPr>
        <w:t xml:space="preserve"> </w:t>
      </w:r>
      <w:r w:rsidR="009B6CF2" w:rsidRPr="009B6CF2">
        <w:rPr>
          <w:sz w:val="22"/>
          <w:szCs w:val="22"/>
        </w:rPr>
        <w:t xml:space="preserve">uveden pouze orientačně. Vždy k 1. a 14. dni v každém kalendářním měsíci po dobu účinnosti </w:t>
      </w:r>
      <w:r w:rsidR="00427D02">
        <w:rPr>
          <w:sz w:val="22"/>
          <w:szCs w:val="22"/>
          <w:lang w:val="cs-CZ"/>
        </w:rPr>
        <w:t>Dílčí</w:t>
      </w:r>
      <w:r w:rsidR="00427D02" w:rsidRPr="009B6CF2">
        <w:rPr>
          <w:sz w:val="22"/>
          <w:szCs w:val="22"/>
        </w:rPr>
        <w:t xml:space="preserve"> </w:t>
      </w:r>
      <w:r w:rsidR="009B6CF2" w:rsidRPr="009B6CF2">
        <w:rPr>
          <w:sz w:val="22"/>
          <w:szCs w:val="22"/>
        </w:rPr>
        <w:t xml:space="preserve">smlouvy je Objednatel oprávněn předložit Dodavateli </w:t>
      </w:r>
      <w:bookmarkStart w:id="0" w:name="_Hlk80373889"/>
      <w:r w:rsidR="009B6CF2" w:rsidRPr="009B6CF2">
        <w:rPr>
          <w:sz w:val="22"/>
          <w:szCs w:val="22"/>
        </w:rPr>
        <w:t>aktualizovaný seznam provozoven</w:t>
      </w:r>
      <w:bookmarkEnd w:id="0"/>
      <w:r w:rsidR="009B6CF2" w:rsidRPr="009B6CF2">
        <w:rPr>
          <w:sz w:val="22"/>
          <w:szCs w:val="22"/>
        </w:rPr>
        <w:t xml:space="preserve">, přičemž u každé provozovny bude uvedeno, jaké </w:t>
      </w:r>
      <w:r w:rsidR="00427D02">
        <w:rPr>
          <w:sz w:val="22"/>
          <w:szCs w:val="22"/>
          <w:lang w:val="cs-CZ"/>
        </w:rPr>
        <w:t>Plnění</w:t>
      </w:r>
      <w:r w:rsidR="00427D02" w:rsidRPr="009B6CF2">
        <w:rPr>
          <w:sz w:val="22"/>
          <w:szCs w:val="22"/>
        </w:rPr>
        <w:t xml:space="preserve"> </w:t>
      </w:r>
      <w:r w:rsidR="009B6CF2" w:rsidRPr="009B6CF2">
        <w:rPr>
          <w:sz w:val="22"/>
          <w:szCs w:val="22"/>
        </w:rPr>
        <w:t>má Dodavatel poskytnout</w:t>
      </w:r>
      <w:r w:rsidR="00C10813">
        <w:rPr>
          <w:sz w:val="22"/>
          <w:szCs w:val="22"/>
        </w:rPr>
        <w:t xml:space="preserve"> v konkrétní provozovně,</w:t>
      </w:r>
      <w:r w:rsidR="009B6CF2" w:rsidRPr="009B6CF2">
        <w:rPr>
          <w:sz w:val="22"/>
          <w:szCs w:val="22"/>
        </w:rPr>
        <w:t xml:space="preserve"> v jaké době (tj. počet hodin)</w:t>
      </w:r>
      <w:r w:rsidR="00C10813">
        <w:rPr>
          <w:sz w:val="22"/>
          <w:szCs w:val="22"/>
        </w:rPr>
        <w:t xml:space="preserve"> a počet osob, které mají </w:t>
      </w:r>
      <w:r w:rsidR="00427D02">
        <w:rPr>
          <w:sz w:val="22"/>
          <w:szCs w:val="22"/>
          <w:lang w:val="cs-CZ"/>
        </w:rPr>
        <w:t>Plnění</w:t>
      </w:r>
      <w:r w:rsidR="00427D02">
        <w:rPr>
          <w:sz w:val="22"/>
          <w:szCs w:val="22"/>
        </w:rPr>
        <w:t xml:space="preserve"> </w:t>
      </w:r>
      <w:r w:rsidR="00C10813">
        <w:rPr>
          <w:sz w:val="22"/>
          <w:szCs w:val="22"/>
        </w:rPr>
        <w:t>zabezpečit; účinnost aktualizovaného seznamu nastane uplynutím čtrnáct</w:t>
      </w:r>
      <w:r w:rsidR="00C478D9">
        <w:rPr>
          <w:sz w:val="22"/>
          <w:szCs w:val="22"/>
          <w:lang w:val="cs-CZ"/>
        </w:rPr>
        <w:t>ého</w:t>
      </w:r>
      <w:r w:rsidR="00C10813">
        <w:rPr>
          <w:sz w:val="22"/>
          <w:szCs w:val="22"/>
        </w:rPr>
        <w:t xml:space="preserve"> dn</w:t>
      </w:r>
      <w:r w:rsidR="00C478D9">
        <w:rPr>
          <w:sz w:val="22"/>
          <w:szCs w:val="22"/>
          <w:lang w:val="cs-CZ"/>
        </w:rPr>
        <w:t>e</w:t>
      </w:r>
      <w:r w:rsidR="00C10813">
        <w:rPr>
          <w:sz w:val="22"/>
          <w:szCs w:val="22"/>
        </w:rPr>
        <w:t xml:space="preserve"> ode dne předání aktualizovaného seznamu Dodavateli</w:t>
      </w:r>
      <w:r w:rsidR="009B6CF2" w:rsidRPr="009B6CF2">
        <w:rPr>
          <w:sz w:val="22"/>
          <w:szCs w:val="22"/>
        </w:rPr>
        <w:t>.</w:t>
      </w:r>
      <w:r w:rsidR="00C10813">
        <w:rPr>
          <w:sz w:val="22"/>
          <w:szCs w:val="22"/>
        </w:rPr>
        <w:t xml:space="preserve"> Dodavatel se zavazuje poskytnout </w:t>
      </w:r>
      <w:r w:rsidR="00427D02">
        <w:rPr>
          <w:sz w:val="22"/>
          <w:szCs w:val="22"/>
          <w:lang w:val="cs-CZ"/>
        </w:rPr>
        <w:t>Plnění</w:t>
      </w:r>
      <w:r w:rsidR="00427D02">
        <w:rPr>
          <w:sz w:val="22"/>
          <w:szCs w:val="22"/>
        </w:rPr>
        <w:t xml:space="preserve"> </w:t>
      </w:r>
      <w:r w:rsidR="00C10813">
        <w:rPr>
          <w:sz w:val="22"/>
          <w:szCs w:val="22"/>
        </w:rPr>
        <w:t>v souladu s aktualizovaným seznamem dle předchozí věty. Nepředá-li Objednatel Dodavatel</w:t>
      </w:r>
      <w:r w:rsidR="00EE50FB">
        <w:rPr>
          <w:sz w:val="22"/>
          <w:szCs w:val="22"/>
          <w:lang w:val="cs-CZ"/>
        </w:rPr>
        <w:t>i</w:t>
      </w:r>
      <w:r w:rsidR="00C10813">
        <w:rPr>
          <w:sz w:val="22"/>
          <w:szCs w:val="22"/>
        </w:rPr>
        <w:t xml:space="preserve"> aktualizovaný seznam, postupuje Dodavatel dle </w:t>
      </w:r>
      <w:r w:rsidR="00E16A12">
        <w:rPr>
          <w:sz w:val="22"/>
          <w:szCs w:val="22"/>
          <w:lang w:val="cs-CZ"/>
        </w:rPr>
        <w:t>Dílčí</w:t>
      </w:r>
      <w:r w:rsidR="00C10813">
        <w:rPr>
          <w:sz w:val="22"/>
          <w:szCs w:val="22"/>
        </w:rPr>
        <w:t xml:space="preserve"> smlouvy, případně dle posledního aktualizovaného seznamu. Předá-li Objednatel aktualizovaný seznam později než 1. nebo 14. dne v kalendářním měsíci, má se za to, že tento seznam byl předán v další nejbližší termín pro předložení aktualizovaného seznamu. Objednatel je povinen zaslat aktualizovaný seznam na e-mailovou adresu Dodavatele: </w:t>
      </w:r>
      <w:r w:rsidR="00691067">
        <w:rPr>
          <w:sz w:val="22"/>
          <w:szCs w:val="22"/>
          <w:lang w:val="cs-CZ"/>
        </w:rPr>
        <w:t>xxx</w:t>
      </w:r>
    </w:p>
    <w:p w14:paraId="298B52E9" w14:textId="77777777" w:rsidR="00E27ACE" w:rsidRPr="0027285C" w:rsidRDefault="00E27ACE" w:rsidP="00E27ACE">
      <w:pPr>
        <w:pStyle w:val="Odstavec2"/>
        <w:numPr>
          <w:ilvl w:val="1"/>
          <w:numId w:val="1"/>
        </w:numPr>
        <w:tabs>
          <w:tab w:val="num" w:pos="624"/>
        </w:tabs>
        <w:spacing w:line="240" w:lineRule="auto"/>
        <w:ind w:left="624" w:hanging="624"/>
        <w:rPr>
          <w:sz w:val="22"/>
          <w:szCs w:val="22"/>
        </w:rPr>
      </w:pPr>
      <w:r w:rsidRPr="0027285C">
        <w:rPr>
          <w:sz w:val="22"/>
          <w:szCs w:val="22"/>
        </w:rPr>
        <w:t>K předání dokončené</w:t>
      </w:r>
      <w:r w:rsidR="00427D02">
        <w:rPr>
          <w:sz w:val="22"/>
          <w:szCs w:val="22"/>
          <w:lang w:val="cs-CZ"/>
        </w:rPr>
        <w:t>ho</w:t>
      </w:r>
      <w:r w:rsidRPr="0027285C">
        <w:rPr>
          <w:sz w:val="22"/>
          <w:szCs w:val="22"/>
        </w:rPr>
        <w:t xml:space="preserve"> </w:t>
      </w:r>
      <w:r w:rsidR="00427D02">
        <w:rPr>
          <w:sz w:val="22"/>
          <w:szCs w:val="22"/>
          <w:lang w:val="cs-CZ"/>
        </w:rPr>
        <w:t>Plnění</w:t>
      </w:r>
      <w:r w:rsidR="00427D02" w:rsidRPr="0027285C">
        <w:rPr>
          <w:sz w:val="22"/>
          <w:szCs w:val="22"/>
        </w:rPr>
        <w:t xml:space="preserve"> </w:t>
      </w:r>
      <w:r w:rsidRPr="0027285C">
        <w:rPr>
          <w:sz w:val="22"/>
          <w:szCs w:val="22"/>
        </w:rPr>
        <w:t xml:space="preserve">připraví Dodavatel protokol o předání a převzetí </w:t>
      </w:r>
      <w:r w:rsidR="00427D02">
        <w:rPr>
          <w:sz w:val="22"/>
          <w:szCs w:val="22"/>
          <w:lang w:val="cs-CZ"/>
        </w:rPr>
        <w:t>Plnění</w:t>
      </w:r>
      <w:r w:rsidR="0017531E">
        <w:rPr>
          <w:sz w:val="22"/>
          <w:szCs w:val="22"/>
          <w:lang w:val="cs-CZ"/>
        </w:rPr>
        <w:t xml:space="preserve"> </w:t>
      </w:r>
      <w:r w:rsidR="00291AD0">
        <w:rPr>
          <w:sz w:val="22"/>
          <w:szCs w:val="22"/>
        </w:rPr>
        <w:t xml:space="preserve">– tzv. měsíční report </w:t>
      </w:r>
      <w:r w:rsidR="00373A1E">
        <w:rPr>
          <w:sz w:val="22"/>
          <w:szCs w:val="22"/>
          <w:lang w:val="cs-CZ"/>
        </w:rPr>
        <w:t xml:space="preserve">(výkaz odpracovaných hodin) </w:t>
      </w:r>
      <w:r w:rsidR="00427D02">
        <w:rPr>
          <w:sz w:val="22"/>
          <w:szCs w:val="22"/>
          <w:lang w:val="cs-CZ"/>
        </w:rPr>
        <w:t>Plnění</w:t>
      </w:r>
      <w:r w:rsidR="00EA5920">
        <w:rPr>
          <w:sz w:val="22"/>
          <w:szCs w:val="22"/>
          <w:lang w:val="cs-CZ"/>
        </w:rPr>
        <w:t xml:space="preserve">, </w:t>
      </w:r>
      <w:r w:rsidR="0017531E">
        <w:rPr>
          <w:sz w:val="22"/>
          <w:szCs w:val="22"/>
          <w:lang w:val="cs-CZ"/>
        </w:rPr>
        <w:t xml:space="preserve">který bude </w:t>
      </w:r>
      <w:r w:rsidR="00101407">
        <w:rPr>
          <w:sz w:val="22"/>
          <w:szCs w:val="22"/>
          <w:lang w:val="cs-CZ"/>
        </w:rPr>
        <w:t xml:space="preserve">zaslán Dodavatelem Objednateli </w:t>
      </w:r>
      <w:r w:rsidR="00E77C2C">
        <w:rPr>
          <w:sz w:val="22"/>
          <w:szCs w:val="22"/>
          <w:lang w:val="cs-CZ"/>
        </w:rPr>
        <w:t>nejpozději do tří dnů po uplynutí příslušného kalendářního měsíce,</w:t>
      </w:r>
      <w:r w:rsidR="00704B87">
        <w:rPr>
          <w:sz w:val="22"/>
          <w:szCs w:val="22"/>
          <w:lang w:val="cs-CZ"/>
        </w:rPr>
        <w:t xml:space="preserve"> </w:t>
      </w:r>
      <w:r w:rsidR="00E77C2C">
        <w:rPr>
          <w:sz w:val="22"/>
          <w:szCs w:val="22"/>
          <w:lang w:val="cs-CZ"/>
        </w:rPr>
        <w:t xml:space="preserve">za který je měsíční report vyhotoven, </w:t>
      </w:r>
      <w:r w:rsidR="0082628A">
        <w:rPr>
          <w:sz w:val="22"/>
          <w:szCs w:val="22"/>
          <w:lang w:val="cs-CZ"/>
        </w:rPr>
        <w:t xml:space="preserve">a který bude </w:t>
      </w:r>
      <w:r w:rsidR="0017531E">
        <w:rPr>
          <w:sz w:val="22"/>
          <w:szCs w:val="22"/>
          <w:lang w:val="cs-CZ"/>
        </w:rPr>
        <w:t xml:space="preserve">potvrzen Objednatelem </w:t>
      </w:r>
      <w:r w:rsidR="00EA5920">
        <w:rPr>
          <w:sz w:val="22"/>
          <w:szCs w:val="22"/>
          <w:lang w:val="cs-CZ"/>
        </w:rPr>
        <w:t xml:space="preserve">nejpozději do 3 dnů </w:t>
      </w:r>
      <w:r w:rsidR="0017531E">
        <w:rPr>
          <w:sz w:val="22"/>
          <w:szCs w:val="22"/>
          <w:lang w:val="cs-CZ"/>
        </w:rPr>
        <w:t>od jeho doručení Dodavatelem</w:t>
      </w:r>
      <w:r w:rsidRPr="0027285C">
        <w:rPr>
          <w:sz w:val="22"/>
          <w:szCs w:val="22"/>
        </w:rPr>
        <w:t xml:space="preserve">. Objednatel je oprávněn </w:t>
      </w:r>
      <w:r w:rsidR="00427D02">
        <w:rPr>
          <w:sz w:val="22"/>
          <w:szCs w:val="22"/>
          <w:lang w:val="cs-CZ"/>
        </w:rPr>
        <w:t>Plnění</w:t>
      </w:r>
      <w:r w:rsidR="00427D02" w:rsidRPr="0027285C">
        <w:rPr>
          <w:sz w:val="22"/>
          <w:szCs w:val="22"/>
        </w:rPr>
        <w:t xml:space="preserve"> </w:t>
      </w:r>
      <w:r w:rsidRPr="0027285C">
        <w:rPr>
          <w:sz w:val="22"/>
          <w:szCs w:val="22"/>
        </w:rPr>
        <w:t xml:space="preserve">odmítnout převzít, pokud má </w:t>
      </w:r>
      <w:r w:rsidR="00427D02">
        <w:rPr>
          <w:sz w:val="22"/>
          <w:szCs w:val="22"/>
          <w:lang w:val="cs-CZ"/>
        </w:rPr>
        <w:t>Plnění</w:t>
      </w:r>
      <w:r w:rsidR="00427D02" w:rsidRPr="0027285C">
        <w:rPr>
          <w:sz w:val="22"/>
          <w:szCs w:val="22"/>
        </w:rPr>
        <w:t xml:space="preserve"> </w:t>
      </w:r>
      <w:r w:rsidRPr="0027285C">
        <w:rPr>
          <w:sz w:val="22"/>
          <w:szCs w:val="22"/>
        </w:rPr>
        <w:t xml:space="preserve">vady. Odmítnutí převzetí </w:t>
      </w:r>
      <w:r w:rsidR="00427D02">
        <w:rPr>
          <w:sz w:val="22"/>
          <w:szCs w:val="22"/>
          <w:lang w:val="cs-CZ"/>
        </w:rPr>
        <w:t>Plnění</w:t>
      </w:r>
      <w:r w:rsidR="00427D02" w:rsidRPr="0027285C">
        <w:rPr>
          <w:sz w:val="22"/>
          <w:szCs w:val="22"/>
        </w:rPr>
        <w:t xml:space="preserve"> </w:t>
      </w:r>
      <w:r w:rsidRPr="0027285C">
        <w:rPr>
          <w:sz w:val="22"/>
          <w:szCs w:val="22"/>
        </w:rPr>
        <w:t xml:space="preserve">bude zachyceno v protokolu o předání a převzetí </w:t>
      </w:r>
      <w:r w:rsidR="00427D02">
        <w:rPr>
          <w:sz w:val="22"/>
          <w:szCs w:val="22"/>
          <w:lang w:val="cs-CZ"/>
        </w:rPr>
        <w:t>Plnění</w:t>
      </w:r>
      <w:r w:rsidRPr="0027285C">
        <w:rPr>
          <w:sz w:val="22"/>
          <w:szCs w:val="22"/>
        </w:rPr>
        <w:t>.</w:t>
      </w:r>
    </w:p>
    <w:p w14:paraId="60F888B6" w14:textId="77777777" w:rsidR="00E27ACE" w:rsidRDefault="00E27ACE" w:rsidP="00E27ACE">
      <w:pPr>
        <w:pStyle w:val="Odstavec2"/>
        <w:numPr>
          <w:ilvl w:val="1"/>
          <w:numId w:val="1"/>
        </w:numPr>
        <w:tabs>
          <w:tab w:val="num" w:pos="624"/>
        </w:tabs>
        <w:spacing w:line="240" w:lineRule="auto"/>
        <w:ind w:left="624" w:hanging="624"/>
        <w:rPr>
          <w:sz w:val="22"/>
          <w:szCs w:val="22"/>
        </w:rPr>
      </w:pPr>
      <w:r w:rsidRPr="0027285C">
        <w:rPr>
          <w:sz w:val="22"/>
          <w:szCs w:val="22"/>
        </w:rPr>
        <w:lastRenderedPageBreak/>
        <w:t xml:space="preserve">Objednatel je oprávněn převzít částečné plnění, pokud tak učiní, tato skutečnost se vyznačí v protokolu o předání a převzetí </w:t>
      </w:r>
      <w:r w:rsidR="00427D02">
        <w:rPr>
          <w:sz w:val="22"/>
          <w:szCs w:val="22"/>
          <w:lang w:val="cs-CZ"/>
        </w:rPr>
        <w:t>Plnění</w:t>
      </w:r>
      <w:r w:rsidRPr="0027285C">
        <w:rPr>
          <w:sz w:val="22"/>
          <w:szCs w:val="22"/>
        </w:rPr>
        <w:t>.</w:t>
      </w:r>
      <w:r w:rsidR="00D50503" w:rsidRPr="0027285C">
        <w:rPr>
          <w:sz w:val="22"/>
          <w:szCs w:val="22"/>
        </w:rPr>
        <w:t xml:space="preserve"> Objednatel je v takovém případě povinen uhradit Dodavateli cenu pouze za bezvadné plnění.</w:t>
      </w:r>
      <w:r w:rsidR="00D50503" w:rsidRPr="0027285C" w:rsidDel="00D50503">
        <w:rPr>
          <w:sz w:val="22"/>
          <w:szCs w:val="22"/>
        </w:rPr>
        <w:t xml:space="preserve"> </w:t>
      </w:r>
    </w:p>
    <w:p w14:paraId="39A1A6AD" w14:textId="77777777" w:rsidR="002900C8" w:rsidRPr="00380185" w:rsidRDefault="00E27ACE" w:rsidP="00380185">
      <w:pPr>
        <w:pStyle w:val="Odstavec2"/>
        <w:numPr>
          <w:ilvl w:val="1"/>
          <w:numId w:val="1"/>
        </w:numPr>
        <w:tabs>
          <w:tab w:val="num" w:pos="624"/>
        </w:tabs>
        <w:spacing w:line="240" w:lineRule="auto"/>
        <w:ind w:left="624" w:hanging="624"/>
        <w:rPr>
          <w:sz w:val="22"/>
          <w:szCs w:val="22"/>
        </w:rPr>
      </w:pPr>
      <w:r w:rsidRPr="00380185">
        <w:rPr>
          <w:sz w:val="22"/>
          <w:szCs w:val="22"/>
        </w:rPr>
        <w:t>Př</w:t>
      </w:r>
      <w:r w:rsidR="00982BB6" w:rsidRPr="00380185">
        <w:rPr>
          <w:sz w:val="22"/>
          <w:szCs w:val="22"/>
        </w:rPr>
        <w:t>ed</w:t>
      </w:r>
      <w:r w:rsidRPr="00380185">
        <w:rPr>
          <w:sz w:val="22"/>
          <w:szCs w:val="22"/>
        </w:rPr>
        <w:t xml:space="preserve"> p</w:t>
      </w:r>
      <w:r w:rsidR="00982BB6" w:rsidRPr="00380185">
        <w:rPr>
          <w:sz w:val="22"/>
          <w:szCs w:val="22"/>
        </w:rPr>
        <w:t>oskytnutím</w:t>
      </w:r>
      <w:r w:rsidRPr="00380185">
        <w:rPr>
          <w:sz w:val="22"/>
          <w:szCs w:val="22"/>
        </w:rPr>
        <w:t xml:space="preserve"> </w:t>
      </w:r>
      <w:r w:rsidR="00BB35DD" w:rsidRPr="00380185">
        <w:rPr>
          <w:sz w:val="22"/>
          <w:szCs w:val="22"/>
          <w:lang w:val="cs-CZ"/>
        </w:rPr>
        <w:t>Plnění</w:t>
      </w:r>
      <w:r w:rsidR="00BB35DD" w:rsidRPr="00380185">
        <w:rPr>
          <w:sz w:val="22"/>
          <w:szCs w:val="22"/>
        </w:rPr>
        <w:t xml:space="preserve"> </w:t>
      </w:r>
      <w:r w:rsidRPr="00380185">
        <w:rPr>
          <w:sz w:val="22"/>
          <w:szCs w:val="22"/>
        </w:rPr>
        <w:t xml:space="preserve">předá Dodavatel Objednateli i veškeré, doklady a dokumenty, které se k </w:t>
      </w:r>
      <w:r w:rsidR="00BB35DD" w:rsidRPr="00380185">
        <w:rPr>
          <w:sz w:val="22"/>
          <w:szCs w:val="22"/>
          <w:lang w:val="cs-CZ"/>
        </w:rPr>
        <w:t>Plnění</w:t>
      </w:r>
      <w:r w:rsidR="00BB35DD" w:rsidRPr="00380185">
        <w:rPr>
          <w:sz w:val="22"/>
          <w:szCs w:val="22"/>
        </w:rPr>
        <w:t xml:space="preserve"> </w:t>
      </w:r>
      <w:r w:rsidRPr="00380185">
        <w:rPr>
          <w:sz w:val="22"/>
          <w:szCs w:val="22"/>
        </w:rPr>
        <w:t xml:space="preserve">vztahují a jež jsou obvyklé, nutné či vhodné k převzetí a k využití </w:t>
      </w:r>
      <w:r w:rsidR="00BB35DD" w:rsidRPr="00380185">
        <w:rPr>
          <w:sz w:val="22"/>
          <w:szCs w:val="22"/>
          <w:lang w:val="cs-CZ"/>
        </w:rPr>
        <w:t>Plnění</w:t>
      </w:r>
      <w:r w:rsidRPr="00380185">
        <w:rPr>
          <w:sz w:val="22"/>
          <w:szCs w:val="22"/>
        </w:rPr>
        <w:t>.</w:t>
      </w:r>
      <w:r w:rsidR="00982BB6" w:rsidRPr="00380185">
        <w:rPr>
          <w:sz w:val="22"/>
          <w:szCs w:val="22"/>
        </w:rPr>
        <w:t xml:space="preserve"> Dodavatel je </w:t>
      </w:r>
      <w:r w:rsidR="0044188F" w:rsidRPr="00380185">
        <w:rPr>
          <w:sz w:val="22"/>
          <w:szCs w:val="22"/>
        </w:rPr>
        <w:t xml:space="preserve">zejména </w:t>
      </w:r>
      <w:r w:rsidR="00982BB6" w:rsidRPr="00380185">
        <w:rPr>
          <w:sz w:val="22"/>
          <w:szCs w:val="22"/>
        </w:rPr>
        <w:t xml:space="preserve">povinen vytvořit bezpečnostní instrukce pro každý objekt, ve kterém bude poskytovat </w:t>
      </w:r>
      <w:r w:rsidR="00BB35DD" w:rsidRPr="00380185">
        <w:rPr>
          <w:sz w:val="22"/>
          <w:szCs w:val="22"/>
          <w:lang w:val="cs-CZ"/>
        </w:rPr>
        <w:t>Plnění</w:t>
      </w:r>
      <w:r w:rsidR="00BB35DD" w:rsidRPr="00380185">
        <w:rPr>
          <w:sz w:val="22"/>
          <w:szCs w:val="22"/>
        </w:rPr>
        <w:t xml:space="preserve"> </w:t>
      </w:r>
      <w:r w:rsidR="00982BB6" w:rsidRPr="00380185">
        <w:rPr>
          <w:sz w:val="22"/>
          <w:szCs w:val="22"/>
        </w:rPr>
        <w:t xml:space="preserve">v souladu s Přílohou č. 3. </w:t>
      </w:r>
      <w:r w:rsidRPr="00380185">
        <w:rPr>
          <w:sz w:val="22"/>
          <w:szCs w:val="22"/>
        </w:rPr>
        <w:t>Veškeré doklady a dokumenty budou v českém jazyce a okamžikem jejich předání Objednateli se stávají jeho výlučným vlastnictvím.</w:t>
      </w:r>
    </w:p>
    <w:p w14:paraId="09841EA8" w14:textId="77777777" w:rsidR="00380185" w:rsidRPr="00380185" w:rsidRDefault="00380185" w:rsidP="00B04DAA">
      <w:pPr>
        <w:pStyle w:val="Odstavec2"/>
        <w:numPr>
          <w:ilvl w:val="0"/>
          <w:numId w:val="0"/>
        </w:numPr>
        <w:tabs>
          <w:tab w:val="num" w:pos="624"/>
          <w:tab w:val="num" w:pos="3912"/>
        </w:tabs>
        <w:spacing w:line="240" w:lineRule="auto"/>
        <w:ind w:left="624"/>
        <w:rPr>
          <w:sz w:val="22"/>
          <w:szCs w:val="22"/>
          <w:lang w:val="cs-CZ"/>
        </w:rPr>
      </w:pPr>
    </w:p>
    <w:p w14:paraId="2C98C469" w14:textId="77777777" w:rsidR="00E27ACE" w:rsidRPr="0027285C" w:rsidRDefault="009C6B80" w:rsidP="00E27ACE">
      <w:pPr>
        <w:pStyle w:val="lnek"/>
        <w:numPr>
          <w:ilvl w:val="0"/>
          <w:numId w:val="1"/>
        </w:numPr>
        <w:spacing w:before="0" w:line="240" w:lineRule="auto"/>
        <w:rPr>
          <w:rFonts w:cs="Times New Roman"/>
          <w:sz w:val="22"/>
          <w:szCs w:val="22"/>
        </w:rPr>
      </w:pPr>
      <w:r w:rsidRPr="0027285C">
        <w:rPr>
          <w:rFonts w:cs="Times New Roman"/>
          <w:sz w:val="22"/>
          <w:szCs w:val="22"/>
        </w:rPr>
        <w:t>O</w:t>
      </w:r>
      <w:r w:rsidR="00E27ACE" w:rsidRPr="0027285C">
        <w:rPr>
          <w:rFonts w:cs="Times New Roman"/>
          <w:sz w:val="22"/>
          <w:szCs w:val="22"/>
        </w:rPr>
        <w:t>dpovědnost za vady</w:t>
      </w:r>
    </w:p>
    <w:p w14:paraId="7BB3BE84" w14:textId="77777777" w:rsidR="00E27ACE" w:rsidRPr="0027285C" w:rsidRDefault="00BB35DD" w:rsidP="009C6B80">
      <w:pPr>
        <w:pStyle w:val="Odstavec2"/>
        <w:numPr>
          <w:ilvl w:val="1"/>
          <w:numId w:val="1"/>
        </w:numPr>
        <w:tabs>
          <w:tab w:val="num" w:pos="624"/>
        </w:tabs>
        <w:spacing w:line="240" w:lineRule="auto"/>
        <w:ind w:left="624" w:hanging="624"/>
        <w:rPr>
          <w:sz w:val="22"/>
          <w:szCs w:val="22"/>
        </w:rPr>
      </w:pPr>
      <w:r>
        <w:rPr>
          <w:sz w:val="22"/>
          <w:szCs w:val="22"/>
          <w:lang w:val="cs-CZ"/>
        </w:rPr>
        <w:t>Plnění</w:t>
      </w:r>
      <w:r w:rsidRPr="0027285C">
        <w:rPr>
          <w:sz w:val="22"/>
          <w:szCs w:val="22"/>
        </w:rPr>
        <w:t xml:space="preserve"> </w:t>
      </w:r>
      <w:r w:rsidR="002C0ACD" w:rsidRPr="0027285C">
        <w:rPr>
          <w:sz w:val="22"/>
          <w:szCs w:val="22"/>
        </w:rPr>
        <w:t xml:space="preserve">má vady, pokud neodpovídá </w:t>
      </w:r>
      <w:r w:rsidR="009C6B80" w:rsidRPr="0027285C">
        <w:rPr>
          <w:sz w:val="22"/>
          <w:szCs w:val="22"/>
        </w:rPr>
        <w:t>požadavkům Objednatele</w:t>
      </w:r>
      <w:r w:rsidR="002C0ACD" w:rsidRPr="0027285C">
        <w:rPr>
          <w:sz w:val="22"/>
          <w:szCs w:val="22"/>
        </w:rPr>
        <w:t xml:space="preserve"> uvedeným v této Smlouvě, nebo v </w:t>
      </w:r>
      <w:r>
        <w:rPr>
          <w:sz w:val="22"/>
          <w:szCs w:val="22"/>
          <w:lang w:val="cs-CZ"/>
        </w:rPr>
        <w:t>Dílčí</w:t>
      </w:r>
      <w:r w:rsidRPr="0027285C">
        <w:rPr>
          <w:sz w:val="22"/>
          <w:szCs w:val="22"/>
        </w:rPr>
        <w:t xml:space="preserve"> </w:t>
      </w:r>
      <w:r w:rsidR="00002CB0" w:rsidRPr="0027285C">
        <w:rPr>
          <w:sz w:val="22"/>
          <w:szCs w:val="22"/>
        </w:rPr>
        <w:t>smlouvě.</w:t>
      </w:r>
      <w:r w:rsidR="00514277">
        <w:rPr>
          <w:sz w:val="22"/>
          <w:szCs w:val="22"/>
          <w:lang w:val="cs-CZ"/>
        </w:rPr>
        <w:t xml:space="preserve"> </w:t>
      </w:r>
      <w:r>
        <w:rPr>
          <w:sz w:val="22"/>
          <w:szCs w:val="22"/>
          <w:lang w:val="cs-CZ"/>
        </w:rPr>
        <w:t>Plně</w:t>
      </w:r>
      <w:r w:rsidR="009B0629">
        <w:rPr>
          <w:sz w:val="22"/>
          <w:szCs w:val="22"/>
          <w:lang w:val="cs-CZ"/>
        </w:rPr>
        <w:t>n</w:t>
      </w:r>
      <w:r>
        <w:rPr>
          <w:sz w:val="22"/>
          <w:szCs w:val="22"/>
          <w:lang w:val="cs-CZ"/>
        </w:rPr>
        <w:t>í</w:t>
      </w:r>
      <w:r w:rsidR="00112B44">
        <w:rPr>
          <w:sz w:val="22"/>
          <w:szCs w:val="22"/>
          <w:lang w:val="cs-CZ"/>
        </w:rPr>
        <w:t xml:space="preserve"> má vady zejména v případě,</w:t>
      </w:r>
      <w:r w:rsidR="00514277">
        <w:rPr>
          <w:sz w:val="22"/>
          <w:szCs w:val="22"/>
          <w:lang w:val="cs-CZ"/>
        </w:rPr>
        <w:t xml:space="preserve"> </w:t>
      </w:r>
      <w:r w:rsidR="00112B44">
        <w:rPr>
          <w:sz w:val="22"/>
          <w:szCs w:val="22"/>
          <w:lang w:val="cs-CZ"/>
        </w:rPr>
        <w:t xml:space="preserve">(i) kdy </w:t>
      </w:r>
      <w:r w:rsidR="006332BA">
        <w:rPr>
          <w:sz w:val="22"/>
          <w:szCs w:val="22"/>
          <w:lang w:val="cs-CZ"/>
        </w:rPr>
        <w:t xml:space="preserve">při </w:t>
      </w:r>
      <w:r>
        <w:rPr>
          <w:sz w:val="22"/>
          <w:szCs w:val="22"/>
          <w:lang w:val="cs-CZ"/>
        </w:rPr>
        <w:t xml:space="preserve">jeho </w:t>
      </w:r>
      <w:r w:rsidR="006332BA">
        <w:rPr>
          <w:sz w:val="22"/>
          <w:szCs w:val="22"/>
          <w:lang w:val="cs-CZ"/>
        </w:rPr>
        <w:t xml:space="preserve">poskytování </w:t>
      </w:r>
      <w:r w:rsidR="00514277">
        <w:rPr>
          <w:sz w:val="22"/>
          <w:szCs w:val="22"/>
          <w:lang w:val="cs-CZ"/>
        </w:rPr>
        <w:t xml:space="preserve">dojde </w:t>
      </w:r>
      <w:r w:rsidR="006332BA">
        <w:rPr>
          <w:sz w:val="22"/>
          <w:szCs w:val="22"/>
          <w:lang w:val="cs-CZ"/>
        </w:rPr>
        <w:t>ke škodě na majetku Objednatele</w:t>
      </w:r>
      <w:r w:rsidR="00112B44">
        <w:rPr>
          <w:sz w:val="22"/>
          <w:szCs w:val="22"/>
          <w:lang w:val="cs-CZ"/>
        </w:rPr>
        <w:t xml:space="preserve"> nebo jeho pracovníků nebo třetích osob, nebo dojde ke škodě na zdraví/životě pr</w:t>
      </w:r>
      <w:r w:rsidR="003D4906">
        <w:rPr>
          <w:sz w:val="22"/>
          <w:szCs w:val="22"/>
          <w:lang w:val="cs-CZ"/>
        </w:rPr>
        <w:t>acovníků</w:t>
      </w:r>
      <w:r w:rsidR="00112B44">
        <w:rPr>
          <w:sz w:val="22"/>
          <w:szCs w:val="22"/>
          <w:lang w:val="cs-CZ"/>
        </w:rPr>
        <w:t xml:space="preserve"> Objednatele</w:t>
      </w:r>
      <w:r w:rsidR="003D4906">
        <w:rPr>
          <w:sz w:val="22"/>
          <w:szCs w:val="22"/>
          <w:lang w:val="cs-CZ"/>
        </w:rPr>
        <w:t>,</w:t>
      </w:r>
      <w:r w:rsidR="00112B44">
        <w:rPr>
          <w:sz w:val="22"/>
          <w:szCs w:val="22"/>
          <w:lang w:val="cs-CZ"/>
        </w:rPr>
        <w:t xml:space="preserve"> případně třetích osob</w:t>
      </w:r>
      <w:r w:rsidR="006332BA">
        <w:rPr>
          <w:sz w:val="22"/>
          <w:szCs w:val="22"/>
          <w:lang w:val="cs-CZ"/>
        </w:rPr>
        <w:t xml:space="preserve">, nebo </w:t>
      </w:r>
      <w:r w:rsidR="00112B44">
        <w:rPr>
          <w:sz w:val="22"/>
          <w:szCs w:val="22"/>
          <w:lang w:val="cs-CZ"/>
        </w:rPr>
        <w:t xml:space="preserve">(ii) </w:t>
      </w:r>
      <w:r w:rsidR="006332BA">
        <w:rPr>
          <w:sz w:val="22"/>
          <w:szCs w:val="22"/>
          <w:lang w:val="cs-CZ"/>
        </w:rPr>
        <w:t xml:space="preserve">poskytuje-li </w:t>
      </w:r>
      <w:r>
        <w:rPr>
          <w:sz w:val="22"/>
          <w:szCs w:val="22"/>
          <w:lang w:val="cs-CZ"/>
        </w:rPr>
        <w:t xml:space="preserve">Plnění </w:t>
      </w:r>
      <w:r w:rsidR="006332BA">
        <w:rPr>
          <w:sz w:val="22"/>
          <w:szCs w:val="22"/>
          <w:lang w:val="cs-CZ"/>
        </w:rPr>
        <w:t>osoba, která k</w:t>
      </w:r>
      <w:r w:rsidR="00380185">
        <w:rPr>
          <w:sz w:val="22"/>
          <w:szCs w:val="22"/>
          <w:lang w:val="cs-CZ"/>
        </w:rPr>
        <w:t xml:space="preserve"> </w:t>
      </w:r>
      <w:r w:rsidR="006332BA">
        <w:rPr>
          <w:sz w:val="22"/>
          <w:szCs w:val="22"/>
          <w:lang w:val="cs-CZ"/>
        </w:rPr>
        <w:t>poskytování takového plnění není oprávněná, a to z</w:t>
      </w:r>
      <w:r w:rsidR="00380185">
        <w:rPr>
          <w:sz w:val="22"/>
          <w:szCs w:val="22"/>
          <w:lang w:val="cs-CZ"/>
        </w:rPr>
        <w:t xml:space="preserve"> </w:t>
      </w:r>
      <w:r w:rsidR="006332BA">
        <w:rPr>
          <w:sz w:val="22"/>
          <w:szCs w:val="22"/>
          <w:lang w:val="cs-CZ"/>
        </w:rPr>
        <w:t xml:space="preserve">jakéhokoli důvodu nebo </w:t>
      </w:r>
      <w:r>
        <w:rPr>
          <w:sz w:val="22"/>
          <w:szCs w:val="22"/>
          <w:lang w:val="cs-CZ"/>
        </w:rPr>
        <w:t xml:space="preserve">Plnění </w:t>
      </w:r>
      <w:r w:rsidR="000E0E1B">
        <w:rPr>
          <w:sz w:val="22"/>
          <w:szCs w:val="22"/>
          <w:lang w:val="cs-CZ"/>
        </w:rPr>
        <w:t xml:space="preserve">není </w:t>
      </w:r>
      <w:r>
        <w:rPr>
          <w:sz w:val="22"/>
          <w:szCs w:val="22"/>
          <w:lang w:val="cs-CZ"/>
        </w:rPr>
        <w:t xml:space="preserve">prováděno </w:t>
      </w:r>
      <w:r w:rsidR="000E0E1B">
        <w:rPr>
          <w:sz w:val="22"/>
          <w:szCs w:val="22"/>
          <w:lang w:val="cs-CZ"/>
        </w:rPr>
        <w:t>požadovaným počtem osob</w:t>
      </w:r>
      <w:r w:rsidR="003D4906">
        <w:rPr>
          <w:sz w:val="22"/>
          <w:szCs w:val="22"/>
          <w:lang w:val="cs-CZ"/>
        </w:rPr>
        <w:t>,</w:t>
      </w:r>
      <w:r w:rsidR="000E0E1B">
        <w:rPr>
          <w:sz w:val="22"/>
          <w:szCs w:val="22"/>
          <w:lang w:val="cs-CZ"/>
        </w:rPr>
        <w:t xml:space="preserve"> nebo </w:t>
      </w:r>
      <w:r w:rsidR="00607E65">
        <w:rPr>
          <w:sz w:val="22"/>
          <w:szCs w:val="22"/>
          <w:lang w:val="cs-CZ"/>
        </w:rPr>
        <w:t>(iii</w:t>
      </w:r>
      <w:r w:rsidR="00112B44">
        <w:rPr>
          <w:sz w:val="22"/>
          <w:szCs w:val="22"/>
          <w:lang w:val="cs-CZ"/>
        </w:rPr>
        <w:t xml:space="preserve">) </w:t>
      </w:r>
      <w:r w:rsidR="006332BA">
        <w:rPr>
          <w:sz w:val="22"/>
          <w:szCs w:val="22"/>
          <w:lang w:val="cs-CZ"/>
        </w:rPr>
        <w:t xml:space="preserve">nezdržuje-li se pracovník Dodavatele ve stanovenou dobu na stanoveném místě nebo </w:t>
      </w:r>
      <w:r w:rsidR="00112B44">
        <w:rPr>
          <w:sz w:val="22"/>
          <w:szCs w:val="22"/>
          <w:lang w:val="cs-CZ"/>
        </w:rPr>
        <w:t>(</w:t>
      </w:r>
      <w:r w:rsidR="00607E65">
        <w:rPr>
          <w:sz w:val="22"/>
          <w:szCs w:val="22"/>
          <w:lang w:val="cs-CZ"/>
        </w:rPr>
        <w:t>i</w:t>
      </w:r>
      <w:r w:rsidR="00112B44">
        <w:rPr>
          <w:sz w:val="22"/>
          <w:szCs w:val="22"/>
          <w:lang w:val="cs-CZ"/>
        </w:rPr>
        <w:t xml:space="preserve">v) </w:t>
      </w:r>
      <w:r w:rsidR="006332BA">
        <w:rPr>
          <w:sz w:val="22"/>
          <w:szCs w:val="22"/>
          <w:lang w:val="cs-CZ"/>
        </w:rPr>
        <w:t>nedodržuje-li pracovník Dodavatele pokyny vztahující se k bezpečnosti</w:t>
      </w:r>
      <w:r w:rsidR="003D4906">
        <w:rPr>
          <w:sz w:val="22"/>
          <w:szCs w:val="22"/>
          <w:lang w:val="cs-CZ"/>
        </w:rPr>
        <w:t xml:space="preserve"> a ochraně zdraví na pracovišti a/nebo</w:t>
      </w:r>
      <w:r w:rsidR="006332BA">
        <w:rPr>
          <w:sz w:val="22"/>
          <w:szCs w:val="22"/>
          <w:lang w:val="cs-CZ"/>
        </w:rPr>
        <w:t xml:space="preserve"> protipožární opatření</w:t>
      </w:r>
      <w:r w:rsidR="003D4906">
        <w:rPr>
          <w:sz w:val="22"/>
          <w:szCs w:val="22"/>
          <w:lang w:val="cs-CZ"/>
        </w:rPr>
        <w:t>,</w:t>
      </w:r>
      <w:r w:rsidR="006332BA">
        <w:rPr>
          <w:sz w:val="22"/>
          <w:szCs w:val="22"/>
          <w:lang w:val="cs-CZ"/>
        </w:rPr>
        <w:t xml:space="preserve"> nebo </w:t>
      </w:r>
      <w:r w:rsidR="00607E65">
        <w:rPr>
          <w:sz w:val="22"/>
          <w:szCs w:val="22"/>
          <w:lang w:val="cs-CZ"/>
        </w:rPr>
        <w:t>(v</w:t>
      </w:r>
      <w:r w:rsidR="00112B44">
        <w:rPr>
          <w:sz w:val="22"/>
          <w:szCs w:val="22"/>
          <w:lang w:val="cs-CZ"/>
        </w:rPr>
        <w:t xml:space="preserve">) </w:t>
      </w:r>
      <w:r w:rsidR="006332BA">
        <w:rPr>
          <w:sz w:val="22"/>
          <w:szCs w:val="22"/>
          <w:lang w:val="cs-CZ"/>
        </w:rPr>
        <w:t>nerespektuje-li pracovník Dodavatele nerušené užívání objektu</w:t>
      </w:r>
      <w:r w:rsidR="003D4906">
        <w:rPr>
          <w:sz w:val="22"/>
          <w:szCs w:val="22"/>
          <w:lang w:val="cs-CZ"/>
        </w:rPr>
        <w:t>,</w:t>
      </w:r>
      <w:r w:rsidR="008049DF">
        <w:rPr>
          <w:sz w:val="22"/>
          <w:szCs w:val="22"/>
          <w:lang w:val="cs-CZ"/>
        </w:rPr>
        <w:t xml:space="preserve"> nebo </w:t>
      </w:r>
      <w:r w:rsidR="00607E65">
        <w:rPr>
          <w:sz w:val="22"/>
          <w:szCs w:val="22"/>
          <w:lang w:val="cs-CZ"/>
        </w:rPr>
        <w:t>(v</w:t>
      </w:r>
      <w:r w:rsidR="00112B44">
        <w:rPr>
          <w:sz w:val="22"/>
          <w:szCs w:val="22"/>
          <w:lang w:val="cs-CZ"/>
        </w:rPr>
        <w:t xml:space="preserve">i) </w:t>
      </w:r>
      <w:r w:rsidR="008049DF">
        <w:rPr>
          <w:sz w:val="22"/>
          <w:szCs w:val="22"/>
          <w:lang w:val="cs-CZ"/>
        </w:rPr>
        <w:t>pokud pracovník Dodavatele nesprávně vyhodnotí bezpečnostní signál</w:t>
      </w:r>
      <w:r w:rsidR="00380185">
        <w:rPr>
          <w:sz w:val="22"/>
          <w:szCs w:val="22"/>
          <w:lang w:val="cs-CZ"/>
        </w:rPr>
        <w:t xml:space="preserve">, (vii) pokud pracovník </w:t>
      </w:r>
      <w:r w:rsidR="008906DA">
        <w:rPr>
          <w:sz w:val="22"/>
          <w:szCs w:val="22"/>
          <w:lang w:val="cs-CZ"/>
        </w:rPr>
        <w:t xml:space="preserve">Dodavatele </w:t>
      </w:r>
      <w:r w:rsidR="00380185">
        <w:rPr>
          <w:sz w:val="22"/>
          <w:szCs w:val="22"/>
          <w:lang w:val="cs-CZ"/>
        </w:rPr>
        <w:t xml:space="preserve">nenosí </w:t>
      </w:r>
      <w:r w:rsidR="00380185" w:rsidRPr="00380185">
        <w:rPr>
          <w:sz w:val="22"/>
          <w:szCs w:val="22"/>
          <w:lang w:val="cs-CZ"/>
        </w:rPr>
        <w:t>stejnokroj</w:t>
      </w:r>
      <w:r w:rsidR="00380185">
        <w:rPr>
          <w:sz w:val="22"/>
          <w:szCs w:val="22"/>
          <w:lang w:val="cs-CZ"/>
        </w:rPr>
        <w:t xml:space="preserve"> </w:t>
      </w:r>
      <w:r w:rsidR="00380185" w:rsidRPr="00380185">
        <w:rPr>
          <w:sz w:val="22"/>
          <w:szCs w:val="22"/>
          <w:lang w:val="cs-CZ"/>
        </w:rPr>
        <w:t>na viditelném místě označen</w:t>
      </w:r>
      <w:r w:rsidR="00380185">
        <w:rPr>
          <w:sz w:val="22"/>
          <w:szCs w:val="22"/>
          <w:lang w:val="cs-CZ"/>
        </w:rPr>
        <w:t>ý</w:t>
      </w:r>
      <w:r w:rsidR="00380185" w:rsidRPr="00380185">
        <w:rPr>
          <w:sz w:val="22"/>
          <w:szCs w:val="22"/>
          <w:lang w:val="cs-CZ"/>
        </w:rPr>
        <w:t xml:space="preserve"> logem</w:t>
      </w:r>
      <w:r w:rsidR="006332BA">
        <w:rPr>
          <w:sz w:val="22"/>
          <w:szCs w:val="22"/>
          <w:lang w:val="cs-CZ"/>
        </w:rPr>
        <w:t>.</w:t>
      </w:r>
    </w:p>
    <w:p w14:paraId="39A0CE02" w14:textId="77777777" w:rsidR="000E0E1B" w:rsidRPr="00AE0BF7" w:rsidRDefault="000E0E1B" w:rsidP="00AE0BF7">
      <w:pPr>
        <w:pStyle w:val="Odstavec2"/>
        <w:numPr>
          <w:ilvl w:val="0"/>
          <w:numId w:val="0"/>
        </w:numPr>
        <w:spacing w:line="240" w:lineRule="auto"/>
        <w:ind w:left="624"/>
        <w:rPr>
          <w:sz w:val="22"/>
          <w:szCs w:val="22"/>
        </w:rPr>
      </w:pPr>
      <w:r w:rsidRPr="000E0E1B">
        <w:rPr>
          <w:sz w:val="22"/>
          <w:szCs w:val="22"/>
        </w:rPr>
        <w:t>Za vadné plnění se pova</w:t>
      </w:r>
      <w:r w:rsidR="001356D4">
        <w:rPr>
          <w:sz w:val="22"/>
          <w:szCs w:val="22"/>
        </w:rPr>
        <w:t xml:space="preserve">žují i případy, kdy pracovníci </w:t>
      </w:r>
      <w:r w:rsidRPr="000E0E1B">
        <w:rPr>
          <w:sz w:val="22"/>
          <w:szCs w:val="22"/>
        </w:rPr>
        <w:t>Dodavatele při plnění závazků vyplývajících z této Smlouvy se na pracovištích Objednatele dopustí takových porušení povinností, které lze přiměřeně v pracovněprávních vztazích považovat za porušení povinností vyplývajících z právních předpisů vztahujících se k zaměstnancem vykonávané práci nebo neuspokojivé pracovní výsledky ve smyslu z</w:t>
      </w:r>
      <w:r w:rsidR="00D722BF">
        <w:rPr>
          <w:sz w:val="22"/>
          <w:szCs w:val="22"/>
          <w:lang w:val="cs-CZ"/>
        </w:rPr>
        <w:t xml:space="preserve">ákona </w:t>
      </w:r>
      <w:r w:rsidRPr="000E0E1B">
        <w:rPr>
          <w:sz w:val="22"/>
          <w:szCs w:val="22"/>
        </w:rPr>
        <w:t>č. 262/2006 Sb., zákoníku práce, v platném znění.</w:t>
      </w:r>
    </w:p>
    <w:p w14:paraId="690BE689" w14:textId="77777777" w:rsidR="000E0E1B" w:rsidRPr="00AE0BF7" w:rsidRDefault="00982BB6" w:rsidP="00AE0BF7">
      <w:pPr>
        <w:pStyle w:val="Odstavec2"/>
        <w:numPr>
          <w:ilvl w:val="0"/>
          <w:numId w:val="0"/>
        </w:numPr>
        <w:spacing w:line="240" w:lineRule="auto"/>
        <w:ind w:left="624"/>
        <w:rPr>
          <w:sz w:val="22"/>
          <w:szCs w:val="22"/>
        </w:rPr>
      </w:pPr>
      <w:r w:rsidRPr="0027285C">
        <w:rPr>
          <w:sz w:val="22"/>
          <w:szCs w:val="22"/>
        </w:rPr>
        <w:t>V případě vadného plnění</w:t>
      </w:r>
      <w:r w:rsidR="001356D4">
        <w:rPr>
          <w:sz w:val="22"/>
          <w:szCs w:val="22"/>
          <w:lang w:val="cs-CZ"/>
        </w:rPr>
        <w:t xml:space="preserve"> je Dodavatel povinen neprod</w:t>
      </w:r>
      <w:r w:rsidR="00947B06">
        <w:rPr>
          <w:sz w:val="22"/>
          <w:szCs w:val="22"/>
          <w:lang w:val="cs-CZ"/>
        </w:rPr>
        <w:t>leně zabezpečit odstranění vady. N</w:t>
      </w:r>
      <w:r w:rsidR="001356D4">
        <w:rPr>
          <w:sz w:val="22"/>
          <w:szCs w:val="22"/>
          <w:lang w:val="cs-CZ"/>
        </w:rPr>
        <w:t xml:space="preserve">apříklad </w:t>
      </w:r>
      <w:r w:rsidRPr="0027285C">
        <w:rPr>
          <w:sz w:val="22"/>
          <w:szCs w:val="22"/>
        </w:rPr>
        <w:t>spočívá</w:t>
      </w:r>
      <w:r w:rsidR="001356D4">
        <w:rPr>
          <w:sz w:val="22"/>
          <w:szCs w:val="22"/>
          <w:lang w:val="cs-CZ"/>
        </w:rPr>
        <w:t xml:space="preserve">-li vada </w:t>
      </w:r>
      <w:r w:rsidRPr="0027285C">
        <w:rPr>
          <w:sz w:val="22"/>
          <w:szCs w:val="22"/>
        </w:rPr>
        <w:t xml:space="preserve">v nezajištění dostatečného počtu pracovníků pro provedení </w:t>
      </w:r>
      <w:r w:rsidR="005B2A3E">
        <w:rPr>
          <w:sz w:val="22"/>
          <w:szCs w:val="22"/>
          <w:lang w:val="cs-CZ"/>
        </w:rPr>
        <w:t>Plnění</w:t>
      </w:r>
      <w:r w:rsidRPr="0027285C">
        <w:rPr>
          <w:sz w:val="22"/>
          <w:szCs w:val="22"/>
        </w:rPr>
        <w:t xml:space="preserve">, je Objednatel oprávněn požadovat, aby Dodavatel bezodkladně zabezpečil provádění </w:t>
      </w:r>
      <w:r w:rsidR="005B2A3E">
        <w:rPr>
          <w:sz w:val="22"/>
          <w:szCs w:val="22"/>
          <w:lang w:val="cs-CZ"/>
        </w:rPr>
        <w:t>Plnění</w:t>
      </w:r>
      <w:r w:rsidR="005B2A3E" w:rsidRPr="0027285C">
        <w:rPr>
          <w:sz w:val="22"/>
          <w:szCs w:val="22"/>
        </w:rPr>
        <w:t xml:space="preserve"> </w:t>
      </w:r>
      <w:r w:rsidRPr="0027285C">
        <w:rPr>
          <w:sz w:val="22"/>
          <w:szCs w:val="22"/>
        </w:rPr>
        <w:t>pracovníkem, který je k tomu způsobilý</w:t>
      </w:r>
      <w:r w:rsidR="001356D4">
        <w:rPr>
          <w:sz w:val="22"/>
          <w:szCs w:val="22"/>
          <w:lang w:val="cs-CZ"/>
        </w:rPr>
        <w:t xml:space="preserve">. Způsobuje-li pracovník vadné plnění opakovaně nebo jedná-li se o závažné porušení povinnosti je Objednatel oprávněn požadovat, aby Dodavatel </w:t>
      </w:r>
      <w:r w:rsidR="00D722BF">
        <w:rPr>
          <w:sz w:val="22"/>
          <w:szCs w:val="22"/>
          <w:lang w:val="cs-CZ"/>
        </w:rPr>
        <w:t xml:space="preserve">zajistil výměnu nevyhovujícího pracovníka jiným pracovníkem. </w:t>
      </w:r>
      <w:r w:rsidR="00947B06">
        <w:rPr>
          <w:sz w:val="22"/>
          <w:szCs w:val="22"/>
        </w:rPr>
        <w:t>Dodavatel</w:t>
      </w:r>
      <w:r w:rsidR="00D722BF" w:rsidRPr="00D722BF">
        <w:rPr>
          <w:sz w:val="22"/>
          <w:szCs w:val="22"/>
        </w:rPr>
        <w:t xml:space="preserve"> se zavazuje zajistit náhradního pracovníka nejpozději do 2 hodin. Objednatel se zavazuje oprávnění dle předchozí věty nezneužívat</w:t>
      </w:r>
      <w:r w:rsidR="00D722BF">
        <w:rPr>
          <w:sz w:val="22"/>
          <w:szCs w:val="22"/>
          <w:lang w:val="cs-CZ"/>
        </w:rPr>
        <w:t>.</w:t>
      </w:r>
    </w:p>
    <w:p w14:paraId="0897FE60" w14:textId="77777777" w:rsidR="00E27ACE" w:rsidRPr="00AE0BF7" w:rsidRDefault="00487B03" w:rsidP="00AE0BF7">
      <w:pPr>
        <w:pStyle w:val="Odstavec2"/>
        <w:numPr>
          <w:ilvl w:val="1"/>
          <w:numId w:val="1"/>
        </w:numPr>
        <w:tabs>
          <w:tab w:val="num" w:pos="624"/>
        </w:tabs>
        <w:spacing w:line="240" w:lineRule="auto"/>
        <w:ind w:left="624" w:hanging="624"/>
        <w:rPr>
          <w:sz w:val="22"/>
          <w:szCs w:val="22"/>
          <w:lang w:val="cs-CZ"/>
        </w:rPr>
      </w:pPr>
      <w:r w:rsidRPr="0027285C">
        <w:rPr>
          <w:sz w:val="22"/>
          <w:szCs w:val="22"/>
        </w:rPr>
        <w:t xml:space="preserve">Každý pracovník Dodavatele poskytující </w:t>
      </w:r>
      <w:r w:rsidR="005B2A3E">
        <w:rPr>
          <w:sz w:val="22"/>
          <w:szCs w:val="22"/>
          <w:lang w:val="cs-CZ"/>
        </w:rPr>
        <w:t>Plnění</w:t>
      </w:r>
      <w:r w:rsidR="005B2A3E" w:rsidRPr="0027285C">
        <w:rPr>
          <w:sz w:val="22"/>
          <w:szCs w:val="22"/>
        </w:rPr>
        <w:t xml:space="preserve"> </w:t>
      </w:r>
      <w:r w:rsidRPr="0027285C">
        <w:rPr>
          <w:sz w:val="22"/>
          <w:szCs w:val="22"/>
        </w:rPr>
        <w:t>je povinen podrobit se z</w:t>
      </w:r>
      <w:r w:rsidR="00BF2B1C">
        <w:rPr>
          <w:sz w:val="22"/>
          <w:szCs w:val="22"/>
        </w:rPr>
        <w:t>koušce</w:t>
      </w:r>
      <w:r w:rsidRPr="0027285C">
        <w:rPr>
          <w:sz w:val="22"/>
          <w:szCs w:val="22"/>
        </w:rPr>
        <w:t>, zda není pod vlivem alkoholu nebo jiných návykových látek</w:t>
      </w:r>
      <w:r w:rsidR="00714C37">
        <w:rPr>
          <w:sz w:val="22"/>
          <w:szCs w:val="22"/>
        </w:rPr>
        <w:t xml:space="preserve"> – Dodavatel je povinen poskytnout Objednateli veškerou součinnost k provedení </w:t>
      </w:r>
      <w:r w:rsidR="00465867">
        <w:rPr>
          <w:sz w:val="22"/>
          <w:szCs w:val="22"/>
        </w:rPr>
        <w:t xml:space="preserve">takových </w:t>
      </w:r>
      <w:r w:rsidR="00714C37">
        <w:rPr>
          <w:sz w:val="22"/>
          <w:szCs w:val="22"/>
        </w:rPr>
        <w:t>zkoušek</w:t>
      </w:r>
      <w:r w:rsidR="00465867">
        <w:rPr>
          <w:sz w:val="22"/>
          <w:szCs w:val="22"/>
        </w:rPr>
        <w:t xml:space="preserve"> v souladu s příslušnými právními předpisy v oblasti pracovního práva</w:t>
      </w:r>
      <w:r w:rsidR="00714C37">
        <w:rPr>
          <w:sz w:val="22"/>
          <w:szCs w:val="22"/>
        </w:rPr>
        <w:t xml:space="preserve"> (např.</w:t>
      </w:r>
      <w:r w:rsidR="00465867">
        <w:rPr>
          <w:sz w:val="22"/>
          <w:szCs w:val="22"/>
        </w:rPr>
        <w:t xml:space="preserve"> tuto povinnost může splnit tak, že </w:t>
      </w:r>
      <w:r w:rsidR="00714C37">
        <w:rPr>
          <w:sz w:val="22"/>
          <w:szCs w:val="22"/>
        </w:rPr>
        <w:t xml:space="preserve"> </w:t>
      </w:r>
      <w:r w:rsidR="00465867">
        <w:rPr>
          <w:sz w:val="22"/>
          <w:szCs w:val="22"/>
        </w:rPr>
        <w:t xml:space="preserve">neprodleně </w:t>
      </w:r>
      <w:r w:rsidR="00714C37">
        <w:rPr>
          <w:sz w:val="22"/>
          <w:szCs w:val="22"/>
        </w:rPr>
        <w:t xml:space="preserve">telefonicky </w:t>
      </w:r>
      <w:r w:rsidR="00465867">
        <w:rPr>
          <w:sz w:val="22"/>
          <w:szCs w:val="22"/>
        </w:rPr>
        <w:t>vydá</w:t>
      </w:r>
      <w:r w:rsidR="00714C37">
        <w:rPr>
          <w:sz w:val="22"/>
          <w:szCs w:val="22"/>
        </w:rPr>
        <w:t xml:space="preserve"> pokyn pracovníkovi, aby se podrobil zkoušce,</w:t>
      </w:r>
      <w:r w:rsidR="006332BA">
        <w:rPr>
          <w:sz w:val="22"/>
          <w:szCs w:val="22"/>
          <w:lang w:val="cs-CZ"/>
        </w:rPr>
        <w:t xml:space="preserve"> </w:t>
      </w:r>
      <w:r w:rsidR="00714C37">
        <w:rPr>
          <w:sz w:val="22"/>
          <w:szCs w:val="22"/>
        </w:rPr>
        <w:t>případně se dostav</w:t>
      </w:r>
      <w:r w:rsidR="00514277">
        <w:rPr>
          <w:sz w:val="22"/>
          <w:szCs w:val="22"/>
          <w:lang w:val="cs-CZ"/>
        </w:rPr>
        <w:t>í</w:t>
      </w:r>
      <w:r w:rsidR="00714C37">
        <w:rPr>
          <w:sz w:val="22"/>
          <w:szCs w:val="22"/>
        </w:rPr>
        <w:t xml:space="preserve"> do provozovny za účelem</w:t>
      </w:r>
      <w:r w:rsidR="00465867">
        <w:rPr>
          <w:sz w:val="22"/>
          <w:szCs w:val="22"/>
        </w:rPr>
        <w:t xml:space="preserve"> vydání takového pokynu</w:t>
      </w:r>
      <w:r w:rsidR="00714C37">
        <w:rPr>
          <w:sz w:val="22"/>
          <w:szCs w:val="22"/>
        </w:rPr>
        <w:t>)</w:t>
      </w:r>
      <w:r w:rsidRPr="0027285C">
        <w:rPr>
          <w:sz w:val="22"/>
          <w:szCs w:val="22"/>
        </w:rPr>
        <w:t>. Objednatel se zavazuje</w:t>
      </w:r>
      <w:r w:rsidR="00A15CC2" w:rsidRPr="0027285C">
        <w:rPr>
          <w:sz w:val="22"/>
          <w:szCs w:val="22"/>
        </w:rPr>
        <w:t xml:space="preserve"> oprávnění </w:t>
      </w:r>
      <w:r w:rsidRPr="0027285C">
        <w:rPr>
          <w:sz w:val="22"/>
          <w:szCs w:val="22"/>
        </w:rPr>
        <w:t xml:space="preserve">dle předchozí věty </w:t>
      </w:r>
      <w:r w:rsidR="00A15CC2" w:rsidRPr="0027285C">
        <w:rPr>
          <w:sz w:val="22"/>
          <w:szCs w:val="22"/>
        </w:rPr>
        <w:t>nezneužívat.</w:t>
      </w:r>
    </w:p>
    <w:p w14:paraId="4A064BDE" w14:textId="77777777" w:rsidR="00D722BF" w:rsidRPr="00AE0BF7" w:rsidRDefault="00D722BF" w:rsidP="00E27ACE">
      <w:pPr>
        <w:pStyle w:val="Odstavec2"/>
        <w:numPr>
          <w:ilvl w:val="1"/>
          <w:numId w:val="1"/>
        </w:numPr>
        <w:tabs>
          <w:tab w:val="num" w:pos="624"/>
        </w:tabs>
        <w:spacing w:line="240" w:lineRule="auto"/>
        <w:ind w:left="624" w:hanging="624"/>
        <w:rPr>
          <w:sz w:val="22"/>
          <w:szCs w:val="22"/>
        </w:rPr>
      </w:pPr>
      <w:r w:rsidRPr="0027285C">
        <w:rPr>
          <w:sz w:val="22"/>
          <w:szCs w:val="22"/>
        </w:rPr>
        <w:t>Dodavatel je povinen Objednatele bezodkladně informovat o možných nevhodných a nebezpečných vlivech, které mohou způsobit vady</w:t>
      </w:r>
      <w:r>
        <w:rPr>
          <w:sz w:val="22"/>
          <w:szCs w:val="22"/>
          <w:lang w:val="cs-CZ"/>
        </w:rPr>
        <w:t xml:space="preserve"> </w:t>
      </w:r>
      <w:r w:rsidR="005B2A3E">
        <w:rPr>
          <w:sz w:val="22"/>
          <w:szCs w:val="22"/>
          <w:lang w:val="cs-CZ"/>
        </w:rPr>
        <w:t>Plnění</w:t>
      </w:r>
      <w:r w:rsidR="00947B06">
        <w:rPr>
          <w:sz w:val="22"/>
          <w:szCs w:val="22"/>
          <w:lang w:val="cs-CZ"/>
        </w:rPr>
        <w:t>.</w:t>
      </w:r>
    </w:p>
    <w:p w14:paraId="6E9956D1" w14:textId="77777777" w:rsidR="00E27ACE" w:rsidRPr="0027285C" w:rsidRDefault="00E27ACE" w:rsidP="00E27ACE">
      <w:pPr>
        <w:pStyle w:val="Odstavec2"/>
        <w:numPr>
          <w:ilvl w:val="1"/>
          <w:numId w:val="1"/>
        </w:numPr>
        <w:tabs>
          <w:tab w:val="num" w:pos="624"/>
        </w:tabs>
        <w:spacing w:line="240" w:lineRule="auto"/>
        <w:ind w:left="624" w:hanging="624"/>
        <w:rPr>
          <w:sz w:val="22"/>
          <w:szCs w:val="22"/>
        </w:rPr>
      </w:pPr>
      <w:r w:rsidRPr="0027285C">
        <w:rPr>
          <w:sz w:val="22"/>
          <w:szCs w:val="22"/>
        </w:rPr>
        <w:t>Uplatněním nároku z odpovědnosti za vady není dotčen nárok Objednatele na náhradu škody a ušlého zisku.</w:t>
      </w:r>
    </w:p>
    <w:p w14:paraId="0BA48198" w14:textId="77777777" w:rsidR="00E27ACE" w:rsidRPr="0027285C" w:rsidRDefault="00E27ACE" w:rsidP="00E27ACE">
      <w:pPr>
        <w:pStyle w:val="lnek"/>
        <w:numPr>
          <w:ilvl w:val="0"/>
          <w:numId w:val="1"/>
        </w:numPr>
        <w:spacing w:before="0" w:line="240" w:lineRule="auto"/>
        <w:rPr>
          <w:rFonts w:cs="Times New Roman"/>
          <w:sz w:val="22"/>
          <w:szCs w:val="22"/>
        </w:rPr>
      </w:pPr>
      <w:r w:rsidRPr="0027285C">
        <w:rPr>
          <w:rFonts w:cs="Times New Roman"/>
          <w:sz w:val="22"/>
          <w:szCs w:val="22"/>
        </w:rPr>
        <w:t>Sankce</w:t>
      </w:r>
    </w:p>
    <w:p w14:paraId="410C6CD3" w14:textId="77777777" w:rsidR="00947B06" w:rsidRPr="0027285C" w:rsidRDefault="00E27ACE" w:rsidP="00E27ACE">
      <w:pPr>
        <w:pStyle w:val="Odstavec2"/>
        <w:numPr>
          <w:ilvl w:val="1"/>
          <w:numId w:val="1"/>
        </w:numPr>
        <w:tabs>
          <w:tab w:val="num" w:pos="624"/>
        </w:tabs>
        <w:spacing w:line="240" w:lineRule="auto"/>
        <w:ind w:left="624" w:hanging="624"/>
        <w:rPr>
          <w:sz w:val="22"/>
          <w:szCs w:val="22"/>
        </w:rPr>
      </w:pPr>
      <w:r w:rsidRPr="0027285C">
        <w:rPr>
          <w:sz w:val="22"/>
          <w:szCs w:val="22"/>
        </w:rPr>
        <w:t>V případě prodlení Dodavatele s provedením sjednan</w:t>
      </w:r>
      <w:r w:rsidR="005B2A3E">
        <w:rPr>
          <w:sz w:val="22"/>
          <w:szCs w:val="22"/>
          <w:lang w:val="cs-CZ"/>
        </w:rPr>
        <w:t>ého</w:t>
      </w:r>
      <w:r w:rsidRPr="0027285C">
        <w:rPr>
          <w:sz w:val="22"/>
          <w:szCs w:val="22"/>
        </w:rPr>
        <w:t xml:space="preserve"> </w:t>
      </w:r>
      <w:r w:rsidR="005B2A3E">
        <w:rPr>
          <w:sz w:val="22"/>
          <w:szCs w:val="22"/>
          <w:lang w:val="cs-CZ"/>
        </w:rPr>
        <w:t>Plnění</w:t>
      </w:r>
      <w:r w:rsidR="005B2A3E" w:rsidRPr="0027285C">
        <w:rPr>
          <w:sz w:val="22"/>
          <w:szCs w:val="22"/>
        </w:rPr>
        <w:t xml:space="preserve"> </w:t>
      </w:r>
      <w:r w:rsidRPr="0027285C">
        <w:rPr>
          <w:sz w:val="22"/>
          <w:szCs w:val="22"/>
        </w:rPr>
        <w:t xml:space="preserve">dle této Smlouvy nebo příslušné </w:t>
      </w:r>
      <w:r w:rsidR="005E0F55">
        <w:rPr>
          <w:sz w:val="22"/>
          <w:szCs w:val="22"/>
          <w:lang w:val="cs-CZ"/>
        </w:rPr>
        <w:t>D</w:t>
      </w:r>
      <w:r w:rsidR="00F214D5">
        <w:rPr>
          <w:sz w:val="22"/>
          <w:szCs w:val="22"/>
          <w:lang w:val="cs-CZ"/>
        </w:rPr>
        <w:t>ílčí</w:t>
      </w:r>
      <w:r w:rsidRPr="0027285C">
        <w:rPr>
          <w:sz w:val="22"/>
          <w:szCs w:val="22"/>
        </w:rPr>
        <w:t xml:space="preserve"> smlouvy, je Objednatel</w:t>
      </w:r>
      <w:r w:rsidR="00FE132B" w:rsidRPr="0027285C">
        <w:rPr>
          <w:sz w:val="22"/>
          <w:szCs w:val="22"/>
        </w:rPr>
        <w:t xml:space="preserve"> oprávněn požadovat uhrazení </w:t>
      </w:r>
      <w:r w:rsidRPr="0027285C">
        <w:rPr>
          <w:sz w:val="22"/>
          <w:szCs w:val="22"/>
        </w:rPr>
        <w:t xml:space="preserve">smluvní </w:t>
      </w:r>
      <w:r w:rsidR="00C67CE6" w:rsidRPr="0027285C">
        <w:rPr>
          <w:sz w:val="22"/>
          <w:szCs w:val="22"/>
        </w:rPr>
        <w:t>pokut</w:t>
      </w:r>
      <w:r w:rsidR="00C67CE6">
        <w:rPr>
          <w:sz w:val="22"/>
          <w:szCs w:val="22"/>
          <w:lang w:val="cs-CZ"/>
        </w:rPr>
        <w:t>y</w:t>
      </w:r>
      <w:r w:rsidR="00C67CE6" w:rsidRPr="0027285C">
        <w:rPr>
          <w:sz w:val="22"/>
          <w:szCs w:val="22"/>
        </w:rPr>
        <w:t xml:space="preserve"> </w:t>
      </w:r>
      <w:r w:rsidRPr="0027285C">
        <w:rPr>
          <w:sz w:val="22"/>
          <w:szCs w:val="22"/>
        </w:rPr>
        <w:t>ve výši</w:t>
      </w:r>
      <w:r w:rsidR="00FE132B" w:rsidRPr="0027285C">
        <w:rPr>
          <w:sz w:val="22"/>
          <w:szCs w:val="22"/>
        </w:rPr>
        <w:t xml:space="preserve"> </w:t>
      </w:r>
      <w:r w:rsidR="00EA5920">
        <w:rPr>
          <w:sz w:val="22"/>
          <w:szCs w:val="22"/>
          <w:lang w:val="cs-CZ"/>
        </w:rPr>
        <w:t>500</w:t>
      </w:r>
      <w:r w:rsidR="002C159E">
        <w:rPr>
          <w:sz w:val="22"/>
          <w:szCs w:val="22"/>
          <w:lang w:val="cs-CZ"/>
        </w:rPr>
        <w:t>,-</w:t>
      </w:r>
      <w:r w:rsidR="00FE132B" w:rsidRPr="0027285C">
        <w:rPr>
          <w:sz w:val="22"/>
          <w:szCs w:val="22"/>
        </w:rPr>
        <w:t xml:space="preserve"> Kč</w:t>
      </w:r>
      <w:r w:rsidRPr="0027285C">
        <w:rPr>
          <w:sz w:val="22"/>
          <w:szCs w:val="22"/>
        </w:rPr>
        <w:t xml:space="preserve"> za </w:t>
      </w:r>
      <w:r w:rsidRPr="0027285C">
        <w:rPr>
          <w:sz w:val="22"/>
          <w:szCs w:val="22"/>
        </w:rPr>
        <w:lastRenderedPageBreak/>
        <w:t>každ</w:t>
      </w:r>
      <w:r w:rsidR="00262864" w:rsidRPr="0027285C">
        <w:rPr>
          <w:sz w:val="22"/>
          <w:szCs w:val="22"/>
        </w:rPr>
        <w:t xml:space="preserve">ou, i započatou, hodinu </w:t>
      </w:r>
      <w:r w:rsidRPr="0027285C">
        <w:rPr>
          <w:sz w:val="22"/>
          <w:szCs w:val="22"/>
        </w:rPr>
        <w:t>prodlení.</w:t>
      </w:r>
      <w:r w:rsidR="001E19C0">
        <w:rPr>
          <w:sz w:val="22"/>
          <w:szCs w:val="22"/>
          <w:lang w:val="cs-CZ"/>
        </w:rPr>
        <w:t xml:space="preserve"> V případě opakovaného porušení této povinnosti </w:t>
      </w:r>
      <w:r w:rsidR="001E19C0" w:rsidRPr="0027285C">
        <w:rPr>
          <w:sz w:val="22"/>
          <w:szCs w:val="22"/>
        </w:rPr>
        <w:t>je Objednatel oprávněn požadovat uhrazení smluvní pokut</w:t>
      </w:r>
      <w:r w:rsidR="001E19C0">
        <w:rPr>
          <w:sz w:val="22"/>
          <w:szCs w:val="22"/>
          <w:lang w:val="cs-CZ"/>
        </w:rPr>
        <w:t>y</w:t>
      </w:r>
      <w:r w:rsidR="001E19C0" w:rsidRPr="0027285C">
        <w:rPr>
          <w:sz w:val="22"/>
          <w:szCs w:val="22"/>
        </w:rPr>
        <w:t xml:space="preserve"> ve výši </w:t>
      </w:r>
      <w:r w:rsidR="001E19C0">
        <w:rPr>
          <w:sz w:val="22"/>
          <w:szCs w:val="22"/>
          <w:lang w:val="cs-CZ"/>
        </w:rPr>
        <w:t>1.500,-</w:t>
      </w:r>
      <w:r w:rsidR="001E19C0" w:rsidRPr="0027285C">
        <w:rPr>
          <w:sz w:val="22"/>
          <w:szCs w:val="22"/>
        </w:rPr>
        <w:t xml:space="preserve"> Kč za každou, i započatou, hodinu prodlení.</w:t>
      </w:r>
      <w:r w:rsidR="001E19C0">
        <w:rPr>
          <w:sz w:val="22"/>
          <w:szCs w:val="22"/>
          <w:lang w:val="cs-CZ"/>
        </w:rPr>
        <w:t xml:space="preserve"> O opakované porušení povinnosti se bude jednat v případě, že k porušení povinnosti dojde ve lhůtě </w:t>
      </w:r>
      <w:r w:rsidR="00E60B67">
        <w:rPr>
          <w:sz w:val="22"/>
          <w:szCs w:val="22"/>
          <w:lang w:val="cs-CZ"/>
        </w:rPr>
        <w:t xml:space="preserve">kratší než </w:t>
      </w:r>
      <w:r w:rsidR="001E19C0">
        <w:rPr>
          <w:sz w:val="22"/>
          <w:szCs w:val="22"/>
          <w:lang w:val="cs-CZ"/>
        </w:rPr>
        <w:t>14 dnů od prvního porušení</w:t>
      </w:r>
      <w:r w:rsidR="008028A5">
        <w:rPr>
          <w:sz w:val="22"/>
          <w:szCs w:val="22"/>
          <w:lang w:val="cs-CZ"/>
        </w:rPr>
        <w:t xml:space="preserve"> povinnosti</w:t>
      </w:r>
      <w:r w:rsidR="001E19C0">
        <w:rPr>
          <w:sz w:val="22"/>
          <w:szCs w:val="22"/>
          <w:lang w:val="cs-CZ"/>
        </w:rPr>
        <w:t>.</w:t>
      </w:r>
    </w:p>
    <w:p w14:paraId="14B7B4DE" w14:textId="77777777" w:rsidR="00947B06" w:rsidRPr="00AE0BF7" w:rsidRDefault="00262864" w:rsidP="00AE0BF7">
      <w:pPr>
        <w:pStyle w:val="Odstavec2"/>
        <w:numPr>
          <w:ilvl w:val="1"/>
          <w:numId w:val="1"/>
        </w:numPr>
        <w:tabs>
          <w:tab w:val="num" w:pos="624"/>
        </w:tabs>
        <w:spacing w:line="240" w:lineRule="auto"/>
        <w:ind w:left="624" w:hanging="624"/>
        <w:rPr>
          <w:sz w:val="22"/>
          <w:szCs w:val="22"/>
        </w:rPr>
      </w:pPr>
      <w:r w:rsidRPr="00E313A8">
        <w:rPr>
          <w:sz w:val="22"/>
          <w:szCs w:val="22"/>
        </w:rPr>
        <w:t xml:space="preserve">V případě, že </w:t>
      </w:r>
      <w:r w:rsidR="00FE132B" w:rsidRPr="00E313A8">
        <w:rPr>
          <w:sz w:val="22"/>
          <w:szCs w:val="22"/>
        </w:rPr>
        <w:t>v důsledku zavinění/nedbalosti prac</w:t>
      </w:r>
      <w:r w:rsidR="00BB342D" w:rsidRPr="00E313A8">
        <w:rPr>
          <w:sz w:val="22"/>
          <w:szCs w:val="22"/>
        </w:rPr>
        <w:t>ovníka Dodavatele dojde</w:t>
      </w:r>
      <w:r w:rsidR="00FE132B" w:rsidRPr="00E313A8">
        <w:rPr>
          <w:sz w:val="22"/>
          <w:szCs w:val="22"/>
        </w:rPr>
        <w:t xml:space="preserve"> ke škodě na majetku Objednatele nebo třetích osob, </w:t>
      </w:r>
      <w:r w:rsidR="00947B06" w:rsidRPr="00E313A8">
        <w:rPr>
          <w:sz w:val="22"/>
          <w:szCs w:val="22"/>
          <w:lang w:val="cs-CZ"/>
        </w:rPr>
        <w:t>nebo škodě na zdraví</w:t>
      </w:r>
      <w:r w:rsidR="00947B06" w:rsidRPr="00947B06">
        <w:t xml:space="preserve"> </w:t>
      </w:r>
      <w:r w:rsidR="00947B06" w:rsidRPr="00E313A8">
        <w:rPr>
          <w:sz w:val="22"/>
          <w:szCs w:val="22"/>
          <w:lang w:val="cs-CZ"/>
        </w:rPr>
        <w:t xml:space="preserve">na zdraví/životě pracovníků Objednatele, případně třetích osob, </w:t>
      </w:r>
      <w:r w:rsidR="00FE132B" w:rsidRPr="00E313A8">
        <w:rPr>
          <w:sz w:val="22"/>
          <w:szCs w:val="22"/>
        </w:rPr>
        <w:t xml:space="preserve">je Objednatel oprávněn požadovat uhrazení smluvní pokuty ve výši </w:t>
      </w:r>
      <w:r w:rsidR="00EA5920">
        <w:rPr>
          <w:sz w:val="22"/>
          <w:szCs w:val="22"/>
          <w:lang w:val="cs-CZ"/>
        </w:rPr>
        <w:t>5</w:t>
      </w:r>
      <w:r w:rsidR="00EA5920" w:rsidRPr="00E313A8">
        <w:rPr>
          <w:sz w:val="22"/>
          <w:szCs w:val="22"/>
          <w:lang w:val="cs-CZ"/>
        </w:rPr>
        <w:t xml:space="preserve"> </w:t>
      </w:r>
      <w:r w:rsidR="002C159E" w:rsidRPr="00E313A8">
        <w:rPr>
          <w:sz w:val="22"/>
          <w:szCs w:val="22"/>
          <w:lang w:val="cs-CZ"/>
        </w:rPr>
        <w:t>000</w:t>
      </w:r>
      <w:r w:rsidR="00465867" w:rsidRPr="00E313A8">
        <w:rPr>
          <w:sz w:val="22"/>
          <w:szCs w:val="22"/>
        </w:rPr>
        <w:t xml:space="preserve">,- </w:t>
      </w:r>
      <w:r w:rsidR="00FE132B" w:rsidRPr="00E313A8">
        <w:rPr>
          <w:sz w:val="22"/>
          <w:szCs w:val="22"/>
        </w:rPr>
        <w:t>Kč za každ</w:t>
      </w:r>
      <w:r w:rsidR="00FE132B" w:rsidRPr="005C7773">
        <w:rPr>
          <w:sz w:val="22"/>
          <w:szCs w:val="22"/>
        </w:rPr>
        <w:t>é jednotlivé zavinění/nedbalost pracovníka Dodavatele.</w:t>
      </w:r>
    </w:p>
    <w:p w14:paraId="66A276CC" w14:textId="77777777" w:rsidR="00947B06" w:rsidRPr="00EF5CD7" w:rsidRDefault="00BF2B1C" w:rsidP="00AE0BF7">
      <w:pPr>
        <w:pStyle w:val="Odstavec2"/>
        <w:numPr>
          <w:ilvl w:val="1"/>
          <w:numId w:val="1"/>
        </w:numPr>
        <w:tabs>
          <w:tab w:val="num" w:pos="624"/>
        </w:tabs>
        <w:spacing w:line="240" w:lineRule="auto"/>
        <w:ind w:left="624" w:hanging="624"/>
        <w:rPr>
          <w:sz w:val="22"/>
          <w:szCs w:val="22"/>
        </w:rPr>
      </w:pPr>
      <w:r w:rsidRPr="00E313A8">
        <w:rPr>
          <w:sz w:val="22"/>
          <w:szCs w:val="22"/>
        </w:rPr>
        <w:t xml:space="preserve">V případě, že </w:t>
      </w:r>
      <w:r w:rsidR="00465867" w:rsidRPr="00E313A8">
        <w:rPr>
          <w:sz w:val="22"/>
          <w:szCs w:val="22"/>
        </w:rPr>
        <w:t>Dodavatel</w:t>
      </w:r>
      <w:r w:rsidRPr="00E313A8">
        <w:rPr>
          <w:sz w:val="22"/>
          <w:szCs w:val="22"/>
        </w:rPr>
        <w:t xml:space="preserve"> </w:t>
      </w:r>
      <w:r w:rsidR="00465867" w:rsidRPr="00E313A8">
        <w:rPr>
          <w:sz w:val="22"/>
          <w:szCs w:val="22"/>
        </w:rPr>
        <w:t xml:space="preserve">neposkytne součinnost za účelem prokázání, že pracovník Dodavatele je </w:t>
      </w:r>
      <w:r w:rsidRPr="00E313A8">
        <w:rPr>
          <w:sz w:val="22"/>
          <w:szCs w:val="22"/>
        </w:rPr>
        <w:t xml:space="preserve">pod vlivem alkoholu nebo jiných návykových látek nebo v případě, že bude prokázáno, že pracovník Dodavatele je pod vlivem alkoholu nebo jiných návykových látek, </w:t>
      </w:r>
      <w:r w:rsidR="00465867" w:rsidRPr="00E313A8">
        <w:rPr>
          <w:sz w:val="22"/>
          <w:szCs w:val="22"/>
        </w:rPr>
        <w:t xml:space="preserve">je Objednatel oprávněn požadovat uhrazení smluvní pokuty ve výši </w:t>
      </w:r>
      <w:r w:rsidR="002C159E" w:rsidRPr="005C7773">
        <w:rPr>
          <w:sz w:val="22"/>
          <w:szCs w:val="22"/>
          <w:lang w:val="cs-CZ"/>
        </w:rPr>
        <w:t>10 000,</w:t>
      </w:r>
      <w:r w:rsidR="00465867" w:rsidRPr="005C7773">
        <w:rPr>
          <w:sz w:val="22"/>
          <w:szCs w:val="22"/>
        </w:rPr>
        <w:t xml:space="preserve">-Kč za každý jednotlivý případ takového porušení. </w:t>
      </w:r>
      <w:r w:rsidR="00947B06" w:rsidRPr="00461A88">
        <w:rPr>
          <w:sz w:val="22"/>
          <w:szCs w:val="22"/>
          <w:lang w:val="cs-CZ"/>
        </w:rPr>
        <w:t xml:space="preserve">Smluvní pokutu ve výši </w:t>
      </w:r>
      <w:r w:rsidR="00EA5920">
        <w:rPr>
          <w:sz w:val="22"/>
          <w:szCs w:val="22"/>
          <w:lang w:val="cs-CZ"/>
        </w:rPr>
        <w:t>1</w:t>
      </w:r>
      <w:r w:rsidR="00EA5920" w:rsidRPr="00461A88">
        <w:rPr>
          <w:sz w:val="22"/>
          <w:szCs w:val="22"/>
          <w:lang w:val="cs-CZ"/>
        </w:rPr>
        <w:t>0 </w:t>
      </w:r>
      <w:r w:rsidR="00947B06" w:rsidRPr="00461A88">
        <w:rPr>
          <w:sz w:val="22"/>
          <w:szCs w:val="22"/>
          <w:lang w:val="cs-CZ"/>
        </w:rPr>
        <w:t>000, - Kč je Objednatel oprávněn</w:t>
      </w:r>
      <w:r w:rsidR="00947B06" w:rsidRPr="00A0189C">
        <w:rPr>
          <w:sz w:val="22"/>
          <w:szCs w:val="22"/>
          <w:lang w:val="cs-CZ"/>
        </w:rPr>
        <w:t xml:space="preserve"> požadovat v případě, že Dodavatel neposkytne součinnost za účelem zjištění, zda je jeho pracovník pod vlivem alkoholu </w:t>
      </w:r>
      <w:r w:rsidR="00947B06" w:rsidRPr="00EF5CD7">
        <w:rPr>
          <w:sz w:val="22"/>
          <w:szCs w:val="22"/>
          <w:lang w:val="cs-CZ"/>
        </w:rPr>
        <w:t>nebo jiných návykových látek.</w:t>
      </w:r>
    </w:p>
    <w:p w14:paraId="01B45B43" w14:textId="77777777" w:rsidR="00947B06" w:rsidRPr="008840D3" w:rsidRDefault="008840D3" w:rsidP="008840D3">
      <w:pPr>
        <w:pStyle w:val="Odstavec2"/>
        <w:numPr>
          <w:ilvl w:val="1"/>
          <w:numId w:val="1"/>
        </w:numPr>
        <w:tabs>
          <w:tab w:val="num" w:pos="624"/>
        </w:tabs>
        <w:spacing w:line="240" w:lineRule="auto"/>
        <w:ind w:left="624" w:hanging="624"/>
        <w:rPr>
          <w:sz w:val="22"/>
          <w:szCs w:val="22"/>
        </w:rPr>
      </w:pPr>
      <w:r>
        <w:rPr>
          <w:sz w:val="22"/>
          <w:szCs w:val="22"/>
          <w:lang w:val="cs-CZ"/>
        </w:rPr>
        <w:t xml:space="preserve">Objednatel je oprávněn požadovat po Dodavateli smluvní pokutu ve výši 500 Kč v případě, že pracovník Dodavatele nenosí stejnokroj </w:t>
      </w:r>
      <w:r w:rsidRPr="00380185">
        <w:rPr>
          <w:sz w:val="22"/>
          <w:szCs w:val="22"/>
          <w:lang w:val="cs-CZ"/>
        </w:rPr>
        <w:t>na viditelném místě označen</w:t>
      </w:r>
      <w:r>
        <w:rPr>
          <w:sz w:val="22"/>
          <w:szCs w:val="22"/>
          <w:lang w:val="cs-CZ"/>
        </w:rPr>
        <w:t>ý</w:t>
      </w:r>
      <w:r w:rsidRPr="00380185">
        <w:rPr>
          <w:sz w:val="22"/>
          <w:szCs w:val="22"/>
          <w:lang w:val="cs-CZ"/>
        </w:rPr>
        <w:t xml:space="preserve"> logem</w:t>
      </w:r>
      <w:r>
        <w:rPr>
          <w:sz w:val="22"/>
          <w:szCs w:val="22"/>
          <w:lang w:val="cs-CZ"/>
        </w:rPr>
        <w:t xml:space="preserve">. </w:t>
      </w:r>
      <w:r w:rsidR="00947B06" w:rsidRPr="008840D3">
        <w:rPr>
          <w:sz w:val="22"/>
          <w:szCs w:val="22"/>
          <w:lang w:val="cs-CZ"/>
        </w:rPr>
        <w:t>Neposkytne-li Dodavatel výměnu pracovníka</w:t>
      </w:r>
      <w:r w:rsidR="00435DA6" w:rsidRPr="008840D3">
        <w:rPr>
          <w:sz w:val="22"/>
          <w:szCs w:val="22"/>
          <w:lang w:val="cs-CZ"/>
        </w:rPr>
        <w:t>, který nenaplňuje podmínky na výkon plnění podle této Smlouvy</w:t>
      </w:r>
      <w:r w:rsidR="00947B06" w:rsidRPr="008840D3">
        <w:rPr>
          <w:sz w:val="22"/>
          <w:szCs w:val="22"/>
          <w:lang w:val="cs-CZ"/>
        </w:rPr>
        <w:t xml:space="preserve">, je Objednatel oprávněn požadovat smluvní pokutu ve výši </w:t>
      </w:r>
      <w:r w:rsidR="00EA5920" w:rsidRPr="008840D3">
        <w:rPr>
          <w:sz w:val="22"/>
          <w:szCs w:val="22"/>
          <w:lang w:val="cs-CZ"/>
        </w:rPr>
        <w:t xml:space="preserve">500 </w:t>
      </w:r>
      <w:r w:rsidR="00947B06" w:rsidRPr="008840D3">
        <w:rPr>
          <w:sz w:val="22"/>
          <w:szCs w:val="22"/>
          <w:lang w:val="cs-CZ"/>
        </w:rPr>
        <w:t>Kč za každou, i započatou, hodinu prodlení.</w:t>
      </w:r>
      <w:r w:rsidR="00435DA6" w:rsidRPr="008840D3">
        <w:rPr>
          <w:sz w:val="22"/>
          <w:szCs w:val="22"/>
          <w:lang w:val="cs-CZ"/>
        </w:rPr>
        <w:t xml:space="preserve"> Právo na plnění Objednateli vzniká za podmínek, že Dodavateli sdělí důvody, pro které pracovník Dodavatele neplní podmínky podle Smlouvy.</w:t>
      </w:r>
      <w:r w:rsidRPr="008840D3">
        <w:rPr>
          <w:sz w:val="22"/>
          <w:szCs w:val="22"/>
          <w:lang w:val="cs-CZ"/>
        </w:rPr>
        <w:t xml:space="preserve"> </w:t>
      </w:r>
    </w:p>
    <w:p w14:paraId="7F1DC312" w14:textId="77777777" w:rsidR="006041FF" w:rsidRDefault="002F3937" w:rsidP="006041FF">
      <w:pPr>
        <w:pStyle w:val="Odstavec2"/>
        <w:numPr>
          <w:ilvl w:val="1"/>
          <w:numId w:val="1"/>
        </w:numPr>
        <w:tabs>
          <w:tab w:val="num" w:pos="624"/>
        </w:tabs>
        <w:spacing w:line="240" w:lineRule="auto"/>
        <w:ind w:left="624" w:hanging="624"/>
        <w:rPr>
          <w:sz w:val="22"/>
          <w:szCs w:val="22"/>
        </w:rPr>
      </w:pPr>
      <w:r w:rsidRPr="002F3937">
        <w:rPr>
          <w:sz w:val="22"/>
          <w:szCs w:val="22"/>
          <w:lang w:val="cs-CZ"/>
        </w:rPr>
        <w:t xml:space="preserve">V případě, že Dodavatel nebude schopen splnit vůči Odběrateli závazek uvedený v bodě 1.6. této Smlouvy, a neoznámí tuto skutečnost </w:t>
      </w:r>
      <w:r w:rsidR="00B118B5" w:rsidRPr="00704B87">
        <w:rPr>
          <w:sz w:val="22"/>
          <w:szCs w:val="22"/>
          <w:lang w:val="cs-CZ"/>
        </w:rPr>
        <w:t xml:space="preserve">neprodleně, nejpozději však do </w:t>
      </w:r>
      <w:r w:rsidR="00E60B67" w:rsidRPr="00704B87">
        <w:rPr>
          <w:sz w:val="22"/>
          <w:szCs w:val="22"/>
          <w:lang w:val="cs-CZ"/>
        </w:rPr>
        <w:t>1</w:t>
      </w:r>
      <w:r w:rsidR="00B118B5" w:rsidRPr="00704B87">
        <w:rPr>
          <w:sz w:val="22"/>
          <w:szCs w:val="22"/>
          <w:lang w:val="cs-CZ"/>
        </w:rPr>
        <w:t>0 dnů</w:t>
      </w:r>
      <w:r w:rsidR="00E60B67">
        <w:rPr>
          <w:sz w:val="22"/>
          <w:szCs w:val="22"/>
          <w:lang w:val="cs-CZ"/>
        </w:rPr>
        <w:t xml:space="preserve"> ode dne, kdy </w:t>
      </w:r>
      <w:r w:rsidR="009C53A3">
        <w:rPr>
          <w:sz w:val="22"/>
          <w:szCs w:val="22"/>
          <w:lang w:val="cs-CZ"/>
        </w:rPr>
        <w:t xml:space="preserve">nastane </w:t>
      </w:r>
      <w:r w:rsidR="00E60B67">
        <w:rPr>
          <w:sz w:val="22"/>
          <w:szCs w:val="22"/>
          <w:lang w:val="cs-CZ"/>
        </w:rPr>
        <w:t xml:space="preserve">tato skutečnost </w:t>
      </w:r>
      <w:r w:rsidRPr="002F3937">
        <w:rPr>
          <w:sz w:val="22"/>
          <w:szCs w:val="22"/>
          <w:lang w:val="cs-CZ"/>
        </w:rPr>
        <w:t>Odběrateli, je Dodavatel povinen zaplatit Odběrateli smluvní pokutu. Výše této smluvní pokuty bude odpovídat částce, kterou bude muset vynaložit Odběratel ke splnění povinnosti dle § 81 odst. 1 Zákona způsobem stanoveným v § 81 odst. 2 písm. c) Zákona, a kterou by vynaložit nemusel, pokud by Dodavatel splnil svůj závazek dle výše uvedeného bodu.</w:t>
      </w:r>
      <w:r>
        <w:rPr>
          <w:sz w:val="22"/>
          <w:szCs w:val="22"/>
          <w:lang w:val="cs-CZ"/>
        </w:rPr>
        <w:t xml:space="preserve"> Smluvní pokutu Odběratel uplatní v případě, že nebude cena Plnění ponížená v souladu s čl. 3.</w:t>
      </w:r>
      <w:r w:rsidR="00B118B5">
        <w:rPr>
          <w:sz w:val="22"/>
          <w:szCs w:val="22"/>
          <w:lang w:val="cs-CZ"/>
        </w:rPr>
        <w:t>2</w:t>
      </w:r>
      <w:r>
        <w:rPr>
          <w:sz w:val="22"/>
          <w:szCs w:val="22"/>
          <w:lang w:val="cs-CZ"/>
        </w:rPr>
        <w:t xml:space="preserve"> </w:t>
      </w:r>
      <w:r w:rsidR="00B118B5">
        <w:rPr>
          <w:sz w:val="22"/>
          <w:szCs w:val="22"/>
          <w:lang w:val="cs-CZ"/>
        </w:rPr>
        <w:t>Smlouvy.</w:t>
      </w:r>
    </w:p>
    <w:p w14:paraId="33D1906A" w14:textId="77777777" w:rsidR="006041FF" w:rsidRPr="006041FF" w:rsidRDefault="006041FF" w:rsidP="006041FF">
      <w:pPr>
        <w:pStyle w:val="Odstavec2"/>
        <w:numPr>
          <w:ilvl w:val="1"/>
          <w:numId w:val="1"/>
        </w:numPr>
        <w:tabs>
          <w:tab w:val="num" w:pos="624"/>
        </w:tabs>
        <w:spacing w:line="240" w:lineRule="auto"/>
        <w:ind w:left="624" w:hanging="624"/>
        <w:rPr>
          <w:sz w:val="22"/>
          <w:szCs w:val="22"/>
        </w:rPr>
      </w:pPr>
      <w:r w:rsidRPr="006041FF">
        <w:rPr>
          <w:sz w:val="22"/>
          <w:szCs w:val="22"/>
        </w:rPr>
        <w:t xml:space="preserve">V případě, že Dodavatel poruší jakoukoli povinnost stanovenou touto Smlouvou, nebo ukáže-li se kterékoli prohlášení Dodavatele dle této </w:t>
      </w:r>
      <w:r w:rsidR="005E0F55">
        <w:rPr>
          <w:sz w:val="22"/>
          <w:szCs w:val="22"/>
          <w:lang w:val="cs-CZ"/>
        </w:rPr>
        <w:t>Smlouvy</w:t>
      </w:r>
      <w:r w:rsidRPr="006041FF">
        <w:rPr>
          <w:sz w:val="22"/>
          <w:szCs w:val="22"/>
        </w:rPr>
        <w:t xml:space="preserve"> jako nepravdivé, odpovídá Dodavatel Objednateli za veškerou újmu mu tím způsobenou, přičemž pro vyloučení pochybností Smluvní strany sjednávají, že touto újmou jsou zejména, avšak nikoli výlučně, veškeré sankce, které budou případně Objednateli uloženy příslušnými správními orgány za spáchání správního deliktu ve smyslu § 140 odst. 2 písm. b) ZoZ v důsledku porušení povinností Dodavatele dle této Smlouvy a/nebo v důsledku nepravdivého prohlášení Dodavatele dle této </w:t>
      </w:r>
      <w:r w:rsidR="005E0F55">
        <w:rPr>
          <w:sz w:val="22"/>
          <w:szCs w:val="22"/>
          <w:lang w:val="cs-CZ"/>
        </w:rPr>
        <w:t>Smlouvy</w:t>
      </w:r>
      <w:r w:rsidRPr="006041FF">
        <w:rPr>
          <w:sz w:val="22"/>
          <w:szCs w:val="22"/>
        </w:rPr>
        <w:t>.</w:t>
      </w:r>
    </w:p>
    <w:p w14:paraId="099DFB44" w14:textId="77777777" w:rsidR="00E27ACE" w:rsidRPr="002C159E" w:rsidRDefault="00E27ACE" w:rsidP="00E27ACE">
      <w:pPr>
        <w:pStyle w:val="Odstavec2"/>
        <w:numPr>
          <w:ilvl w:val="1"/>
          <w:numId w:val="1"/>
        </w:numPr>
        <w:tabs>
          <w:tab w:val="num" w:pos="624"/>
        </w:tabs>
        <w:spacing w:line="240" w:lineRule="auto"/>
        <w:ind w:left="624" w:hanging="624"/>
        <w:rPr>
          <w:sz w:val="22"/>
          <w:szCs w:val="22"/>
        </w:rPr>
      </w:pPr>
      <w:r w:rsidRPr="0027285C">
        <w:rPr>
          <w:sz w:val="22"/>
          <w:szCs w:val="22"/>
        </w:rPr>
        <w:t xml:space="preserve">V případě, že dojde k porušení povinnosti Dodavatele, která zakládá nárok Objednatele k okamžitému odstoupení od této Smlouvy, je Objednatel bez ohledu na skutečnost, zda využije svého práva na odstoupení od této Smlouvy, oprávněn účtovat Dodavateli smluvní pokutu ve výši </w:t>
      </w:r>
      <w:r w:rsidR="002C159E">
        <w:rPr>
          <w:sz w:val="22"/>
          <w:szCs w:val="22"/>
          <w:lang w:val="cs-CZ"/>
        </w:rPr>
        <w:t>10 000</w:t>
      </w:r>
      <w:r w:rsidRPr="002C159E">
        <w:rPr>
          <w:sz w:val="22"/>
          <w:szCs w:val="22"/>
        </w:rPr>
        <w:t>,- Kč za každý jednotlivý případ porušení takové povinnosti.</w:t>
      </w:r>
    </w:p>
    <w:p w14:paraId="0CBD217E" w14:textId="77777777" w:rsidR="00E27ACE" w:rsidRPr="002C159E" w:rsidRDefault="00E27ACE" w:rsidP="00E27ACE">
      <w:pPr>
        <w:pStyle w:val="Odstavec2"/>
        <w:numPr>
          <w:ilvl w:val="1"/>
          <w:numId w:val="1"/>
        </w:numPr>
        <w:tabs>
          <w:tab w:val="num" w:pos="624"/>
        </w:tabs>
        <w:spacing w:line="240" w:lineRule="auto"/>
        <w:ind w:left="624" w:hanging="624"/>
        <w:rPr>
          <w:sz w:val="22"/>
          <w:szCs w:val="22"/>
        </w:rPr>
      </w:pPr>
      <w:r w:rsidRPr="002C159E">
        <w:rPr>
          <w:sz w:val="22"/>
          <w:szCs w:val="22"/>
        </w:rPr>
        <w:t xml:space="preserve">Za každé jednotlivé porušení povinnosti týkající se mlčenlivosti nebo ochrany obchodního tajemství, je Objednatel oprávněn požadovat od Dodavatele zaplacení smluvní pokuty ve výši </w:t>
      </w:r>
      <w:r w:rsidR="002C159E">
        <w:rPr>
          <w:sz w:val="22"/>
          <w:szCs w:val="22"/>
          <w:lang w:val="cs-CZ"/>
        </w:rPr>
        <w:t>500 000</w:t>
      </w:r>
      <w:r w:rsidRPr="002C159E">
        <w:rPr>
          <w:sz w:val="22"/>
          <w:szCs w:val="22"/>
        </w:rPr>
        <w:t>,- Kč.</w:t>
      </w:r>
    </w:p>
    <w:p w14:paraId="4EBAA4AE" w14:textId="77777777" w:rsidR="00E27ACE" w:rsidRPr="0027285C" w:rsidRDefault="00E27ACE" w:rsidP="00E27ACE">
      <w:pPr>
        <w:pStyle w:val="Odstavec2"/>
        <w:numPr>
          <w:ilvl w:val="1"/>
          <w:numId w:val="1"/>
        </w:numPr>
        <w:tabs>
          <w:tab w:val="num" w:pos="624"/>
        </w:tabs>
        <w:spacing w:line="240" w:lineRule="auto"/>
        <w:ind w:left="624" w:hanging="624"/>
        <w:rPr>
          <w:sz w:val="22"/>
          <w:szCs w:val="22"/>
        </w:rPr>
      </w:pPr>
      <w:r w:rsidRPr="0027285C">
        <w:rPr>
          <w:sz w:val="22"/>
          <w:szCs w:val="22"/>
        </w:rPr>
        <w:t>V případě prodlení Objednatele s úhradou řádně vystavených a doručených faktur, je Objednatel povinen uhradit Dodavateli úrok z prodlení dle nařízení vlády č. 142/1994 Sb., kterým se stanoví výše úroků z prodlení a poplatku z prodlení podle občanského zákoníku, v platném znění.</w:t>
      </w:r>
    </w:p>
    <w:p w14:paraId="694C931B" w14:textId="77777777" w:rsidR="00E27ACE" w:rsidRPr="0027285C" w:rsidRDefault="00E27ACE" w:rsidP="00E27ACE">
      <w:pPr>
        <w:pStyle w:val="Odstavec2"/>
        <w:numPr>
          <w:ilvl w:val="1"/>
          <w:numId w:val="1"/>
        </w:numPr>
        <w:tabs>
          <w:tab w:val="num" w:pos="624"/>
        </w:tabs>
        <w:spacing w:line="240" w:lineRule="auto"/>
        <w:ind w:left="624" w:hanging="624"/>
        <w:rPr>
          <w:sz w:val="22"/>
          <w:szCs w:val="22"/>
        </w:rPr>
      </w:pPr>
      <w:r w:rsidRPr="0027285C">
        <w:rPr>
          <w:sz w:val="22"/>
          <w:szCs w:val="22"/>
        </w:rPr>
        <w:t xml:space="preserve">Uplatněním jakékoliv smluvní pokuty není nijak dotčeno právo na náhradu vzniklé škody a ušlý zisk v celém rozsahu způsobené škody. </w:t>
      </w:r>
    </w:p>
    <w:p w14:paraId="39B4623A" w14:textId="77777777" w:rsidR="00E27ACE" w:rsidRPr="0027285C" w:rsidRDefault="00E27ACE" w:rsidP="00AB5BD1">
      <w:pPr>
        <w:pStyle w:val="Odstavec2"/>
        <w:numPr>
          <w:ilvl w:val="1"/>
          <w:numId w:val="1"/>
        </w:numPr>
        <w:tabs>
          <w:tab w:val="num" w:pos="624"/>
        </w:tabs>
        <w:spacing w:after="360" w:line="240" w:lineRule="auto"/>
        <w:ind w:left="624" w:hanging="624"/>
        <w:rPr>
          <w:sz w:val="22"/>
          <w:szCs w:val="22"/>
        </w:rPr>
      </w:pPr>
      <w:r w:rsidRPr="0027285C">
        <w:rPr>
          <w:sz w:val="22"/>
          <w:szCs w:val="22"/>
        </w:rPr>
        <w:lastRenderedPageBreak/>
        <w:t>Vyúčtování smluvní pokuty musí být zasláno doporučeně s dodejkou. Smluvní pokuta je splatná ve lhůtě 30 kalendářních dnů ode dne potvrzení dodejky o převzetí protistranou.</w:t>
      </w:r>
    </w:p>
    <w:p w14:paraId="582928BB" w14:textId="77777777" w:rsidR="00E27ACE" w:rsidRPr="0027285C" w:rsidRDefault="00E27ACE" w:rsidP="00E27ACE">
      <w:pPr>
        <w:pStyle w:val="lnek"/>
        <w:numPr>
          <w:ilvl w:val="0"/>
          <w:numId w:val="1"/>
        </w:numPr>
        <w:spacing w:before="0" w:line="240" w:lineRule="auto"/>
        <w:rPr>
          <w:rFonts w:cs="Times New Roman"/>
          <w:sz w:val="22"/>
          <w:szCs w:val="22"/>
        </w:rPr>
      </w:pPr>
      <w:r w:rsidRPr="0027285C">
        <w:rPr>
          <w:rFonts w:cs="Times New Roman"/>
          <w:sz w:val="22"/>
          <w:szCs w:val="22"/>
        </w:rPr>
        <w:t xml:space="preserve">Závazky </w:t>
      </w:r>
      <w:r w:rsidR="00C478D9">
        <w:rPr>
          <w:rFonts w:cs="Times New Roman"/>
          <w:sz w:val="22"/>
          <w:szCs w:val="22"/>
        </w:rPr>
        <w:t>S</w:t>
      </w:r>
      <w:r w:rsidRPr="0027285C">
        <w:rPr>
          <w:rFonts w:cs="Times New Roman"/>
          <w:sz w:val="22"/>
          <w:szCs w:val="22"/>
        </w:rPr>
        <w:t>mluvních stran</w:t>
      </w:r>
    </w:p>
    <w:p w14:paraId="3E0C69B9" w14:textId="77777777" w:rsidR="00E27ACE" w:rsidRPr="0027285C" w:rsidRDefault="00E27ACE" w:rsidP="00E27ACE">
      <w:pPr>
        <w:pStyle w:val="Odstavec2"/>
        <w:numPr>
          <w:ilvl w:val="1"/>
          <w:numId w:val="1"/>
        </w:numPr>
        <w:tabs>
          <w:tab w:val="num" w:pos="624"/>
        </w:tabs>
        <w:spacing w:line="240" w:lineRule="auto"/>
        <w:ind w:left="624" w:hanging="624"/>
        <w:rPr>
          <w:sz w:val="22"/>
          <w:szCs w:val="22"/>
        </w:rPr>
      </w:pPr>
      <w:r w:rsidRPr="0027285C">
        <w:rPr>
          <w:sz w:val="22"/>
          <w:szCs w:val="22"/>
        </w:rPr>
        <w:t>Objednatel se zavazuje zajistit pracovníkům Dodavatele během plnění předmětu této Smlouvy, je-li to nezbytné, přístup na příslušná pracoviště Objednatele a součinnost nezbytnou k provedení předmětu plnění. Dodavatel se zavazuje dodržovat v objektech Objednatele příslušné vnitřní pokyny a směrnice stanovující provozně technické a bezpečnostní podmínky pohybu osob v objektech Objednatele</w:t>
      </w:r>
      <w:r w:rsidR="00BB342D" w:rsidRPr="0027285C">
        <w:rPr>
          <w:sz w:val="22"/>
          <w:szCs w:val="22"/>
        </w:rPr>
        <w:t>, tyto předpisy tvoří volnou Přílohu č. 4</w:t>
      </w:r>
      <w:r w:rsidRPr="0027285C">
        <w:rPr>
          <w:sz w:val="22"/>
          <w:szCs w:val="22"/>
        </w:rPr>
        <w:t xml:space="preserve">. </w:t>
      </w:r>
      <w:r w:rsidR="00BB342D" w:rsidRPr="0027285C">
        <w:rPr>
          <w:sz w:val="22"/>
          <w:szCs w:val="22"/>
        </w:rPr>
        <w:t xml:space="preserve">Proškolení pracovníků </w:t>
      </w:r>
      <w:r w:rsidR="00487B03" w:rsidRPr="0027285C">
        <w:rPr>
          <w:sz w:val="22"/>
          <w:szCs w:val="22"/>
        </w:rPr>
        <w:t>Dodavate</w:t>
      </w:r>
      <w:r w:rsidR="00BB342D" w:rsidRPr="0027285C">
        <w:rPr>
          <w:sz w:val="22"/>
          <w:szCs w:val="22"/>
        </w:rPr>
        <w:t>le ohledně be</w:t>
      </w:r>
      <w:r w:rsidR="00487B03" w:rsidRPr="0027285C">
        <w:rPr>
          <w:sz w:val="22"/>
          <w:szCs w:val="22"/>
        </w:rPr>
        <w:t xml:space="preserve">zpečnosti a ochrany zdraví při práci, dále o opatřeních při zdolávání požárů, poskytnutí první pomoci nebo evakuaci fyzických osob při mimořádných událostech, případně jiných obdobných událostech, je povinen provést </w:t>
      </w:r>
      <w:r w:rsidR="002050EE" w:rsidRPr="0027285C">
        <w:rPr>
          <w:sz w:val="22"/>
          <w:szCs w:val="22"/>
        </w:rPr>
        <w:t>Dodavatel v </w:t>
      </w:r>
      <w:r w:rsidR="00B80D0F" w:rsidRPr="0027285C">
        <w:rPr>
          <w:sz w:val="22"/>
          <w:szCs w:val="22"/>
        </w:rPr>
        <w:t>součinnosti</w:t>
      </w:r>
      <w:r w:rsidR="002050EE" w:rsidRPr="0027285C">
        <w:rPr>
          <w:sz w:val="22"/>
          <w:szCs w:val="22"/>
        </w:rPr>
        <w:t xml:space="preserve"> s odpovědnými pracovníky Objednatele</w:t>
      </w:r>
      <w:r w:rsidR="00487B03" w:rsidRPr="0027285C">
        <w:rPr>
          <w:sz w:val="22"/>
          <w:szCs w:val="22"/>
        </w:rPr>
        <w:t xml:space="preserve">. </w:t>
      </w:r>
      <w:r w:rsidRPr="0027285C">
        <w:rPr>
          <w:sz w:val="22"/>
          <w:szCs w:val="22"/>
        </w:rPr>
        <w:t>Při plnění této Smlouvy v objektech Objednatele musí Dodavatel v maximální míře respektovat nutnost zajištění nerušeného užívání objektů jejich uživateli.</w:t>
      </w:r>
    </w:p>
    <w:p w14:paraId="7D40A53C" w14:textId="77777777" w:rsidR="00E27ACE" w:rsidRPr="0027285C" w:rsidRDefault="00E27ACE" w:rsidP="00E27ACE">
      <w:pPr>
        <w:pStyle w:val="Odstavec2"/>
        <w:numPr>
          <w:ilvl w:val="1"/>
          <w:numId w:val="1"/>
        </w:numPr>
        <w:tabs>
          <w:tab w:val="num" w:pos="624"/>
        </w:tabs>
        <w:spacing w:line="240" w:lineRule="auto"/>
        <w:ind w:left="624" w:hanging="624"/>
        <w:rPr>
          <w:sz w:val="22"/>
          <w:szCs w:val="22"/>
        </w:rPr>
      </w:pPr>
      <w:r w:rsidRPr="0027285C">
        <w:rPr>
          <w:sz w:val="22"/>
          <w:szCs w:val="22"/>
        </w:rPr>
        <w:t xml:space="preserve">Dodavatel je povinen postupovat při plnění této Smlouvy svědomitě a s řádnou a odbornou péčí. Dodavatel je povinen pověřit plněním závazků z  této Smlouvy pouze ty své </w:t>
      </w:r>
      <w:r w:rsidR="00262864" w:rsidRPr="0027285C">
        <w:rPr>
          <w:sz w:val="22"/>
          <w:szCs w:val="22"/>
        </w:rPr>
        <w:t>pracovníky</w:t>
      </w:r>
      <w:r w:rsidRPr="0027285C">
        <w:rPr>
          <w:sz w:val="22"/>
          <w:szCs w:val="22"/>
        </w:rPr>
        <w:t xml:space="preserve">, kteří jsou k tomu odborně způsobilí. Při poskytování </w:t>
      </w:r>
      <w:r w:rsidR="005B2A3E">
        <w:rPr>
          <w:sz w:val="22"/>
          <w:szCs w:val="22"/>
          <w:lang w:val="cs-CZ"/>
        </w:rPr>
        <w:t>Plnění</w:t>
      </w:r>
      <w:r w:rsidR="005B2A3E" w:rsidRPr="0027285C">
        <w:rPr>
          <w:sz w:val="22"/>
          <w:szCs w:val="22"/>
        </w:rPr>
        <w:t xml:space="preserve"> </w:t>
      </w:r>
      <w:r w:rsidRPr="0027285C">
        <w:rPr>
          <w:sz w:val="22"/>
          <w:szCs w:val="22"/>
        </w:rPr>
        <w:t xml:space="preserve">je Dodavatel vázán touto Smlouvou, zákony, obecně závaznými právními předpisy a pokyny Objednatele, pokud tyto nejsou v rozporu s těmito normami nebo zájmy Objednatele. Dodavatel potvrzuje, že Objednatel mu před podpisem této Smlouvy předal všechny podklady nutné k řádnému provedení </w:t>
      </w:r>
      <w:r w:rsidR="005B2A3E">
        <w:rPr>
          <w:sz w:val="22"/>
          <w:szCs w:val="22"/>
          <w:lang w:val="cs-CZ"/>
        </w:rPr>
        <w:t>Plnění</w:t>
      </w:r>
      <w:r w:rsidRPr="0027285C">
        <w:rPr>
          <w:sz w:val="22"/>
          <w:szCs w:val="22"/>
        </w:rPr>
        <w:t>. Dodavatel je povinen při výkonu své činnosti včas písemně upozornit Objednatele na zřejmou nevhodnost jeho pokynů, jejichž následkem může vzniknout škoda nebo nesoulad se zákony nebo obecně závaznými právními předpisy. Pokud Objednatel navzdory tomuto upozornění trvá na svých pokynech, Dodavatel neodpovídá za jakoukoli škodu vzniklou v této příčinné souvislosti.</w:t>
      </w:r>
    </w:p>
    <w:p w14:paraId="340FF67E" w14:textId="77777777" w:rsidR="00E27ACE" w:rsidRPr="0027285C" w:rsidRDefault="00E27ACE" w:rsidP="00E27ACE">
      <w:pPr>
        <w:pStyle w:val="Odstavec2"/>
        <w:numPr>
          <w:ilvl w:val="1"/>
          <w:numId w:val="1"/>
        </w:numPr>
        <w:tabs>
          <w:tab w:val="num" w:pos="624"/>
        </w:tabs>
        <w:spacing w:line="240" w:lineRule="auto"/>
        <w:ind w:left="624" w:hanging="624"/>
        <w:rPr>
          <w:sz w:val="22"/>
          <w:szCs w:val="22"/>
        </w:rPr>
      </w:pPr>
      <w:r w:rsidRPr="0027285C">
        <w:rPr>
          <w:sz w:val="22"/>
          <w:szCs w:val="22"/>
        </w:rPr>
        <w:t xml:space="preserve">Po celou dobu plnění této Smlouvy Dodavatel zodpovídá za dodržování bezpečnosti a ochrany zdraví při práci a dodržování příslušných ustanovení zákoníku práce u svých </w:t>
      </w:r>
      <w:r w:rsidR="00262864" w:rsidRPr="0027285C">
        <w:rPr>
          <w:sz w:val="22"/>
          <w:szCs w:val="22"/>
        </w:rPr>
        <w:t>pracovník</w:t>
      </w:r>
      <w:r w:rsidRPr="0027285C">
        <w:rPr>
          <w:sz w:val="22"/>
          <w:szCs w:val="22"/>
        </w:rPr>
        <w:t xml:space="preserve">ů. Stejně tak zodpovídá i za dodržování požární ochrany při plnění této Smlouvy. Dodavatel i jeho </w:t>
      </w:r>
      <w:r w:rsidR="00262864" w:rsidRPr="0027285C">
        <w:rPr>
          <w:sz w:val="22"/>
          <w:szCs w:val="22"/>
        </w:rPr>
        <w:t>pracovní</w:t>
      </w:r>
      <w:r w:rsidRPr="0027285C">
        <w:rPr>
          <w:sz w:val="22"/>
          <w:szCs w:val="22"/>
        </w:rPr>
        <w:t>ci musí respektovat kontrolní činnost Objednatele přijímáním účinných opatření bez prodlení.</w:t>
      </w:r>
    </w:p>
    <w:p w14:paraId="637017D0" w14:textId="77777777" w:rsidR="00E27ACE" w:rsidRPr="0027285C" w:rsidRDefault="00E27ACE" w:rsidP="00E27ACE">
      <w:pPr>
        <w:pStyle w:val="Odstavec2"/>
        <w:numPr>
          <w:ilvl w:val="1"/>
          <w:numId w:val="1"/>
        </w:numPr>
        <w:tabs>
          <w:tab w:val="num" w:pos="624"/>
        </w:tabs>
        <w:spacing w:line="240" w:lineRule="auto"/>
        <w:ind w:left="624" w:hanging="624"/>
        <w:rPr>
          <w:sz w:val="22"/>
          <w:szCs w:val="22"/>
        </w:rPr>
      </w:pPr>
      <w:r w:rsidRPr="0027285C">
        <w:rPr>
          <w:sz w:val="22"/>
          <w:szCs w:val="22"/>
        </w:rPr>
        <w:t xml:space="preserve">Dodavatel se zavazuje, že při své činnosti bude dbát, aby nebyla poškozena dobrá obchodní pověst a obchodní firma Objednatele. Při poskytování </w:t>
      </w:r>
      <w:r w:rsidR="005B2A3E">
        <w:rPr>
          <w:sz w:val="22"/>
          <w:szCs w:val="22"/>
          <w:lang w:val="cs-CZ"/>
        </w:rPr>
        <w:t>Plnění</w:t>
      </w:r>
      <w:r w:rsidR="005B2A3E" w:rsidRPr="0027285C">
        <w:rPr>
          <w:sz w:val="22"/>
          <w:szCs w:val="22"/>
        </w:rPr>
        <w:t xml:space="preserve"> </w:t>
      </w:r>
      <w:r w:rsidRPr="0027285C">
        <w:rPr>
          <w:sz w:val="22"/>
          <w:szCs w:val="22"/>
        </w:rPr>
        <w:t>musí Dodavatel vždy sledovat zájmy Objednatele. Dodavatel se zavazuje nevyvíjet jakékoliv aktivity, a to jak přímo, tak zprostředkovaně, které jsou v rozporu se zájmy Objednatele ve všech oblastech jeho činnosti.</w:t>
      </w:r>
    </w:p>
    <w:p w14:paraId="5E4E70CF" w14:textId="77777777" w:rsidR="00E27ACE" w:rsidRDefault="00E27ACE" w:rsidP="00E27ACE">
      <w:pPr>
        <w:pStyle w:val="Odstavec2"/>
        <w:numPr>
          <w:ilvl w:val="1"/>
          <w:numId w:val="1"/>
        </w:numPr>
        <w:tabs>
          <w:tab w:val="num" w:pos="624"/>
        </w:tabs>
        <w:spacing w:line="240" w:lineRule="auto"/>
        <w:ind w:left="624" w:hanging="624"/>
        <w:rPr>
          <w:sz w:val="22"/>
          <w:szCs w:val="22"/>
        </w:rPr>
      </w:pPr>
      <w:r w:rsidRPr="0027285C">
        <w:rPr>
          <w:sz w:val="22"/>
          <w:szCs w:val="22"/>
        </w:rPr>
        <w:t xml:space="preserve">Dodavatel není oprávněn použít ve svých dokumentech, prezentacích či reklamě odkazy na obchodní firmu Objednatele nebo jakýkoliv jiný odkaz, který by mohl byť i nepřímo vést k identifikaci Objednatele, bez předchozího písemného souhlasu Objednatele. </w:t>
      </w:r>
    </w:p>
    <w:p w14:paraId="024AA4C6" w14:textId="77777777" w:rsidR="00B118B5" w:rsidRDefault="00B118B5" w:rsidP="00E27ACE">
      <w:pPr>
        <w:pStyle w:val="Odstavec2"/>
        <w:numPr>
          <w:ilvl w:val="1"/>
          <w:numId w:val="1"/>
        </w:numPr>
        <w:tabs>
          <w:tab w:val="num" w:pos="624"/>
        </w:tabs>
        <w:spacing w:line="240" w:lineRule="auto"/>
        <w:ind w:left="624" w:hanging="624"/>
        <w:rPr>
          <w:sz w:val="22"/>
          <w:szCs w:val="22"/>
        </w:rPr>
      </w:pPr>
      <w:r w:rsidRPr="00B118B5">
        <w:rPr>
          <w:sz w:val="22"/>
          <w:szCs w:val="22"/>
          <w:lang w:val="cs-CZ"/>
        </w:rPr>
        <w:t>Dodavatel se zavazuje po celou dobu platnosti Smlouvy zajistit plnění povinností zaměstnavatele uznaného na chráněném trhu práce v souladu s ustanovením § 78 Zákona tak, aby mohl Odběratel použít Plnění dle Smlouvy v rozsahu uvedeném v bodu 1. 6. věta druhá k dílčímu plnění povinnosti stanovené v § 81 odst. 1 Zákona způsobem stanoveným v § 81 odst. 2 písm. b) Zákona.</w:t>
      </w:r>
    </w:p>
    <w:p w14:paraId="049FDECE" w14:textId="77777777" w:rsidR="000A3B64" w:rsidRPr="009B1011" w:rsidRDefault="002413FA" w:rsidP="00E27ACE">
      <w:pPr>
        <w:pStyle w:val="Odstavec2"/>
        <w:numPr>
          <w:ilvl w:val="1"/>
          <w:numId w:val="1"/>
        </w:numPr>
        <w:tabs>
          <w:tab w:val="num" w:pos="624"/>
        </w:tabs>
        <w:spacing w:line="240" w:lineRule="auto"/>
        <w:ind w:left="624" w:hanging="624"/>
        <w:rPr>
          <w:sz w:val="22"/>
          <w:szCs w:val="22"/>
        </w:rPr>
      </w:pPr>
      <w:r w:rsidRPr="009B1011">
        <w:rPr>
          <w:sz w:val="22"/>
          <w:szCs w:val="22"/>
          <w:lang w:val="cs-CZ"/>
        </w:rPr>
        <w:t xml:space="preserve">Dodavatel je povinen informovat Objednatele, že přestal splňovat podmínky </w:t>
      </w:r>
      <w:r w:rsidR="00B45EB4" w:rsidRPr="009B1011">
        <w:rPr>
          <w:sz w:val="22"/>
          <w:szCs w:val="22"/>
          <w:lang w:val="cs-CZ"/>
        </w:rPr>
        <w:t>pro poskytování činností v rámci náhradního Plnění.</w:t>
      </w:r>
    </w:p>
    <w:p w14:paraId="04333206" w14:textId="77777777" w:rsidR="002900C8" w:rsidRPr="009B1011" w:rsidRDefault="002900C8" w:rsidP="002900C8">
      <w:pPr>
        <w:pStyle w:val="Odstavec2"/>
        <w:numPr>
          <w:ilvl w:val="1"/>
          <w:numId w:val="1"/>
        </w:numPr>
        <w:tabs>
          <w:tab w:val="num" w:pos="624"/>
        </w:tabs>
        <w:spacing w:line="240" w:lineRule="auto"/>
        <w:ind w:left="624" w:hanging="624"/>
        <w:rPr>
          <w:sz w:val="22"/>
          <w:szCs w:val="22"/>
        </w:rPr>
      </w:pPr>
      <w:r w:rsidRPr="009B1011">
        <w:rPr>
          <w:sz w:val="22"/>
          <w:szCs w:val="22"/>
        </w:rPr>
        <w:t>Dodavatel prohlašuje, že na základě uzavřené Smlouvy bude poskytovat své služby, na nichž se podílejí OZP zaměstnané Dodavatelem.</w:t>
      </w:r>
    </w:p>
    <w:p w14:paraId="3B12C898" w14:textId="77777777" w:rsidR="002900C8" w:rsidRDefault="002900C8" w:rsidP="002900C8">
      <w:pPr>
        <w:pStyle w:val="Odstavec2"/>
        <w:numPr>
          <w:ilvl w:val="1"/>
          <w:numId w:val="1"/>
        </w:numPr>
        <w:tabs>
          <w:tab w:val="num" w:pos="624"/>
        </w:tabs>
        <w:spacing w:line="240" w:lineRule="auto"/>
        <w:ind w:left="624" w:hanging="624"/>
        <w:rPr>
          <w:sz w:val="22"/>
          <w:szCs w:val="22"/>
        </w:rPr>
      </w:pPr>
      <w:r w:rsidRPr="003C3773">
        <w:rPr>
          <w:sz w:val="22"/>
          <w:szCs w:val="22"/>
        </w:rPr>
        <w:lastRenderedPageBreak/>
        <w:t>Dodavatel se zavazuje, že na požádání poskytne Odběrateli úplné a pravdivé údaje o počtu zaměstnávaných OZP ve smyslu § 78 odst. 1 a 10 ZoZ, a to za kalendářní čtvrtletí, které předchází uskutečnění zdanitelného plnění dle Smlouvy. V případě, že zdanitelné plnění dle Smlouvy bude uskutečňováno v průběhu několika kalendářních čtvrtletí, je Dodavatel povinen na požádání poskytnout Odběrateli úplné a pravdivé údaje o počtu zaměstnávaných za všechna kalendářní čtvrtletí, která těmto zdanitelným plněním předcházejí.</w:t>
      </w:r>
    </w:p>
    <w:p w14:paraId="5AA6312F" w14:textId="1B58E6A6" w:rsidR="00B118B5" w:rsidRPr="003C3773" w:rsidRDefault="00B118B5" w:rsidP="002900C8">
      <w:pPr>
        <w:pStyle w:val="Odstavec2"/>
        <w:numPr>
          <w:ilvl w:val="1"/>
          <w:numId w:val="1"/>
        </w:numPr>
        <w:tabs>
          <w:tab w:val="num" w:pos="624"/>
        </w:tabs>
        <w:spacing w:line="240" w:lineRule="auto"/>
        <w:ind w:left="624" w:hanging="624"/>
        <w:rPr>
          <w:sz w:val="22"/>
          <w:szCs w:val="22"/>
        </w:rPr>
      </w:pPr>
      <w:r w:rsidRPr="00001BD0">
        <w:rPr>
          <w:sz w:val="22"/>
          <w:szCs w:val="22"/>
          <w:lang w:val="cs-CZ"/>
        </w:rPr>
        <w:t>Dodavatel se zavazuje v souladu s ustanovením § 84 Zákona vkládat na základě dokladu, jímž bylo vyúčtováno Plnění (služba) poskytnuté Odběrateli v souladu se Smlouvou, potřebné údaje do elektronické evidence plnění povinného podílu zaměstnávání osob se zdravotním postižením způsobem uvedeným v § 81 odst. 2 písm b) Zákona vedené Ministerstvem práce a sociálních věcí (dále jen „Evidence“), a to nejpozději do třiceti (30) kalendářních dnů po obdržení úhrady za toto Plnění na účet Dodavatele. Pro účely následného ověření a schválení správnosti údajů vložených do Evidence ze strany Odběratele bude Dodavatelem uvedena do Evidence e-mailová adresa Odběratele</w:t>
      </w:r>
      <w:r w:rsidR="00691067">
        <w:rPr>
          <w:b/>
          <w:bCs/>
          <w:sz w:val="22"/>
          <w:szCs w:val="22"/>
          <w:lang w:val="cs-CZ"/>
        </w:rPr>
        <w:t>xxx</w:t>
      </w:r>
      <w:r w:rsidRPr="00B118B5">
        <w:rPr>
          <w:b/>
          <w:bCs/>
          <w:sz w:val="22"/>
          <w:szCs w:val="22"/>
          <w:lang w:val="cs-CZ"/>
        </w:rPr>
        <w:t>.</w:t>
      </w:r>
    </w:p>
    <w:p w14:paraId="34B9B357" w14:textId="77777777" w:rsidR="002900C8" w:rsidRDefault="002900C8" w:rsidP="005E7CEF">
      <w:pPr>
        <w:pStyle w:val="cplnekslovan"/>
        <w:keepNext w:val="0"/>
        <w:numPr>
          <w:ilvl w:val="1"/>
          <w:numId w:val="1"/>
        </w:numPr>
        <w:tabs>
          <w:tab w:val="num" w:pos="624"/>
        </w:tabs>
        <w:spacing w:before="0" w:after="120" w:line="240" w:lineRule="auto"/>
        <w:ind w:left="624" w:hanging="624"/>
        <w:jc w:val="both"/>
        <w:outlineLvl w:val="9"/>
        <w:rPr>
          <w:b w:val="0"/>
        </w:rPr>
      </w:pPr>
      <w:r w:rsidRPr="002900C8">
        <w:rPr>
          <w:b w:val="0"/>
        </w:rPr>
        <w:t xml:space="preserve">Dodavatel současně prohlašuje, </w:t>
      </w:r>
      <w:r w:rsidR="001B6713">
        <w:rPr>
          <w:b w:val="0"/>
        </w:rPr>
        <w:t xml:space="preserve">že uzavřením </w:t>
      </w:r>
      <w:r w:rsidR="001B6713" w:rsidRPr="008D0867">
        <w:rPr>
          <w:b w:val="0"/>
        </w:rPr>
        <w:t>Smlouvy umožní</w:t>
      </w:r>
      <w:r w:rsidRPr="008D0867">
        <w:rPr>
          <w:b w:val="0"/>
        </w:rPr>
        <w:t xml:space="preserve"> Odběrateli započítat si do povinného podílu dle § 81 odst. 1 ZoZ náhradní plnění</w:t>
      </w:r>
      <w:r w:rsidR="001B6713" w:rsidRPr="008D0867">
        <w:rPr>
          <w:b w:val="0"/>
        </w:rPr>
        <w:t xml:space="preserve"> v takové výši, která nepřekročí</w:t>
      </w:r>
      <w:r w:rsidRPr="008D0867">
        <w:rPr>
          <w:b w:val="0"/>
        </w:rPr>
        <w:t xml:space="preserve"> limit dle § 81 odst. 3 ZoZ, v jakém kvalifikovaní zaměstnavatelé</w:t>
      </w:r>
      <w:r w:rsidRPr="002900C8">
        <w:rPr>
          <w:b w:val="0"/>
        </w:rPr>
        <w:t xml:space="preserve"> mohou poskytnout v kalendářním roce své služby nebo splnit zadané zakázky.</w:t>
      </w:r>
    </w:p>
    <w:p w14:paraId="5321CD39" w14:textId="77777777" w:rsidR="00E27ACE" w:rsidRPr="005E7CEF" w:rsidRDefault="00E27ACE" w:rsidP="005E7CEF">
      <w:pPr>
        <w:pStyle w:val="cplnekslovan"/>
        <w:keepNext w:val="0"/>
        <w:numPr>
          <w:ilvl w:val="1"/>
          <w:numId w:val="1"/>
        </w:numPr>
        <w:tabs>
          <w:tab w:val="num" w:pos="624"/>
        </w:tabs>
        <w:spacing w:before="0" w:after="120" w:line="240" w:lineRule="auto"/>
        <w:ind w:left="624" w:hanging="624"/>
        <w:jc w:val="both"/>
        <w:outlineLvl w:val="9"/>
        <w:rPr>
          <w:b w:val="0"/>
        </w:rPr>
      </w:pPr>
      <w:r w:rsidRPr="005E7CEF">
        <w:rPr>
          <w:b w:val="0"/>
        </w:rPr>
        <w:t xml:space="preserve">Jestliže vznikne na straně Dodavatele nemožnost plnění, Dodavatel písemně uvědomí bez zbytečného odkladu o této skutečnosti a její příčině Objednatele. Pokud není jinak stanoveno písemně Objednatelem, bude Dodavatel pokračovat v realizaci svých závazků vyplývajících ze smluvního vztahu v rozsahu svých nejlepších možností a schopností a bude hledat alternativní prostředky pro realizaci té části plnění, kde není možné plnit. Pokud by podmínky nemožnosti plnění trvaly déle než </w:t>
      </w:r>
      <w:r w:rsidR="0040360A" w:rsidRPr="005E7CEF">
        <w:rPr>
          <w:b w:val="0"/>
        </w:rPr>
        <w:t>45</w:t>
      </w:r>
      <w:r w:rsidRPr="005E7CEF">
        <w:rPr>
          <w:b w:val="0"/>
        </w:rPr>
        <w:t xml:space="preserve"> dní, je Objednatel oprávněn od Smlouvy odstoupit.</w:t>
      </w:r>
    </w:p>
    <w:p w14:paraId="52CADB86" w14:textId="77777777" w:rsidR="00E27ACE" w:rsidRPr="0027285C" w:rsidRDefault="00E27ACE" w:rsidP="00E27ACE">
      <w:pPr>
        <w:pStyle w:val="Odstavec2"/>
        <w:numPr>
          <w:ilvl w:val="1"/>
          <w:numId w:val="1"/>
        </w:numPr>
        <w:tabs>
          <w:tab w:val="num" w:pos="624"/>
        </w:tabs>
        <w:spacing w:line="240" w:lineRule="auto"/>
        <w:ind w:left="624" w:hanging="624"/>
        <w:rPr>
          <w:sz w:val="22"/>
          <w:szCs w:val="22"/>
        </w:rPr>
      </w:pPr>
      <w:r w:rsidRPr="0027285C">
        <w:rPr>
          <w:sz w:val="22"/>
          <w:szCs w:val="22"/>
        </w:rPr>
        <w:t xml:space="preserve">Veškerá komunikace mezi Smluvními stranami je činěna písemně, není-li touto Smlouvou stanoveno jinak. Písemná komunikace se činí v listinné nebo elektronické podobě prostřednictvím doporučené pošty, e-mailu nebo faxu, není-li touto Smlouvou stanoveno jinak. Dnem doručení písemností odeslaných poštou na základě této Smlouvy nebo v souvislosti s touto Smlouvou, pokud není prokázán jiný den doručení, se rozumí poslední den lhůty, ve které byla písemnost pro adresáta uložena u provozovatele poštovních služeb, a to i tehdy, jestliže se adresát o jejím uložení nedověděl.   </w:t>
      </w:r>
    </w:p>
    <w:p w14:paraId="4B547906" w14:textId="77777777" w:rsidR="00E27ACE" w:rsidRDefault="00E27ACE" w:rsidP="00E27ACE">
      <w:pPr>
        <w:pStyle w:val="Odstavec2"/>
        <w:numPr>
          <w:ilvl w:val="0"/>
          <w:numId w:val="0"/>
        </w:numPr>
        <w:spacing w:line="240" w:lineRule="auto"/>
        <w:ind w:left="624"/>
        <w:rPr>
          <w:sz w:val="22"/>
          <w:szCs w:val="22"/>
          <w:lang w:val="cs-CZ"/>
        </w:rPr>
      </w:pPr>
      <w:r w:rsidRPr="0027285C">
        <w:rPr>
          <w:sz w:val="22"/>
          <w:szCs w:val="22"/>
        </w:rPr>
        <w:t>Kontaktní osoba Objednavatele:</w:t>
      </w:r>
    </w:p>
    <w:p w14:paraId="02B3B0C0" w14:textId="469B2C88" w:rsidR="00E27ACE" w:rsidRDefault="00691067" w:rsidP="00E27ACE">
      <w:pPr>
        <w:pStyle w:val="Odstavec2"/>
        <w:numPr>
          <w:ilvl w:val="0"/>
          <w:numId w:val="0"/>
        </w:numPr>
        <w:spacing w:line="240" w:lineRule="auto"/>
        <w:ind w:left="624"/>
        <w:rPr>
          <w:i/>
          <w:sz w:val="22"/>
          <w:szCs w:val="22"/>
          <w:lang w:val="cs-CZ"/>
        </w:rPr>
      </w:pPr>
      <w:r>
        <w:rPr>
          <w:i/>
          <w:sz w:val="22"/>
          <w:szCs w:val="22"/>
          <w:lang w:val="cs-CZ"/>
        </w:rPr>
        <w:t>xxx</w:t>
      </w:r>
    </w:p>
    <w:p w14:paraId="429079DC" w14:textId="77777777" w:rsidR="00E27ACE" w:rsidRDefault="00E27ACE" w:rsidP="00E27ACE">
      <w:pPr>
        <w:pStyle w:val="Odstavec2"/>
        <w:numPr>
          <w:ilvl w:val="0"/>
          <w:numId w:val="0"/>
        </w:numPr>
        <w:spacing w:line="240" w:lineRule="auto"/>
        <w:ind w:left="624"/>
        <w:rPr>
          <w:sz w:val="22"/>
          <w:szCs w:val="22"/>
          <w:lang w:val="cs-CZ"/>
        </w:rPr>
      </w:pPr>
      <w:r w:rsidRPr="0027285C">
        <w:rPr>
          <w:sz w:val="22"/>
          <w:szCs w:val="22"/>
        </w:rPr>
        <w:t>Kontaktní osoba Dodavatele:</w:t>
      </w:r>
    </w:p>
    <w:p w14:paraId="3B9FCB09" w14:textId="051D305A" w:rsidR="00A1647A" w:rsidRPr="00AE0BF7" w:rsidRDefault="00691067" w:rsidP="00E27ACE">
      <w:pPr>
        <w:pStyle w:val="Odstavec2"/>
        <w:numPr>
          <w:ilvl w:val="0"/>
          <w:numId w:val="0"/>
        </w:numPr>
        <w:tabs>
          <w:tab w:val="left" w:pos="708"/>
        </w:tabs>
        <w:spacing w:line="240" w:lineRule="auto"/>
        <w:ind w:left="624"/>
        <w:rPr>
          <w:i/>
          <w:sz w:val="22"/>
          <w:szCs w:val="22"/>
          <w:lang w:val="cs-CZ"/>
        </w:rPr>
      </w:pPr>
      <w:r>
        <w:rPr>
          <w:i/>
          <w:sz w:val="22"/>
          <w:szCs w:val="22"/>
          <w:lang w:val="cs-CZ"/>
        </w:rPr>
        <w:t>xxx</w:t>
      </w:r>
    </w:p>
    <w:p w14:paraId="7C3CE824" w14:textId="77777777" w:rsidR="00E27ACE" w:rsidRPr="0027285C" w:rsidRDefault="00E27ACE" w:rsidP="00E27ACE">
      <w:pPr>
        <w:pStyle w:val="Odstavec2"/>
        <w:numPr>
          <w:ilvl w:val="1"/>
          <w:numId w:val="1"/>
        </w:numPr>
        <w:tabs>
          <w:tab w:val="num" w:pos="624"/>
        </w:tabs>
        <w:spacing w:line="240" w:lineRule="auto"/>
        <w:ind w:left="624" w:hanging="624"/>
        <w:rPr>
          <w:sz w:val="22"/>
          <w:szCs w:val="22"/>
        </w:rPr>
      </w:pPr>
      <w:r w:rsidRPr="0027285C">
        <w:rPr>
          <w:sz w:val="22"/>
          <w:szCs w:val="22"/>
        </w:rPr>
        <w:t xml:space="preserve">Dodavatel není oprávněn postoupit ani převést jakákoliv svá práva či povinnosti vyplývající z této Smlouvy bez předchozího písemného souhlasu Objednatele. </w:t>
      </w:r>
    </w:p>
    <w:p w14:paraId="47A29F0B" w14:textId="77777777" w:rsidR="00E27ACE" w:rsidRPr="0027285C" w:rsidRDefault="00E27ACE" w:rsidP="00E27ACE">
      <w:pPr>
        <w:pStyle w:val="Odstavec2"/>
        <w:numPr>
          <w:ilvl w:val="1"/>
          <w:numId w:val="1"/>
        </w:numPr>
        <w:tabs>
          <w:tab w:val="num" w:pos="624"/>
        </w:tabs>
        <w:spacing w:line="240" w:lineRule="auto"/>
        <w:ind w:left="624" w:hanging="624"/>
        <w:rPr>
          <w:sz w:val="22"/>
          <w:szCs w:val="22"/>
        </w:rPr>
      </w:pPr>
      <w:r w:rsidRPr="0027285C">
        <w:rPr>
          <w:sz w:val="22"/>
          <w:szCs w:val="22"/>
        </w:rPr>
        <w:t>Dodavatel se zavazuje provést likvidaci či uložení veškerých odpadů vzniklých při plnění této Smlouvy.</w:t>
      </w:r>
    </w:p>
    <w:p w14:paraId="44BC4D7A" w14:textId="77777777" w:rsidR="00E27ACE" w:rsidRPr="0027285C" w:rsidRDefault="00E27ACE" w:rsidP="00E27ACE">
      <w:pPr>
        <w:pStyle w:val="Odstavec2"/>
        <w:numPr>
          <w:ilvl w:val="1"/>
          <w:numId w:val="1"/>
        </w:numPr>
        <w:tabs>
          <w:tab w:val="num" w:pos="624"/>
        </w:tabs>
        <w:spacing w:line="240" w:lineRule="auto"/>
        <w:ind w:left="624" w:hanging="624"/>
        <w:rPr>
          <w:sz w:val="22"/>
          <w:szCs w:val="22"/>
        </w:rPr>
      </w:pPr>
      <w:r w:rsidRPr="0027285C">
        <w:rPr>
          <w:sz w:val="22"/>
          <w:szCs w:val="22"/>
        </w:rPr>
        <w:t>Dodavatel se zavazuje:</w:t>
      </w:r>
    </w:p>
    <w:p w14:paraId="06F50B0E" w14:textId="77777777" w:rsidR="00E27ACE" w:rsidRPr="0027285C" w:rsidRDefault="00E27ACE" w:rsidP="00F913C9">
      <w:pPr>
        <w:numPr>
          <w:ilvl w:val="0"/>
          <w:numId w:val="5"/>
        </w:numPr>
        <w:spacing w:line="240" w:lineRule="auto"/>
        <w:ind w:left="1344" w:hanging="357"/>
        <w:rPr>
          <w:sz w:val="22"/>
          <w:szCs w:val="22"/>
        </w:rPr>
      </w:pPr>
      <w:r w:rsidRPr="0027285C">
        <w:rPr>
          <w:sz w:val="22"/>
          <w:szCs w:val="22"/>
        </w:rPr>
        <w:t>informovat neprodleně Objednatele o všech skutečnostech majících vliv na plnění dle této Smlouvy,</w:t>
      </w:r>
    </w:p>
    <w:p w14:paraId="01B5C160" w14:textId="77777777" w:rsidR="00E27ACE" w:rsidRPr="0027285C" w:rsidRDefault="00E27ACE" w:rsidP="00F913C9">
      <w:pPr>
        <w:numPr>
          <w:ilvl w:val="0"/>
          <w:numId w:val="5"/>
        </w:numPr>
        <w:spacing w:line="240" w:lineRule="auto"/>
        <w:ind w:left="1344" w:hanging="357"/>
        <w:rPr>
          <w:sz w:val="22"/>
          <w:szCs w:val="22"/>
        </w:rPr>
      </w:pPr>
      <w:r w:rsidRPr="0027285C">
        <w:rPr>
          <w:sz w:val="22"/>
          <w:szCs w:val="22"/>
        </w:rPr>
        <w:t>plnit řádně a ve stanoveném termínu své povinnosti vyplývající z této Smlouvy,</w:t>
      </w:r>
    </w:p>
    <w:p w14:paraId="34C83693" w14:textId="77777777" w:rsidR="00E27ACE" w:rsidRPr="0027285C" w:rsidRDefault="00E27ACE" w:rsidP="00F913C9">
      <w:pPr>
        <w:numPr>
          <w:ilvl w:val="0"/>
          <w:numId w:val="5"/>
        </w:numPr>
        <w:spacing w:line="240" w:lineRule="auto"/>
        <w:ind w:left="1344" w:hanging="357"/>
        <w:rPr>
          <w:sz w:val="22"/>
          <w:szCs w:val="22"/>
        </w:rPr>
      </w:pPr>
      <w:r w:rsidRPr="0027285C">
        <w:rPr>
          <w:sz w:val="22"/>
          <w:szCs w:val="22"/>
        </w:rPr>
        <w:t>požádat včas Objednatele o potřebnou součinnost za účelem řádného plnění této Smlouvy,</w:t>
      </w:r>
    </w:p>
    <w:p w14:paraId="7FE26FCE" w14:textId="77777777" w:rsidR="00E27ACE" w:rsidRPr="0027285C" w:rsidRDefault="00E27ACE" w:rsidP="00F913C9">
      <w:pPr>
        <w:numPr>
          <w:ilvl w:val="0"/>
          <w:numId w:val="5"/>
        </w:numPr>
        <w:spacing w:line="240" w:lineRule="auto"/>
        <w:ind w:left="1344" w:hanging="357"/>
        <w:rPr>
          <w:sz w:val="22"/>
          <w:szCs w:val="22"/>
        </w:rPr>
      </w:pPr>
      <w:r w:rsidRPr="0027285C">
        <w:rPr>
          <w:sz w:val="22"/>
          <w:szCs w:val="22"/>
        </w:rPr>
        <w:lastRenderedPageBreak/>
        <w:t xml:space="preserve">na vyžádání Objednatele se zúčastnit osobní schůzky, pokud Objednatel požádá o schůzku nejpozději 5 pracovních dnů předem. V mimořádně naléhavých případech je možno tento termín po dohodě obou </w:t>
      </w:r>
      <w:r w:rsidR="00881FE5" w:rsidRPr="0027285C">
        <w:rPr>
          <w:sz w:val="22"/>
          <w:szCs w:val="22"/>
        </w:rPr>
        <w:t>S</w:t>
      </w:r>
      <w:r w:rsidRPr="0027285C">
        <w:rPr>
          <w:sz w:val="22"/>
          <w:szCs w:val="22"/>
        </w:rPr>
        <w:t>mluvních stran zkrátit.</w:t>
      </w:r>
    </w:p>
    <w:p w14:paraId="2CE830D7" w14:textId="77777777" w:rsidR="00E27ACE" w:rsidRPr="0027285C" w:rsidRDefault="00E27ACE" w:rsidP="00E27ACE">
      <w:pPr>
        <w:pStyle w:val="lnek"/>
        <w:numPr>
          <w:ilvl w:val="0"/>
          <w:numId w:val="1"/>
        </w:numPr>
        <w:spacing w:before="0" w:line="240" w:lineRule="auto"/>
        <w:rPr>
          <w:rFonts w:cs="Times New Roman"/>
          <w:sz w:val="22"/>
          <w:szCs w:val="22"/>
        </w:rPr>
      </w:pPr>
      <w:r w:rsidRPr="0027285C">
        <w:rPr>
          <w:rFonts w:cs="Times New Roman"/>
          <w:sz w:val="22"/>
          <w:szCs w:val="22"/>
        </w:rPr>
        <w:t>Pojištění při plnění veřejné zakázky</w:t>
      </w:r>
    </w:p>
    <w:p w14:paraId="62A67D72" w14:textId="1B21C598" w:rsidR="00E27ACE" w:rsidRPr="0027285C" w:rsidRDefault="00E27ACE" w:rsidP="00E27ACE">
      <w:pPr>
        <w:pStyle w:val="Odstavec2"/>
        <w:numPr>
          <w:ilvl w:val="1"/>
          <w:numId w:val="1"/>
        </w:numPr>
        <w:tabs>
          <w:tab w:val="num" w:pos="624"/>
        </w:tabs>
        <w:spacing w:line="240" w:lineRule="auto"/>
        <w:ind w:left="624" w:hanging="624"/>
        <w:rPr>
          <w:b/>
          <w:color w:val="FF0000"/>
          <w:sz w:val="22"/>
          <w:szCs w:val="22"/>
        </w:rPr>
      </w:pPr>
      <w:r w:rsidRPr="005D29F6">
        <w:rPr>
          <w:sz w:val="22"/>
          <w:szCs w:val="22"/>
        </w:rPr>
        <w:t xml:space="preserve">Dodavatel je povinen být po celou dobu trvání této Smlouvy pojištěn proti škodám způsobeným </w:t>
      </w:r>
      <w:r w:rsidR="008028A5">
        <w:rPr>
          <w:sz w:val="22"/>
          <w:szCs w:val="22"/>
          <w:lang w:val="cs-CZ"/>
        </w:rPr>
        <w:t xml:space="preserve">v </w:t>
      </w:r>
      <w:r w:rsidR="00BA14BD" w:rsidRPr="000732A5">
        <w:rPr>
          <w:sz w:val="22"/>
          <w:szCs w:val="22"/>
        </w:rPr>
        <w:t>souvislosti s výkonem činností dle této Smlouvy</w:t>
      </w:r>
      <w:r w:rsidRPr="005D29F6">
        <w:rPr>
          <w:sz w:val="22"/>
          <w:szCs w:val="22"/>
        </w:rPr>
        <w:t xml:space="preserve">, a to minimálně ve výši pojistného plnění </w:t>
      </w:r>
      <w:r w:rsidR="00691067">
        <w:rPr>
          <w:sz w:val="22"/>
          <w:szCs w:val="22"/>
          <w:lang w:val="cs-CZ"/>
        </w:rPr>
        <w:t>xxx</w:t>
      </w:r>
      <w:r w:rsidR="002C159E" w:rsidRPr="008B72EF">
        <w:rPr>
          <w:sz w:val="22"/>
          <w:szCs w:val="22"/>
          <w:lang w:val="cs-CZ"/>
        </w:rPr>
        <w:t>K</w:t>
      </w:r>
      <w:r w:rsidR="00AB5BD1" w:rsidRPr="008B72EF">
        <w:rPr>
          <w:sz w:val="22"/>
          <w:szCs w:val="22"/>
          <w:lang w:val="cs-CZ"/>
        </w:rPr>
        <w:t>č</w:t>
      </w:r>
      <w:r w:rsidR="00BA14BD" w:rsidRPr="008B72EF">
        <w:rPr>
          <w:sz w:val="22"/>
          <w:szCs w:val="22"/>
          <w:lang w:val="cs-CZ"/>
        </w:rPr>
        <w:t>. D</w:t>
      </w:r>
      <w:r w:rsidR="00BA14BD" w:rsidRPr="00BA14BD">
        <w:rPr>
          <w:sz w:val="22"/>
          <w:szCs w:val="22"/>
          <w:lang w:val="cs-CZ"/>
        </w:rPr>
        <w:t>odavatel je povinen na základě žádosti Objednatele předložit Objednateli pojistnou smlouvu, včetně potvrzení pojistitele o zaplacení pojistného Dodavatelem. Dodavatel se zavazuje udržovat pojištění v platnosti po celou dobu trvání této Smlouvy. Pro odstranění pochybností Smluvní strany prohlašují, že výše pojištění dle tohoto článku nemá povahu stanovení výše škody, kterou je možno předvídat. Skutečně vzniklá škoda může výši pojištění přesáhnout a Dodavatel za tuto škodu odpovídá. Případnou škodu, která nebude kryta pojištěním v plném rozsahu, je Dodavatel Objednateli povinen uhradit</w:t>
      </w:r>
      <w:r w:rsidR="00BA14BD">
        <w:rPr>
          <w:sz w:val="22"/>
          <w:szCs w:val="22"/>
          <w:lang w:val="cs-CZ"/>
        </w:rPr>
        <w:t>.</w:t>
      </w:r>
      <w:r w:rsidRPr="0027285C">
        <w:rPr>
          <w:sz w:val="22"/>
          <w:szCs w:val="22"/>
        </w:rPr>
        <w:t xml:space="preserve"> </w:t>
      </w:r>
    </w:p>
    <w:p w14:paraId="28277A59" w14:textId="77777777" w:rsidR="00E27ACE" w:rsidRDefault="00E27ACE" w:rsidP="00E27ACE">
      <w:pPr>
        <w:pStyle w:val="Odstavec2"/>
        <w:numPr>
          <w:ilvl w:val="1"/>
          <w:numId w:val="1"/>
        </w:numPr>
        <w:tabs>
          <w:tab w:val="num" w:pos="624"/>
        </w:tabs>
        <w:spacing w:line="240" w:lineRule="auto"/>
        <w:ind w:left="624" w:hanging="624"/>
        <w:rPr>
          <w:sz w:val="22"/>
          <w:szCs w:val="22"/>
        </w:rPr>
      </w:pPr>
      <w:r w:rsidRPr="0027285C">
        <w:rPr>
          <w:sz w:val="22"/>
          <w:szCs w:val="22"/>
        </w:rPr>
        <w:t>Při vzniku pojistné události zabezpečuje ihned po jejím vzniku veškeré úkony vůči pojistiteli Dodavatel. Objednatel je povinen poskytnout v souvislosti s pojistnou událostí Dodavateli veškerou součinnost, která je v jeho možnostech.</w:t>
      </w:r>
    </w:p>
    <w:p w14:paraId="0D8D6C72" w14:textId="77777777" w:rsidR="00360D5E" w:rsidRDefault="00360D5E" w:rsidP="00360D5E">
      <w:pPr>
        <w:pStyle w:val="cplnekslovan"/>
        <w:numPr>
          <w:ilvl w:val="0"/>
          <w:numId w:val="1"/>
        </w:numPr>
        <w:spacing w:after="120"/>
      </w:pPr>
      <w:r>
        <w:t>Ochrana Důvěrných informací a Obchodního tajemství</w:t>
      </w:r>
    </w:p>
    <w:p w14:paraId="0586092A" w14:textId="77777777" w:rsidR="00360D5E" w:rsidRPr="00360D5E" w:rsidRDefault="00360D5E" w:rsidP="00360D5E">
      <w:pPr>
        <w:pStyle w:val="Textkomente"/>
        <w:numPr>
          <w:ilvl w:val="1"/>
          <w:numId w:val="1"/>
        </w:numPr>
        <w:tabs>
          <w:tab w:val="num" w:pos="624"/>
        </w:tabs>
        <w:spacing w:line="240" w:lineRule="auto"/>
        <w:ind w:left="624" w:hanging="624"/>
        <w:rPr>
          <w:sz w:val="22"/>
          <w:szCs w:val="22"/>
        </w:rPr>
      </w:pPr>
      <w:r w:rsidRPr="00360D5E">
        <w:rPr>
          <w:sz w:val="22"/>
          <w:szCs w:val="22"/>
        </w:rPr>
        <w:t xml:space="preserve">Veškeré konkurenčně významné, určitelné, ocenitelné a v příslušných obchodních kruzích běžně nedostupné skutečnosti související se Smluvními stranami, jejichž vlastník zajišťuje ve svém zájmu odpovídajícím způsobem jejich utajení, jsou považovány za obchodní tajemství. Pro účely této Smlouvy jsou obchodním tajemstvím zejména: výčet všech Plnění, údaje technické a bezpečnostní povahy, technologické postupy, </w:t>
      </w:r>
      <w:r w:rsidR="002B0860">
        <w:rPr>
          <w:sz w:val="22"/>
          <w:szCs w:val="22"/>
        </w:rPr>
        <w:t xml:space="preserve">bezpečnostní instrukce, </w:t>
      </w:r>
      <w:r w:rsidRPr="00360D5E">
        <w:rPr>
          <w:sz w:val="22"/>
          <w:szCs w:val="22"/>
        </w:rPr>
        <w:t xml:space="preserve">obchodní údaje jako jsou cenová ujednání, rozpočty, kalkulace, procesní a finanční analýzy, údaje týkající se příjmů, výnosů a nákladů, zákaznická a dodavatelská data, marketingové plány, obchodní strategie a podnikatelské </w:t>
      </w:r>
      <w:r w:rsidR="005E7CEF">
        <w:rPr>
          <w:sz w:val="22"/>
          <w:szCs w:val="22"/>
        </w:rPr>
        <w:t>záměry, s</w:t>
      </w:r>
      <w:r w:rsidR="005E7CEF" w:rsidRPr="0027285C">
        <w:rPr>
          <w:sz w:val="22"/>
          <w:szCs w:val="22"/>
        </w:rPr>
        <w:t>oubor vnitřních pokynů a směrnic</w:t>
      </w:r>
      <w:r w:rsidR="005E7CEF">
        <w:rPr>
          <w:sz w:val="22"/>
          <w:szCs w:val="22"/>
        </w:rPr>
        <w:t>, jakož i záznamy pořízené při poskytování Plnění</w:t>
      </w:r>
      <w:r w:rsidRPr="00360D5E">
        <w:rPr>
          <w:sz w:val="22"/>
          <w:szCs w:val="22"/>
        </w:rPr>
        <w:t>. Smluvní strany se zavazují zachovat mlčenlivost o obchodním tajemství druhé Smluvní strany, a dále o skutečnostech a informacích, které označí jako důvěrné.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021A4922" w14:textId="77777777" w:rsidR="00360D5E" w:rsidRPr="00360D5E" w:rsidRDefault="00360D5E" w:rsidP="00360D5E">
      <w:pPr>
        <w:pStyle w:val="Textkomente"/>
        <w:numPr>
          <w:ilvl w:val="1"/>
          <w:numId w:val="1"/>
        </w:numPr>
        <w:tabs>
          <w:tab w:val="num" w:pos="624"/>
        </w:tabs>
        <w:spacing w:line="240" w:lineRule="auto"/>
        <w:ind w:left="624" w:hanging="624"/>
        <w:rPr>
          <w:sz w:val="22"/>
          <w:szCs w:val="22"/>
        </w:rPr>
      </w:pPr>
      <w:r w:rsidRPr="00360D5E">
        <w:rPr>
          <w:sz w:val="22"/>
          <w:szCs w:val="22"/>
        </w:rPr>
        <w:t>Smluvní strany se zavazují, že informace výše uvedené povahy jiným subjektům nesdělí, nezpřístupní, ani nevyužijí pro sebe nebo pro jinou osobu, zachovají je v přísné tajnosti, a že učiní potřebná opatření pro jejich ochranu a zamezení úniku včetně zajištění jejich použití pouze pro činnosti související s přípravou a plněním této Smlouvy v souladu s účelem stanoveným touto Smlouvou. Smluvní strany jsou oprávněny sdělit tyto informace výlučně těm svým pracovníkům, kteří jsou pověřeni přípravou a plněním Smlouvy a za tímto účelem jsou oprávněni se s těmito informacemi v nezbytném rozsahu seznámit. Smluvní strany se zavazují zabezpečit, aby i tyto osoby považovaly uvedené informace za důvěrné a zachovávaly o nich mlčenlivost. Smluvní strany zabezpečí, aby veškeré převzaté dokumenty, obsahující obchodní tajemství nebo důvěrné informace, byly řádně evidovány, nebyly zhotovovány neevidované kopie a před ukončením smluvního vztahu byly všechny dokumenty včetně kopií vráceny druhé Smluvní straně.</w:t>
      </w:r>
    </w:p>
    <w:p w14:paraId="45744BA8" w14:textId="77777777" w:rsidR="00360D5E" w:rsidRPr="00360D5E" w:rsidRDefault="00360D5E" w:rsidP="00360D5E">
      <w:pPr>
        <w:pStyle w:val="Textkomente"/>
        <w:numPr>
          <w:ilvl w:val="1"/>
          <w:numId w:val="1"/>
        </w:numPr>
        <w:tabs>
          <w:tab w:val="num" w:pos="624"/>
        </w:tabs>
        <w:spacing w:line="240" w:lineRule="auto"/>
        <w:ind w:left="624" w:hanging="624"/>
        <w:rPr>
          <w:sz w:val="22"/>
          <w:szCs w:val="22"/>
        </w:rPr>
      </w:pPr>
      <w:r w:rsidRPr="00360D5E">
        <w:rPr>
          <w:sz w:val="22"/>
          <w:szCs w:val="22"/>
        </w:rPr>
        <w:t>V případě porušení obchodního tajemství ve smyslu § 2985 Občanského zákoníku, použijí Smluvní strany prostředky právní ochrany proti nekalé soutěži.</w:t>
      </w:r>
    </w:p>
    <w:p w14:paraId="19874F9E" w14:textId="77777777" w:rsidR="00360D5E" w:rsidRPr="00360D5E" w:rsidRDefault="00360D5E" w:rsidP="00360D5E">
      <w:pPr>
        <w:pStyle w:val="Textkomente"/>
        <w:numPr>
          <w:ilvl w:val="1"/>
          <w:numId w:val="1"/>
        </w:numPr>
        <w:tabs>
          <w:tab w:val="num" w:pos="624"/>
        </w:tabs>
        <w:spacing w:line="240" w:lineRule="auto"/>
        <w:ind w:left="624" w:hanging="624"/>
        <w:rPr>
          <w:sz w:val="22"/>
          <w:szCs w:val="22"/>
        </w:rPr>
      </w:pPr>
      <w:r w:rsidRPr="00360D5E">
        <w:rPr>
          <w:sz w:val="22"/>
          <w:szCs w:val="22"/>
        </w:rPr>
        <w:t>Poškozená Smluvní strana má právo na náhradu újmy, která jí porušením mlčenlivosti druhou Smluvní stranou vznikne.</w:t>
      </w:r>
    </w:p>
    <w:p w14:paraId="770613DF" w14:textId="77777777" w:rsidR="00360D5E" w:rsidRPr="00360D5E" w:rsidRDefault="00360D5E" w:rsidP="00360D5E">
      <w:pPr>
        <w:pStyle w:val="Textkomente"/>
        <w:numPr>
          <w:ilvl w:val="1"/>
          <w:numId w:val="1"/>
        </w:numPr>
        <w:tabs>
          <w:tab w:val="num" w:pos="624"/>
        </w:tabs>
        <w:spacing w:line="240" w:lineRule="auto"/>
        <w:ind w:left="624" w:hanging="624"/>
        <w:rPr>
          <w:sz w:val="22"/>
          <w:szCs w:val="22"/>
        </w:rPr>
      </w:pPr>
      <w:r w:rsidRPr="00360D5E">
        <w:rPr>
          <w:sz w:val="22"/>
          <w:szCs w:val="22"/>
        </w:rPr>
        <w:t>Povinnost plnit ustanovení této Smlouvy týkající se obchodního tajemství a důvěrných informací se nevztahuje na informace, které:</w:t>
      </w:r>
    </w:p>
    <w:p w14:paraId="3F354A0C" w14:textId="77777777" w:rsidR="00360D5E" w:rsidRDefault="00360D5E" w:rsidP="00F913C9">
      <w:pPr>
        <w:pStyle w:val="cpslovnpsmennkodstavci1"/>
        <w:numPr>
          <w:ilvl w:val="0"/>
          <w:numId w:val="14"/>
        </w:numPr>
        <w:suppressAutoHyphens w:val="0"/>
      </w:pPr>
      <w:r>
        <w:lastRenderedPageBreak/>
        <w:t>mohou být zveřejněny bez porušení Smlouvy;</w:t>
      </w:r>
    </w:p>
    <w:p w14:paraId="7A6687E5" w14:textId="77777777" w:rsidR="00360D5E" w:rsidRDefault="00360D5E" w:rsidP="00F913C9">
      <w:pPr>
        <w:pStyle w:val="cpslovnpsmennkodstavci1"/>
        <w:numPr>
          <w:ilvl w:val="0"/>
          <w:numId w:val="14"/>
        </w:numPr>
        <w:suppressAutoHyphens w:val="0"/>
      </w:pPr>
      <w:r>
        <w:t>byly písemným souhlasem obou Smluvních stran zproštěny příslušných omezení;</w:t>
      </w:r>
    </w:p>
    <w:p w14:paraId="4A785EB7" w14:textId="77777777" w:rsidR="00360D5E" w:rsidRDefault="00360D5E" w:rsidP="00F913C9">
      <w:pPr>
        <w:pStyle w:val="cpslovnpsmennkodstavci1"/>
        <w:numPr>
          <w:ilvl w:val="0"/>
          <w:numId w:val="14"/>
        </w:numPr>
        <w:suppressAutoHyphens w:val="0"/>
      </w:pPr>
      <w:r>
        <w:t>jsou známé nebo byly zveřejněny jinak, než následkem porušení povinnosti jedné ze Smluvních stran;</w:t>
      </w:r>
    </w:p>
    <w:p w14:paraId="06D67C82" w14:textId="77777777" w:rsidR="00360D5E" w:rsidRDefault="00360D5E" w:rsidP="00F913C9">
      <w:pPr>
        <w:pStyle w:val="cpslovnpsmennkodstavci1"/>
        <w:numPr>
          <w:ilvl w:val="0"/>
          <w:numId w:val="14"/>
        </w:numPr>
        <w:suppressAutoHyphens w:val="0"/>
      </w:pPr>
      <w:r>
        <w:t>příjemce je zná dříve, než je sdělí Smluvní strana;</w:t>
      </w:r>
    </w:p>
    <w:p w14:paraId="6D733B86" w14:textId="77777777" w:rsidR="00360D5E" w:rsidRDefault="00360D5E" w:rsidP="00F913C9">
      <w:pPr>
        <w:pStyle w:val="cpslovnpsmennkodstavci1"/>
        <w:numPr>
          <w:ilvl w:val="0"/>
          <w:numId w:val="14"/>
        </w:numPr>
        <w:suppressAutoHyphens w:val="0"/>
      </w:pPr>
      <w:r>
        <w:t>jsou vyžádány soudem, státním zastupitelstvím nebo příslušným správním orgánem či zakladatelem Objednatele na základě zákona nebo;</w:t>
      </w:r>
    </w:p>
    <w:p w14:paraId="78BF7BA3" w14:textId="77777777" w:rsidR="00360D5E" w:rsidRDefault="00360D5E" w:rsidP="00F913C9">
      <w:pPr>
        <w:pStyle w:val="cpslovnpsmennkodstavci1"/>
        <w:numPr>
          <w:ilvl w:val="0"/>
          <w:numId w:val="14"/>
        </w:numPr>
        <w:suppressAutoHyphens w:val="0"/>
      </w:pPr>
      <w:r>
        <w:t>Smluvní strana je sdělí osobě vázané zákonnou povinností mlčenlivosti (např. advokátovi nebo daňovému poradci) za účelem uplatňování svých práv;</w:t>
      </w:r>
    </w:p>
    <w:p w14:paraId="64F71512" w14:textId="77777777" w:rsidR="00360D5E" w:rsidRDefault="00360D5E" w:rsidP="00F913C9">
      <w:pPr>
        <w:pStyle w:val="cpslovnpsmennkodstavci1"/>
        <w:numPr>
          <w:ilvl w:val="0"/>
          <w:numId w:val="14"/>
        </w:numPr>
        <w:suppressAutoHyphens w:val="0"/>
      </w:pPr>
      <w:r>
        <w:t>jsou zveřejněny v souladu a na základě právního předpisu (např. o svobodném přístupu k informacím či zákona o registru smluv).</w:t>
      </w:r>
    </w:p>
    <w:p w14:paraId="75F0534A" w14:textId="77777777" w:rsidR="00360D5E" w:rsidRDefault="00183D90" w:rsidP="00183D90">
      <w:pPr>
        <w:pStyle w:val="cpodstavecslovan1"/>
        <w:numPr>
          <w:ilvl w:val="0"/>
          <w:numId w:val="0"/>
        </w:numPr>
        <w:suppressAutoHyphens w:val="0"/>
      </w:pPr>
      <w:bookmarkStart w:id="1" w:name="_Ref432581162"/>
      <w:r>
        <w:t>10.6</w:t>
      </w:r>
      <w:r>
        <w:tab/>
      </w:r>
      <w:r w:rsidR="00360D5E">
        <w:t>Povinnost mlčenlivosti trvá bez ohledu na ukončení účinnosti této Smlouvy.</w:t>
      </w:r>
      <w:bookmarkEnd w:id="1"/>
    </w:p>
    <w:p w14:paraId="1FB83279" w14:textId="77777777" w:rsidR="00360D5E" w:rsidRDefault="00360D5E" w:rsidP="001C7845">
      <w:pPr>
        <w:pStyle w:val="cpodstavecslovan1"/>
        <w:numPr>
          <w:ilvl w:val="0"/>
          <w:numId w:val="0"/>
        </w:numPr>
        <w:suppressAutoHyphens w:val="0"/>
        <w:ind w:left="406"/>
      </w:pPr>
    </w:p>
    <w:p w14:paraId="787517B5" w14:textId="77777777" w:rsidR="00DF1668" w:rsidRPr="00360D5E" w:rsidRDefault="00DF1668" w:rsidP="00DF1668">
      <w:pPr>
        <w:pStyle w:val="lnek"/>
        <w:numPr>
          <w:ilvl w:val="0"/>
          <w:numId w:val="1"/>
        </w:numPr>
        <w:spacing w:before="0" w:line="240" w:lineRule="auto"/>
        <w:rPr>
          <w:rFonts w:cs="Times New Roman"/>
          <w:sz w:val="22"/>
          <w:szCs w:val="22"/>
        </w:rPr>
      </w:pPr>
      <w:bookmarkStart w:id="2" w:name="_Ref75526792"/>
      <w:r>
        <w:rPr>
          <w:rFonts w:cs="Times New Roman"/>
          <w:sz w:val="22"/>
          <w:szCs w:val="22"/>
        </w:rPr>
        <w:t>Ujednání o</w:t>
      </w:r>
      <w:r w:rsidRPr="00360D5E">
        <w:rPr>
          <w:rFonts w:cs="Times New Roman"/>
          <w:sz w:val="22"/>
          <w:szCs w:val="22"/>
        </w:rPr>
        <w:t xml:space="preserve"> zpracování osobních údajů</w:t>
      </w:r>
      <w:bookmarkEnd w:id="2"/>
    </w:p>
    <w:p w14:paraId="3F1B6D18" w14:textId="77E25AF2" w:rsidR="00E1300D" w:rsidRDefault="00E1300D" w:rsidP="00E1300D">
      <w:pPr>
        <w:pStyle w:val="Textkomente"/>
        <w:numPr>
          <w:ilvl w:val="1"/>
          <w:numId w:val="1"/>
        </w:numPr>
        <w:tabs>
          <w:tab w:val="num" w:pos="624"/>
        </w:tabs>
        <w:spacing w:line="240" w:lineRule="auto"/>
        <w:ind w:left="624" w:hanging="624"/>
        <w:rPr>
          <w:sz w:val="22"/>
          <w:szCs w:val="22"/>
        </w:rPr>
      </w:pPr>
      <w:r w:rsidRPr="003C29E9">
        <w:rPr>
          <w:sz w:val="22"/>
          <w:szCs w:val="22"/>
        </w:rPr>
        <w:t xml:space="preserve">Předmětem této části Smlouvy je úprava vzájemných práv a povinností při zpracování osobních údajů ve smyslu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3C29E9">
        <w:rPr>
          <w:b/>
          <w:sz w:val="22"/>
          <w:szCs w:val="22"/>
        </w:rPr>
        <w:t>„GDPR“</w:t>
      </w:r>
      <w:r w:rsidRPr="003C29E9">
        <w:rPr>
          <w:sz w:val="22"/>
          <w:szCs w:val="22"/>
        </w:rPr>
        <w:t xml:space="preserve">) a zákona č. 110/2019 Sb., o zpracování osobních údajů, ve znění pozdějších předpisů (dále jen </w:t>
      </w:r>
      <w:r w:rsidRPr="003C29E9">
        <w:rPr>
          <w:b/>
          <w:sz w:val="22"/>
          <w:szCs w:val="22"/>
        </w:rPr>
        <w:t>„ZZOÚ“</w:t>
      </w:r>
      <w:r w:rsidRPr="003C29E9">
        <w:rPr>
          <w:sz w:val="22"/>
          <w:szCs w:val="22"/>
        </w:rPr>
        <w:t xml:space="preserve">). Osobní údaje se považují za důvěrné informace ve smyslu čl. </w:t>
      </w:r>
      <w:r>
        <w:rPr>
          <w:sz w:val="22"/>
          <w:szCs w:val="22"/>
        </w:rPr>
        <w:fldChar w:fldCharType="begin"/>
      </w:r>
      <w:r>
        <w:rPr>
          <w:sz w:val="22"/>
          <w:szCs w:val="22"/>
        </w:rPr>
        <w:instrText xml:space="preserve"> REF _Ref75521883 \r \h </w:instrText>
      </w:r>
      <w:r>
        <w:rPr>
          <w:sz w:val="22"/>
          <w:szCs w:val="22"/>
        </w:rPr>
      </w:r>
      <w:r>
        <w:rPr>
          <w:sz w:val="22"/>
          <w:szCs w:val="22"/>
        </w:rPr>
        <w:fldChar w:fldCharType="separate"/>
      </w:r>
      <w:r w:rsidR="00FC1431">
        <w:rPr>
          <w:b/>
          <w:bCs/>
          <w:sz w:val="22"/>
          <w:szCs w:val="22"/>
        </w:rPr>
        <w:t>Chyba! Nenalezen zdroj odkazů.</w:t>
      </w:r>
      <w:r>
        <w:rPr>
          <w:sz w:val="22"/>
          <w:szCs w:val="22"/>
        </w:rPr>
        <w:fldChar w:fldCharType="end"/>
      </w:r>
      <w:r w:rsidRPr="003C29E9">
        <w:rPr>
          <w:sz w:val="22"/>
          <w:szCs w:val="22"/>
        </w:rPr>
        <w:t xml:space="preserve"> Smlouvy.</w:t>
      </w:r>
    </w:p>
    <w:p w14:paraId="1A3512C1" w14:textId="77777777" w:rsidR="00E1300D" w:rsidRDefault="00E1300D" w:rsidP="00E1300D">
      <w:pPr>
        <w:pStyle w:val="Textkomente"/>
        <w:numPr>
          <w:ilvl w:val="1"/>
          <w:numId w:val="1"/>
        </w:numPr>
        <w:tabs>
          <w:tab w:val="num" w:pos="624"/>
        </w:tabs>
        <w:spacing w:line="240" w:lineRule="auto"/>
        <w:ind w:left="624" w:hanging="624"/>
        <w:rPr>
          <w:sz w:val="22"/>
          <w:szCs w:val="22"/>
        </w:rPr>
      </w:pPr>
      <w:r>
        <w:rPr>
          <w:sz w:val="22"/>
          <w:szCs w:val="22"/>
        </w:rPr>
        <w:t xml:space="preserve">Smluvní strany budou v souvislosti s plněním této Smlouvy zpracovávat osobní údaje v pozici: </w:t>
      </w:r>
    </w:p>
    <w:p w14:paraId="011D3236" w14:textId="77777777" w:rsidR="00E1300D" w:rsidRPr="003C29E9" w:rsidRDefault="00E1300D" w:rsidP="00F913C9">
      <w:pPr>
        <w:pStyle w:val="cpslovnpsmennkodstavci1"/>
        <w:numPr>
          <w:ilvl w:val="0"/>
          <w:numId w:val="17"/>
        </w:numPr>
        <w:suppressAutoHyphens w:val="0"/>
      </w:pPr>
      <w:r w:rsidRPr="003C29E9">
        <w:t>správce – správce;</w:t>
      </w:r>
    </w:p>
    <w:p w14:paraId="581BE8A7" w14:textId="77777777" w:rsidR="00E1300D" w:rsidRPr="003C29E9" w:rsidRDefault="00E1300D" w:rsidP="00F913C9">
      <w:pPr>
        <w:pStyle w:val="cpslovnpsmennkodstavci1"/>
        <w:numPr>
          <w:ilvl w:val="0"/>
          <w:numId w:val="17"/>
        </w:numPr>
        <w:suppressAutoHyphens w:val="0"/>
      </w:pPr>
      <w:r w:rsidRPr="003C29E9">
        <w:t xml:space="preserve">správce – zpracovatel. </w:t>
      </w:r>
    </w:p>
    <w:p w14:paraId="41B940DC" w14:textId="77777777" w:rsidR="00E1300D" w:rsidRDefault="00E1300D" w:rsidP="00E1300D">
      <w:pPr>
        <w:pStyle w:val="Textkomente"/>
        <w:tabs>
          <w:tab w:val="num" w:pos="3912"/>
        </w:tabs>
        <w:spacing w:line="240" w:lineRule="auto"/>
        <w:rPr>
          <w:b/>
          <w:sz w:val="22"/>
          <w:szCs w:val="22"/>
        </w:rPr>
      </w:pPr>
      <w:r w:rsidRPr="003C29E9">
        <w:rPr>
          <w:b/>
          <w:sz w:val="22"/>
          <w:szCs w:val="22"/>
        </w:rPr>
        <w:t>Smluvní strany v pozici samostatných správců</w:t>
      </w:r>
    </w:p>
    <w:p w14:paraId="7AFA1654" w14:textId="77777777" w:rsidR="00E1300D" w:rsidRPr="003C29E9" w:rsidRDefault="00E1300D" w:rsidP="00E1300D">
      <w:pPr>
        <w:pStyle w:val="Textkomente"/>
        <w:numPr>
          <w:ilvl w:val="1"/>
          <w:numId w:val="1"/>
        </w:numPr>
        <w:tabs>
          <w:tab w:val="num" w:pos="624"/>
        </w:tabs>
        <w:spacing w:line="240" w:lineRule="auto"/>
        <w:ind w:left="624" w:hanging="624"/>
        <w:rPr>
          <w:sz w:val="22"/>
          <w:szCs w:val="22"/>
        </w:rPr>
      </w:pPr>
      <w:r w:rsidRPr="003C29E9">
        <w:rPr>
          <w:sz w:val="22"/>
          <w:szCs w:val="22"/>
        </w:rPr>
        <w:t>V souvislosti s plněním Smlouvy si budou Smluvní strany předávat osobní údaje</w:t>
      </w:r>
      <w:r>
        <w:rPr>
          <w:sz w:val="22"/>
          <w:szCs w:val="22"/>
        </w:rPr>
        <w:t xml:space="preserve"> určených</w:t>
      </w:r>
      <w:r w:rsidRPr="003C29E9">
        <w:rPr>
          <w:sz w:val="22"/>
          <w:szCs w:val="22"/>
        </w:rPr>
        <w:t xml:space="preserve"> </w:t>
      </w:r>
      <w:r>
        <w:rPr>
          <w:sz w:val="22"/>
          <w:szCs w:val="22"/>
        </w:rPr>
        <w:t>z</w:t>
      </w:r>
      <w:r w:rsidRPr="003C29E9">
        <w:rPr>
          <w:sz w:val="22"/>
          <w:szCs w:val="22"/>
        </w:rPr>
        <w:t xml:space="preserve">aměstnanců </w:t>
      </w:r>
      <w:r>
        <w:rPr>
          <w:sz w:val="22"/>
          <w:szCs w:val="22"/>
        </w:rPr>
        <w:t xml:space="preserve">Dodavatele (dále jen </w:t>
      </w:r>
      <w:r w:rsidRPr="003C29E9">
        <w:rPr>
          <w:b/>
          <w:sz w:val="22"/>
          <w:szCs w:val="22"/>
        </w:rPr>
        <w:t>„Zaměstnanci“</w:t>
      </w:r>
      <w:r>
        <w:rPr>
          <w:sz w:val="22"/>
          <w:szCs w:val="22"/>
        </w:rPr>
        <w:t xml:space="preserve">), a to zejména </w:t>
      </w:r>
      <w:r w:rsidRPr="003C29E9">
        <w:rPr>
          <w:sz w:val="22"/>
          <w:szCs w:val="22"/>
        </w:rPr>
        <w:t>v rozsahu:</w:t>
      </w:r>
    </w:p>
    <w:p w14:paraId="67378F9F" w14:textId="77777777" w:rsidR="00E1300D" w:rsidRPr="003C29E9" w:rsidRDefault="00E1300D" w:rsidP="00F913C9">
      <w:pPr>
        <w:pStyle w:val="cpslovnpsmennkodstavci1"/>
        <w:numPr>
          <w:ilvl w:val="0"/>
          <w:numId w:val="16"/>
        </w:numPr>
        <w:suppressAutoHyphens w:val="0"/>
        <w:ind w:left="1418" w:hanging="425"/>
      </w:pPr>
      <w:r w:rsidRPr="003C29E9">
        <w:t>jméno, příjmení a titul;</w:t>
      </w:r>
    </w:p>
    <w:p w14:paraId="598DB162" w14:textId="77777777" w:rsidR="00E1300D" w:rsidRPr="003C29E9" w:rsidRDefault="00E1300D" w:rsidP="00F913C9">
      <w:pPr>
        <w:pStyle w:val="cpslovnpsmennkodstavci1"/>
        <w:numPr>
          <w:ilvl w:val="0"/>
          <w:numId w:val="16"/>
        </w:numPr>
        <w:suppressAutoHyphens w:val="0"/>
        <w:ind w:left="1418" w:hanging="425"/>
      </w:pPr>
      <w:r w:rsidRPr="003C29E9">
        <w:t>podobizna – fotografie;</w:t>
      </w:r>
    </w:p>
    <w:p w14:paraId="2BDAE8A6" w14:textId="77777777" w:rsidR="00E1300D" w:rsidRPr="003C29E9" w:rsidRDefault="00E1300D" w:rsidP="00F913C9">
      <w:pPr>
        <w:pStyle w:val="cpslovnpsmennkodstavci1"/>
        <w:numPr>
          <w:ilvl w:val="0"/>
          <w:numId w:val="16"/>
        </w:numPr>
        <w:suppressAutoHyphens w:val="0"/>
        <w:ind w:left="1418" w:hanging="425"/>
      </w:pPr>
      <w:r w:rsidRPr="003C29E9">
        <w:t>osobní číslo;</w:t>
      </w:r>
    </w:p>
    <w:p w14:paraId="081BFF4D" w14:textId="77777777" w:rsidR="00E1300D" w:rsidRPr="002747D5" w:rsidRDefault="00E1300D" w:rsidP="00F913C9">
      <w:pPr>
        <w:pStyle w:val="cpslovnpsmennkodstavci1"/>
        <w:numPr>
          <w:ilvl w:val="0"/>
          <w:numId w:val="16"/>
        </w:numPr>
        <w:suppressAutoHyphens w:val="0"/>
        <w:ind w:left="1418" w:hanging="425"/>
      </w:pPr>
      <w:r w:rsidRPr="002747D5">
        <w:t>osobní (služební) průkaz;</w:t>
      </w:r>
    </w:p>
    <w:p w14:paraId="351DDC07" w14:textId="77777777" w:rsidR="00E1300D" w:rsidRPr="003C29E9" w:rsidRDefault="00E1300D" w:rsidP="00F913C9">
      <w:pPr>
        <w:pStyle w:val="cpslovnpsmennkodstavci1"/>
        <w:numPr>
          <w:ilvl w:val="0"/>
          <w:numId w:val="16"/>
        </w:numPr>
        <w:suppressAutoHyphens w:val="0"/>
        <w:ind w:left="1418" w:hanging="425"/>
      </w:pPr>
      <w:r w:rsidRPr="003C29E9">
        <w:t>číslo občanského průkaz</w:t>
      </w:r>
      <w:r>
        <w:t>u</w:t>
      </w:r>
      <w:r w:rsidRPr="003C29E9">
        <w:t>;</w:t>
      </w:r>
    </w:p>
    <w:p w14:paraId="558ED514" w14:textId="77777777" w:rsidR="00E1300D" w:rsidRPr="003C29E9" w:rsidRDefault="00E1300D" w:rsidP="00F913C9">
      <w:pPr>
        <w:pStyle w:val="cpslovnpsmennkodstavci1"/>
        <w:numPr>
          <w:ilvl w:val="0"/>
          <w:numId w:val="16"/>
        </w:numPr>
        <w:suppressAutoHyphens w:val="0"/>
        <w:ind w:left="1418" w:hanging="425"/>
      </w:pPr>
      <w:r w:rsidRPr="003C29E9">
        <w:t>e-mailová adresa;</w:t>
      </w:r>
    </w:p>
    <w:p w14:paraId="6391469E" w14:textId="77777777" w:rsidR="00E1300D" w:rsidRPr="003C29E9" w:rsidRDefault="00E1300D" w:rsidP="00F913C9">
      <w:pPr>
        <w:pStyle w:val="cpslovnpsmennkodstavci1"/>
        <w:numPr>
          <w:ilvl w:val="0"/>
          <w:numId w:val="16"/>
        </w:numPr>
        <w:suppressAutoHyphens w:val="0"/>
        <w:ind w:left="1418" w:hanging="425"/>
      </w:pPr>
      <w:r w:rsidRPr="003C29E9">
        <w:t>jméno, příjmení a titul přímého nadřízeného</w:t>
      </w:r>
      <w:r>
        <w:t>.</w:t>
      </w:r>
    </w:p>
    <w:p w14:paraId="574EF9E2" w14:textId="77777777" w:rsidR="00E1300D" w:rsidRPr="00704B87" w:rsidRDefault="00E1300D" w:rsidP="00E1300D">
      <w:pPr>
        <w:pStyle w:val="Textkomente"/>
        <w:numPr>
          <w:ilvl w:val="1"/>
          <w:numId w:val="1"/>
        </w:numPr>
        <w:tabs>
          <w:tab w:val="num" w:pos="624"/>
        </w:tabs>
        <w:spacing w:line="240" w:lineRule="auto"/>
        <w:ind w:left="624" w:hanging="624"/>
        <w:rPr>
          <w:sz w:val="22"/>
          <w:szCs w:val="22"/>
        </w:rPr>
      </w:pPr>
      <w:r w:rsidRPr="003D6C3E">
        <w:rPr>
          <w:sz w:val="22"/>
          <w:szCs w:val="22"/>
        </w:rPr>
        <w:t xml:space="preserve">Smluvní strany zpracovávají osobní údaje Zaměstnanců v pozici samostatných správců, neboť si každá z nich sama určuje účely a prostředky pro zpracování, které provádí. </w:t>
      </w:r>
      <w:r>
        <w:rPr>
          <w:sz w:val="22"/>
          <w:szCs w:val="22"/>
        </w:rPr>
        <w:t xml:space="preserve">Objednatel osobní údaje Zaměstnanců zpracovává pro </w:t>
      </w:r>
      <w:r w:rsidR="008028A5">
        <w:rPr>
          <w:sz w:val="22"/>
          <w:szCs w:val="22"/>
        </w:rPr>
        <w:t xml:space="preserve">bezpečnostní </w:t>
      </w:r>
      <w:r>
        <w:rPr>
          <w:sz w:val="22"/>
          <w:szCs w:val="22"/>
        </w:rPr>
        <w:t>účely</w:t>
      </w:r>
      <w:r w:rsidR="008028A5">
        <w:rPr>
          <w:sz w:val="22"/>
          <w:szCs w:val="22"/>
        </w:rPr>
        <w:t>, a to</w:t>
      </w:r>
      <w:r>
        <w:rPr>
          <w:sz w:val="22"/>
          <w:szCs w:val="22"/>
        </w:rPr>
        <w:t xml:space="preserve"> </w:t>
      </w:r>
      <w:r w:rsidR="008028A5" w:rsidRPr="00704B87">
        <w:rPr>
          <w:sz w:val="22"/>
          <w:szCs w:val="22"/>
        </w:rPr>
        <w:t>po dobu plnění podle této Smlouvy</w:t>
      </w:r>
      <w:r w:rsidRPr="00704B87">
        <w:rPr>
          <w:rFonts w:ascii="Arial" w:hAnsi="Arial" w:cs="Arial"/>
          <w:sz w:val="22"/>
          <w:szCs w:val="22"/>
        </w:rPr>
        <w:t>.</w:t>
      </w:r>
    </w:p>
    <w:p w14:paraId="0BD52ED1" w14:textId="77777777" w:rsidR="00E1300D" w:rsidRPr="003D6C3E" w:rsidRDefault="00E1300D" w:rsidP="00E1300D">
      <w:pPr>
        <w:pStyle w:val="Textkomente"/>
        <w:numPr>
          <w:ilvl w:val="1"/>
          <w:numId w:val="1"/>
        </w:numPr>
        <w:tabs>
          <w:tab w:val="num" w:pos="624"/>
        </w:tabs>
        <w:spacing w:line="240" w:lineRule="auto"/>
        <w:ind w:left="624" w:hanging="624"/>
        <w:rPr>
          <w:sz w:val="22"/>
          <w:szCs w:val="22"/>
        </w:rPr>
      </w:pPr>
      <w:r w:rsidRPr="003D6C3E">
        <w:rPr>
          <w:sz w:val="22"/>
          <w:szCs w:val="22"/>
        </w:rPr>
        <w:t xml:space="preserve">Osobní údaje Zaměstnanců si budou Smluvní strany předávat v zabezpečené podobě (vhodný výběr poštovní služby, datová schránka, datový nosič chráněný heslem apod.). V případě zasílání osobních údajů prostřednictvím e-mailu musí být osobní údaje šifrovány a chráněny heslem, </w:t>
      </w:r>
      <w:r w:rsidRPr="003D6C3E">
        <w:rPr>
          <w:sz w:val="22"/>
          <w:szCs w:val="22"/>
        </w:rPr>
        <w:lastRenderedPageBreak/>
        <w:t xml:space="preserve">které si kontaktní osoby Smluvních stran vymění jiným kanálem (telefonicky, na ústním jednání apod.). Zasílání osobních údajů prostřednictvím tzv. freemailů je vyloučeno. </w:t>
      </w:r>
    </w:p>
    <w:p w14:paraId="0C71C7FE" w14:textId="77777777" w:rsidR="00E1300D" w:rsidRPr="003D6C3E" w:rsidRDefault="00E1300D" w:rsidP="00E1300D">
      <w:pPr>
        <w:pStyle w:val="Textkomente"/>
        <w:numPr>
          <w:ilvl w:val="1"/>
          <w:numId w:val="1"/>
        </w:numPr>
        <w:tabs>
          <w:tab w:val="num" w:pos="624"/>
        </w:tabs>
        <w:spacing w:line="240" w:lineRule="auto"/>
        <w:ind w:left="624" w:hanging="624"/>
        <w:rPr>
          <w:sz w:val="22"/>
          <w:szCs w:val="22"/>
        </w:rPr>
      </w:pPr>
      <w:r w:rsidRPr="003D6C3E">
        <w:rPr>
          <w:sz w:val="22"/>
          <w:szCs w:val="22"/>
        </w:rPr>
        <w:t>Dodavatel sdělí Zaměstnancům, že jsou jejich osobní údaje předávány Objednateli a že bližší informace o zpracování jejich osobních údajů jim poskytne Objednatel.</w:t>
      </w:r>
    </w:p>
    <w:p w14:paraId="04121A5E" w14:textId="77777777" w:rsidR="00E1300D" w:rsidRPr="003D6C3E" w:rsidRDefault="00E1300D" w:rsidP="00E1300D">
      <w:pPr>
        <w:pStyle w:val="Textkomente"/>
        <w:numPr>
          <w:ilvl w:val="1"/>
          <w:numId w:val="1"/>
        </w:numPr>
        <w:tabs>
          <w:tab w:val="num" w:pos="624"/>
        </w:tabs>
        <w:spacing w:line="240" w:lineRule="auto"/>
        <w:ind w:left="624" w:hanging="624"/>
        <w:rPr>
          <w:sz w:val="22"/>
          <w:szCs w:val="22"/>
        </w:rPr>
      </w:pPr>
      <w:r w:rsidRPr="003D6C3E">
        <w:rPr>
          <w:sz w:val="22"/>
          <w:szCs w:val="22"/>
        </w:rPr>
        <w:t>Každá ze Smluvních stran sama odpovídá za splnění všech požadavků na zpracování a ochranu osobních údajů Zaměstnanců, které jsou vyžadovány GDPR, ZoZOÚ a touto Smlouvou.</w:t>
      </w:r>
    </w:p>
    <w:p w14:paraId="458A3960" w14:textId="77777777" w:rsidR="00E1300D" w:rsidRDefault="00E1300D" w:rsidP="00E1300D">
      <w:pPr>
        <w:pStyle w:val="Textkomente"/>
        <w:spacing w:line="240" w:lineRule="auto"/>
        <w:rPr>
          <w:b/>
          <w:sz w:val="22"/>
          <w:szCs w:val="22"/>
        </w:rPr>
      </w:pPr>
      <w:r w:rsidRPr="00E92775">
        <w:rPr>
          <w:b/>
          <w:sz w:val="22"/>
          <w:szCs w:val="22"/>
        </w:rPr>
        <w:t xml:space="preserve">Smluvní strany v pozici </w:t>
      </w:r>
      <w:r>
        <w:rPr>
          <w:b/>
          <w:sz w:val="22"/>
          <w:szCs w:val="22"/>
        </w:rPr>
        <w:t>správce - zpracovatel</w:t>
      </w:r>
    </w:p>
    <w:p w14:paraId="62C7FEAD" w14:textId="77777777" w:rsidR="00E1300D" w:rsidRPr="003D6C3E" w:rsidRDefault="00E1300D" w:rsidP="00E1300D">
      <w:pPr>
        <w:pStyle w:val="Textkomente"/>
        <w:numPr>
          <w:ilvl w:val="1"/>
          <w:numId w:val="1"/>
        </w:numPr>
        <w:tabs>
          <w:tab w:val="num" w:pos="624"/>
        </w:tabs>
        <w:spacing w:line="240" w:lineRule="auto"/>
        <w:ind w:left="624" w:hanging="624"/>
        <w:rPr>
          <w:sz w:val="22"/>
          <w:szCs w:val="22"/>
        </w:rPr>
      </w:pPr>
      <w:r w:rsidRPr="003D6C3E">
        <w:rPr>
          <w:sz w:val="22"/>
          <w:szCs w:val="22"/>
        </w:rPr>
        <w:t>Objednatel tímto dále, jakožto správce, v souvislosti s plněním Smlouvy výslovně pověřuje Dodavatele, jakožto zpracovatele, zpracováním osobních údajů, a to ve Smlouvě stanoveném rozsahu, za Smlouvou stanoveným účelem a na dobu ve Smlouvě stanovenou.</w:t>
      </w:r>
    </w:p>
    <w:p w14:paraId="2D8214C8" w14:textId="77777777" w:rsidR="00E1300D" w:rsidRPr="003D6C3E" w:rsidRDefault="00E1300D" w:rsidP="00E1300D">
      <w:pPr>
        <w:pStyle w:val="Textkomente"/>
        <w:numPr>
          <w:ilvl w:val="1"/>
          <w:numId w:val="1"/>
        </w:numPr>
        <w:tabs>
          <w:tab w:val="num" w:pos="624"/>
        </w:tabs>
        <w:spacing w:line="240" w:lineRule="auto"/>
        <w:ind w:left="624" w:hanging="624"/>
        <w:rPr>
          <w:sz w:val="22"/>
          <w:szCs w:val="22"/>
        </w:rPr>
      </w:pPr>
      <w:r w:rsidRPr="003D6C3E">
        <w:rPr>
          <w:sz w:val="22"/>
          <w:szCs w:val="22"/>
        </w:rPr>
        <w:t xml:space="preserve">Dodavatel </w:t>
      </w:r>
      <w:r>
        <w:rPr>
          <w:sz w:val="22"/>
          <w:szCs w:val="22"/>
        </w:rPr>
        <w:t>bude</w:t>
      </w:r>
      <w:r w:rsidRPr="003D6C3E">
        <w:rPr>
          <w:sz w:val="22"/>
          <w:szCs w:val="22"/>
        </w:rPr>
        <w:t xml:space="preserve"> </w:t>
      </w:r>
      <w:r>
        <w:rPr>
          <w:sz w:val="22"/>
          <w:szCs w:val="22"/>
        </w:rPr>
        <w:t>pro účely poskytování plnění dle části A) Přílohy č. 1 a</w:t>
      </w:r>
      <w:r w:rsidRPr="003D6C3E">
        <w:rPr>
          <w:sz w:val="22"/>
          <w:szCs w:val="22"/>
        </w:rPr>
        <w:t xml:space="preserve"> dle podmínek stanovených v Příloze č. 1 zpracovávat osobní údaje:</w:t>
      </w:r>
    </w:p>
    <w:p w14:paraId="7263FFA4" w14:textId="77777777" w:rsidR="00E1300D" w:rsidRDefault="00E1300D" w:rsidP="00F913C9">
      <w:pPr>
        <w:pStyle w:val="cpslovnpsmennkodstavci1"/>
        <w:numPr>
          <w:ilvl w:val="0"/>
          <w:numId w:val="18"/>
        </w:numPr>
        <w:suppressAutoHyphens w:val="0"/>
        <w:ind w:left="1418" w:hanging="425"/>
      </w:pPr>
      <w:r>
        <w:t>zaměstnanců Objednatele, a to zejména v rozsahu:</w:t>
      </w:r>
    </w:p>
    <w:p w14:paraId="01531F42" w14:textId="77777777" w:rsidR="00E1300D" w:rsidRDefault="00E1300D" w:rsidP="00F913C9">
      <w:pPr>
        <w:pStyle w:val="cpslovnpsmennkodstavci1"/>
        <w:numPr>
          <w:ilvl w:val="1"/>
          <w:numId w:val="18"/>
        </w:numPr>
        <w:suppressAutoHyphens w:val="0"/>
        <w:ind w:left="1843"/>
      </w:pPr>
      <w:r>
        <w:t>jméno a příjmení;</w:t>
      </w:r>
    </w:p>
    <w:p w14:paraId="6CE2D102" w14:textId="77777777" w:rsidR="00E1300D" w:rsidRDefault="00E1300D" w:rsidP="00F913C9">
      <w:pPr>
        <w:pStyle w:val="cpslovnpsmennkodstavci1"/>
        <w:numPr>
          <w:ilvl w:val="1"/>
          <w:numId w:val="18"/>
        </w:numPr>
        <w:suppressAutoHyphens w:val="0"/>
        <w:ind w:left="1843"/>
      </w:pPr>
      <w:r>
        <w:t>telefonní číslo;</w:t>
      </w:r>
    </w:p>
    <w:p w14:paraId="5479361C" w14:textId="77777777" w:rsidR="00E1300D" w:rsidRDefault="00E1300D" w:rsidP="00F913C9">
      <w:pPr>
        <w:pStyle w:val="cpslovnpsmennkodstavci1"/>
        <w:numPr>
          <w:ilvl w:val="1"/>
          <w:numId w:val="18"/>
        </w:numPr>
        <w:suppressAutoHyphens w:val="0"/>
        <w:ind w:left="1843"/>
      </w:pPr>
      <w:r>
        <w:t>zaměstnanecké číslo;</w:t>
      </w:r>
    </w:p>
    <w:p w14:paraId="491DA344" w14:textId="77777777" w:rsidR="00E1300D" w:rsidRPr="003C29E9" w:rsidRDefault="00E1300D" w:rsidP="00F913C9">
      <w:pPr>
        <w:pStyle w:val="cpslovnpsmennkodstavci1"/>
        <w:numPr>
          <w:ilvl w:val="1"/>
          <w:numId w:val="18"/>
        </w:numPr>
        <w:suppressAutoHyphens w:val="0"/>
        <w:ind w:left="1843"/>
      </w:pPr>
      <w:r>
        <w:t>adresa pracoviště;</w:t>
      </w:r>
    </w:p>
    <w:p w14:paraId="110D5267" w14:textId="77777777" w:rsidR="00E1300D" w:rsidRDefault="00E1300D" w:rsidP="00F913C9">
      <w:pPr>
        <w:pStyle w:val="cpslovnpsmennkodstavci1"/>
        <w:numPr>
          <w:ilvl w:val="0"/>
          <w:numId w:val="18"/>
        </w:numPr>
        <w:suppressAutoHyphens w:val="0"/>
        <w:ind w:left="1418" w:hanging="425"/>
      </w:pPr>
      <w:r w:rsidRPr="003C29E9">
        <w:t>odesílatelů a adresátů zásilek, a to zejména v rozsahu:</w:t>
      </w:r>
    </w:p>
    <w:p w14:paraId="471F0612" w14:textId="77777777" w:rsidR="00E1300D" w:rsidRDefault="00E1300D" w:rsidP="00F913C9">
      <w:pPr>
        <w:pStyle w:val="cpslovnpsmennkodstavci1"/>
        <w:numPr>
          <w:ilvl w:val="0"/>
          <w:numId w:val="19"/>
        </w:numPr>
        <w:suppressAutoHyphens w:val="0"/>
        <w:ind w:left="1843"/>
      </w:pPr>
      <w:r>
        <w:t>jméno a příjmení;</w:t>
      </w:r>
    </w:p>
    <w:p w14:paraId="0C38B36A" w14:textId="77777777" w:rsidR="00E1300D" w:rsidRDefault="00E1300D" w:rsidP="00F913C9">
      <w:pPr>
        <w:pStyle w:val="cpslovnpsmennkodstavci1"/>
        <w:numPr>
          <w:ilvl w:val="0"/>
          <w:numId w:val="19"/>
        </w:numPr>
        <w:suppressAutoHyphens w:val="0"/>
        <w:ind w:left="1843"/>
      </w:pPr>
      <w:r>
        <w:t>adresa;</w:t>
      </w:r>
    </w:p>
    <w:p w14:paraId="764798EF" w14:textId="77777777" w:rsidR="00E1300D" w:rsidRPr="002747D5" w:rsidRDefault="00E1300D" w:rsidP="00F913C9">
      <w:pPr>
        <w:pStyle w:val="cpslovnpsmennkodstavci1"/>
        <w:numPr>
          <w:ilvl w:val="0"/>
          <w:numId w:val="19"/>
        </w:numPr>
        <w:suppressAutoHyphens w:val="0"/>
        <w:ind w:left="1843"/>
      </w:pPr>
      <w:r w:rsidRPr="002747D5">
        <w:t>e-mailová adresa;</w:t>
      </w:r>
    </w:p>
    <w:p w14:paraId="33C30834" w14:textId="77777777" w:rsidR="00E1300D" w:rsidRDefault="00E1300D" w:rsidP="00F913C9">
      <w:pPr>
        <w:pStyle w:val="cpslovnpsmennkodstavci1"/>
        <w:numPr>
          <w:ilvl w:val="0"/>
          <w:numId w:val="19"/>
        </w:numPr>
        <w:suppressAutoHyphens w:val="0"/>
        <w:ind w:left="1843"/>
      </w:pPr>
      <w:r>
        <w:t>telefonní číslo;</w:t>
      </w:r>
    </w:p>
    <w:p w14:paraId="5C1E84A3" w14:textId="77777777" w:rsidR="00E1300D" w:rsidRPr="003C29E9" w:rsidRDefault="00E1300D" w:rsidP="00F913C9">
      <w:pPr>
        <w:pStyle w:val="cpslovnpsmennkodstavci1"/>
        <w:numPr>
          <w:ilvl w:val="0"/>
          <w:numId w:val="19"/>
        </w:numPr>
        <w:suppressAutoHyphens w:val="0"/>
        <w:ind w:left="1843"/>
      </w:pPr>
      <w:r>
        <w:t>případně další údaje uvedené na zásilce;</w:t>
      </w:r>
    </w:p>
    <w:p w14:paraId="19D34193" w14:textId="77777777" w:rsidR="00E1300D" w:rsidRDefault="00E1300D" w:rsidP="00F913C9">
      <w:pPr>
        <w:pStyle w:val="cpslovnpsmennkodstavci1"/>
        <w:numPr>
          <w:ilvl w:val="0"/>
          <w:numId w:val="18"/>
        </w:numPr>
        <w:suppressAutoHyphens w:val="0"/>
        <w:ind w:left="1418" w:hanging="425"/>
      </w:pPr>
      <w:r w:rsidRPr="003C29E9">
        <w:t>osob vstupujících do objektů Objednatele</w:t>
      </w:r>
      <w:r>
        <w:t>, a to zejména v rozsahu:</w:t>
      </w:r>
    </w:p>
    <w:p w14:paraId="58876E81" w14:textId="77777777" w:rsidR="00E1300D" w:rsidRPr="00E85D63" w:rsidRDefault="00E1300D" w:rsidP="00F913C9">
      <w:pPr>
        <w:pStyle w:val="cpslovnpsmennkodstavci1"/>
        <w:numPr>
          <w:ilvl w:val="0"/>
          <w:numId w:val="20"/>
        </w:numPr>
        <w:suppressAutoHyphens w:val="0"/>
        <w:ind w:left="1843"/>
      </w:pPr>
      <w:r w:rsidRPr="00E85D63">
        <w:t xml:space="preserve">jméno a příjmení; </w:t>
      </w:r>
    </w:p>
    <w:p w14:paraId="5EA73D5A" w14:textId="77777777" w:rsidR="00E1300D" w:rsidRDefault="00E1300D" w:rsidP="00F913C9">
      <w:pPr>
        <w:pStyle w:val="cpslovnpsmennkodstavci1"/>
        <w:numPr>
          <w:ilvl w:val="0"/>
          <w:numId w:val="20"/>
        </w:numPr>
        <w:suppressAutoHyphens w:val="0"/>
        <w:ind w:left="1843"/>
      </w:pPr>
      <w:r w:rsidRPr="00E85D63">
        <w:t>druh a číslo dokladu totožnosti</w:t>
      </w:r>
      <w:r>
        <w:t>;</w:t>
      </w:r>
      <w:r w:rsidRPr="00E85D63">
        <w:t xml:space="preserve"> </w:t>
      </w:r>
    </w:p>
    <w:p w14:paraId="50E99483" w14:textId="77777777" w:rsidR="00E1300D" w:rsidRPr="003D6C3E" w:rsidRDefault="00E1300D" w:rsidP="00E1300D">
      <w:pPr>
        <w:pStyle w:val="Textkomente"/>
        <w:tabs>
          <w:tab w:val="num" w:pos="3912"/>
        </w:tabs>
        <w:spacing w:line="240" w:lineRule="auto"/>
        <w:ind w:left="624"/>
        <w:rPr>
          <w:sz w:val="22"/>
        </w:rPr>
      </w:pPr>
      <w:r w:rsidRPr="003D6C3E">
        <w:rPr>
          <w:sz w:val="22"/>
        </w:rPr>
        <w:t xml:space="preserve">(dále též jen </w:t>
      </w:r>
      <w:r w:rsidRPr="003D6C3E">
        <w:rPr>
          <w:b/>
          <w:sz w:val="22"/>
        </w:rPr>
        <w:t>„Subjekty údajů“</w:t>
      </w:r>
      <w:r w:rsidRPr="003D6C3E">
        <w:rPr>
          <w:sz w:val="22"/>
        </w:rPr>
        <w:t xml:space="preserve">). </w:t>
      </w:r>
    </w:p>
    <w:p w14:paraId="2BF3583B" w14:textId="77777777" w:rsidR="00E1300D" w:rsidRPr="003D6C3E" w:rsidRDefault="00E1300D" w:rsidP="00E1300D">
      <w:pPr>
        <w:pStyle w:val="Textkomente"/>
        <w:numPr>
          <w:ilvl w:val="1"/>
          <w:numId w:val="1"/>
        </w:numPr>
        <w:tabs>
          <w:tab w:val="num" w:pos="624"/>
        </w:tabs>
        <w:spacing w:line="240" w:lineRule="auto"/>
        <w:ind w:left="624" w:hanging="624"/>
        <w:rPr>
          <w:sz w:val="22"/>
          <w:szCs w:val="22"/>
        </w:rPr>
      </w:pPr>
      <w:r w:rsidRPr="003D6C3E">
        <w:rPr>
          <w:sz w:val="22"/>
          <w:szCs w:val="22"/>
        </w:rPr>
        <w:t>Dodavatel bude osobní údaje zpracovávat zejména nahlížením, zaznamenáváním a umožňováním jejich dalšího zpracování Objednatelem, a to automatizovaným a neautomatizovaným způsobem.</w:t>
      </w:r>
    </w:p>
    <w:p w14:paraId="318CA5D4" w14:textId="77777777" w:rsidR="00E1300D" w:rsidRPr="003D6C3E" w:rsidRDefault="00E1300D" w:rsidP="00E1300D">
      <w:pPr>
        <w:pStyle w:val="Textkomente"/>
        <w:numPr>
          <w:ilvl w:val="1"/>
          <w:numId w:val="1"/>
        </w:numPr>
        <w:tabs>
          <w:tab w:val="num" w:pos="624"/>
        </w:tabs>
        <w:spacing w:line="240" w:lineRule="auto"/>
        <w:ind w:left="624" w:hanging="624"/>
        <w:rPr>
          <w:sz w:val="22"/>
          <w:szCs w:val="22"/>
        </w:rPr>
      </w:pPr>
      <w:r w:rsidRPr="003D6C3E">
        <w:rPr>
          <w:sz w:val="22"/>
          <w:szCs w:val="22"/>
        </w:rPr>
        <w:t xml:space="preserve">Informační povinnost dle GDPR bude ve vztahu k Subjektům údajů plněna Objednatelem.  </w:t>
      </w:r>
    </w:p>
    <w:p w14:paraId="7BC27A0C" w14:textId="77777777" w:rsidR="00E1300D" w:rsidRPr="003D6C3E" w:rsidRDefault="00E1300D" w:rsidP="00E1300D">
      <w:pPr>
        <w:pStyle w:val="Textkomente"/>
        <w:numPr>
          <w:ilvl w:val="1"/>
          <w:numId w:val="1"/>
        </w:numPr>
        <w:tabs>
          <w:tab w:val="num" w:pos="624"/>
        </w:tabs>
        <w:spacing w:line="240" w:lineRule="auto"/>
        <w:ind w:left="624" w:hanging="624"/>
        <w:rPr>
          <w:sz w:val="22"/>
          <w:szCs w:val="22"/>
        </w:rPr>
      </w:pPr>
      <w:r w:rsidRPr="003D6C3E">
        <w:rPr>
          <w:sz w:val="22"/>
          <w:szCs w:val="22"/>
        </w:rPr>
        <w:t>Dodavatel se zavazuje zajistit, že osobní údaje budou zpracovávány výlučně na území EU/EHP.</w:t>
      </w:r>
    </w:p>
    <w:p w14:paraId="6ED11BDD" w14:textId="77777777" w:rsidR="00E1300D" w:rsidRPr="003D6C3E" w:rsidRDefault="00E1300D" w:rsidP="00E1300D">
      <w:pPr>
        <w:pStyle w:val="Textkomente"/>
        <w:numPr>
          <w:ilvl w:val="1"/>
          <w:numId w:val="1"/>
        </w:numPr>
        <w:tabs>
          <w:tab w:val="num" w:pos="624"/>
        </w:tabs>
        <w:spacing w:line="240" w:lineRule="auto"/>
        <w:ind w:left="624" w:hanging="624"/>
        <w:rPr>
          <w:sz w:val="22"/>
          <w:szCs w:val="22"/>
        </w:rPr>
      </w:pPr>
      <w:r w:rsidRPr="003D6C3E">
        <w:rPr>
          <w:sz w:val="22"/>
          <w:szCs w:val="22"/>
        </w:rPr>
        <w:t xml:space="preserve">Dodavatel zpracovává osobní údaje pouze na základě písemných pokynů Objednatele, včetně případného předání osobních údajů třetím subjektům, pokud mu toto zpracování již neukládají právní předpisy, které se na Dodavatele vztahují; v takovém případě Dodavatel Objednatele o takovém právním požadavku informuje ještě před samotným zpracováním, ledaže by právní předpisy toto informování zakazovaly z důležitých důvodů veřejného zájmu. Dodavatel zohledňuje povahu zpracování osobních údajů.  </w:t>
      </w:r>
    </w:p>
    <w:p w14:paraId="6726D0B7" w14:textId="77777777" w:rsidR="00E1300D" w:rsidRPr="003D6C3E" w:rsidRDefault="00E1300D" w:rsidP="00E1300D">
      <w:pPr>
        <w:pStyle w:val="Textkomente"/>
        <w:numPr>
          <w:ilvl w:val="1"/>
          <w:numId w:val="1"/>
        </w:numPr>
        <w:tabs>
          <w:tab w:val="num" w:pos="624"/>
        </w:tabs>
        <w:spacing w:line="240" w:lineRule="auto"/>
        <w:ind w:left="624" w:hanging="624"/>
        <w:rPr>
          <w:sz w:val="22"/>
          <w:szCs w:val="22"/>
        </w:rPr>
      </w:pPr>
      <w:r w:rsidRPr="003D6C3E">
        <w:rPr>
          <w:sz w:val="22"/>
          <w:szCs w:val="22"/>
        </w:rPr>
        <w:t xml:space="preserve">Jakákoliv třetí osoba (vyjma zaměstnanců Dodavatele), která jedná z pověření Dodavatele a má přístup k osobním údajům, může tyto osobní údaje zpracovávat pouze na základě pokynu Objednatele, ledaže jí zpracování osobních údajů ukládají právní předpisy. Dodavatel přijme </w:t>
      </w:r>
      <w:r w:rsidRPr="003D6C3E">
        <w:rPr>
          <w:sz w:val="22"/>
          <w:szCs w:val="22"/>
        </w:rPr>
        <w:lastRenderedPageBreak/>
        <w:t xml:space="preserve">opatření pro zajištění tohoto požadavku a zajistí, aby se osoby oprávněné zpracovávat osobní údaje zavázaly k mlčenlivosti, nevztahuje-li se na ně zákonná povinnost mlčenlivosti.   </w:t>
      </w:r>
    </w:p>
    <w:p w14:paraId="5721D7D1" w14:textId="77777777" w:rsidR="00E1300D" w:rsidRPr="003D6C3E" w:rsidRDefault="00E1300D" w:rsidP="00E1300D">
      <w:pPr>
        <w:pStyle w:val="Textkomente"/>
        <w:numPr>
          <w:ilvl w:val="1"/>
          <w:numId w:val="1"/>
        </w:numPr>
        <w:tabs>
          <w:tab w:val="num" w:pos="624"/>
        </w:tabs>
        <w:spacing w:line="240" w:lineRule="auto"/>
        <w:ind w:left="624" w:hanging="624"/>
        <w:rPr>
          <w:sz w:val="22"/>
          <w:szCs w:val="22"/>
        </w:rPr>
      </w:pPr>
      <w:r w:rsidRPr="003D6C3E">
        <w:rPr>
          <w:sz w:val="22"/>
          <w:szCs w:val="22"/>
        </w:rPr>
        <w:t xml:space="preserve">Dodavatel odpovídá za to, že jeho zaměstnanci, kteří v rámci plnění stanovených oprávnění a povinností přicházejí do styku s osobními údaji, budou povinni zachovávat mlčenlivost o osobních údajích a o bezpečnostních opatřeních, jejichž zveřejnění by ohrozilo zabezpečení osobních údajů. Povinnost mlčenlivosti trvá i po skončení zaměstnání nebo příslušných prací. Dodavatel je povinen dohlížet na plnění uvedených povinností ze strany svých zaměstnanců.     </w:t>
      </w:r>
    </w:p>
    <w:p w14:paraId="486156E0" w14:textId="77777777" w:rsidR="00E1300D" w:rsidRPr="003D6C3E" w:rsidRDefault="00E1300D" w:rsidP="00E1300D">
      <w:pPr>
        <w:pStyle w:val="Textkomente"/>
        <w:numPr>
          <w:ilvl w:val="1"/>
          <w:numId w:val="1"/>
        </w:numPr>
        <w:tabs>
          <w:tab w:val="num" w:pos="624"/>
        </w:tabs>
        <w:spacing w:line="240" w:lineRule="auto"/>
        <w:ind w:left="624" w:hanging="624"/>
        <w:rPr>
          <w:sz w:val="22"/>
          <w:szCs w:val="22"/>
        </w:rPr>
      </w:pPr>
      <w:r w:rsidRPr="003D6C3E">
        <w:rPr>
          <w:sz w:val="22"/>
          <w:szCs w:val="22"/>
        </w:rPr>
        <w:t xml:space="preserve">Pokud to dovolují obecně závazné právní předpisy, je Dodavatel oprávněn pověřit zpracováním dalšího zpracovatele, pouze však jen s předchozím písemným souhlasem Objednatele. Pokud Dodavatel zapojí dalšího zpracovatele, aby jménem Objednatele provedl určité činnosti zpracování osobních údajů, musí být tomuto dalšímu zpracovateli uloženy na základě smlouvy nebo jiného právního aktu minimálně stejné povinnosti na ochranu osobních údajů, jaké jsou dohodnuty mezi Objednatelem a Dodavatelem; jedná se zejména o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   </w:t>
      </w:r>
    </w:p>
    <w:p w14:paraId="594EA312" w14:textId="77777777" w:rsidR="00E1300D" w:rsidRPr="003D6C3E" w:rsidRDefault="00E1300D" w:rsidP="00E1300D">
      <w:pPr>
        <w:pStyle w:val="Textkomente"/>
        <w:widowControl w:val="0"/>
        <w:numPr>
          <w:ilvl w:val="1"/>
          <w:numId w:val="1"/>
        </w:numPr>
        <w:tabs>
          <w:tab w:val="num" w:pos="624"/>
        </w:tabs>
        <w:spacing w:line="240" w:lineRule="auto"/>
        <w:ind w:left="624" w:hanging="624"/>
        <w:rPr>
          <w:sz w:val="22"/>
          <w:szCs w:val="22"/>
        </w:rPr>
      </w:pPr>
      <w:r w:rsidRPr="003D6C3E">
        <w:rPr>
          <w:sz w:val="22"/>
          <w:szCs w:val="22"/>
        </w:rPr>
        <w:t>S přihlédnutím ke stavu techniky, nákladům na provedení, povaze, rozsahu, kontextu a účelům zpracování osobních údajů i k různě pravděpodobným a různě závažným rizikům pro práva a svobody fyzických osob, zavede Dodavatel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Dodavatel zavede alespoň následující bezpečnostní opatření:</w:t>
      </w:r>
    </w:p>
    <w:p w14:paraId="38D2BF42" w14:textId="77777777" w:rsidR="00E1300D" w:rsidRPr="003020C9" w:rsidRDefault="00E1300D" w:rsidP="00F913C9">
      <w:pPr>
        <w:pStyle w:val="cplnekslovan"/>
        <w:keepNext w:val="0"/>
        <w:widowControl w:val="0"/>
        <w:numPr>
          <w:ilvl w:val="0"/>
          <w:numId w:val="21"/>
        </w:numPr>
        <w:spacing w:before="120" w:after="120"/>
        <w:ind w:left="1418" w:hanging="425"/>
        <w:jc w:val="both"/>
        <w:rPr>
          <w:b w:val="0"/>
          <w:bCs w:val="0"/>
          <w:kern w:val="0"/>
          <w:szCs w:val="24"/>
          <w:lang w:eastAsia="ar-SA"/>
        </w:rPr>
      </w:pPr>
      <w:r w:rsidRPr="003020C9">
        <w:rPr>
          <w:b w:val="0"/>
          <w:bCs w:val="0"/>
          <w:kern w:val="0"/>
          <w:szCs w:val="24"/>
          <w:lang w:eastAsia="ar-SA"/>
        </w:rPr>
        <w:t>zpracované postupy sloužící k ochraně osobních údajů;</w:t>
      </w:r>
    </w:p>
    <w:p w14:paraId="08001907" w14:textId="77777777" w:rsidR="00E1300D" w:rsidRPr="003020C9" w:rsidRDefault="00E1300D" w:rsidP="00F913C9">
      <w:pPr>
        <w:pStyle w:val="cplnekslovan"/>
        <w:keepNext w:val="0"/>
        <w:widowControl w:val="0"/>
        <w:numPr>
          <w:ilvl w:val="0"/>
          <w:numId w:val="21"/>
        </w:numPr>
        <w:spacing w:before="120" w:after="120"/>
        <w:ind w:left="1418" w:hanging="425"/>
        <w:jc w:val="both"/>
        <w:rPr>
          <w:b w:val="0"/>
          <w:bCs w:val="0"/>
          <w:kern w:val="0"/>
          <w:szCs w:val="24"/>
          <w:lang w:eastAsia="ar-SA"/>
        </w:rPr>
      </w:pPr>
      <w:r w:rsidRPr="003020C9">
        <w:rPr>
          <w:b w:val="0"/>
          <w:bCs w:val="0"/>
          <w:kern w:val="0"/>
          <w:szCs w:val="24"/>
          <w:lang w:eastAsia="ar-SA"/>
        </w:rPr>
        <w:t>zpracované postupy sloužící ke zjištění, zda nedošlo k porušení ochrany osobních údajů (například ke ztrátě nebo modifikaci dat);</w:t>
      </w:r>
    </w:p>
    <w:p w14:paraId="06CCD10D" w14:textId="77777777" w:rsidR="00E1300D" w:rsidRPr="003020C9" w:rsidRDefault="00E1300D" w:rsidP="00F913C9">
      <w:pPr>
        <w:pStyle w:val="cplnekslovan"/>
        <w:keepNext w:val="0"/>
        <w:widowControl w:val="0"/>
        <w:numPr>
          <w:ilvl w:val="0"/>
          <w:numId w:val="21"/>
        </w:numPr>
        <w:spacing w:before="120" w:after="120"/>
        <w:ind w:left="1418" w:hanging="425"/>
        <w:jc w:val="both"/>
        <w:rPr>
          <w:b w:val="0"/>
          <w:bCs w:val="0"/>
          <w:kern w:val="0"/>
          <w:szCs w:val="24"/>
          <w:lang w:eastAsia="ar-SA"/>
        </w:rPr>
      </w:pPr>
      <w:r w:rsidRPr="003020C9">
        <w:rPr>
          <w:b w:val="0"/>
          <w:bCs w:val="0"/>
          <w:kern w:val="0"/>
          <w:szCs w:val="24"/>
          <w:lang w:eastAsia="ar-SA"/>
        </w:rPr>
        <w:t>zajištěna integrita a dostupnost informací;</w:t>
      </w:r>
    </w:p>
    <w:p w14:paraId="7A7C9957" w14:textId="77777777" w:rsidR="00E1300D" w:rsidRPr="003020C9" w:rsidRDefault="00E1300D" w:rsidP="00F913C9">
      <w:pPr>
        <w:pStyle w:val="cplnekslovan"/>
        <w:keepNext w:val="0"/>
        <w:widowControl w:val="0"/>
        <w:numPr>
          <w:ilvl w:val="0"/>
          <w:numId w:val="21"/>
        </w:numPr>
        <w:spacing w:before="120" w:after="120"/>
        <w:ind w:left="1418" w:hanging="425"/>
        <w:jc w:val="both"/>
        <w:rPr>
          <w:b w:val="0"/>
          <w:bCs w:val="0"/>
          <w:kern w:val="0"/>
          <w:szCs w:val="24"/>
          <w:lang w:eastAsia="ar-SA"/>
        </w:rPr>
      </w:pPr>
      <w:r w:rsidRPr="003020C9">
        <w:rPr>
          <w:b w:val="0"/>
          <w:bCs w:val="0"/>
          <w:kern w:val="0"/>
          <w:szCs w:val="24"/>
          <w:lang w:eastAsia="ar-SA"/>
        </w:rPr>
        <w:t>uzavírání smluv o zpracování osobních údajů s externími subjekty/dalšími zpracovateli vč. prověření každého takového externího subjektu/dalšího zpracovatele, zda poskytuje dostatečné záruky zavedení vhodných technických a organizačních opatření tak, aby jím prováděné zpracování splňovalo požadavky GDPR, ZZOÚ a aby byla zajištěna ochrana práv Subjektů údajů;</w:t>
      </w:r>
    </w:p>
    <w:p w14:paraId="19139299" w14:textId="77777777" w:rsidR="00E1300D" w:rsidRPr="003020C9" w:rsidRDefault="00E1300D" w:rsidP="00F913C9">
      <w:pPr>
        <w:pStyle w:val="cplnekslovan"/>
        <w:keepNext w:val="0"/>
        <w:widowControl w:val="0"/>
        <w:numPr>
          <w:ilvl w:val="0"/>
          <w:numId w:val="21"/>
        </w:numPr>
        <w:spacing w:before="120" w:after="120"/>
        <w:ind w:left="1418" w:hanging="425"/>
        <w:jc w:val="both"/>
        <w:rPr>
          <w:b w:val="0"/>
          <w:bCs w:val="0"/>
          <w:kern w:val="0"/>
          <w:szCs w:val="24"/>
          <w:lang w:eastAsia="ar-SA"/>
        </w:rPr>
      </w:pPr>
      <w:r w:rsidRPr="003020C9">
        <w:rPr>
          <w:b w:val="0"/>
          <w:bCs w:val="0"/>
          <w:kern w:val="0"/>
          <w:szCs w:val="24"/>
          <w:lang w:eastAsia="ar-SA"/>
        </w:rPr>
        <w:t>monitoring a kontrola procesů zpracování osobních údajů;</w:t>
      </w:r>
    </w:p>
    <w:p w14:paraId="1EEBB1F4" w14:textId="77777777" w:rsidR="00E1300D" w:rsidRPr="003020C9" w:rsidRDefault="00E1300D" w:rsidP="00F913C9">
      <w:pPr>
        <w:pStyle w:val="cplnekslovan"/>
        <w:keepNext w:val="0"/>
        <w:widowControl w:val="0"/>
        <w:numPr>
          <w:ilvl w:val="0"/>
          <w:numId w:val="21"/>
        </w:numPr>
        <w:spacing w:before="120" w:after="120"/>
        <w:ind w:left="1418" w:hanging="425"/>
        <w:jc w:val="both"/>
        <w:rPr>
          <w:b w:val="0"/>
          <w:bCs w:val="0"/>
          <w:kern w:val="0"/>
          <w:szCs w:val="24"/>
          <w:lang w:eastAsia="ar-SA"/>
        </w:rPr>
      </w:pPr>
      <w:r w:rsidRPr="003020C9">
        <w:rPr>
          <w:b w:val="0"/>
          <w:bCs w:val="0"/>
          <w:kern w:val="0"/>
          <w:szCs w:val="24"/>
          <w:lang w:eastAsia="ar-SA"/>
        </w:rPr>
        <w:t>pravidelné školení zaměstnanců v metodách a postupech týkajících se bezpečnosti a ochrany osobních údajů;</w:t>
      </w:r>
    </w:p>
    <w:p w14:paraId="5316A439" w14:textId="77777777" w:rsidR="00E1300D" w:rsidRPr="003020C9" w:rsidRDefault="00E1300D" w:rsidP="00F913C9">
      <w:pPr>
        <w:pStyle w:val="cplnekslovan"/>
        <w:keepNext w:val="0"/>
        <w:widowControl w:val="0"/>
        <w:numPr>
          <w:ilvl w:val="0"/>
          <w:numId w:val="21"/>
        </w:numPr>
        <w:spacing w:before="120" w:after="120"/>
        <w:ind w:left="1418" w:hanging="425"/>
        <w:jc w:val="both"/>
        <w:rPr>
          <w:b w:val="0"/>
          <w:bCs w:val="0"/>
          <w:kern w:val="0"/>
          <w:szCs w:val="24"/>
          <w:lang w:eastAsia="ar-SA"/>
        </w:rPr>
      </w:pPr>
      <w:r w:rsidRPr="003020C9">
        <w:rPr>
          <w:b w:val="0"/>
          <w:bCs w:val="0"/>
          <w:kern w:val="0"/>
          <w:szCs w:val="24"/>
          <w:lang w:eastAsia="ar-SA"/>
        </w:rPr>
        <w:t>systém hlášení, upozorňování a vyšetřování mimořádných událostí a případů prolomení bezpečnosti.</w:t>
      </w:r>
    </w:p>
    <w:p w14:paraId="26A6FC98" w14:textId="77777777" w:rsidR="00E1300D" w:rsidRPr="000F5494" w:rsidRDefault="00E1300D" w:rsidP="00E1300D">
      <w:pPr>
        <w:pStyle w:val="Textkomente"/>
        <w:numPr>
          <w:ilvl w:val="1"/>
          <w:numId w:val="1"/>
        </w:numPr>
        <w:tabs>
          <w:tab w:val="num" w:pos="624"/>
        </w:tabs>
        <w:spacing w:line="240" w:lineRule="auto"/>
        <w:ind w:left="624" w:hanging="624"/>
        <w:rPr>
          <w:sz w:val="22"/>
          <w:szCs w:val="22"/>
        </w:rPr>
      </w:pPr>
      <w:r w:rsidRPr="000F5494">
        <w:rPr>
          <w:sz w:val="22"/>
          <w:szCs w:val="22"/>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a legální zpracování osobních údajů.</w:t>
      </w:r>
    </w:p>
    <w:p w14:paraId="6F351D8C" w14:textId="77777777" w:rsidR="00E1300D" w:rsidRPr="000F5494" w:rsidRDefault="00E1300D" w:rsidP="00E1300D">
      <w:pPr>
        <w:pStyle w:val="Textkomente"/>
        <w:numPr>
          <w:ilvl w:val="1"/>
          <w:numId w:val="1"/>
        </w:numPr>
        <w:tabs>
          <w:tab w:val="num" w:pos="624"/>
        </w:tabs>
        <w:spacing w:line="240" w:lineRule="auto"/>
        <w:ind w:left="624" w:hanging="624"/>
        <w:rPr>
          <w:sz w:val="22"/>
          <w:szCs w:val="22"/>
        </w:rPr>
      </w:pPr>
      <w:r w:rsidRPr="000F5494">
        <w:rPr>
          <w:sz w:val="22"/>
          <w:szCs w:val="22"/>
        </w:rPr>
        <w:t>Dojde-li z jakéhokoli důvodu (např. z důvodu legislativních změn, rozhodnutí státního orgánu atp.) k nutnosti změny dohodnutých pravidel při plnění tohoto článku Smlouvy, zavazují se Smluvní strany neprodleně se o této skutečnosti informovat. Smluvní strany jsou povinny v takovém případě zahájit jednání o změně této Smlouvy.</w:t>
      </w:r>
    </w:p>
    <w:p w14:paraId="63BB64E4" w14:textId="77777777" w:rsidR="00E1300D" w:rsidRPr="000F5494" w:rsidRDefault="00E1300D" w:rsidP="00E1300D">
      <w:pPr>
        <w:pStyle w:val="Textkomente"/>
        <w:numPr>
          <w:ilvl w:val="1"/>
          <w:numId w:val="1"/>
        </w:numPr>
        <w:tabs>
          <w:tab w:val="num" w:pos="624"/>
        </w:tabs>
        <w:spacing w:line="240" w:lineRule="auto"/>
        <w:ind w:left="624" w:hanging="624"/>
        <w:rPr>
          <w:sz w:val="22"/>
          <w:szCs w:val="22"/>
        </w:rPr>
      </w:pPr>
      <w:r w:rsidRPr="000F5494">
        <w:rPr>
          <w:sz w:val="22"/>
          <w:szCs w:val="22"/>
        </w:rPr>
        <w:t xml:space="preserve">Dodavatel se zavazuje Objednateli poskytnout součinnost při zajišťování souladu s povinnostmi k zabezpečení osobních údajů, ohlašování případů porušení zabezpečení, zpracování posouzení </w:t>
      </w:r>
      <w:r w:rsidRPr="000F5494">
        <w:rPr>
          <w:sz w:val="22"/>
          <w:szCs w:val="22"/>
        </w:rPr>
        <w:lastRenderedPageBreak/>
        <w:t xml:space="preserve">vlivu na ochranu osobních údajů, plnění informační povinnosti a případně též konzultacím s dozorovým úřadem, a to vše při zohlednění povahy zpracování a informací, jež má Dodavatel k dispozici.  </w:t>
      </w:r>
    </w:p>
    <w:p w14:paraId="271A615C" w14:textId="77777777" w:rsidR="00E1300D" w:rsidRPr="000F5494" w:rsidRDefault="00E1300D" w:rsidP="00E1300D">
      <w:pPr>
        <w:pStyle w:val="Textkomente"/>
        <w:numPr>
          <w:ilvl w:val="1"/>
          <w:numId w:val="1"/>
        </w:numPr>
        <w:tabs>
          <w:tab w:val="num" w:pos="624"/>
        </w:tabs>
        <w:spacing w:line="240" w:lineRule="auto"/>
        <w:ind w:left="624" w:hanging="624"/>
        <w:rPr>
          <w:sz w:val="22"/>
          <w:szCs w:val="22"/>
        </w:rPr>
      </w:pPr>
      <w:r w:rsidRPr="000F5494">
        <w:rPr>
          <w:sz w:val="22"/>
          <w:szCs w:val="22"/>
        </w:rPr>
        <w:t>Dodavatel se zavazuje Objednatele informovat o jakémkoli incidentu, a to nejpozději do dvaceti čtyř (24) hodin od okamžiku, kdy se dozvěděl o takovém incidentu, který vedl nebo by mohl vést k narušení integrity nebo zabezpečení zpracovávaných osobních údajů. Dodavatel je povinen stejným způsobem hlásit také podezření na incident, a to bez ohledu na to, kde a kdy k takovému incidentu může nebo mohlo dojít. V oznámení o incidentu Dodavatel zejména uvede:</w:t>
      </w:r>
    </w:p>
    <w:p w14:paraId="3A15DACB" w14:textId="77777777" w:rsidR="00E1300D" w:rsidRPr="003020C9" w:rsidRDefault="00E1300D" w:rsidP="00F913C9">
      <w:pPr>
        <w:pStyle w:val="cplnekslovan"/>
        <w:numPr>
          <w:ilvl w:val="0"/>
          <w:numId w:val="22"/>
        </w:numPr>
        <w:spacing w:before="120" w:after="120"/>
        <w:ind w:left="1418" w:hanging="425"/>
        <w:jc w:val="both"/>
        <w:rPr>
          <w:b w:val="0"/>
          <w:bCs w:val="0"/>
          <w:kern w:val="0"/>
          <w:szCs w:val="24"/>
          <w:lang w:eastAsia="ar-SA"/>
        </w:rPr>
      </w:pPr>
      <w:r w:rsidRPr="003020C9">
        <w:rPr>
          <w:b w:val="0"/>
          <w:bCs w:val="0"/>
          <w:kern w:val="0"/>
          <w:szCs w:val="24"/>
          <w:lang w:eastAsia="ar-SA"/>
        </w:rPr>
        <w:t xml:space="preserve">popis povahy daného incidentu včetně, pokud je to možné, kategorií a přibližného počtu dotčených Subjektů údajů a kategorií a přibližného počtu dotčených záznamů osobních údajů; </w:t>
      </w:r>
    </w:p>
    <w:p w14:paraId="73776573" w14:textId="77777777" w:rsidR="00E1300D" w:rsidRPr="003020C9" w:rsidRDefault="00E1300D" w:rsidP="00F913C9">
      <w:pPr>
        <w:pStyle w:val="cplnekslovan"/>
        <w:numPr>
          <w:ilvl w:val="0"/>
          <w:numId w:val="22"/>
        </w:numPr>
        <w:spacing w:before="120" w:after="120"/>
        <w:ind w:left="1418" w:hanging="425"/>
        <w:jc w:val="both"/>
        <w:rPr>
          <w:b w:val="0"/>
          <w:bCs w:val="0"/>
          <w:kern w:val="0"/>
          <w:szCs w:val="24"/>
          <w:lang w:eastAsia="ar-SA"/>
        </w:rPr>
      </w:pPr>
      <w:r w:rsidRPr="003020C9">
        <w:rPr>
          <w:b w:val="0"/>
          <w:bCs w:val="0"/>
          <w:kern w:val="0"/>
          <w:szCs w:val="24"/>
          <w:lang w:eastAsia="ar-SA"/>
        </w:rPr>
        <w:t>popis pravděpodobných důsledků incidentu; a</w:t>
      </w:r>
    </w:p>
    <w:p w14:paraId="467BE676" w14:textId="77777777" w:rsidR="00E1300D" w:rsidRPr="003020C9" w:rsidRDefault="00E1300D" w:rsidP="00F913C9">
      <w:pPr>
        <w:pStyle w:val="cplnekslovan"/>
        <w:numPr>
          <w:ilvl w:val="0"/>
          <w:numId w:val="22"/>
        </w:numPr>
        <w:spacing w:before="120" w:after="120"/>
        <w:ind w:left="1418" w:hanging="425"/>
        <w:jc w:val="both"/>
        <w:rPr>
          <w:b w:val="0"/>
          <w:bCs w:val="0"/>
          <w:kern w:val="0"/>
          <w:szCs w:val="24"/>
          <w:lang w:eastAsia="ar-SA"/>
        </w:rPr>
      </w:pPr>
      <w:r w:rsidRPr="003020C9">
        <w:rPr>
          <w:b w:val="0"/>
          <w:bCs w:val="0"/>
          <w:kern w:val="0"/>
          <w:szCs w:val="24"/>
          <w:lang w:eastAsia="ar-SA"/>
        </w:rPr>
        <w:t xml:space="preserve">popis opatření, která Dodavatel přijal nebo navrhuje přijmout s cílem vyřešit daný incident, včetně případných opatření ke zmírnění možných nepříznivých dopadů. </w:t>
      </w:r>
    </w:p>
    <w:p w14:paraId="1A45161C" w14:textId="42883823" w:rsidR="00E1300D" w:rsidRPr="003020C9" w:rsidRDefault="00E1300D" w:rsidP="00E1300D">
      <w:pPr>
        <w:pStyle w:val="cpodstavecslovan1"/>
        <w:numPr>
          <w:ilvl w:val="0"/>
          <w:numId w:val="0"/>
        </w:numPr>
        <w:ind w:left="567"/>
      </w:pPr>
      <w:r w:rsidRPr="003020C9">
        <w:t xml:space="preserve">Není-li možné poskytnout informace podle písm. a) – c) současně, mohou být poskytnuty Dodavatelem postupně bez dalšího zbytečného odkladu. Veškeré informace dle tohoto odstavce bude Dodavatel Objednateli sdělovat e-mailem na </w:t>
      </w:r>
      <w:r w:rsidRPr="007E7E78">
        <w:t xml:space="preserve">adresu </w:t>
      </w:r>
      <w:r w:rsidR="00691067">
        <w:t>xxx</w:t>
      </w:r>
      <w:r w:rsidRPr="003020C9">
        <w:t>.</w:t>
      </w:r>
    </w:p>
    <w:p w14:paraId="676DF075" w14:textId="77777777" w:rsidR="00E1300D" w:rsidRPr="000F5494" w:rsidRDefault="00E1300D" w:rsidP="00E1300D">
      <w:pPr>
        <w:pStyle w:val="Textkomente"/>
        <w:numPr>
          <w:ilvl w:val="1"/>
          <w:numId w:val="1"/>
        </w:numPr>
        <w:tabs>
          <w:tab w:val="num" w:pos="624"/>
        </w:tabs>
        <w:spacing w:line="240" w:lineRule="auto"/>
        <w:ind w:left="624" w:hanging="624"/>
        <w:rPr>
          <w:sz w:val="22"/>
          <w:szCs w:val="22"/>
        </w:rPr>
      </w:pPr>
      <w:r w:rsidRPr="000F5494">
        <w:rPr>
          <w:sz w:val="22"/>
          <w:szCs w:val="22"/>
        </w:rPr>
        <w:t>Dodavatel se zavazuje bez zbytečného odkladu informovat Objednatele o tom, že ve vztahu k němu bylo ze strany dozorového úřadu zahájeno šetření či řízení související se zpracováním osobních údajů dle této Smlouvy, o průběhu takového šetření či řízení a o výsledku takového šetření či řízení. Dodavatel na výzvu Objednatele též Objednateli zpřístupní veškeré dokumenty, které budou součástí spisu vedeného k předmětnému šetření či řízení.</w:t>
      </w:r>
    </w:p>
    <w:p w14:paraId="7FAEB2DC" w14:textId="77777777" w:rsidR="00E1300D" w:rsidRPr="000F5494" w:rsidRDefault="00E1300D" w:rsidP="00E1300D">
      <w:pPr>
        <w:pStyle w:val="Textkomente"/>
        <w:numPr>
          <w:ilvl w:val="1"/>
          <w:numId w:val="1"/>
        </w:numPr>
        <w:tabs>
          <w:tab w:val="num" w:pos="624"/>
        </w:tabs>
        <w:spacing w:line="240" w:lineRule="auto"/>
        <w:ind w:left="624" w:hanging="624"/>
        <w:rPr>
          <w:sz w:val="22"/>
          <w:szCs w:val="22"/>
        </w:rPr>
      </w:pPr>
      <w:r w:rsidRPr="000F5494">
        <w:rPr>
          <w:sz w:val="22"/>
          <w:szCs w:val="22"/>
        </w:rPr>
        <w:t>Dodavatel poskytne Objednateli veškeré informace potřebné k doložení toho, že byly splněny jeho povinnosti dle této Smlouvy a předpisů na ochranu osobních údajů (zejména GDPR a ZZOÚ) a umožní audity včetně inspekcí, prováděné Objednatelem nebo jiným auditorem, kterého Objednatel pověřil, a k těmto auditům, je-li to nezbytné pro řádný výkon auditu, přispěje. Audity je Objednatel oprávněn provádět u Dodavatele (v jeho sídle, provozovně atd.), resp. na jakémkoli jiném místě, kde dochází ke zpracování osobních údajů. Audity je Objednatel povinen oznámit Dodavateli minimálně s předstihem pěti (5) pracovních dnů. V průběhu auditu má Objednatel přístup k interním předpisům a systémům vztahujícím se ke zpracování osobních údajů podle této Smlouvy. Objednatel se zavazuje, že ve vztahu k informacím, se kterými se v průběhu auditu či inspekce seznámí, zachová mlčenlivost.</w:t>
      </w:r>
    </w:p>
    <w:p w14:paraId="6C109383" w14:textId="77777777" w:rsidR="00E1300D" w:rsidRPr="000F5494" w:rsidRDefault="00E1300D" w:rsidP="00E1300D">
      <w:pPr>
        <w:pStyle w:val="Textkomente"/>
        <w:numPr>
          <w:ilvl w:val="1"/>
          <w:numId w:val="1"/>
        </w:numPr>
        <w:tabs>
          <w:tab w:val="num" w:pos="624"/>
        </w:tabs>
        <w:spacing w:line="240" w:lineRule="auto"/>
        <w:ind w:left="624" w:hanging="624"/>
        <w:rPr>
          <w:sz w:val="22"/>
          <w:szCs w:val="22"/>
        </w:rPr>
      </w:pPr>
      <w:r w:rsidRPr="000F5494">
        <w:rPr>
          <w:sz w:val="22"/>
          <w:szCs w:val="22"/>
        </w:rPr>
        <w:t xml:space="preserve">Dodavatel bude osobní údaje zpracovávat po dobu plnění Smlouvy. Nejpozději do </w:t>
      </w:r>
      <w:r>
        <w:rPr>
          <w:sz w:val="22"/>
          <w:szCs w:val="22"/>
        </w:rPr>
        <w:t>patnácti (15</w:t>
      </w:r>
      <w:r w:rsidRPr="000F5494">
        <w:rPr>
          <w:sz w:val="22"/>
          <w:szCs w:val="22"/>
        </w:rPr>
        <w:t>) kalendářních dní ode dne ukončení účinnosti této Smlouvy je Dodavatel povinen ukončit zpracovávání osobních údajů. Dodavatel v souladu s rozhodnutím Objednatele všechny osobní údaje buď vymaže či jinak technicky odstraní, nebo je vrátí Objednateli a vymaže existující kopie, pokud právní předpisy nepožadují uložení (archivaci) daných osobních údajů nebo jejich uložení není nezbytné k ochraně práv a oprávněných zájmů Dodavatele; o tomto vyhotoví Dodavatel</w:t>
      </w:r>
      <w:r>
        <w:rPr>
          <w:sz w:val="22"/>
          <w:szCs w:val="22"/>
        </w:rPr>
        <w:t xml:space="preserve"> písemný</w:t>
      </w:r>
      <w:r w:rsidRPr="000F5494">
        <w:rPr>
          <w:sz w:val="22"/>
          <w:szCs w:val="22"/>
        </w:rPr>
        <w:t xml:space="preserve"> protokol, který předá Objednateli. Dodavatel se dále zavazuje, že na žádost Objednatele nebo dozorového úřadu zpřístupní svá zařízení na zpracování osobních údajů za účelem přezkoumání opatření uvedených v tomto odstavci.</w:t>
      </w:r>
    </w:p>
    <w:p w14:paraId="52F7F084" w14:textId="77777777" w:rsidR="00E1300D" w:rsidRPr="000F5494" w:rsidRDefault="00E1300D" w:rsidP="00E1300D">
      <w:pPr>
        <w:pStyle w:val="Textkomente"/>
        <w:numPr>
          <w:ilvl w:val="1"/>
          <w:numId w:val="1"/>
        </w:numPr>
        <w:tabs>
          <w:tab w:val="num" w:pos="624"/>
        </w:tabs>
        <w:spacing w:line="240" w:lineRule="auto"/>
        <w:ind w:left="624" w:hanging="624"/>
        <w:rPr>
          <w:sz w:val="22"/>
          <w:szCs w:val="22"/>
        </w:rPr>
      </w:pPr>
      <w:r w:rsidRPr="000F5494">
        <w:rPr>
          <w:sz w:val="22"/>
          <w:szCs w:val="22"/>
        </w:rPr>
        <w:t>Dodavatel prohlašuje, že nebude využívat získané osobní údaje k jiným účelům, než k účelům stanoveným touto Smlouvou.</w:t>
      </w:r>
    </w:p>
    <w:p w14:paraId="0CD2CF66" w14:textId="77777777" w:rsidR="00E1300D" w:rsidRDefault="00E1300D" w:rsidP="00E1300D">
      <w:pPr>
        <w:pStyle w:val="Textkomente"/>
        <w:numPr>
          <w:ilvl w:val="1"/>
          <w:numId w:val="1"/>
        </w:numPr>
        <w:tabs>
          <w:tab w:val="num" w:pos="624"/>
        </w:tabs>
        <w:spacing w:line="240" w:lineRule="auto"/>
        <w:ind w:left="624" w:hanging="624"/>
        <w:rPr>
          <w:sz w:val="22"/>
          <w:szCs w:val="22"/>
        </w:rPr>
      </w:pPr>
      <w:r w:rsidRPr="000F5494">
        <w:rPr>
          <w:sz w:val="22"/>
          <w:szCs w:val="22"/>
        </w:rPr>
        <w:t>Dodavatel nesmí sdružovat osobní údaje zpracovávané na základě této Smlouvy s jakýmikoli dalšími osobními údaji, získanými nebo zpracovávanými pro jiný účel.</w:t>
      </w:r>
    </w:p>
    <w:p w14:paraId="0E6B2E8F" w14:textId="77777777" w:rsidR="00E1300D" w:rsidRPr="000F5494" w:rsidRDefault="00E1300D" w:rsidP="00E1300D">
      <w:pPr>
        <w:pStyle w:val="Textkomente"/>
        <w:numPr>
          <w:ilvl w:val="1"/>
          <w:numId w:val="1"/>
        </w:numPr>
        <w:tabs>
          <w:tab w:val="num" w:pos="624"/>
        </w:tabs>
        <w:spacing w:line="240" w:lineRule="auto"/>
        <w:ind w:left="624" w:hanging="624"/>
        <w:rPr>
          <w:sz w:val="24"/>
          <w:szCs w:val="22"/>
        </w:rPr>
      </w:pPr>
      <w:r w:rsidRPr="000F5494">
        <w:rPr>
          <w:sz w:val="22"/>
        </w:rPr>
        <w:t xml:space="preserve">V případě, že v důsledku porušení některé povinnosti Dodavatele dle tohoto článku Smlouvy či v důsledku jednání dalšího zpracovatele vznikne Objednateli povinnost na základě rozhodnutí či výzvy orgánu veřejné moci zaplatit peněžitou částku jako pokutu, sankci, penále, náhradu či </w:t>
      </w:r>
      <w:r w:rsidRPr="000F5494">
        <w:rPr>
          <w:sz w:val="22"/>
        </w:rPr>
        <w:lastRenderedPageBreak/>
        <w:t xml:space="preserve">jinou platbu obdobného charakteru (dále jen </w:t>
      </w:r>
      <w:r w:rsidRPr="000F5494">
        <w:rPr>
          <w:b/>
          <w:sz w:val="22"/>
        </w:rPr>
        <w:t>„Sankce“</w:t>
      </w:r>
      <w:r w:rsidRPr="000F5494">
        <w:rPr>
          <w:sz w:val="22"/>
        </w:rPr>
        <w:t xml:space="preserve">), zavazuje se Dodavatel uhradit Sankci namísto Objednatele, a to nejpozději do pěti (5) pracovních dní od doručení výzvy k zaplacení. Pokud Objednatel Sankci uhradí sám, zavazuje se Dodavatel uhradit Sankci Objednateli do pěti (5) pracovních dnů od doručení výzvy k zaplacení. </w:t>
      </w:r>
    </w:p>
    <w:p w14:paraId="40E5E7C2" w14:textId="77777777" w:rsidR="00E1300D" w:rsidRPr="000F5494" w:rsidRDefault="00E1300D" w:rsidP="00E1300D">
      <w:pPr>
        <w:pStyle w:val="Textkomente"/>
        <w:numPr>
          <w:ilvl w:val="1"/>
          <w:numId w:val="1"/>
        </w:numPr>
        <w:tabs>
          <w:tab w:val="num" w:pos="624"/>
        </w:tabs>
        <w:spacing w:line="240" w:lineRule="auto"/>
        <w:ind w:left="624" w:hanging="624"/>
        <w:rPr>
          <w:sz w:val="22"/>
        </w:rPr>
      </w:pPr>
      <w:r w:rsidRPr="000F5494">
        <w:rPr>
          <w:sz w:val="22"/>
        </w:rPr>
        <w:t>Obě Smluvní strany jako správci zpracovávají osobní údaje kontaktních zástupců Smluvních stran a dalších osob podílejících se na plnění této Smlouvy, a to výhradně pro účely související s plněním této Smlouvy, v nezbytně nutném rozsahu a po dobu trvání Smlouvy; případně po dobu delší, je-li to důvodné dle příslušných právních předpisů. Informační povinnost ve vztahu k těmto osobám plní každá ze Smluvních stran samostatně.</w:t>
      </w:r>
    </w:p>
    <w:p w14:paraId="4EF8E613" w14:textId="77777777" w:rsidR="00E96921" w:rsidRPr="00BD36BF" w:rsidRDefault="00E96921" w:rsidP="00E96921">
      <w:pPr>
        <w:pStyle w:val="cplnekslovan"/>
        <w:numPr>
          <w:ilvl w:val="0"/>
          <w:numId w:val="1"/>
        </w:numPr>
        <w:spacing w:after="120"/>
      </w:pPr>
      <w:r w:rsidRPr="00BD36BF">
        <w:t>Pravidla compliance</w:t>
      </w:r>
    </w:p>
    <w:p w14:paraId="3D9F569F" w14:textId="77777777" w:rsidR="00E96921" w:rsidRPr="0044331A" w:rsidRDefault="00E96921" w:rsidP="0044331A">
      <w:pPr>
        <w:pStyle w:val="Odstavec2"/>
        <w:numPr>
          <w:ilvl w:val="1"/>
          <w:numId w:val="1"/>
        </w:numPr>
        <w:tabs>
          <w:tab w:val="num" w:pos="624"/>
        </w:tabs>
        <w:spacing w:line="240" w:lineRule="auto"/>
        <w:ind w:left="624" w:hanging="624"/>
        <w:rPr>
          <w:sz w:val="22"/>
          <w:szCs w:val="22"/>
        </w:rPr>
      </w:pPr>
      <w:r w:rsidRPr="0044331A">
        <w:rPr>
          <w:sz w:val="22"/>
          <w:szCs w:val="22"/>
        </w:rP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 platném znění.</w:t>
      </w:r>
    </w:p>
    <w:p w14:paraId="24CAE4EF" w14:textId="77777777" w:rsidR="00E96921" w:rsidRPr="0044331A" w:rsidRDefault="00E96921" w:rsidP="0044331A">
      <w:pPr>
        <w:pStyle w:val="Odstavec2"/>
        <w:numPr>
          <w:ilvl w:val="1"/>
          <w:numId w:val="1"/>
        </w:numPr>
        <w:tabs>
          <w:tab w:val="num" w:pos="624"/>
        </w:tabs>
        <w:spacing w:line="240" w:lineRule="auto"/>
        <w:ind w:left="624" w:hanging="624"/>
        <w:rPr>
          <w:sz w:val="22"/>
          <w:szCs w:val="22"/>
        </w:rPr>
      </w:pPr>
      <w:r w:rsidRPr="0044331A">
        <w:rPr>
          <w:sz w:val="22"/>
          <w:szCs w:val="22"/>
        </w:rPr>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 platném znění.</w:t>
      </w:r>
    </w:p>
    <w:p w14:paraId="16BD7021" w14:textId="77777777" w:rsidR="00E96921" w:rsidRPr="0044331A" w:rsidRDefault="00E96921" w:rsidP="0044331A">
      <w:pPr>
        <w:pStyle w:val="Odstavec2"/>
        <w:numPr>
          <w:ilvl w:val="1"/>
          <w:numId w:val="1"/>
        </w:numPr>
        <w:tabs>
          <w:tab w:val="num" w:pos="624"/>
        </w:tabs>
        <w:spacing w:line="240" w:lineRule="auto"/>
        <w:ind w:left="624" w:hanging="624"/>
        <w:rPr>
          <w:sz w:val="22"/>
          <w:szCs w:val="22"/>
        </w:rPr>
      </w:pPr>
      <w:r w:rsidRPr="0044331A">
        <w:rPr>
          <w:sz w:val="22"/>
          <w:szCs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14:paraId="7C836A84" w14:textId="77777777" w:rsidR="00E96921" w:rsidRPr="0044331A" w:rsidRDefault="00E96921" w:rsidP="0044331A">
      <w:pPr>
        <w:pStyle w:val="Odstavec2"/>
        <w:numPr>
          <w:ilvl w:val="1"/>
          <w:numId w:val="1"/>
        </w:numPr>
        <w:tabs>
          <w:tab w:val="num" w:pos="624"/>
        </w:tabs>
        <w:spacing w:line="240" w:lineRule="auto"/>
        <w:ind w:left="624" w:hanging="624"/>
        <w:rPr>
          <w:sz w:val="22"/>
          <w:szCs w:val="22"/>
        </w:rPr>
      </w:pPr>
      <w:r w:rsidRPr="0044331A">
        <w:rPr>
          <w:sz w:val="22"/>
          <w:szCs w:val="22"/>
        </w:rPr>
        <w:t>Smluvní strany nebudou ani u svých obchodních partnerů tolerovat jakoukoliv formu korupce či uplácení.</w:t>
      </w:r>
    </w:p>
    <w:p w14:paraId="589A4390" w14:textId="77777777" w:rsidR="00E96921" w:rsidRPr="0044331A" w:rsidRDefault="00E96921" w:rsidP="0044331A">
      <w:pPr>
        <w:pStyle w:val="Odstavec2"/>
        <w:numPr>
          <w:ilvl w:val="1"/>
          <w:numId w:val="1"/>
        </w:numPr>
        <w:tabs>
          <w:tab w:val="num" w:pos="624"/>
        </w:tabs>
        <w:spacing w:line="240" w:lineRule="auto"/>
        <w:ind w:left="624" w:hanging="624"/>
        <w:rPr>
          <w:sz w:val="22"/>
          <w:szCs w:val="22"/>
        </w:rPr>
      </w:pPr>
      <w:r w:rsidRPr="0044331A">
        <w:rPr>
          <w:sz w:val="22"/>
          <w:szCs w:val="22"/>
        </w:rPr>
        <w:t>V případě, že je zahájeno trestní stíhání Dodavatele, zavazuje se Dodavatel o tomto bez zbytečného odkladu Objednatele písemně informovat.</w:t>
      </w:r>
    </w:p>
    <w:p w14:paraId="311EBDA9" w14:textId="77777777" w:rsidR="00E96921" w:rsidRPr="00E96921" w:rsidRDefault="00E96921" w:rsidP="00E96921">
      <w:pPr>
        <w:pStyle w:val="Odstavec2"/>
        <w:numPr>
          <w:ilvl w:val="1"/>
          <w:numId w:val="1"/>
        </w:numPr>
        <w:tabs>
          <w:tab w:val="num" w:pos="624"/>
        </w:tabs>
        <w:spacing w:line="240" w:lineRule="auto"/>
        <w:ind w:left="624" w:hanging="624"/>
        <w:rPr>
          <w:sz w:val="22"/>
          <w:szCs w:val="22"/>
        </w:rPr>
      </w:pPr>
      <w:r w:rsidRPr="0044331A">
        <w:rPr>
          <w:sz w:val="22"/>
          <w:szCs w:val="22"/>
        </w:rPr>
        <w:t>Objednatel očekává, že se Dodavatel seznámí s „</w:t>
      </w:r>
      <w:r w:rsidRPr="00E96921">
        <w:rPr>
          <w:sz w:val="22"/>
          <w:szCs w:val="22"/>
        </w:rPr>
        <w:t>Kodexem dodavatele České pošty“, ve znění k datu účinnosti této Smlouvy, který je dostupný na webu Objednatele na adrese , a bude jej dodržovat.</w:t>
      </w:r>
      <w:hyperlink r:id="rId12" w:history="1">
        <w:r w:rsidRPr="00E96921">
          <w:rPr>
            <w:sz w:val="22"/>
            <w:szCs w:val="22"/>
          </w:rPr>
          <w:t>https://www.ceskaposta.cz/o-ceske-poste/profil/compliance-v-cp</w:t>
        </w:r>
      </w:hyperlink>
      <w:r>
        <w:rPr>
          <w:sz w:val="22"/>
          <w:szCs w:val="22"/>
          <w:lang w:val="cs-CZ"/>
        </w:rPr>
        <w:t>.</w:t>
      </w:r>
    </w:p>
    <w:p w14:paraId="035EC7C7" w14:textId="77777777" w:rsidR="00E96921" w:rsidRPr="00E96921" w:rsidRDefault="00E96921" w:rsidP="00225F9F">
      <w:pPr>
        <w:pStyle w:val="Odstavec2"/>
        <w:numPr>
          <w:ilvl w:val="1"/>
          <w:numId w:val="1"/>
        </w:numPr>
        <w:tabs>
          <w:tab w:val="num" w:pos="624"/>
        </w:tabs>
        <w:spacing w:line="240" w:lineRule="auto"/>
        <w:ind w:left="624" w:hanging="624"/>
        <w:rPr>
          <w:sz w:val="22"/>
          <w:szCs w:val="22"/>
        </w:rPr>
      </w:pPr>
      <w:r w:rsidRPr="00E96921">
        <w:rPr>
          <w:sz w:val="22"/>
          <w:szCs w:val="22"/>
        </w:rPr>
        <w:t xml:space="preserve">Dodavatel je povinen chovat se eticky a v rámci své činnosti pro Objednatele dodržovat morální a profesionální principy chování zakotvené v Etickém kodexu České pošty, s.p. (dále jen „Etický kodex“). Dodavatel má povinnost seznámit se s Etickým kodexem, který je v aktuálním znění přílohou č. </w:t>
      </w:r>
      <w:r w:rsidR="003F7FC1">
        <w:rPr>
          <w:sz w:val="22"/>
          <w:szCs w:val="22"/>
          <w:lang w:val="cs-CZ"/>
        </w:rPr>
        <w:t>6</w:t>
      </w:r>
      <w:r w:rsidRPr="00E96921">
        <w:rPr>
          <w:sz w:val="22"/>
          <w:szCs w:val="22"/>
        </w:rPr>
        <w:t xml:space="preserve"> této Smlouvy, zavazuje se jej dodržovat při plnění povinností vyplývajících z této Smlouvy a vzniklých na jejím základě a zavazuje se zajistit, že principy chování vyjádřené v Etickém kodexu budou stejnou měrou dodržovány všemi zaměstnanci Dodavatele či osobami v obdobném postavení, členy statutárních nebo dozorčích orgánů Dodavatele a osobami jednajících jménem Dodavatele.</w:t>
      </w:r>
    </w:p>
    <w:p w14:paraId="6622C66D" w14:textId="77777777" w:rsidR="00E96921" w:rsidRPr="00E96921" w:rsidRDefault="00E96921" w:rsidP="00225F9F">
      <w:pPr>
        <w:pStyle w:val="Odstavec2"/>
        <w:numPr>
          <w:ilvl w:val="1"/>
          <w:numId w:val="1"/>
        </w:numPr>
        <w:tabs>
          <w:tab w:val="num" w:pos="624"/>
        </w:tabs>
        <w:spacing w:line="240" w:lineRule="auto"/>
        <w:ind w:left="624" w:hanging="624"/>
        <w:rPr>
          <w:sz w:val="22"/>
          <w:szCs w:val="22"/>
        </w:rPr>
      </w:pPr>
      <w:r w:rsidRPr="00E96921">
        <w:rPr>
          <w:sz w:val="22"/>
          <w:szCs w:val="22"/>
        </w:rPr>
        <w:t>Součástí Etického kodexu jsou kontakty pro nahlašování podezření na nekalé jednání, kterým se rozumí jednání či chování v rozporu s právními či vnitřními předpisy Objednatele, zejména Etickým kodexem, které by mohlo vést k trestnímu stíhání a případně odsouzení Objednatele dle zákona o trestní odpovědnosti právnických osob, nebo jinak poškodit reputaci Objednatele. Dodavatel je oprávněn tyto kontakty využít, pokud bude mít podezření, že jednáním zaměstnanců Objednatele nebo jiných osob jednajících jménem Objednatele došlo právě k takovému jednání, nebo se takové jednání připravuje.</w:t>
      </w:r>
    </w:p>
    <w:p w14:paraId="5F233915" w14:textId="77777777" w:rsidR="00E96921" w:rsidRPr="00E96921" w:rsidRDefault="00E96921" w:rsidP="00225F9F">
      <w:pPr>
        <w:pStyle w:val="Odstavec2"/>
        <w:numPr>
          <w:ilvl w:val="1"/>
          <w:numId w:val="1"/>
        </w:numPr>
        <w:tabs>
          <w:tab w:val="num" w:pos="624"/>
        </w:tabs>
        <w:spacing w:line="240" w:lineRule="auto"/>
        <w:ind w:left="624" w:hanging="624"/>
        <w:rPr>
          <w:sz w:val="22"/>
          <w:szCs w:val="22"/>
        </w:rPr>
      </w:pPr>
      <w:r w:rsidRPr="00E96921">
        <w:rPr>
          <w:sz w:val="22"/>
          <w:szCs w:val="22"/>
        </w:rPr>
        <w:lastRenderedPageBreak/>
        <w:t xml:space="preserve">V návaznosti na Etický kodex a v případech, kdy jedná Dodavatel jménem Objednatele, je Dodavatel povinen při plnění povinností vyplývajících z této Smlouvy a vzniklých na jejím základě dodržovat Pravidla pro přijímání a poskytování darů a pohoštění ČP (dále jen „Pravidla“) v aktuálním znění. Pravidla ve znění účinném ke dni podpisu této Smlouvy jsou přílohou č. </w:t>
      </w:r>
      <w:r w:rsidR="003F7FC1">
        <w:rPr>
          <w:sz w:val="22"/>
          <w:szCs w:val="22"/>
          <w:lang w:val="cs-CZ"/>
        </w:rPr>
        <w:t>7</w:t>
      </w:r>
      <w:r w:rsidRPr="00E96921">
        <w:rPr>
          <w:sz w:val="22"/>
          <w:szCs w:val="22"/>
        </w:rPr>
        <w:t xml:space="preserve"> této Smlouvy.</w:t>
      </w:r>
    </w:p>
    <w:p w14:paraId="6551D3A3" w14:textId="77777777" w:rsidR="00E96921" w:rsidRPr="00E96921" w:rsidRDefault="00E96921" w:rsidP="00225F9F">
      <w:pPr>
        <w:pStyle w:val="Odstavec2"/>
        <w:numPr>
          <w:ilvl w:val="1"/>
          <w:numId w:val="1"/>
        </w:numPr>
        <w:tabs>
          <w:tab w:val="num" w:pos="624"/>
        </w:tabs>
        <w:spacing w:line="240" w:lineRule="auto"/>
        <w:ind w:left="624" w:hanging="624"/>
        <w:rPr>
          <w:sz w:val="22"/>
          <w:szCs w:val="22"/>
        </w:rPr>
      </w:pPr>
      <w:r w:rsidRPr="00E96921">
        <w:rPr>
          <w:sz w:val="22"/>
          <w:szCs w:val="22"/>
        </w:rPr>
        <w:t>O změně Etického kodexu a/nebo Pravidel bude Objednatel Dodavatele neprodleně informovat. Nebude-li ze strany Objednatele uvedeno něco jiného, je Dodavatel povinen řídit se novým zněním Etického kodexu a/nebo Pravidel počínaje dnem jeho/jejich doručení ze strany Objednatele, aniž by Smluvní strany musely vyhotovovat dodatek k této Smlouvě. Aktuální znění Etického kodexu je také k dispozici na webových stránkách www.ceskaposta.cz.</w:t>
      </w:r>
    </w:p>
    <w:p w14:paraId="0F30FB78" w14:textId="77777777" w:rsidR="00E96921" w:rsidRDefault="00E96921" w:rsidP="00E96921">
      <w:pPr>
        <w:pStyle w:val="lnek"/>
        <w:numPr>
          <w:ilvl w:val="0"/>
          <w:numId w:val="0"/>
        </w:numPr>
        <w:spacing w:before="0" w:line="240" w:lineRule="auto"/>
        <w:ind w:left="432"/>
        <w:jc w:val="both"/>
        <w:rPr>
          <w:rFonts w:cs="Times New Roman"/>
          <w:sz w:val="22"/>
          <w:szCs w:val="22"/>
        </w:rPr>
      </w:pPr>
    </w:p>
    <w:p w14:paraId="652BE99B" w14:textId="77777777" w:rsidR="00E27ACE" w:rsidRPr="0027285C" w:rsidRDefault="00E27ACE" w:rsidP="00E27ACE">
      <w:pPr>
        <w:pStyle w:val="lnek"/>
        <w:numPr>
          <w:ilvl w:val="0"/>
          <w:numId w:val="1"/>
        </w:numPr>
        <w:spacing w:before="0" w:line="240" w:lineRule="auto"/>
        <w:rPr>
          <w:rFonts w:cs="Times New Roman"/>
          <w:sz w:val="22"/>
          <w:szCs w:val="22"/>
        </w:rPr>
      </w:pPr>
      <w:r w:rsidRPr="0027285C">
        <w:rPr>
          <w:rFonts w:cs="Times New Roman"/>
          <w:sz w:val="22"/>
          <w:szCs w:val="22"/>
        </w:rPr>
        <w:t>Doba trvání Smlouvy</w:t>
      </w:r>
    </w:p>
    <w:p w14:paraId="60ADD64B" w14:textId="77777777" w:rsidR="00E27ACE" w:rsidRPr="000A3B64" w:rsidRDefault="00E27ACE" w:rsidP="003D668A">
      <w:pPr>
        <w:pStyle w:val="Odstavec2"/>
        <w:numPr>
          <w:ilvl w:val="1"/>
          <w:numId w:val="1"/>
        </w:numPr>
        <w:tabs>
          <w:tab w:val="num" w:pos="624"/>
        </w:tabs>
        <w:spacing w:line="240" w:lineRule="auto"/>
        <w:ind w:left="624" w:hanging="624"/>
        <w:rPr>
          <w:sz w:val="22"/>
          <w:szCs w:val="22"/>
        </w:rPr>
      </w:pPr>
      <w:r w:rsidRPr="003D668A">
        <w:rPr>
          <w:sz w:val="22"/>
          <w:szCs w:val="22"/>
        </w:rPr>
        <w:t xml:space="preserve">Tato Smlouva se uzavírá na dobu určitou </w:t>
      </w:r>
      <w:r w:rsidR="002747D5">
        <w:rPr>
          <w:sz w:val="22"/>
          <w:szCs w:val="22"/>
          <w:lang w:val="cs-CZ"/>
        </w:rPr>
        <w:t xml:space="preserve">od </w:t>
      </w:r>
      <w:r w:rsidR="002747D5" w:rsidRPr="002747D5">
        <w:rPr>
          <w:sz w:val="22"/>
          <w:szCs w:val="22"/>
        </w:rPr>
        <w:t>1.9.2021 – 3</w:t>
      </w:r>
      <w:r w:rsidR="004A0AD2">
        <w:rPr>
          <w:sz w:val="22"/>
          <w:szCs w:val="22"/>
          <w:lang w:val="cs-CZ"/>
        </w:rPr>
        <w:t>1</w:t>
      </w:r>
      <w:r w:rsidR="002747D5" w:rsidRPr="002747D5">
        <w:rPr>
          <w:sz w:val="22"/>
          <w:szCs w:val="22"/>
        </w:rPr>
        <w:t>.8.2025</w:t>
      </w:r>
      <w:r w:rsidRPr="003D668A">
        <w:rPr>
          <w:color w:val="FF0000"/>
          <w:sz w:val="22"/>
          <w:szCs w:val="22"/>
        </w:rPr>
        <w:t xml:space="preserve"> </w:t>
      </w:r>
      <w:r w:rsidRPr="003D668A">
        <w:rPr>
          <w:sz w:val="22"/>
          <w:szCs w:val="22"/>
        </w:rPr>
        <w:t xml:space="preserve">nebo do vyčerpání celkové ceny plnění ve výši </w:t>
      </w:r>
      <w:r w:rsidR="002747D5">
        <w:rPr>
          <w:sz w:val="22"/>
          <w:szCs w:val="22"/>
          <w:lang w:val="cs-CZ"/>
        </w:rPr>
        <w:t>380.000.000</w:t>
      </w:r>
      <w:r w:rsidR="00567992" w:rsidRPr="00AF6706">
        <w:rPr>
          <w:sz w:val="22"/>
          <w:szCs w:val="22"/>
        </w:rPr>
        <w:t xml:space="preserve">,- </w:t>
      </w:r>
      <w:r w:rsidRPr="00AF6706">
        <w:rPr>
          <w:sz w:val="22"/>
          <w:szCs w:val="22"/>
        </w:rPr>
        <w:t>Kč bez DPH sjednané v článku 2.</w:t>
      </w:r>
      <w:r w:rsidR="001C190A">
        <w:rPr>
          <w:sz w:val="22"/>
          <w:szCs w:val="22"/>
          <w:lang w:val="cs-CZ"/>
        </w:rPr>
        <w:t>2</w:t>
      </w:r>
      <w:r w:rsidRPr="00AF6706">
        <w:rPr>
          <w:sz w:val="22"/>
          <w:szCs w:val="22"/>
        </w:rPr>
        <w:t xml:space="preserve"> Sml</w:t>
      </w:r>
      <w:r w:rsidR="00915456" w:rsidRPr="00AF6706">
        <w:rPr>
          <w:sz w:val="22"/>
          <w:szCs w:val="22"/>
        </w:rPr>
        <w:t>ouvy</w:t>
      </w:r>
      <w:r w:rsidR="00915456" w:rsidRPr="000A3B64">
        <w:rPr>
          <w:sz w:val="22"/>
          <w:szCs w:val="22"/>
          <w:lang w:val="cs-CZ"/>
        </w:rPr>
        <w:t xml:space="preserve"> podle toho, která skutečnost nastane dříve</w:t>
      </w:r>
      <w:r w:rsidR="00915456" w:rsidRPr="000A3B64">
        <w:rPr>
          <w:sz w:val="22"/>
          <w:szCs w:val="22"/>
        </w:rPr>
        <w:t>.</w:t>
      </w:r>
    </w:p>
    <w:p w14:paraId="0802E62C" w14:textId="77777777" w:rsidR="00E27ACE" w:rsidRPr="0027285C" w:rsidRDefault="00E27ACE" w:rsidP="00E27ACE">
      <w:pPr>
        <w:pStyle w:val="Odstavec2"/>
        <w:numPr>
          <w:ilvl w:val="1"/>
          <w:numId w:val="1"/>
        </w:numPr>
        <w:tabs>
          <w:tab w:val="num" w:pos="624"/>
        </w:tabs>
        <w:spacing w:line="240" w:lineRule="auto"/>
        <w:ind w:left="624" w:hanging="624"/>
        <w:rPr>
          <w:sz w:val="22"/>
          <w:szCs w:val="22"/>
        </w:rPr>
      </w:pPr>
      <w:r w:rsidRPr="0027285C">
        <w:rPr>
          <w:sz w:val="22"/>
          <w:szCs w:val="22"/>
        </w:rPr>
        <w:t>Účinnost této Smlouvy zaniká předčasně před sjednanou dobou trvání ze zákonných důvodů,</w:t>
      </w:r>
      <w:r w:rsidR="00120129" w:rsidRPr="0027285C">
        <w:rPr>
          <w:sz w:val="22"/>
          <w:szCs w:val="22"/>
        </w:rPr>
        <w:t xml:space="preserve"> výpovědí,</w:t>
      </w:r>
      <w:r w:rsidRPr="0027285C">
        <w:rPr>
          <w:sz w:val="22"/>
          <w:szCs w:val="22"/>
        </w:rPr>
        <w:t xml:space="preserve"> písemnou dohodou Smluvních stran, nebo z důvodů uvedených ve Smlouvě a dále odstoupením: </w:t>
      </w:r>
    </w:p>
    <w:p w14:paraId="7244E12D" w14:textId="77777777" w:rsidR="00E27ACE" w:rsidRPr="0027285C" w:rsidRDefault="00E27ACE" w:rsidP="00F913C9">
      <w:pPr>
        <w:numPr>
          <w:ilvl w:val="0"/>
          <w:numId w:val="6"/>
        </w:numPr>
        <w:spacing w:line="240" w:lineRule="auto"/>
        <w:ind w:left="2127" w:hanging="523"/>
        <w:rPr>
          <w:sz w:val="22"/>
          <w:szCs w:val="22"/>
        </w:rPr>
      </w:pPr>
      <w:r w:rsidRPr="0027285C">
        <w:rPr>
          <w:sz w:val="22"/>
          <w:szCs w:val="22"/>
        </w:rPr>
        <w:t xml:space="preserve">Objednatele, pokud Dodavatel bude déle než </w:t>
      </w:r>
      <w:r w:rsidR="0040360A" w:rsidRPr="0027285C">
        <w:rPr>
          <w:sz w:val="22"/>
          <w:szCs w:val="22"/>
        </w:rPr>
        <w:t>24</w:t>
      </w:r>
      <w:r w:rsidR="00194681" w:rsidRPr="0027285C">
        <w:rPr>
          <w:sz w:val="22"/>
          <w:szCs w:val="22"/>
        </w:rPr>
        <w:t xml:space="preserve"> hodin</w:t>
      </w:r>
      <w:r w:rsidRPr="0027285C">
        <w:rPr>
          <w:sz w:val="22"/>
          <w:szCs w:val="22"/>
        </w:rPr>
        <w:t xml:space="preserve"> v prodlení s p</w:t>
      </w:r>
      <w:r w:rsidR="0040360A" w:rsidRPr="0027285C">
        <w:rPr>
          <w:sz w:val="22"/>
          <w:szCs w:val="22"/>
        </w:rPr>
        <w:t>oskytnutím</w:t>
      </w:r>
      <w:r w:rsidRPr="0027285C">
        <w:rPr>
          <w:sz w:val="22"/>
          <w:szCs w:val="22"/>
        </w:rPr>
        <w:t xml:space="preserve"> </w:t>
      </w:r>
      <w:r w:rsidR="00EF76B4">
        <w:rPr>
          <w:sz w:val="22"/>
          <w:szCs w:val="22"/>
        </w:rPr>
        <w:t>Plnění</w:t>
      </w:r>
      <w:r w:rsidR="00EF76B4" w:rsidRPr="0027285C">
        <w:rPr>
          <w:sz w:val="22"/>
          <w:szCs w:val="22"/>
        </w:rPr>
        <w:t xml:space="preserve"> </w:t>
      </w:r>
      <w:r w:rsidRPr="0027285C">
        <w:rPr>
          <w:sz w:val="22"/>
          <w:szCs w:val="22"/>
        </w:rPr>
        <w:t xml:space="preserve">Objednateli dle této Smlouvy nebo </w:t>
      </w:r>
      <w:r w:rsidR="00EF76B4">
        <w:rPr>
          <w:sz w:val="22"/>
          <w:szCs w:val="22"/>
        </w:rPr>
        <w:t xml:space="preserve">Dílčí </w:t>
      </w:r>
      <w:r w:rsidRPr="0027285C">
        <w:rPr>
          <w:sz w:val="22"/>
          <w:szCs w:val="22"/>
        </w:rPr>
        <w:t>smlouvy,</w:t>
      </w:r>
    </w:p>
    <w:p w14:paraId="577F6838" w14:textId="77777777" w:rsidR="007676C6" w:rsidRPr="0027285C" w:rsidRDefault="007676C6" w:rsidP="00F913C9">
      <w:pPr>
        <w:numPr>
          <w:ilvl w:val="0"/>
          <w:numId w:val="6"/>
        </w:numPr>
        <w:spacing w:line="240" w:lineRule="auto"/>
        <w:ind w:left="2127" w:hanging="523"/>
        <w:rPr>
          <w:sz w:val="22"/>
          <w:szCs w:val="22"/>
        </w:rPr>
      </w:pPr>
      <w:r w:rsidRPr="0027285C">
        <w:rPr>
          <w:sz w:val="22"/>
          <w:szCs w:val="22"/>
        </w:rPr>
        <w:t>Objednatele, pokud kterýkoli pracovník Dodavatele opakovaně, tj. nejméně 2 x, nesprávně vyhodnotí signály zabezpečení, v jehož důsledku vznikl/by mohl vzniknout požár,</w:t>
      </w:r>
    </w:p>
    <w:p w14:paraId="4DCE0356" w14:textId="77777777" w:rsidR="00B80D0F" w:rsidRPr="0027285C" w:rsidRDefault="00B80D0F" w:rsidP="00F913C9">
      <w:pPr>
        <w:numPr>
          <w:ilvl w:val="0"/>
          <w:numId w:val="6"/>
        </w:numPr>
        <w:spacing w:line="240" w:lineRule="auto"/>
        <w:ind w:left="2127" w:hanging="523"/>
        <w:rPr>
          <w:sz w:val="22"/>
          <w:szCs w:val="22"/>
        </w:rPr>
      </w:pPr>
      <w:r w:rsidRPr="0027285C">
        <w:rPr>
          <w:sz w:val="22"/>
          <w:szCs w:val="22"/>
        </w:rPr>
        <w:t xml:space="preserve">Objednatele, pokud Dodavatel opakovaně, tj. nejméně 2 x poruší povinnost </w:t>
      </w:r>
      <w:r w:rsidR="00E313A8">
        <w:rPr>
          <w:sz w:val="22"/>
          <w:szCs w:val="22"/>
        </w:rPr>
        <w:t xml:space="preserve">zajistit </w:t>
      </w:r>
      <w:r w:rsidR="00947B06">
        <w:rPr>
          <w:sz w:val="22"/>
          <w:szCs w:val="22"/>
        </w:rPr>
        <w:t>výměnu nevyhovujícího pracovníka</w:t>
      </w:r>
      <w:r w:rsidR="00607E65">
        <w:rPr>
          <w:sz w:val="22"/>
          <w:szCs w:val="22"/>
        </w:rPr>
        <w:t>,</w:t>
      </w:r>
    </w:p>
    <w:p w14:paraId="7362CFA8" w14:textId="77777777" w:rsidR="00E27ACE" w:rsidRPr="0027285C" w:rsidRDefault="00E27ACE" w:rsidP="00F913C9">
      <w:pPr>
        <w:numPr>
          <w:ilvl w:val="0"/>
          <w:numId w:val="6"/>
        </w:numPr>
        <w:spacing w:line="240" w:lineRule="auto"/>
        <w:ind w:left="2127" w:hanging="523"/>
        <w:rPr>
          <w:sz w:val="22"/>
          <w:szCs w:val="22"/>
        </w:rPr>
      </w:pPr>
      <w:r w:rsidRPr="0027285C">
        <w:rPr>
          <w:sz w:val="22"/>
          <w:szCs w:val="22"/>
        </w:rPr>
        <w:t xml:space="preserve">Objednatele, pokud kvalita či jakost Služby od Dodavatele opakovaně, tj. nejméně 2 x, vykáže nižší než smluvenou kvalitu či jakost, </w:t>
      </w:r>
    </w:p>
    <w:p w14:paraId="30C562EF" w14:textId="77777777" w:rsidR="00E27ACE" w:rsidRPr="0027285C" w:rsidRDefault="00E27ACE" w:rsidP="00F913C9">
      <w:pPr>
        <w:numPr>
          <w:ilvl w:val="0"/>
          <w:numId w:val="6"/>
        </w:numPr>
        <w:spacing w:line="240" w:lineRule="auto"/>
        <w:ind w:left="2127" w:hanging="523"/>
        <w:rPr>
          <w:sz w:val="22"/>
          <w:szCs w:val="22"/>
        </w:rPr>
      </w:pPr>
      <w:r w:rsidRPr="0027285C">
        <w:rPr>
          <w:sz w:val="22"/>
          <w:szCs w:val="22"/>
        </w:rPr>
        <w:t xml:space="preserve">Objednatele, pokud Dodavatel opakovaně, tj. nejméně 2 x, poruší svou povinnost dle této Smlouvy nebo </w:t>
      </w:r>
      <w:r w:rsidR="00024EDD">
        <w:rPr>
          <w:sz w:val="22"/>
          <w:szCs w:val="22"/>
        </w:rPr>
        <w:t>Dílčí</w:t>
      </w:r>
      <w:r w:rsidR="00024EDD" w:rsidRPr="0027285C">
        <w:rPr>
          <w:sz w:val="22"/>
          <w:szCs w:val="22"/>
        </w:rPr>
        <w:t xml:space="preserve"> </w:t>
      </w:r>
      <w:r w:rsidRPr="0027285C">
        <w:rPr>
          <w:sz w:val="22"/>
          <w:szCs w:val="22"/>
        </w:rPr>
        <w:t>smlouvy,</w:t>
      </w:r>
    </w:p>
    <w:p w14:paraId="1F712AE4" w14:textId="77777777" w:rsidR="00EF76B4" w:rsidRDefault="00F21BA6" w:rsidP="00F913C9">
      <w:pPr>
        <w:numPr>
          <w:ilvl w:val="0"/>
          <w:numId w:val="6"/>
        </w:numPr>
        <w:spacing w:line="240" w:lineRule="auto"/>
        <w:ind w:left="2127" w:hanging="523"/>
        <w:rPr>
          <w:sz w:val="22"/>
          <w:szCs w:val="22"/>
        </w:rPr>
      </w:pPr>
      <w:r>
        <w:rPr>
          <w:sz w:val="22"/>
          <w:szCs w:val="22"/>
        </w:rPr>
        <w:t>Jedné ze smluvních stran</w:t>
      </w:r>
      <w:r w:rsidR="00E27ACE" w:rsidRPr="0027285C">
        <w:rPr>
          <w:sz w:val="22"/>
          <w:szCs w:val="22"/>
        </w:rPr>
        <w:t xml:space="preserve"> je-li </w:t>
      </w:r>
      <w:r>
        <w:rPr>
          <w:sz w:val="22"/>
          <w:szCs w:val="22"/>
        </w:rPr>
        <w:t>druhá</w:t>
      </w:r>
      <w:r w:rsidR="00EF76B4">
        <w:rPr>
          <w:sz w:val="22"/>
          <w:szCs w:val="22"/>
        </w:rPr>
        <w:t xml:space="preserve"> ze smluvních stran</w:t>
      </w:r>
      <w:r w:rsidR="00EF76B4" w:rsidRPr="0027285C">
        <w:rPr>
          <w:sz w:val="22"/>
          <w:szCs w:val="22"/>
        </w:rPr>
        <w:t xml:space="preserve"> </w:t>
      </w:r>
      <w:r w:rsidR="00E27ACE" w:rsidRPr="0027285C">
        <w:rPr>
          <w:sz w:val="22"/>
          <w:szCs w:val="22"/>
        </w:rPr>
        <w:t xml:space="preserve">v likvidaci nebo vůči </w:t>
      </w:r>
      <w:r w:rsidR="00EF76B4" w:rsidRPr="0027285C">
        <w:rPr>
          <w:sz w:val="22"/>
          <w:szCs w:val="22"/>
        </w:rPr>
        <w:t>je</w:t>
      </w:r>
      <w:r w:rsidR="00EF76B4">
        <w:rPr>
          <w:sz w:val="22"/>
          <w:szCs w:val="22"/>
        </w:rPr>
        <w:t>jímu</w:t>
      </w:r>
      <w:r w:rsidR="00EF76B4" w:rsidRPr="0027285C">
        <w:rPr>
          <w:sz w:val="22"/>
          <w:szCs w:val="22"/>
        </w:rPr>
        <w:t xml:space="preserve"> </w:t>
      </w:r>
      <w:r w:rsidR="00E27ACE" w:rsidRPr="0027285C">
        <w:rPr>
          <w:sz w:val="22"/>
          <w:szCs w:val="22"/>
        </w:rPr>
        <w:t>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r w:rsidR="00EF76B4">
        <w:rPr>
          <w:sz w:val="22"/>
          <w:szCs w:val="22"/>
        </w:rPr>
        <w:t>,</w:t>
      </w:r>
    </w:p>
    <w:p w14:paraId="53872BEB" w14:textId="77777777" w:rsidR="00E27ACE" w:rsidRPr="0027285C" w:rsidRDefault="00EF76B4" w:rsidP="00F913C9">
      <w:pPr>
        <w:numPr>
          <w:ilvl w:val="0"/>
          <w:numId w:val="6"/>
        </w:numPr>
        <w:spacing w:line="240" w:lineRule="auto"/>
        <w:ind w:left="2127" w:hanging="523"/>
        <w:rPr>
          <w:sz w:val="22"/>
          <w:szCs w:val="22"/>
        </w:rPr>
      </w:pPr>
      <w:r>
        <w:rPr>
          <w:sz w:val="22"/>
          <w:szCs w:val="22"/>
        </w:rPr>
        <w:t>Dodavatele, je-li Objednatel v prodlení s úhradou cen</w:t>
      </w:r>
      <w:r w:rsidR="003D668A">
        <w:rPr>
          <w:sz w:val="22"/>
          <w:szCs w:val="22"/>
        </w:rPr>
        <w:t>y</w:t>
      </w:r>
      <w:r>
        <w:rPr>
          <w:sz w:val="22"/>
          <w:szCs w:val="22"/>
        </w:rPr>
        <w:t xml:space="preserve"> Plnění ve lhůtě delší než 30 dnů po splatnosti.</w:t>
      </w:r>
    </w:p>
    <w:p w14:paraId="03ACADF7" w14:textId="77777777" w:rsidR="00E27ACE" w:rsidRPr="0027285C" w:rsidRDefault="00EF76B4" w:rsidP="00225F9F">
      <w:pPr>
        <w:pStyle w:val="Odstavec2"/>
        <w:numPr>
          <w:ilvl w:val="1"/>
          <w:numId w:val="1"/>
        </w:numPr>
        <w:tabs>
          <w:tab w:val="num" w:pos="624"/>
        </w:tabs>
        <w:spacing w:line="240" w:lineRule="auto"/>
        <w:ind w:left="624" w:hanging="624"/>
        <w:rPr>
          <w:sz w:val="22"/>
          <w:szCs w:val="22"/>
        </w:rPr>
      </w:pPr>
      <w:r>
        <w:rPr>
          <w:sz w:val="22"/>
          <w:szCs w:val="22"/>
          <w:lang w:val="cs-CZ"/>
        </w:rPr>
        <w:t>Smluvní strany</w:t>
      </w:r>
      <w:r w:rsidRPr="0027285C">
        <w:rPr>
          <w:sz w:val="22"/>
          <w:szCs w:val="22"/>
        </w:rPr>
        <w:t xml:space="preserve"> </w:t>
      </w:r>
      <w:r w:rsidR="00E27ACE" w:rsidRPr="0027285C">
        <w:rPr>
          <w:sz w:val="22"/>
          <w:szCs w:val="22"/>
        </w:rPr>
        <w:t>m</w:t>
      </w:r>
      <w:r>
        <w:rPr>
          <w:sz w:val="22"/>
          <w:szCs w:val="22"/>
          <w:lang w:val="cs-CZ"/>
        </w:rPr>
        <w:t>ají</w:t>
      </w:r>
      <w:r w:rsidR="00E27ACE" w:rsidRPr="0027285C">
        <w:rPr>
          <w:sz w:val="22"/>
          <w:szCs w:val="22"/>
        </w:rPr>
        <w:t xml:space="preserve"> právo odstoupit ve výše uvedených případech i pouze od příslušné </w:t>
      </w:r>
      <w:r>
        <w:rPr>
          <w:sz w:val="22"/>
          <w:szCs w:val="22"/>
          <w:lang w:val="cs-CZ"/>
        </w:rPr>
        <w:t>Dílčí</w:t>
      </w:r>
      <w:r w:rsidRPr="0027285C">
        <w:rPr>
          <w:sz w:val="22"/>
          <w:szCs w:val="22"/>
        </w:rPr>
        <w:t xml:space="preserve"> </w:t>
      </w:r>
      <w:r w:rsidR="00E27ACE" w:rsidRPr="0027285C">
        <w:rPr>
          <w:sz w:val="22"/>
          <w:szCs w:val="22"/>
        </w:rPr>
        <w:t xml:space="preserve">smlouvy. Odstoupení je účinné od okamžiku, kdy je doručeno písemné prohlášení </w:t>
      </w:r>
      <w:r w:rsidR="006836B2">
        <w:rPr>
          <w:sz w:val="22"/>
          <w:szCs w:val="22"/>
          <w:lang w:val="cs-CZ"/>
        </w:rPr>
        <w:t>odstupující smluvní straně druhé smluvní straně.</w:t>
      </w:r>
      <w:r w:rsidR="00E27ACE" w:rsidRPr="0027285C">
        <w:rPr>
          <w:sz w:val="22"/>
          <w:szCs w:val="22"/>
        </w:rPr>
        <w:t xml:space="preserve"> V případě odstoupení od Smlouvy si Smluvní strany nebudou vracet plnění řádně poskytnutá ke dni účinnosti odstoupení od Smlouvy.</w:t>
      </w:r>
    </w:p>
    <w:p w14:paraId="129A9D2C" w14:textId="77777777" w:rsidR="00120129" w:rsidRPr="0027285C" w:rsidRDefault="00120129" w:rsidP="00225F9F">
      <w:pPr>
        <w:pStyle w:val="Odstavec2"/>
        <w:numPr>
          <w:ilvl w:val="1"/>
          <w:numId w:val="1"/>
        </w:numPr>
        <w:tabs>
          <w:tab w:val="num" w:pos="624"/>
        </w:tabs>
        <w:spacing w:line="240" w:lineRule="auto"/>
        <w:ind w:left="624" w:hanging="624"/>
        <w:rPr>
          <w:sz w:val="22"/>
          <w:szCs w:val="22"/>
        </w:rPr>
      </w:pPr>
      <w:r w:rsidRPr="0027285C">
        <w:rPr>
          <w:sz w:val="22"/>
          <w:szCs w:val="22"/>
        </w:rPr>
        <w:t xml:space="preserve">Výpověď může podat kterákoli ze smluvních stran, a to i bez udání důvodu. Výpovědní lhůta činí </w:t>
      </w:r>
      <w:r w:rsidR="00C12674">
        <w:rPr>
          <w:sz w:val="22"/>
          <w:szCs w:val="22"/>
          <w:lang w:val="cs-CZ"/>
        </w:rPr>
        <w:t>3</w:t>
      </w:r>
      <w:r w:rsidR="00C12674" w:rsidRPr="0027285C">
        <w:rPr>
          <w:sz w:val="22"/>
          <w:szCs w:val="22"/>
        </w:rPr>
        <w:t xml:space="preserve"> </w:t>
      </w:r>
      <w:r w:rsidRPr="0027285C">
        <w:rPr>
          <w:sz w:val="22"/>
          <w:szCs w:val="22"/>
        </w:rPr>
        <w:t>měsíc</w:t>
      </w:r>
      <w:r w:rsidR="00C12674">
        <w:rPr>
          <w:sz w:val="22"/>
          <w:szCs w:val="22"/>
          <w:lang w:val="cs-CZ"/>
        </w:rPr>
        <w:t>e</w:t>
      </w:r>
      <w:r w:rsidRPr="0027285C">
        <w:rPr>
          <w:sz w:val="22"/>
          <w:szCs w:val="22"/>
        </w:rPr>
        <w:t xml:space="preserve"> a může být podána a počne běžet prvním dnem následujícím po měsíci, ve kterém byla výpověď doručena druhé smluvní straně.</w:t>
      </w:r>
    </w:p>
    <w:p w14:paraId="508C5C8D" w14:textId="77777777" w:rsidR="00E27ACE" w:rsidRPr="0027285C" w:rsidRDefault="00E27ACE" w:rsidP="00E27ACE">
      <w:pPr>
        <w:pStyle w:val="Odstavec2"/>
        <w:numPr>
          <w:ilvl w:val="0"/>
          <w:numId w:val="0"/>
        </w:numPr>
        <w:tabs>
          <w:tab w:val="num" w:pos="624"/>
        </w:tabs>
        <w:spacing w:line="240" w:lineRule="auto"/>
        <w:ind w:left="624"/>
        <w:rPr>
          <w:sz w:val="22"/>
          <w:szCs w:val="22"/>
        </w:rPr>
      </w:pPr>
    </w:p>
    <w:p w14:paraId="33C77693" w14:textId="77777777" w:rsidR="00E27ACE" w:rsidRPr="0027285C" w:rsidRDefault="00E27ACE" w:rsidP="00E27ACE">
      <w:pPr>
        <w:pStyle w:val="lnek"/>
        <w:numPr>
          <w:ilvl w:val="0"/>
          <w:numId w:val="1"/>
        </w:numPr>
        <w:spacing w:before="0" w:line="240" w:lineRule="auto"/>
        <w:rPr>
          <w:rFonts w:cs="Times New Roman"/>
          <w:sz w:val="22"/>
          <w:szCs w:val="22"/>
        </w:rPr>
      </w:pPr>
      <w:r w:rsidRPr="0027285C">
        <w:rPr>
          <w:rFonts w:cs="Times New Roman"/>
          <w:sz w:val="22"/>
          <w:szCs w:val="22"/>
        </w:rPr>
        <w:lastRenderedPageBreak/>
        <w:t xml:space="preserve">Závěrečná ustanovení </w:t>
      </w:r>
    </w:p>
    <w:p w14:paraId="061CA7B8" w14:textId="77777777" w:rsidR="00360D5E" w:rsidRPr="006836B2" w:rsidRDefault="00360D5E" w:rsidP="003D668A">
      <w:pPr>
        <w:pStyle w:val="Odstavec2"/>
        <w:numPr>
          <w:ilvl w:val="1"/>
          <w:numId w:val="1"/>
        </w:numPr>
        <w:tabs>
          <w:tab w:val="num" w:pos="624"/>
        </w:tabs>
        <w:spacing w:line="240" w:lineRule="auto"/>
        <w:ind w:left="624" w:hanging="624"/>
        <w:rPr>
          <w:sz w:val="22"/>
          <w:szCs w:val="22"/>
        </w:rPr>
      </w:pPr>
      <w:r w:rsidRPr="006836B2">
        <w:rPr>
          <w:sz w:val="22"/>
          <w:szCs w:val="22"/>
        </w:rPr>
        <w:t xml:space="preserve">Tato Smlouva se řídí platným právním řádem České republiky. </w:t>
      </w:r>
    </w:p>
    <w:p w14:paraId="145AE7CE" w14:textId="77777777" w:rsidR="00360D5E" w:rsidRPr="003D668A" w:rsidRDefault="00360D5E" w:rsidP="003D668A">
      <w:pPr>
        <w:pStyle w:val="Odstavec2"/>
        <w:numPr>
          <w:ilvl w:val="1"/>
          <w:numId w:val="1"/>
        </w:numPr>
        <w:tabs>
          <w:tab w:val="num" w:pos="624"/>
        </w:tabs>
        <w:spacing w:line="240" w:lineRule="auto"/>
        <w:ind w:left="624" w:hanging="624"/>
        <w:rPr>
          <w:sz w:val="22"/>
          <w:szCs w:val="22"/>
        </w:rPr>
      </w:pPr>
      <w:r w:rsidRPr="006836B2">
        <w:rPr>
          <w:sz w:val="22"/>
          <w:szCs w:val="22"/>
        </w:rPr>
        <w:t xml:space="preserve">Tato Smlouva nabývá platnosti dnem jejího podpisu Smluvními stranami a účinnosti </w:t>
      </w:r>
      <w:r w:rsidRPr="008840D3">
        <w:rPr>
          <w:sz w:val="22"/>
          <w:szCs w:val="22"/>
        </w:rPr>
        <w:t>1. </w:t>
      </w:r>
      <w:r w:rsidRPr="008840D3">
        <w:rPr>
          <w:sz w:val="22"/>
          <w:szCs w:val="22"/>
          <w:lang w:val="cs-CZ"/>
        </w:rPr>
        <w:t>9.</w:t>
      </w:r>
      <w:r w:rsidRPr="008840D3">
        <w:rPr>
          <w:sz w:val="22"/>
          <w:szCs w:val="22"/>
        </w:rPr>
        <w:t> 20</w:t>
      </w:r>
      <w:r w:rsidRPr="008840D3">
        <w:rPr>
          <w:sz w:val="22"/>
          <w:szCs w:val="22"/>
          <w:lang w:val="cs-CZ"/>
        </w:rPr>
        <w:t>21</w:t>
      </w:r>
      <w:r w:rsidRPr="008840D3">
        <w:rPr>
          <w:sz w:val="22"/>
          <w:szCs w:val="22"/>
        </w:rPr>
        <w:t>, a to</w:t>
      </w:r>
      <w:r w:rsidR="00704B87" w:rsidRPr="008840D3">
        <w:rPr>
          <w:sz w:val="22"/>
          <w:szCs w:val="22"/>
          <w:lang w:val="cs-CZ"/>
        </w:rPr>
        <w:t>,</w:t>
      </w:r>
      <w:r w:rsidRPr="008840D3">
        <w:rPr>
          <w:sz w:val="22"/>
          <w:szCs w:val="22"/>
        </w:rPr>
        <w:t xml:space="preserve"> pokud bude tato Smlouva uveřejněna v registru smluv ve smyslu Zákona o registru smluv nejpozději v 23:59 hodin dne 3</w:t>
      </w:r>
      <w:r w:rsidR="004A0AD2" w:rsidRPr="008840D3">
        <w:rPr>
          <w:sz w:val="22"/>
          <w:szCs w:val="22"/>
          <w:lang w:val="cs-CZ"/>
        </w:rPr>
        <w:t>1</w:t>
      </w:r>
      <w:r w:rsidRPr="008840D3">
        <w:rPr>
          <w:sz w:val="22"/>
          <w:szCs w:val="22"/>
        </w:rPr>
        <w:t xml:space="preserve">. </w:t>
      </w:r>
      <w:r w:rsidRPr="008840D3">
        <w:rPr>
          <w:sz w:val="22"/>
          <w:szCs w:val="22"/>
          <w:lang w:val="cs-CZ"/>
        </w:rPr>
        <w:t>8</w:t>
      </w:r>
      <w:r w:rsidRPr="008840D3">
        <w:rPr>
          <w:sz w:val="22"/>
          <w:szCs w:val="22"/>
        </w:rPr>
        <w:t>. 20</w:t>
      </w:r>
      <w:r w:rsidRPr="008840D3">
        <w:rPr>
          <w:sz w:val="22"/>
          <w:szCs w:val="22"/>
          <w:lang w:val="cs-CZ"/>
        </w:rPr>
        <w:t>21</w:t>
      </w:r>
      <w:r w:rsidRPr="008840D3">
        <w:rPr>
          <w:sz w:val="22"/>
          <w:szCs w:val="22"/>
        </w:rPr>
        <w:t>. Smluvní strany berou na vědomí, že Sm</w:t>
      </w:r>
      <w:r w:rsidRPr="003D668A">
        <w:rPr>
          <w:sz w:val="22"/>
          <w:szCs w:val="22"/>
        </w:rPr>
        <w:t>louva bude zveřejněná v registru smluv. Na základě dohody Smluvních stran zajistí odeslání této Smlouvy do registru smluv Objednatel. Objednatel je oprávněn před odesláním Smlouvy správci registru smluv ve Smlouvě znečitelnit informace, na něž se nevztahuje uveřejňovací povinnost podle Zákona o registru smluv a dále je povinen znečitelnit informace, které jsou předmětem obchodního tajemství. Smluvní strany tímto potvrzují, že rozsah údajů, které budou v registru smluv znečitelněny</w:t>
      </w:r>
      <w:r w:rsidRPr="003D668A">
        <w:rPr>
          <w:sz w:val="22"/>
          <w:szCs w:val="22"/>
        </w:rPr>
        <w:softHyphen/>
      </w:r>
      <w:r w:rsidRPr="003D668A">
        <w:rPr>
          <w:sz w:val="22"/>
          <w:szCs w:val="22"/>
        </w:rPr>
        <w:softHyphen/>
      </w:r>
      <w:r w:rsidRPr="003D668A">
        <w:rPr>
          <w:sz w:val="22"/>
          <w:szCs w:val="22"/>
        </w:rPr>
        <w:softHyphen/>
      </w:r>
      <w:r w:rsidRPr="003D668A">
        <w:rPr>
          <w:sz w:val="22"/>
          <w:szCs w:val="22"/>
        </w:rPr>
        <w:softHyphen/>
      </w:r>
      <w:r w:rsidRPr="003D668A">
        <w:rPr>
          <w:sz w:val="22"/>
          <w:szCs w:val="22"/>
        </w:rPr>
        <w:softHyphen/>
      </w:r>
      <w:r w:rsidRPr="003D668A">
        <w:rPr>
          <w:sz w:val="22"/>
          <w:szCs w:val="22"/>
        </w:rPr>
        <w:softHyphen/>
      </w:r>
      <w:r w:rsidRPr="003D668A">
        <w:rPr>
          <w:sz w:val="22"/>
          <w:szCs w:val="22"/>
        </w:rPr>
        <w:softHyphen/>
      </w:r>
      <w:r w:rsidRPr="003D668A">
        <w:rPr>
          <w:sz w:val="22"/>
          <w:szCs w:val="22"/>
        </w:rPr>
        <w:softHyphen/>
        <w:t xml:space="preserve">, byl mezi nimi odsouhlasen již před uzavřením této Smlouvy. Objednatel po uveřejnění v registru smluv zašle Dodavateli doklad o uveřejnění Smlouvy v registru smluv, příp. odkaz, na němž lze uveřejněnou Smlouvu v registru smluv nalézt.  </w:t>
      </w:r>
    </w:p>
    <w:p w14:paraId="7E7B98E2" w14:textId="77777777" w:rsidR="00360D5E" w:rsidRPr="003D668A" w:rsidRDefault="00360D5E" w:rsidP="003D668A">
      <w:pPr>
        <w:pStyle w:val="Odstavec2"/>
        <w:numPr>
          <w:ilvl w:val="1"/>
          <w:numId w:val="1"/>
        </w:numPr>
        <w:tabs>
          <w:tab w:val="num" w:pos="624"/>
        </w:tabs>
        <w:spacing w:line="240" w:lineRule="auto"/>
        <w:ind w:left="624" w:hanging="624"/>
        <w:rPr>
          <w:sz w:val="22"/>
          <w:szCs w:val="22"/>
        </w:rPr>
      </w:pPr>
      <w:r w:rsidRPr="003D668A">
        <w:rPr>
          <w:sz w:val="22"/>
          <w:szCs w:val="22"/>
        </w:rPr>
        <w:t>Okamžikem nabytí účinnosti této Smlouvy nejsou dotčená žádná ujednání smluv doposud uzavřených mezi Objednatelem a Dodavatelem.</w:t>
      </w:r>
    </w:p>
    <w:p w14:paraId="66A50824" w14:textId="77777777" w:rsidR="00360D5E" w:rsidRPr="003D668A" w:rsidRDefault="00360D5E" w:rsidP="003D668A">
      <w:pPr>
        <w:pStyle w:val="Odstavec2"/>
        <w:numPr>
          <w:ilvl w:val="1"/>
          <w:numId w:val="1"/>
        </w:numPr>
        <w:tabs>
          <w:tab w:val="num" w:pos="624"/>
        </w:tabs>
        <w:spacing w:line="240" w:lineRule="auto"/>
        <w:ind w:left="624" w:hanging="624"/>
        <w:rPr>
          <w:sz w:val="22"/>
          <w:szCs w:val="22"/>
        </w:rPr>
      </w:pPr>
      <w:r w:rsidRPr="003D668A">
        <w:rPr>
          <w:sz w:val="22"/>
          <w:szCs w:val="22"/>
        </w:rPr>
        <w:t>Smluvní strany potvrzují, že si při uzavírání Smlouvy vzájemně sdělily všechny skutkové a právní okolnosti, o nichž ví nebo vědět musí, tak, aby se každá ze Smluvních stran mohla přesvědčit o možnosti uzavřít platnou Smlouvu a aby byl každé ze Smluvních stran zřejmý zájem druhé Smluvní strany Smlouvu uzavřít.</w:t>
      </w:r>
    </w:p>
    <w:p w14:paraId="64363899" w14:textId="77777777" w:rsidR="00360D5E" w:rsidRPr="003D668A" w:rsidRDefault="00360D5E" w:rsidP="003D668A">
      <w:pPr>
        <w:pStyle w:val="Odstavec2"/>
        <w:numPr>
          <w:ilvl w:val="1"/>
          <w:numId w:val="1"/>
        </w:numPr>
        <w:tabs>
          <w:tab w:val="num" w:pos="624"/>
        </w:tabs>
        <w:spacing w:line="240" w:lineRule="auto"/>
        <w:ind w:left="624" w:hanging="624"/>
        <w:rPr>
          <w:sz w:val="22"/>
          <w:szCs w:val="22"/>
        </w:rPr>
      </w:pPr>
      <w:r w:rsidRPr="003D668A">
        <w:rPr>
          <w:sz w:val="22"/>
          <w:szCs w:val="22"/>
        </w:rPr>
        <w:t xml:space="preserve">Pro případ, že tato Smlouva není uzavírána za přítomnosti obou Smluvních stran, platí, že Smlouva nebude uzavřena, pokud ji druhá Smluvní strana podepíše s jakoukoliv změnou či odchylkou, byť nepodstatnou, nebo dodatkem, přičemž za změnu se považuje i připojení jakýchkoli příloh. </w:t>
      </w:r>
    </w:p>
    <w:p w14:paraId="0F263886" w14:textId="77777777" w:rsidR="00360D5E" w:rsidRPr="003D668A" w:rsidRDefault="00360D5E" w:rsidP="003D668A">
      <w:pPr>
        <w:pStyle w:val="Odstavec2"/>
        <w:numPr>
          <w:ilvl w:val="1"/>
          <w:numId w:val="1"/>
        </w:numPr>
        <w:tabs>
          <w:tab w:val="num" w:pos="624"/>
        </w:tabs>
        <w:spacing w:line="240" w:lineRule="auto"/>
        <w:ind w:left="624" w:hanging="624"/>
        <w:rPr>
          <w:sz w:val="22"/>
          <w:szCs w:val="22"/>
        </w:rPr>
      </w:pPr>
      <w:r w:rsidRPr="003D668A">
        <w:rPr>
          <w:sz w:val="22"/>
          <w:szCs w:val="22"/>
        </w:rPr>
        <w:t xml:space="preserve">Smluvní strany si v souladu s ustanovením § 558 odst. 2 Občanského zákoníku ujednávají, že na smluvní vztah založený touto Smlouvou se vylučuje uplatnění obchodních zvyklostí. </w:t>
      </w:r>
    </w:p>
    <w:p w14:paraId="48533895" w14:textId="77777777" w:rsidR="00360D5E" w:rsidRPr="003D668A" w:rsidRDefault="00360D5E" w:rsidP="003D668A">
      <w:pPr>
        <w:pStyle w:val="Odstavec2"/>
        <w:numPr>
          <w:ilvl w:val="1"/>
          <w:numId w:val="1"/>
        </w:numPr>
        <w:tabs>
          <w:tab w:val="num" w:pos="624"/>
        </w:tabs>
        <w:spacing w:line="240" w:lineRule="auto"/>
        <w:ind w:left="624" w:hanging="624"/>
        <w:rPr>
          <w:sz w:val="22"/>
          <w:szCs w:val="22"/>
        </w:rPr>
      </w:pPr>
      <w:r w:rsidRPr="003D668A">
        <w:rPr>
          <w:sz w:val="22"/>
          <w:szCs w:val="22"/>
        </w:rPr>
        <w:t>Žádná Smluvní strana není oprávněna postoupit či převést bez souhlasu druhé Smluvní strany jakákoli práva či povinnosti podle této Smlouvy nebo Dílčích smluv a/nebo jakékoliv jiná práva a povinnosti vyplývající z této Smlouvy nebo Dílčích smluv nebo v souvislosti s nimi.</w:t>
      </w:r>
    </w:p>
    <w:p w14:paraId="3BAE860B" w14:textId="77777777" w:rsidR="00360D5E" w:rsidRPr="003D668A" w:rsidRDefault="00360D5E" w:rsidP="003D668A">
      <w:pPr>
        <w:pStyle w:val="Odstavec2"/>
        <w:numPr>
          <w:ilvl w:val="1"/>
          <w:numId w:val="1"/>
        </w:numPr>
        <w:tabs>
          <w:tab w:val="num" w:pos="624"/>
        </w:tabs>
        <w:spacing w:line="240" w:lineRule="auto"/>
        <w:ind w:left="624" w:hanging="624"/>
        <w:rPr>
          <w:sz w:val="22"/>
          <w:szCs w:val="22"/>
        </w:rPr>
      </w:pPr>
      <w:r w:rsidRPr="003D668A">
        <w:rPr>
          <w:sz w:val="22"/>
          <w:szCs w:val="22"/>
        </w:rPr>
        <w:t xml:space="preserve">Pokud kterékoli ustanovení této Smlouvy nebo jeho část je nebo se stane neplatným či nevynutitelným, nebude mít tato neplatnost vliv na platnost či vynutitelnost ostatních ustanovení této Smlouvy nebo jejích částí, pokud nevyplývá přímo z obsahu této Smlouvy, že toto ustanovení nebo jeho část nelze oddělit od dalšího obsahu. V takovém případě se obě Smluvní strany zavazují neúčinné a neplatné ustanovení nahradit novým ustanovením, které je svým účelem a významem co nejbližší ustanovení této Smlouvy, jež má být nahrazeno. </w:t>
      </w:r>
    </w:p>
    <w:p w14:paraId="31592CA3" w14:textId="77777777" w:rsidR="00360D5E" w:rsidRPr="003D668A" w:rsidRDefault="00360D5E" w:rsidP="003D668A">
      <w:pPr>
        <w:pStyle w:val="Odstavec2"/>
        <w:numPr>
          <w:ilvl w:val="1"/>
          <w:numId w:val="1"/>
        </w:numPr>
        <w:tabs>
          <w:tab w:val="num" w:pos="624"/>
        </w:tabs>
        <w:spacing w:line="240" w:lineRule="auto"/>
        <w:ind w:left="624" w:hanging="624"/>
        <w:rPr>
          <w:sz w:val="22"/>
          <w:szCs w:val="22"/>
        </w:rPr>
      </w:pPr>
      <w:r w:rsidRPr="003D668A">
        <w:rPr>
          <w:sz w:val="22"/>
          <w:szCs w:val="22"/>
        </w:rPr>
        <w:t xml:space="preserve">Veškerá komunikace mezi Smluvními stranami je činěna písemně, není-li touto Smlouvou stanoveno jinak. Písemná komunikace se činí v listinné nebo elektronické podobě prostřednictvím doporučené pošty nebo e-mailu na adresy Smluvních stran uvedené v záhlaví Smlouvy nebo v jednotlivých Dílčích smlouvách. V případě sjednávání dodatků k této Smlouvě a/nebo v případě úkonů směřujících k ukončení této Smlouvy je elektronická komunikace vyloučena. </w:t>
      </w:r>
    </w:p>
    <w:p w14:paraId="45123E7C" w14:textId="77777777" w:rsidR="00360D5E" w:rsidRPr="004A0AD2" w:rsidRDefault="00360D5E" w:rsidP="003D668A">
      <w:pPr>
        <w:pStyle w:val="Odstavec2"/>
        <w:numPr>
          <w:ilvl w:val="1"/>
          <w:numId w:val="1"/>
        </w:numPr>
        <w:tabs>
          <w:tab w:val="num" w:pos="624"/>
        </w:tabs>
        <w:spacing w:line="240" w:lineRule="auto"/>
        <w:ind w:left="624" w:hanging="624"/>
        <w:rPr>
          <w:sz w:val="22"/>
          <w:szCs w:val="22"/>
        </w:rPr>
      </w:pPr>
      <w:r w:rsidRPr="003D668A">
        <w:rPr>
          <w:sz w:val="22"/>
          <w:szCs w:val="22"/>
        </w:rPr>
        <w:t xml:space="preserve">Není-li touto Smlouvou stanoveno jinak, může být tato Smlouva měněna pouze vzestupně číslovanými písemnými dodatky podepsanými oběma Smluvními stranami. </w:t>
      </w:r>
      <w:r w:rsidRPr="004A0AD2">
        <w:rPr>
          <w:sz w:val="22"/>
          <w:szCs w:val="22"/>
        </w:rPr>
        <w:t>Změny kontaktních osob a/nebo jejich kontaktních údajů</w:t>
      </w:r>
      <w:r w:rsidR="00F21BA6" w:rsidRPr="004A0AD2">
        <w:rPr>
          <w:sz w:val="22"/>
          <w:szCs w:val="22"/>
          <w:lang w:val="cs-CZ"/>
        </w:rPr>
        <w:t xml:space="preserve"> a změny Příloh</w:t>
      </w:r>
      <w:r w:rsidR="004A0AD2">
        <w:rPr>
          <w:sz w:val="22"/>
          <w:szCs w:val="22"/>
          <w:lang w:val="cs-CZ"/>
        </w:rPr>
        <w:t xml:space="preserve"> Smlouvy</w:t>
      </w:r>
      <w:r w:rsidR="00F21BA6" w:rsidRPr="004A0AD2">
        <w:rPr>
          <w:sz w:val="22"/>
          <w:szCs w:val="22"/>
          <w:lang w:val="cs-CZ"/>
        </w:rPr>
        <w:t xml:space="preserve"> </w:t>
      </w:r>
      <w:r w:rsidRPr="004A0AD2">
        <w:rPr>
          <w:sz w:val="22"/>
          <w:szCs w:val="22"/>
        </w:rPr>
        <w:t xml:space="preserve">jsou účinné od okamžiku, kdy bude oznámení o takové změně prokazatelně doručeno druhé Smluvní straně, aniž by Smluvní strany musely uzavírat dodatek k této Smlouvě (postačí oznámení e-mailem). </w:t>
      </w:r>
    </w:p>
    <w:p w14:paraId="67F3E9A5" w14:textId="77777777" w:rsidR="00360D5E" w:rsidRPr="003D668A" w:rsidRDefault="00360D5E" w:rsidP="003D668A">
      <w:pPr>
        <w:pStyle w:val="Odstavec2"/>
        <w:numPr>
          <w:ilvl w:val="1"/>
          <w:numId w:val="1"/>
        </w:numPr>
        <w:tabs>
          <w:tab w:val="num" w:pos="624"/>
        </w:tabs>
        <w:spacing w:line="240" w:lineRule="auto"/>
        <w:ind w:left="624" w:hanging="624"/>
        <w:rPr>
          <w:sz w:val="22"/>
          <w:szCs w:val="22"/>
        </w:rPr>
      </w:pPr>
      <w:r w:rsidRPr="003D668A">
        <w:rPr>
          <w:sz w:val="22"/>
          <w:szCs w:val="22"/>
        </w:rPr>
        <w:t>Tato Smlouva je vyhotovena ve dvou (2) stejnopisech s platností originálu, z nichž každá Smluvní strana obdrží po jednom (1) stejnopise.</w:t>
      </w:r>
    </w:p>
    <w:p w14:paraId="13574D8A" w14:textId="77777777" w:rsidR="00360D5E" w:rsidRDefault="00360D5E" w:rsidP="003D668A">
      <w:pPr>
        <w:pStyle w:val="Odstavec2"/>
        <w:numPr>
          <w:ilvl w:val="1"/>
          <w:numId w:val="1"/>
        </w:numPr>
        <w:tabs>
          <w:tab w:val="num" w:pos="624"/>
        </w:tabs>
        <w:spacing w:line="240" w:lineRule="auto"/>
        <w:ind w:left="624" w:hanging="624"/>
        <w:rPr>
          <w:sz w:val="22"/>
          <w:szCs w:val="22"/>
        </w:rPr>
      </w:pPr>
      <w:r w:rsidRPr="003D668A">
        <w:rPr>
          <w:sz w:val="22"/>
          <w:szCs w:val="22"/>
        </w:rPr>
        <w:t>Nedílnou součástí této Smlouvy jsou následující přílohy:</w:t>
      </w:r>
    </w:p>
    <w:p w14:paraId="17465E82" w14:textId="77777777" w:rsidR="003D668A" w:rsidRPr="0027285C" w:rsidRDefault="003D668A" w:rsidP="00F21BA6">
      <w:pPr>
        <w:pStyle w:val="Odstavec2"/>
        <w:numPr>
          <w:ilvl w:val="0"/>
          <w:numId w:val="0"/>
        </w:numPr>
        <w:spacing w:line="240" w:lineRule="auto"/>
        <w:ind w:left="624"/>
        <w:rPr>
          <w:sz w:val="22"/>
          <w:szCs w:val="22"/>
        </w:rPr>
      </w:pPr>
      <w:r w:rsidRPr="0027285C">
        <w:rPr>
          <w:sz w:val="22"/>
          <w:szCs w:val="22"/>
        </w:rPr>
        <w:lastRenderedPageBreak/>
        <w:t>Příloha č. 1 - Služby - přehled činností</w:t>
      </w:r>
    </w:p>
    <w:p w14:paraId="01A45D9F" w14:textId="77777777" w:rsidR="003D668A" w:rsidRPr="00E238EF" w:rsidRDefault="003D668A" w:rsidP="00F21BA6">
      <w:pPr>
        <w:pStyle w:val="Odstavec2"/>
        <w:numPr>
          <w:ilvl w:val="0"/>
          <w:numId w:val="0"/>
        </w:numPr>
        <w:spacing w:line="240" w:lineRule="auto"/>
        <w:ind w:left="624"/>
        <w:rPr>
          <w:sz w:val="22"/>
          <w:szCs w:val="22"/>
          <w:lang w:val="cs-CZ"/>
        </w:rPr>
      </w:pPr>
      <w:r w:rsidRPr="0027285C">
        <w:rPr>
          <w:sz w:val="22"/>
          <w:szCs w:val="22"/>
        </w:rPr>
        <w:t xml:space="preserve">Příloha č. 2 - Přehled regionů, </w:t>
      </w:r>
      <w:r>
        <w:rPr>
          <w:sz w:val="22"/>
          <w:szCs w:val="22"/>
        </w:rPr>
        <w:t xml:space="preserve">přehled předpokládaných </w:t>
      </w:r>
      <w:r w:rsidRPr="0027285C">
        <w:rPr>
          <w:sz w:val="22"/>
          <w:szCs w:val="22"/>
        </w:rPr>
        <w:t>objektů a předpokládaný počet hodin provedených Služeb</w:t>
      </w:r>
      <w:r>
        <w:rPr>
          <w:sz w:val="22"/>
          <w:szCs w:val="22"/>
        </w:rPr>
        <w:t xml:space="preserve"> a předpokládaný počet pracovníků za účelem provedení Služeb</w:t>
      </w:r>
      <w:r>
        <w:rPr>
          <w:sz w:val="22"/>
          <w:szCs w:val="22"/>
          <w:lang w:val="cs-CZ"/>
        </w:rPr>
        <w:t>,</w:t>
      </w:r>
    </w:p>
    <w:p w14:paraId="19A85FAD" w14:textId="77777777" w:rsidR="003D668A" w:rsidRPr="0027285C" w:rsidRDefault="003D668A" w:rsidP="00F21BA6">
      <w:pPr>
        <w:pStyle w:val="Odstavec2"/>
        <w:numPr>
          <w:ilvl w:val="0"/>
          <w:numId w:val="0"/>
        </w:numPr>
        <w:spacing w:line="240" w:lineRule="auto"/>
        <w:ind w:left="624"/>
        <w:rPr>
          <w:sz w:val="22"/>
          <w:szCs w:val="22"/>
        </w:rPr>
      </w:pPr>
      <w:r>
        <w:rPr>
          <w:sz w:val="22"/>
          <w:szCs w:val="22"/>
        </w:rPr>
        <w:t xml:space="preserve">Příloha č. </w:t>
      </w:r>
      <w:r w:rsidRPr="0027285C">
        <w:rPr>
          <w:sz w:val="22"/>
          <w:szCs w:val="22"/>
        </w:rPr>
        <w:t>3 – Požadavky na bezpečnostní instrukce</w:t>
      </w:r>
    </w:p>
    <w:p w14:paraId="6B6B2B31" w14:textId="77777777" w:rsidR="003D668A" w:rsidRPr="0027285C" w:rsidRDefault="003D668A" w:rsidP="00F21BA6">
      <w:pPr>
        <w:pStyle w:val="Odstavec2"/>
        <w:numPr>
          <w:ilvl w:val="0"/>
          <w:numId w:val="0"/>
        </w:numPr>
        <w:spacing w:line="240" w:lineRule="auto"/>
        <w:ind w:left="624"/>
        <w:rPr>
          <w:sz w:val="22"/>
          <w:szCs w:val="22"/>
        </w:rPr>
      </w:pPr>
      <w:r w:rsidRPr="0027285C">
        <w:rPr>
          <w:sz w:val="22"/>
          <w:szCs w:val="22"/>
        </w:rPr>
        <w:t>Příloha č. 4 – Soubor vnitřních pokynů a směrnic, kterými se mají pracovníci Dodavatele řídit (příloha volná</w:t>
      </w:r>
      <w:r w:rsidR="00F214D5">
        <w:rPr>
          <w:sz w:val="22"/>
          <w:szCs w:val="22"/>
          <w:lang w:val="cs-CZ"/>
        </w:rPr>
        <w:t>, bude předána Dodavateli po podpisu této Smlouvy</w:t>
      </w:r>
      <w:r w:rsidRPr="0027285C">
        <w:rPr>
          <w:sz w:val="22"/>
          <w:szCs w:val="22"/>
        </w:rPr>
        <w:t xml:space="preserve">) </w:t>
      </w:r>
    </w:p>
    <w:p w14:paraId="0964D6C0" w14:textId="77777777" w:rsidR="003D668A" w:rsidRDefault="003D668A" w:rsidP="00F21BA6">
      <w:pPr>
        <w:pStyle w:val="Odstavec2"/>
        <w:numPr>
          <w:ilvl w:val="0"/>
          <w:numId w:val="0"/>
        </w:numPr>
        <w:spacing w:line="240" w:lineRule="auto"/>
        <w:ind w:left="624"/>
        <w:rPr>
          <w:sz w:val="22"/>
          <w:szCs w:val="22"/>
        </w:rPr>
      </w:pPr>
      <w:r w:rsidRPr="0027285C">
        <w:rPr>
          <w:sz w:val="22"/>
          <w:szCs w:val="22"/>
        </w:rPr>
        <w:t xml:space="preserve">Příloha č. 5 – Soubor veškerých bezpečnostních instrukcí (příloha volná, bude </w:t>
      </w:r>
      <w:r w:rsidR="00F214D5">
        <w:rPr>
          <w:sz w:val="22"/>
          <w:szCs w:val="22"/>
          <w:lang w:val="cs-CZ"/>
        </w:rPr>
        <w:t>předána Dodavateli</w:t>
      </w:r>
      <w:r>
        <w:rPr>
          <w:sz w:val="22"/>
          <w:szCs w:val="22"/>
        </w:rPr>
        <w:t xml:space="preserve"> po podpisu této Smlouvy)</w:t>
      </w:r>
    </w:p>
    <w:p w14:paraId="7C8F3AD2" w14:textId="77777777" w:rsidR="003D668A" w:rsidRPr="003D668A" w:rsidRDefault="003D668A" w:rsidP="00F21BA6">
      <w:pPr>
        <w:pStyle w:val="Odstavec2"/>
        <w:numPr>
          <w:ilvl w:val="0"/>
          <w:numId w:val="0"/>
        </w:numPr>
        <w:spacing w:line="240" w:lineRule="auto"/>
        <w:ind w:left="624"/>
        <w:rPr>
          <w:sz w:val="22"/>
          <w:szCs w:val="22"/>
          <w:lang w:val="cs-CZ"/>
        </w:rPr>
      </w:pPr>
      <w:bookmarkStart w:id="3" w:name="_Hlk80776977"/>
      <w:r w:rsidRPr="0027285C">
        <w:rPr>
          <w:sz w:val="22"/>
          <w:szCs w:val="22"/>
        </w:rPr>
        <w:t xml:space="preserve">Příloha č. </w:t>
      </w:r>
      <w:r>
        <w:rPr>
          <w:sz w:val="22"/>
          <w:szCs w:val="22"/>
          <w:lang w:val="cs-CZ"/>
        </w:rPr>
        <w:t>6 – Etický kodex</w:t>
      </w:r>
    </w:p>
    <w:bookmarkEnd w:id="3"/>
    <w:p w14:paraId="1DD07789" w14:textId="77777777" w:rsidR="00360D5E" w:rsidRDefault="00360D5E" w:rsidP="00360D5E">
      <w:pPr>
        <w:pStyle w:val="cpnormln"/>
        <w:ind w:firstLine="57"/>
      </w:pPr>
      <w:r w:rsidRPr="00360D5E">
        <w:t xml:space="preserve">Příloha č. </w:t>
      </w:r>
      <w:r w:rsidR="003D668A">
        <w:t>7</w:t>
      </w:r>
      <w:r w:rsidRPr="00360D5E">
        <w:t xml:space="preserve"> – Pravidla pro přijímání a poskytování darů a pohoštění ČP</w:t>
      </w:r>
    </w:p>
    <w:p w14:paraId="61869650" w14:textId="77777777" w:rsidR="004A64AB" w:rsidRPr="00360D5E" w:rsidRDefault="004A64AB" w:rsidP="00360D5E">
      <w:pPr>
        <w:pStyle w:val="cpnormln"/>
        <w:ind w:firstLine="57"/>
        <w:rPr>
          <w:b/>
        </w:rPr>
      </w:pPr>
      <w:r>
        <w:t xml:space="preserve">Příloha č. 8 - </w:t>
      </w:r>
      <w:r w:rsidRPr="004A64AB">
        <w:t>Vzor - Bezpečnostní instrukce</w:t>
      </w:r>
    </w:p>
    <w:p w14:paraId="03416936" w14:textId="77777777" w:rsidR="00360D5E" w:rsidRPr="007A6D07" w:rsidRDefault="00360D5E" w:rsidP="00360D5E">
      <w:pPr>
        <w:keepNext/>
        <w:spacing w:before="360" w:after="360" w:line="260" w:lineRule="atLeast"/>
        <w:rPr>
          <w:rFonts w:eastAsia="Calibri"/>
          <w:i/>
          <w:sz w:val="22"/>
          <w:szCs w:val="22"/>
          <w:lang w:eastAsia="en-US"/>
        </w:rPr>
      </w:pPr>
      <w:r w:rsidRPr="007A6D07">
        <w:rPr>
          <w:rFonts w:eastAsia="Calibri"/>
          <w:i/>
          <w:sz w:val="22"/>
          <w:szCs w:val="22"/>
          <w:lang w:eastAsia="en-US"/>
        </w:rPr>
        <w:t>NA DŮKAZ TOHO, že Smluvní strany s obsahem Smlouvy souhlasí, rozumí ji a zavazují se k jejímu plnění, připojují své podpisy a prohlašují, že tato Smlouva byla uzavřena podle jejich svobodné a vážné vůle prosté tísně, zejména tísně finanční.</w:t>
      </w:r>
    </w:p>
    <w:p w14:paraId="7F6DF08A" w14:textId="77777777" w:rsidR="00E27ACE" w:rsidRDefault="00E27ACE" w:rsidP="00E27ACE">
      <w:pPr>
        <w:pStyle w:val="Odstavec2"/>
        <w:numPr>
          <w:ilvl w:val="0"/>
          <w:numId w:val="0"/>
        </w:numPr>
        <w:spacing w:line="240" w:lineRule="auto"/>
        <w:ind w:left="624"/>
        <w:rPr>
          <w:sz w:val="22"/>
          <w:szCs w:val="22"/>
          <w:lang w:val="cs-CZ"/>
        </w:rPr>
      </w:pPr>
    </w:p>
    <w:tbl>
      <w:tblPr>
        <w:tblW w:w="9212" w:type="dxa"/>
        <w:tblInd w:w="70" w:type="dxa"/>
        <w:tblLayout w:type="fixed"/>
        <w:tblCellMar>
          <w:left w:w="70" w:type="dxa"/>
          <w:right w:w="70" w:type="dxa"/>
        </w:tblCellMar>
        <w:tblLook w:val="0000" w:firstRow="0" w:lastRow="0" w:firstColumn="0" w:lastColumn="0" w:noHBand="0" w:noVBand="0"/>
      </w:tblPr>
      <w:tblGrid>
        <w:gridCol w:w="4606"/>
        <w:gridCol w:w="4606"/>
      </w:tblGrid>
      <w:tr w:rsidR="003D668A" w:rsidRPr="008B701E" w14:paraId="51ECE574" w14:textId="77777777" w:rsidTr="003D668A">
        <w:tc>
          <w:tcPr>
            <w:tcW w:w="4606" w:type="dxa"/>
            <w:tcBorders>
              <w:top w:val="nil"/>
              <w:left w:val="nil"/>
              <w:bottom w:val="nil"/>
              <w:right w:val="nil"/>
            </w:tcBorders>
          </w:tcPr>
          <w:p w14:paraId="37B1D99E" w14:textId="77777777" w:rsidR="003D668A" w:rsidRPr="008B701E" w:rsidRDefault="003D668A" w:rsidP="00A93B72">
            <w:pPr>
              <w:pStyle w:val="Zkladntextodsazen3"/>
              <w:keepNext/>
              <w:spacing w:before="360"/>
              <w:ind w:left="425" w:hanging="425"/>
              <w:rPr>
                <w:bCs/>
                <w:sz w:val="22"/>
                <w:szCs w:val="22"/>
              </w:rPr>
            </w:pPr>
            <w:r w:rsidRPr="008B701E">
              <w:rPr>
                <w:bCs/>
                <w:sz w:val="22"/>
                <w:szCs w:val="22"/>
              </w:rPr>
              <w:t>V</w:t>
            </w:r>
            <w:r>
              <w:rPr>
                <w:bCs/>
                <w:sz w:val="22"/>
                <w:szCs w:val="22"/>
              </w:rPr>
              <w:t xml:space="preserve"> Praze </w:t>
            </w:r>
            <w:r w:rsidRPr="008B701E">
              <w:rPr>
                <w:bCs/>
                <w:sz w:val="22"/>
                <w:szCs w:val="22"/>
              </w:rPr>
              <w:t>dne: _____________</w:t>
            </w:r>
          </w:p>
        </w:tc>
        <w:tc>
          <w:tcPr>
            <w:tcW w:w="4606" w:type="dxa"/>
            <w:tcBorders>
              <w:top w:val="nil"/>
              <w:left w:val="nil"/>
              <w:bottom w:val="nil"/>
              <w:right w:val="nil"/>
            </w:tcBorders>
          </w:tcPr>
          <w:p w14:paraId="3CF65A24" w14:textId="77777777" w:rsidR="003D668A" w:rsidRPr="008B701E" w:rsidRDefault="003D668A" w:rsidP="00A93B72">
            <w:pPr>
              <w:pStyle w:val="Zkladntextodsazen3"/>
              <w:keepNext/>
              <w:spacing w:before="360"/>
              <w:ind w:left="425" w:hanging="425"/>
              <w:rPr>
                <w:bCs/>
                <w:sz w:val="22"/>
                <w:szCs w:val="22"/>
              </w:rPr>
            </w:pPr>
            <w:r w:rsidRPr="008B701E">
              <w:rPr>
                <w:bCs/>
                <w:sz w:val="22"/>
                <w:szCs w:val="22"/>
              </w:rPr>
              <w:t xml:space="preserve">V  </w:t>
            </w:r>
            <w:r>
              <w:rPr>
                <w:bCs/>
                <w:sz w:val="22"/>
                <w:szCs w:val="22"/>
              </w:rPr>
              <w:t xml:space="preserve">Praze </w:t>
            </w:r>
            <w:r w:rsidRPr="008B701E">
              <w:rPr>
                <w:bCs/>
                <w:sz w:val="22"/>
                <w:szCs w:val="22"/>
              </w:rPr>
              <w:t>dne: _____________</w:t>
            </w:r>
          </w:p>
        </w:tc>
      </w:tr>
      <w:tr w:rsidR="003D668A" w:rsidRPr="008B701E" w14:paraId="291A992B" w14:textId="77777777" w:rsidTr="003D668A">
        <w:tc>
          <w:tcPr>
            <w:tcW w:w="4606" w:type="dxa"/>
            <w:tcBorders>
              <w:top w:val="nil"/>
              <w:left w:val="nil"/>
              <w:bottom w:val="nil"/>
              <w:right w:val="nil"/>
            </w:tcBorders>
          </w:tcPr>
          <w:p w14:paraId="082B6CD5" w14:textId="77777777" w:rsidR="003D668A" w:rsidRPr="008B701E" w:rsidRDefault="003D668A" w:rsidP="00A93B72">
            <w:pPr>
              <w:pStyle w:val="Zkladntext"/>
              <w:keepNext/>
              <w:spacing w:before="600"/>
              <w:rPr>
                <w:sz w:val="22"/>
                <w:szCs w:val="22"/>
              </w:rPr>
            </w:pPr>
            <w:r w:rsidRPr="008B701E">
              <w:rPr>
                <w:sz w:val="22"/>
                <w:szCs w:val="22"/>
              </w:rPr>
              <w:t>________________________________________</w:t>
            </w:r>
          </w:p>
        </w:tc>
        <w:tc>
          <w:tcPr>
            <w:tcW w:w="4606" w:type="dxa"/>
            <w:tcBorders>
              <w:top w:val="nil"/>
              <w:left w:val="nil"/>
              <w:bottom w:val="nil"/>
              <w:right w:val="nil"/>
            </w:tcBorders>
          </w:tcPr>
          <w:p w14:paraId="04FAEB1E" w14:textId="77777777" w:rsidR="003D668A" w:rsidRPr="008B701E" w:rsidRDefault="003D668A" w:rsidP="00A93B72">
            <w:pPr>
              <w:pStyle w:val="Zkladntext"/>
              <w:keepNext/>
              <w:spacing w:before="600"/>
              <w:rPr>
                <w:sz w:val="22"/>
                <w:szCs w:val="22"/>
              </w:rPr>
            </w:pPr>
            <w:r w:rsidRPr="008B701E">
              <w:rPr>
                <w:sz w:val="22"/>
                <w:szCs w:val="22"/>
              </w:rPr>
              <w:t>________________________________________</w:t>
            </w:r>
          </w:p>
        </w:tc>
      </w:tr>
      <w:tr w:rsidR="003D668A" w:rsidRPr="0084615F" w14:paraId="1B645E64" w14:textId="77777777" w:rsidTr="003D668A">
        <w:tc>
          <w:tcPr>
            <w:tcW w:w="4606" w:type="dxa"/>
            <w:tcBorders>
              <w:top w:val="nil"/>
              <w:left w:val="nil"/>
              <w:bottom w:val="nil"/>
              <w:right w:val="nil"/>
            </w:tcBorders>
          </w:tcPr>
          <w:p w14:paraId="7C72D418" w14:textId="77777777" w:rsidR="003D668A" w:rsidRDefault="003D668A" w:rsidP="00A93B72">
            <w:pPr>
              <w:pStyle w:val="Zkladntext"/>
              <w:keepNext/>
              <w:spacing w:after="0"/>
              <w:rPr>
                <w:bCs/>
                <w:sz w:val="22"/>
                <w:szCs w:val="22"/>
              </w:rPr>
            </w:pPr>
            <w:r>
              <w:rPr>
                <w:bCs/>
                <w:sz w:val="22"/>
                <w:szCs w:val="22"/>
              </w:rPr>
              <w:t>Ing. Roman Knap</w:t>
            </w:r>
          </w:p>
          <w:p w14:paraId="5C3F95E0" w14:textId="77777777" w:rsidR="003D668A" w:rsidRDefault="003D668A" w:rsidP="00A93B72">
            <w:pPr>
              <w:pStyle w:val="Zkladntext"/>
              <w:keepNext/>
              <w:spacing w:after="0"/>
              <w:rPr>
                <w:bCs/>
                <w:sz w:val="22"/>
                <w:szCs w:val="22"/>
              </w:rPr>
            </w:pPr>
            <w:r>
              <w:rPr>
                <w:bCs/>
                <w:sz w:val="22"/>
                <w:szCs w:val="22"/>
              </w:rPr>
              <w:t>generální ředitel</w:t>
            </w:r>
          </w:p>
          <w:p w14:paraId="0E65A7A4" w14:textId="77777777" w:rsidR="003D668A" w:rsidRDefault="003D668A" w:rsidP="00A93B72">
            <w:pPr>
              <w:pStyle w:val="Zkladntext"/>
              <w:keepNext/>
              <w:spacing w:after="0"/>
              <w:rPr>
                <w:b/>
                <w:sz w:val="22"/>
                <w:szCs w:val="22"/>
              </w:rPr>
            </w:pPr>
            <w:r w:rsidRPr="008B701E">
              <w:rPr>
                <w:b/>
                <w:sz w:val="22"/>
                <w:szCs w:val="22"/>
              </w:rPr>
              <w:t>Česká pošta, s.p</w:t>
            </w:r>
            <w:r>
              <w:rPr>
                <w:b/>
                <w:sz w:val="22"/>
                <w:szCs w:val="22"/>
              </w:rPr>
              <w:t>.</w:t>
            </w:r>
          </w:p>
          <w:p w14:paraId="6CDCFC51" w14:textId="3EBAC2B5" w:rsidR="003D668A" w:rsidRPr="001257AC" w:rsidRDefault="001257AC" w:rsidP="00A93B72">
            <w:pPr>
              <w:pStyle w:val="Zkladntext"/>
              <w:keepNext/>
              <w:spacing w:after="0"/>
              <w:rPr>
                <w:bCs/>
                <w:i/>
                <w:iCs/>
                <w:sz w:val="22"/>
                <w:szCs w:val="22"/>
              </w:rPr>
            </w:pPr>
            <w:r w:rsidRPr="001257AC">
              <w:rPr>
                <w:bCs/>
                <w:i/>
                <w:iCs/>
                <w:sz w:val="22"/>
                <w:szCs w:val="22"/>
              </w:rPr>
              <w:t>(elektronicky podepsáno)</w:t>
            </w:r>
          </w:p>
          <w:p w14:paraId="74C8A30A" w14:textId="77777777" w:rsidR="003D668A" w:rsidRDefault="003D668A" w:rsidP="00A93B72">
            <w:pPr>
              <w:pStyle w:val="Zkladntext"/>
              <w:keepNext/>
              <w:spacing w:after="0"/>
              <w:rPr>
                <w:b/>
                <w:sz w:val="22"/>
                <w:szCs w:val="22"/>
              </w:rPr>
            </w:pPr>
          </w:p>
          <w:p w14:paraId="50239AF6" w14:textId="77777777" w:rsidR="003D668A" w:rsidRDefault="003D668A" w:rsidP="00A93B72">
            <w:pPr>
              <w:pStyle w:val="Zkladntext"/>
              <w:keepNext/>
              <w:spacing w:after="0"/>
              <w:rPr>
                <w:b/>
                <w:sz w:val="22"/>
                <w:szCs w:val="22"/>
              </w:rPr>
            </w:pPr>
          </w:p>
          <w:p w14:paraId="00FCB19A" w14:textId="77777777" w:rsidR="003D668A" w:rsidRDefault="003D668A" w:rsidP="00A93B72">
            <w:pPr>
              <w:pStyle w:val="Zkladntext"/>
              <w:keepNext/>
              <w:spacing w:after="0"/>
              <w:rPr>
                <w:b/>
                <w:sz w:val="22"/>
                <w:szCs w:val="22"/>
              </w:rPr>
            </w:pPr>
          </w:p>
          <w:p w14:paraId="79361970" w14:textId="77777777" w:rsidR="003D668A" w:rsidRPr="00AF6706" w:rsidRDefault="00AF6706" w:rsidP="00A93B72">
            <w:pPr>
              <w:pStyle w:val="Zkladntext"/>
              <w:keepNext/>
              <w:spacing w:after="0"/>
              <w:rPr>
                <w:sz w:val="22"/>
                <w:szCs w:val="22"/>
              </w:rPr>
            </w:pPr>
            <w:r w:rsidRPr="00AF6706">
              <w:rPr>
                <w:sz w:val="22"/>
                <w:szCs w:val="22"/>
              </w:rPr>
              <w:t>Mgr.</w:t>
            </w:r>
            <w:r w:rsidR="003D668A" w:rsidRPr="00AF6706">
              <w:rPr>
                <w:sz w:val="22"/>
                <w:szCs w:val="22"/>
              </w:rPr>
              <w:t xml:space="preserve"> Václav Navrátil</w:t>
            </w:r>
            <w:r w:rsidRPr="00AF6706">
              <w:rPr>
                <w:sz w:val="22"/>
                <w:szCs w:val="22"/>
              </w:rPr>
              <w:t>, MBA</w:t>
            </w:r>
          </w:p>
          <w:p w14:paraId="2B7ADC3F" w14:textId="77777777" w:rsidR="00AF6706" w:rsidRPr="00AF6706" w:rsidRDefault="00AF6706" w:rsidP="00A93B72">
            <w:pPr>
              <w:pStyle w:val="Zkladntext"/>
              <w:keepNext/>
              <w:spacing w:after="0"/>
              <w:rPr>
                <w:sz w:val="22"/>
                <w:szCs w:val="22"/>
              </w:rPr>
            </w:pPr>
            <w:r w:rsidRPr="00AF6706">
              <w:rPr>
                <w:sz w:val="22"/>
                <w:szCs w:val="22"/>
              </w:rPr>
              <w:t>manažer útvaru bezpečnost</w:t>
            </w:r>
          </w:p>
          <w:p w14:paraId="236013F6" w14:textId="77777777" w:rsidR="00AF6706" w:rsidRPr="008B701E" w:rsidRDefault="00AF6706" w:rsidP="00A93B72">
            <w:pPr>
              <w:pStyle w:val="Zkladntext"/>
              <w:keepNext/>
              <w:spacing w:after="0"/>
              <w:rPr>
                <w:sz w:val="22"/>
                <w:szCs w:val="22"/>
              </w:rPr>
            </w:pPr>
            <w:r>
              <w:rPr>
                <w:b/>
                <w:sz w:val="22"/>
                <w:szCs w:val="22"/>
              </w:rPr>
              <w:t>Česká pošta, s.p.</w:t>
            </w:r>
          </w:p>
        </w:tc>
        <w:tc>
          <w:tcPr>
            <w:tcW w:w="4606" w:type="dxa"/>
            <w:tcBorders>
              <w:top w:val="nil"/>
              <w:left w:val="nil"/>
              <w:bottom w:val="nil"/>
              <w:right w:val="nil"/>
            </w:tcBorders>
          </w:tcPr>
          <w:p w14:paraId="37EA8B40" w14:textId="77777777" w:rsidR="003D668A" w:rsidRDefault="004A0AD2" w:rsidP="003D668A">
            <w:pPr>
              <w:pStyle w:val="Zkladntext"/>
              <w:keepNext/>
              <w:tabs>
                <w:tab w:val="left" w:pos="3198"/>
              </w:tabs>
              <w:spacing w:after="0"/>
              <w:rPr>
                <w:bCs/>
                <w:sz w:val="22"/>
                <w:szCs w:val="22"/>
              </w:rPr>
            </w:pPr>
            <w:r>
              <w:rPr>
                <w:bCs/>
                <w:sz w:val="22"/>
                <w:szCs w:val="22"/>
              </w:rPr>
              <w:t>Mgr. Petr Zoubek</w:t>
            </w:r>
          </w:p>
          <w:p w14:paraId="3BECE9A5" w14:textId="77777777" w:rsidR="003D668A" w:rsidRDefault="003D668A" w:rsidP="00A93B72">
            <w:pPr>
              <w:pStyle w:val="Zkladntext"/>
              <w:keepNext/>
              <w:spacing w:after="0"/>
              <w:rPr>
                <w:bCs/>
                <w:sz w:val="22"/>
                <w:szCs w:val="22"/>
              </w:rPr>
            </w:pPr>
            <w:r>
              <w:rPr>
                <w:bCs/>
                <w:sz w:val="22"/>
                <w:szCs w:val="22"/>
              </w:rPr>
              <w:t>jednatel</w:t>
            </w:r>
          </w:p>
          <w:p w14:paraId="0ACC3F27" w14:textId="77777777" w:rsidR="003D668A" w:rsidRDefault="005C16C9" w:rsidP="00A93B72">
            <w:pPr>
              <w:pStyle w:val="Zkladntext"/>
              <w:keepNext/>
              <w:spacing w:after="0"/>
              <w:rPr>
                <w:b/>
                <w:bCs/>
                <w:sz w:val="22"/>
                <w:szCs w:val="22"/>
              </w:rPr>
            </w:pPr>
            <w:r>
              <w:rPr>
                <w:b/>
                <w:bCs/>
                <w:sz w:val="22"/>
                <w:szCs w:val="22"/>
              </w:rPr>
              <w:t>ČP Guarding</w:t>
            </w:r>
            <w:r w:rsidR="003D668A">
              <w:rPr>
                <w:b/>
                <w:bCs/>
                <w:sz w:val="22"/>
                <w:szCs w:val="22"/>
              </w:rPr>
              <w:t>, s.r.o.</w:t>
            </w:r>
          </w:p>
          <w:p w14:paraId="0DA50BCA" w14:textId="77777777" w:rsidR="001257AC" w:rsidRPr="001257AC" w:rsidRDefault="001257AC" w:rsidP="001257AC">
            <w:pPr>
              <w:pStyle w:val="Zkladntext"/>
              <w:keepNext/>
              <w:spacing w:after="0"/>
              <w:rPr>
                <w:bCs/>
                <w:i/>
                <w:iCs/>
                <w:sz w:val="22"/>
                <w:szCs w:val="22"/>
              </w:rPr>
            </w:pPr>
            <w:r w:rsidRPr="001257AC">
              <w:rPr>
                <w:bCs/>
                <w:i/>
                <w:iCs/>
                <w:sz w:val="22"/>
                <w:szCs w:val="22"/>
              </w:rPr>
              <w:t>(elektronicky podepsáno)</w:t>
            </w:r>
          </w:p>
          <w:p w14:paraId="589F7756" w14:textId="77777777" w:rsidR="003D668A" w:rsidRDefault="003D668A" w:rsidP="00A93B72">
            <w:pPr>
              <w:pStyle w:val="Zkladntext"/>
              <w:keepNext/>
              <w:spacing w:after="0"/>
              <w:rPr>
                <w:b/>
                <w:bCs/>
                <w:sz w:val="22"/>
                <w:szCs w:val="22"/>
              </w:rPr>
            </w:pPr>
          </w:p>
          <w:p w14:paraId="78B1F29C" w14:textId="77777777" w:rsidR="003D668A" w:rsidRDefault="003D668A" w:rsidP="00A93B72">
            <w:pPr>
              <w:pStyle w:val="Zkladntext"/>
              <w:keepNext/>
              <w:spacing w:after="0"/>
              <w:rPr>
                <w:b/>
                <w:bCs/>
                <w:sz w:val="22"/>
                <w:szCs w:val="22"/>
              </w:rPr>
            </w:pPr>
          </w:p>
          <w:p w14:paraId="5DB538BD" w14:textId="77777777" w:rsidR="003D668A" w:rsidRDefault="003D668A" w:rsidP="00A93B72">
            <w:pPr>
              <w:pStyle w:val="Zkladntext"/>
              <w:keepNext/>
              <w:spacing w:after="0"/>
              <w:rPr>
                <w:b/>
                <w:bCs/>
                <w:sz w:val="22"/>
                <w:szCs w:val="22"/>
              </w:rPr>
            </w:pPr>
          </w:p>
          <w:p w14:paraId="0C4EA46C" w14:textId="77777777" w:rsidR="003D668A" w:rsidRDefault="003D668A" w:rsidP="00A93B72">
            <w:pPr>
              <w:pStyle w:val="Zkladntext"/>
              <w:keepNext/>
              <w:spacing w:after="0"/>
              <w:rPr>
                <w:b/>
                <w:bCs/>
                <w:sz w:val="22"/>
                <w:szCs w:val="22"/>
              </w:rPr>
            </w:pPr>
          </w:p>
          <w:p w14:paraId="40067D14" w14:textId="77777777" w:rsidR="003D668A" w:rsidRDefault="003D668A" w:rsidP="00A93B72">
            <w:pPr>
              <w:pStyle w:val="Zkladntext"/>
              <w:keepNext/>
              <w:spacing w:after="0"/>
              <w:rPr>
                <w:b/>
                <w:bCs/>
                <w:sz w:val="22"/>
                <w:szCs w:val="22"/>
              </w:rPr>
            </w:pPr>
          </w:p>
          <w:p w14:paraId="53F94ACC" w14:textId="77777777" w:rsidR="003D668A" w:rsidRDefault="003D668A" w:rsidP="00A93B72">
            <w:pPr>
              <w:pStyle w:val="Zkladntext"/>
              <w:keepNext/>
              <w:spacing w:after="0"/>
              <w:rPr>
                <w:b/>
                <w:bCs/>
                <w:sz w:val="22"/>
                <w:szCs w:val="22"/>
              </w:rPr>
            </w:pPr>
          </w:p>
          <w:p w14:paraId="1DB7487B" w14:textId="77777777" w:rsidR="003D668A" w:rsidRPr="0084615F" w:rsidRDefault="003D668A" w:rsidP="00A93B72">
            <w:pPr>
              <w:pStyle w:val="Zkladntext"/>
              <w:keepNext/>
              <w:spacing w:after="0"/>
              <w:rPr>
                <w:b/>
                <w:sz w:val="22"/>
                <w:szCs w:val="22"/>
              </w:rPr>
            </w:pPr>
          </w:p>
        </w:tc>
      </w:tr>
    </w:tbl>
    <w:p w14:paraId="65E106E7" w14:textId="77777777" w:rsidR="001257AC" w:rsidRPr="001257AC" w:rsidRDefault="001257AC" w:rsidP="001257AC">
      <w:pPr>
        <w:pStyle w:val="Zkladntext"/>
        <w:keepNext/>
        <w:spacing w:after="0"/>
        <w:rPr>
          <w:bCs/>
          <w:i/>
          <w:iCs/>
          <w:sz w:val="22"/>
          <w:szCs w:val="22"/>
        </w:rPr>
      </w:pPr>
      <w:r w:rsidRPr="001257AC">
        <w:rPr>
          <w:bCs/>
          <w:i/>
          <w:iCs/>
          <w:sz w:val="22"/>
          <w:szCs w:val="22"/>
        </w:rPr>
        <w:t>(elektronicky podepsáno)</w:t>
      </w:r>
    </w:p>
    <w:p w14:paraId="06515EAC" w14:textId="77777777" w:rsidR="00FE4A74" w:rsidRDefault="00FE4A74" w:rsidP="008C56E1">
      <w:pPr>
        <w:rPr>
          <w:rFonts w:ascii="Arial" w:hAnsi="Arial" w:cs="Arial"/>
          <w:sz w:val="28"/>
          <w:szCs w:val="28"/>
        </w:rPr>
      </w:pPr>
    </w:p>
    <w:p w14:paraId="7AA9B397" w14:textId="77777777" w:rsidR="00AA02D5" w:rsidRPr="001257AC" w:rsidRDefault="008C56E1" w:rsidP="00B04967">
      <w:pPr>
        <w:rPr>
          <w:sz w:val="22"/>
          <w:szCs w:val="22"/>
        </w:rPr>
      </w:pPr>
      <w:r>
        <w:rPr>
          <w:rFonts w:ascii="Arial" w:hAnsi="Arial" w:cs="Arial"/>
          <w:sz w:val="28"/>
          <w:szCs w:val="28"/>
        </w:rPr>
        <w:br w:type="page"/>
      </w:r>
      <w:r w:rsidR="00465867" w:rsidRPr="001257AC">
        <w:rPr>
          <w:sz w:val="22"/>
          <w:szCs w:val="22"/>
        </w:rPr>
        <w:lastRenderedPageBreak/>
        <w:t xml:space="preserve">Příloha č. 1: Služby – přehled činností </w:t>
      </w:r>
    </w:p>
    <w:p w14:paraId="00CB0099" w14:textId="6073799C" w:rsidR="006E5675" w:rsidRPr="00D42713" w:rsidRDefault="00C86E9E" w:rsidP="00B04967">
      <w:pPr>
        <w:spacing w:after="0" w:line="240" w:lineRule="auto"/>
        <w:rPr>
          <w:bCs/>
          <w:sz w:val="22"/>
          <w:szCs w:val="22"/>
        </w:rPr>
      </w:pPr>
      <w:r>
        <w:rPr>
          <w:b/>
          <w:sz w:val="22"/>
        </w:rPr>
        <w:t>xxx</w:t>
      </w:r>
    </w:p>
    <w:p w14:paraId="06E2967F" w14:textId="77777777" w:rsidR="00465867" w:rsidRPr="00D42713" w:rsidRDefault="00465867" w:rsidP="00B04967">
      <w:pPr>
        <w:pStyle w:val="Odstavecseseznamem"/>
        <w:ind w:left="0"/>
      </w:pPr>
    </w:p>
    <w:p w14:paraId="3DB4405C" w14:textId="77777777" w:rsidR="008840D3" w:rsidRDefault="008840D3" w:rsidP="00AA02D5">
      <w:pPr>
        <w:pStyle w:val="Odstavec2"/>
        <w:numPr>
          <w:ilvl w:val="0"/>
          <w:numId w:val="0"/>
        </w:numPr>
        <w:spacing w:line="240" w:lineRule="auto"/>
        <w:rPr>
          <w:rFonts w:ascii="Arial" w:hAnsi="Arial" w:cs="Arial"/>
          <w:sz w:val="28"/>
          <w:szCs w:val="28"/>
          <w:lang w:val="cs-CZ" w:eastAsia="cs-CZ"/>
        </w:rPr>
      </w:pPr>
    </w:p>
    <w:p w14:paraId="4715CD92" w14:textId="77777777" w:rsidR="008840D3" w:rsidRDefault="008840D3" w:rsidP="00AA02D5">
      <w:pPr>
        <w:pStyle w:val="Odstavec2"/>
        <w:numPr>
          <w:ilvl w:val="0"/>
          <w:numId w:val="0"/>
        </w:numPr>
        <w:spacing w:line="240" w:lineRule="auto"/>
        <w:rPr>
          <w:rFonts w:ascii="Arial" w:hAnsi="Arial" w:cs="Arial"/>
          <w:sz w:val="28"/>
          <w:szCs w:val="28"/>
          <w:lang w:val="cs-CZ" w:eastAsia="cs-CZ"/>
        </w:rPr>
      </w:pPr>
    </w:p>
    <w:p w14:paraId="2A7C286A" w14:textId="77777777" w:rsidR="008840D3" w:rsidRDefault="008840D3" w:rsidP="00AA02D5">
      <w:pPr>
        <w:pStyle w:val="Odstavec2"/>
        <w:numPr>
          <w:ilvl w:val="0"/>
          <w:numId w:val="0"/>
        </w:numPr>
        <w:spacing w:line="240" w:lineRule="auto"/>
        <w:rPr>
          <w:rFonts w:ascii="Arial" w:hAnsi="Arial" w:cs="Arial"/>
          <w:sz w:val="28"/>
          <w:szCs w:val="28"/>
          <w:lang w:val="cs-CZ" w:eastAsia="cs-CZ"/>
        </w:rPr>
      </w:pPr>
    </w:p>
    <w:p w14:paraId="78274432" w14:textId="77777777" w:rsidR="008840D3" w:rsidRDefault="008840D3" w:rsidP="00AA02D5">
      <w:pPr>
        <w:pStyle w:val="Odstavec2"/>
        <w:numPr>
          <w:ilvl w:val="0"/>
          <w:numId w:val="0"/>
        </w:numPr>
        <w:spacing w:line="240" w:lineRule="auto"/>
        <w:rPr>
          <w:rFonts w:ascii="Arial" w:hAnsi="Arial" w:cs="Arial"/>
          <w:sz w:val="28"/>
          <w:szCs w:val="28"/>
          <w:lang w:val="cs-CZ" w:eastAsia="cs-CZ"/>
        </w:rPr>
      </w:pPr>
    </w:p>
    <w:p w14:paraId="15701C44" w14:textId="77777777" w:rsidR="008840D3" w:rsidRDefault="008840D3" w:rsidP="00AA02D5">
      <w:pPr>
        <w:pStyle w:val="Odstavec2"/>
        <w:numPr>
          <w:ilvl w:val="0"/>
          <w:numId w:val="0"/>
        </w:numPr>
        <w:spacing w:line="240" w:lineRule="auto"/>
        <w:rPr>
          <w:rFonts w:ascii="Arial" w:hAnsi="Arial" w:cs="Arial"/>
          <w:sz w:val="28"/>
          <w:szCs w:val="28"/>
          <w:lang w:val="cs-CZ" w:eastAsia="cs-CZ"/>
        </w:rPr>
      </w:pPr>
    </w:p>
    <w:p w14:paraId="08F917FA" w14:textId="77777777" w:rsidR="008840D3" w:rsidRDefault="008840D3" w:rsidP="00AA02D5">
      <w:pPr>
        <w:pStyle w:val="Odstavec2"/>
        <w:numPr>
          <w:ilvl w:val="0"/>
          <w:numId w:val="0"/>
        </w:numPr>
        <w:spacing w:line="240" w:lineRule="auto"/>
        <w:rPr>
          <w:rFonts w:ascii="Arial" w:hAnsi="Arial" w:cs="Arial"/>
          <w:sz w:val="28"/>
          <w:szCs w:val="28"/>
          <w:lang w:val="cs-CZ" w:eastAsia="cs-CZ"/>
        </w:rPr>
      </w:pPr>
    </w:p>
    <w:p w14:paraId="571978EF" w14:textId="77777777" w:rsidR="008840D3" w:rsidRDefault="008840D3" w:rsidP="00AA02D5">
      <w:pPr>
        <w:pStyle w:val="Odstavec2"/>
        <w:numPr>
          <w:ilvl w:val="0"/>
          <w:numId w:val="0"/>
        </w:numPr>
        <w:spacing w:line="240" w:lineRule="auto"/>
        <w:rPr>
          <w:rFonts w:ascii="Arial" w:hAnsi="Arial" w:cs="Arial"/>
          <w:sz w:val="28"/>
          <w:szCs w:val="28"/>
          <w:lang w:val="cs-CZ" w:eastAsia="cs-CZ"/>
        </w:rPr>
      </w:pPr>
    </w:p>
    <w:p w14:paraId="07413BA0" w14:textId="77777777" w:rsidR="008840D3" w:rsidRDefault="008840D3" w:rsidP="00AA02D5">
      <w:pPr>
        <w:pStyle w:val="Odstavec2"/>
        <w:numPr>
          <w:ilvl w:val="0"/>
          <w:numId w:val="0"/>
        </w:numPr>
        <w:spacing w:line="240" w:lineRule="auto"/>
        <w:rPr>
          <w:rFonts w:ascii="Arial" w:hAnsi="Arial" w:cs="Arial"/>
          <w:sz w:val="28"/>
          <w:szCs w:val="28"/>
          <w:lang w:val="cs-CZ" w:eastAsia="cs-CZ"/>
        </w:rPr>
      </w:pPr>
    </w:p>
    <w:p w14:paraId="6C991195" w14:textId="77777777" w:rsidR="008840D3" w:rsidRDefault="008840D3" w:rsidP="00AA02D5">
      <w:pPr>
        <w:pStyle w:val="Odstavec2"/>
        <w:numPr>
          <w:ilvl w:val="0"/>
          <w:numId w:val="0"/>
        </w:numPr>
        <w:spacing w:line="240" w:lineRule="auto"/>
        <w:rPr>
          <w:rFonts w:ascii="Arial" w:hAnsi="Arial" w:cs="Arial"/>
          <w:sz w:val="28"/>
          <w:szCs w:val="28"/>
          <w:lang w:val="cs-CZ" w:eastAsia="cs-CZ"/>
        </w:rPr>
      </w:pPr>
    </w:p>
    <w:p w14:paraId="474484A1" w14:textId="77777777" w:rsidR="008840D3" w:rsidRDefault="008840D3" w:rsidP="00AA02D5">
      <w:pPr>
        <w:pStyle w:val="Odstavec2"/>
        <w:numPr>
          <w:ilvl w:val="0"/>
          <w:numId w:val="0"/>
        </w:numPr>
        <w:spacing w:line="240" w:lineRule="auto"/>
        <w:rPr>
          <w:rFonts w:ascii="Arial" w:hAnsi="Arial" w:cs="Arial"/>
          <w:sz w:val="28"/>
          <w:szCs w:val="28"/>
          <w:lang w:val="cs-CZ" w:eastAsia="cs-CZ"/>
        </w:rPr>
      </w:pPr>
    </w:p>
    <w:p w14:paraId="2AA0E5F0" w14:textId="77777777" w:rsidR="008840D3" w:rsidRDefault="008840D3" w:rsidP="00AA02D5">
      <w:pPr>
        <w:pStyle w:val="Odstavec2"/>
        <w:numPr>
          <w:ilvl w:val="0"/>
          <w:numId w:val="0"/>
        </w:numPr>
        <w:spacing w:line="240" w:lineRule="auto"/>
        <w:rPr>
          <w:rFonts w:ascii="Arial" w:hAnsi="Arial" w:cs="Arial"/>
          <w:sz w:val="28"/>
          <w:szCs w:val="28"/>
          <w:lang w:val="cs-CZ" w:eastAsia="cs-CZ"/>
        </w:rPr>
      </w:pPr>
    </w:p>
    <w:p w14:paraId="79A1ECAB" w14:textId="77777777" w:rsidR="008840D3" w:rsidRDefault="008840D3" w:rsidP="00AA02D5">
      <w:pPr>
        <w:pStyle w:val="Odstavec2"/>
        <w:numPr>
          <w:ilvl w:val="0"/>
          <w:numId w:val="0"/>
        </w:numPr>
        <w:spacing w:line="240" w:lineRule="auto"/>
        <w:rPr>
          <w:rFonts w:ascii="Arial" w:hAnsi="Arial" w:cs="Arial"/>
          <w:sz w:val="28"/>
          <w:szCs w:val="28"/>
          <w:lang w:val="cs-CZ" w:eastAsia="cs-CZ"/>
        </w:rPr>
      </w:pPr>
    </w:p>
    <w:p w14:paraId="54015D12" w14:textId="77777777" w:rsidR="008840D3" w:rsidRDefault="008840D3" w:rsidP="00AA02D5">
      <w:pPr>
        <w:pStyle w:val="Odstavec2"/>
        <w:numPr>
          <w:ilvl w:val="0"/>
          <w:numId w:val="0"/>
        </w:numPr>
        <w:spacing w:line="240" w:lineRule="auto"/>
        <w:rPr>
          <w:rFonts w:ascii="Arial" w:hAnsi="Arial" w:cs="Arial"/>
          <w:sz w:val="28"/>
          <w:szCs w:val="28"/>
          <w:lang w:val="cs-CZ" w:eastAsia="cs-CZ"/>
        </w:rPr>
      </w:pPr>
    </w:p>
    <w:p w14:paraId="535C6C9B" w14:textId="77777777" w:rsidR="008840D3" w:rsidRDefault="008840D3" w:rsidP="00AA02D5">
      <w:pPr>
        <w:pStyle w:val="Odstavec2"/>
        <w:numPr>
          <w:ilvl w:val="0"/>
          <w:numId w:val="0"/>
        </w:numPr>
        <w:spacing w:line="240" w:lineRule="auto"/>
        <w:rPr>
          <w:rFonts w:ascii="Arial" w:hAnsi="Arial" w:cs="Arial"/>
          <w:sz w:val="28"/>
          <w:szCs w:val="28"/>
          <w:lang w:val="cs-CZ" w:eastAsia="cs-CZ"/>
        </w:rPr>
      </w:pPr>
    </w:p>
    <w:p w14:paraId="1BBF53D2" w14:textId="77777777" w:rsidR="008840D3" w:rsidRDefault="008840D3" w:rsidP="00AA02D5">
      <w:pPr>
        <w:pStyle w:val="Odstavec2"/>
        <w:numPr>
          <w:ilvl w:val="0"/>
          <w:numId w:val="0"/>
        </w:numPr>
        <w:spacing w:line="240" w:lineRule="auto"/>
        <w:rPr>
          <w:rFonts w:ascii="Arial" w:hAnsi="Arial" w:cs="Arial"/>
          <w:sz w:val="28"/>
          <w:szCs w:val="28"/>
          <w:lang w:val="cs-CZ" w:eastAsia="cs-CZ"/>
        </w:rPr>
      </w:pPr>
    </w:p>
    <w:p w14:paraId="15FF6D24" w14:textId="77777777" w:rsidR="008840D3" w:rsidRDefault="008840D3" w:rsidP="00AA02D5">
      <w:pPr>
        <w:pStyle w:val="Odstavec2"/>
        <w:numPr>
          <w:ilvl w:val="0"/>
          <w:numId w:val="0"/>
        </w:numPr>
        <w:spacing w:line="240" w:lineRule="auto"/>
        <w:rPr>
          <w:rFonts w:ascii="Arial" w:hAnsi="Arial" w:cs="Arial"/>
          <w:sz w:val="28"/>
          <w:szCs w:val="28"/>
          <w:lang w:val="cs-CZ" w:eastAsia="cs-CZ"/>
        </w:rPr>
      </w:pPr>
    </w:p>
    <w:p w14:paraId="030ACD5B" w14:textId="77777777" w:rsidR="008840D3" w:rsidRDefault="008840D3" w:rsidP="00AA02D5">
      <w:pPr>
        <w:pStyle w:val="Odstavec2"/>
        <w:numPr>
          <w:ilvl w:val="0"/>
          <w:numId w:val="0"/>
        </w:numPr>
        <w:spacing w:line="240" w:lineRule="auto"/>
        <w:rPr>
          <w:rFonts w:ascii="Arial" w:hAnsi="Arial" w:cs="Arial"/>
          <w:sz w:val="28"/>
          <w:szCs w:val="28"/>
          <w:lang w:val="cs-CZ" w:eastAsia="cs-CZ"/>
        </w:rPr>
      </w:pPr>
    </w:p>
    <w:p w14:paraId="5074D647" w14:textId="77777777" w:rsidR="008840D3" w:rsidRDefault="008840D3" w:rsidP="00AA02D5">
      <w:pPr>
        <w:pStyle w:val="Odstavec2"/>
        <w:numPr>
          <w:ilvl w:val="0"/>
          <w:numId w:val="0"/>
        </w:numPr>
        <w:spacing w:line="240" w:lineRule="auto"/>
        <w:rPr>
          <w:rFonts w:ascii="Arial" w:hAnsi="Arial" w:cs="Arial"/>
          <w:sz w:val="28"/>
          <w:szCs w:val="28"/>
          <w:lang w:val="cs-CZ" w:eastAsia="cs-CZ"/>
        </w:rPr>
      </w:pPr>
    </w:p>
    <w:p w14:paraId="2D4D40CE" w14:textId="77777777" w:rsidR="008840D3" w:rsidRDefault="008840D3" w:rsidP="00AA02D5">
      <w:pPr>
        <w:pStyle w:val="Odstavec2"/>
        <w:numPr>
          <w:ilvl w:val="0"/>
          <w:numId w:val="0"/>
        </w:numPr>
        <w:spacing w:line="240" w:lineRule="auto"/>
        <w:rPr>
          <w:rFonts w:ascii="Arial" w:hAnsi="Arial" w:cs="Arial"/>
          <w:sz w:val="28"/>
          <w:szCs w:val="28"/>
          <w:lang w:val="cs-CZ" w:eastAsia="cs-CZ"/>
        </w:rPr>
      </w:pPr>
    </w:p>
    <w:p w14:paraId="07BBF59B" w14:textId="77777777" w:rsidR="008840D3" w:rsidRDefault="008840D3" w:rsidP="00AA02D5">
      <w:pPr>
        <w:pStyle w:val="Odstavec2"/>
        <w:numPr>
          <w:ilvl w:val="0"/>
          <w:numId w:val="0"/>
        </w:numPr>
        <w:spacing w:line="240" w:lineRule="auto"/>
        <w:rPr>
          <w:rFonts w:ascii="Arial" w:hAnsi="Arial" w:cs="Arial"/>
          <w:sz w:val="28"/>
          <w:szCs w:val="28"/>
          <w:lang w:val="cs-CZ" w:eastAsia="cs-CZ"/>
        </w:rPr>
      </w:pPr>
    </w:p>
    <w:p w14:paraId="50C9FBD2" w14:textId="77777777" w:rsidR="008840D3" w:rsidRDefault="008840D3" w:rsidP="00AA02D5">
      <w:pPr>
        <w:pStyle w:val="Odstavec2"/>
        <w:numPr>
          <w:ilvl w:val="0"/>
          <w:numId w:val="0"/>
        </w:numPr>
        <w:spacing w:line="240" w:lineRule="auto"/>
        <w:rPr>
          <w:rFonts w:ascii="Arial" w:hAnsi="Arial" w:cs="Arial"/>
          <w:sz w:val="28"/>
          <w:szCs w:val="28"/>
          <w:lang w:val="cs-CZ" w:eastAsia="cs-CZ"/>
        </w:rPr>
      </w:pPr>
    </w:p>
    <w:p w14:paraId="6FCE9030" w14:textId="77777777" w:rsidR="008840D3" w:rsidRDefault="008840D3" w:rsidP="00AA02D5">
      <w:pPr>
        <w:pStyle w:val="Odstavec2"/>
        <w:numPr>
          <w:ilvl w:val="0"/>
          <w:numId w:val="0"/>
        </w:numPr>
        <w:spacing w:line="240" w:lineRule="auto"/>
        <w:rPr>
          <w:rFonts w:ascii="Arial" w:hAnsi="Arial" w:cs="Arial"/>
          <w:sz w:val="28"/>
          <w:szCs w:val="28"/>
          <w:lang w:val="cs-CZ" w:eastAsia="cs-CZ"/>
        </w:rPr>
      </w:pPr>
    </w:p>
    <w:p w14:paraId="627E66AA" w14:textId="77777777" w:rsidR="008840D3" w:rsidRDefault="008840D3" w:rsidP="00AA02D5">
      <w:pPr>
        <w:pStyle w:val="Odstavec2"/>
        <w:numPr>
          <w:ilvl w:val="0"/>
          <w:numId w:val="0"/>
        </w:numPr>
        <w:spacing w:line="240" w:lineRule="auto"/>
        <w:rPr>
          <w:rFonts w:ascii="Arial" w:hAnsi="Arial" w:cs="Arial"/>
          <w:sz w:val="28"/>
          <w:szCs w:val="28"/>
          <w:lang w:val="cs-CZ" w:eastAsia="cs-CZ"/>
        </w:rPr>
      </w:pPr>
    </w:p>
    <w:p w14:paraId="263570E2" w14:textId="77777777" w:rsidR="008840D3" w:rsidRDefault="008840D3" w:rsidP="00AA02D5">
      <w:pPr>
        <w:pStyle w:val="Odstavec2"/>
        <w:numPr>
          <w:ilvl w:val="0"/>
          <w:numId w:val="0"/>
        </w:numPr>
        <w:spacing w:line="240" w:lineRule="auto"/>
        <w:rPr>
          <w:rFonts w:ascii="Arial" w:hAnsi="Arial" w:cs="Arial"/>
          <w:sz w:val="28"/>
          <w:szCs w:val="28"/>
          <w:lang w:val="cs-CZ" w:eastAsia="cs-CZ"/>
        </w:rPr>
      </w:pPr>
    </w:p>
    <w:p w14:paraId="6B3861DE" w14:textId="77777777" w:rsidR="008840D3" w:rsidRDefault="008840D3" w:rsidP="00AA02D5">
      <w:pPr>
        <w:pStyle w:val="Odstavec2"/>
        <w:numPr>
          <w:ilvl w:val="0"/>
          <w:numId w:val="0"/>
        </w:numPr>
        <w:spacing w:line="240" w:lineRule="auto"/>
        <w:rPr>
          <w:rFonts w:ascii="Arial" w:hAnsi="Arial" w:cs="Arial"/>
          <w:sz w:val="28"/>
          <w:szCs w:val="28"/>
          <w:lang w:val="cs-CZ" w:eastAsia="cs-CZ"/>
        </w:rPr>
      </w:pPr>
    </w:p>
    <w:p w14:paraId="6D0F84B2" w14:textId="77777777" w:rsidR="008840D3" w:rsidRDefault="008840D3" w:rsidP="00AA02D5">
      <w:pPr>
        <w:pStyle w:val="Odstavec2"/>
        <w:numPr>
          <w:ilvl w:val="0"/>
          <w:numId w:val="0"/>
        </w:numPr>
        <w:spacing w:line="240" w:lineRule="auto"/>
        <w:rPr>
          <w:rFonts w:ascii="Arial" w:hAnsi="Arial" w:cs="Arial"/>
          <w:sz w:val="28"/>
          <w:szCs w:val="28"/>
          <w:lang w:val="cs-CZ" w:eastAsia="cs-CZ"/>
        </w:rPr>
      </w:pPr>
    </w:p>
    <w:p w14:paraId="07629508" w14:textId="77777777" w:rsidR="008840D3" w:rsidRDefault="008840D3" w:rsidP="00AA02D5">
      <w:pPr>
        <w:pStyle w:val="Odstavec2"/>
        <w:numPr>
          <w:ilvl w:val="0"/>
          <w:numId w:val="0"/>
        </w:numPr>
        <w:spacing w:line="240" w:lineRule="auto"/>
        <w:rPr>
          <w:rFonts w:ascii="Arial" w:hAnsi="Arial" w:cs="Arial"/>
          <w:sz w:val="28"/>
          <w:szCs w:val="28"/>
          <w:lang w:val="cs-CZ" w:eastAsia="cs-CZ"/>
        </w:rPr>
      </w:pPr>
    </w:p>
    <w:p w14:paraId="6BFC0AD4" w14:textId="77777777" w:rsidR="00AA02D5" w:rsidRPr="001257AC" w:rsidRDefault="00AA02D5" w:rsidP="001257AC">
      <w:pPr>
        <w:rPr>
          <w:sz w:val="22"/>
          <w:szCs w:val="22"/>
        </w:rPr>
      </w:pPr>
      <w:r w:rsidRPr="001257AC">
        <w:rPr>
          <w:sz w:val="22"/>
          <w:szCs w:val="22"/>
        </w:rPr>
        <w:lastRenderedPageBreak/>
        <w:t>Příloha č. 2 - Přehled regionů, přehled předpokládaných objektů a předpokládaný počet hodin provedených Služeb a předpokládaný počet pracovníků za účelem provedení Služeb</w:t>
      </w:r>
    </w:p>
    <w:tbl>
      <w:tblPr>
        <w:tblW w:w="5000" w:type="pct"/>
        <w:tblLayout w:type="fixed"/>
        <w:tblCellMar>
          <w:left w:w="70" w:type="dxa"/>
          <w:right w:w="70" w:type="dxa"/>
        </w:tblCellMar>
        <w:tblLook w:val="04A0" w:firstRow="1" w:lastRow="0" w:firstColumn="1" w:lastColumn="0" w:noHBand="0" w:noVBand="1"/>
      </w:tblPr>
      <w:tblGrid>
        <w:gridCol w:w="1559"/>
        <w:gridCol w:w="2975"/>
        <w:gridCol w:w="709"/>
        <w:gridCol w:w="1276"/>
        <w:gridCol w:w="709"/>
        <w:gridCol w:w="1837"/>
      </w:tblGrid>
      <w:tr w:rsidR="001257AC" w:rsidRPr="00A841A7" w14:paraId="290F68FE" w14:textId="77777777" w:rsidTr="001257AC">
        <w:trPr>
          <w:trHeight w:val="1160"/>
        </w:trPr>
        <w:tc>
          <w:tcPr>
            <w:tcW w:w="860" w:type="pct"/>
            <w:tcBorders>
              <w:top w:val="single" w:sz="4" w:space="0" w:color="auto"/>
              <w:left w:val="nil"/>
              <w:bottom w:val="single" w:sz="4" w:space="0" w:color="auto"/>
              <w:right w:val="nil"/>
            </w:tcBorders>
            <w:shd w:val="clear" w:color="000000" w:fill="FFC000"/>
            <w:noWrap/>
            <w:vAlign w:val="bottom"/>
            <w:hideMark/>
          </w:tcPr>
          <w:p w14:paraId="21C187EC" w14:textId="41DA8718" w:rsidR="001257AC" w:rsidRPr="001B277E" w:rsidRDefault="00C86E9E" w:rsidP="001257AC">
            <w:pPr>
              <w:spacing w:after="0" w:line="240" w:lineRule="auto"/>
              <w:jc w:val="center"/>
              <w:rPr>
                <w:rFonts w:ascii="Calibri" w:hAnsi="Calibri" w:cs="Calibri"/>
                <w:b/>
                <w:bCs/>
                <w:color w:val="000000"/>
                <w:highlight w:val="yellow"/>
              </w:rPr>
            </w:pPr>
            <w:r>
              <w:rPr>
                <w:rFonts w:ascii="Calibri" w:hAnsi="Calibri" w:cs="Calibri"/>
                <w:b/>
                <w:bCs/>
                <w:color w:val="000000"/>
                <w:highlight w:val="yellow"/>
              </w:rPr>
              <w:t>xxx</w:t>
            </w:r>
          </w:p>
        </w:tc>
        <w:tc>
          <w:tcPr>
            <w:tcW w:w="1641" w:type="pct"/>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18882DE5" w14:textId="0DF05F27" w:rsidR="001257AC" w:rsidRPr="001B277E" w:rsidRDefault="00C86E9E" w:rsidP="001257AC">
            <w:pPr>
              <w:spacing w:after="0" w:line="240" w:lineRule="auto"/>
              <w:jc w:val="center"/>
              <w:rPr>
                <w:rFonts w:ascii="Calibri" w:hAnsi="Calibri" w:cs="Calibri"/>
                <w:b/>
                <w:bCs/>
                <w:color w:val="000000"/>
                <w:highlight w:val="yellow"/>
              </w:rPr>
            </w:pPr>
            <w:r>
              <w:rPr>
                <w:rFonts w:ascii="Calibri" w:hAnsi="Calibri" w:cs="Calibri"/>
                <w:b/>
                <w:bCs/>
                <w:color w:val="000000"/>
                <w:highlight w:val="yellow"/>
              </w:rPr>
              <w:t>xxx</w:t>
            </w:r>
          </w:p>
        </w:tc>
        <w:tc>
          <w:tcPr>
            <w:tcW w:w="391" w:type="pct"/>
            <w:tcBorders>
              <w:top w:val="single" w:sz="4" w:space="0" w:color="auto"/>
              <w:left w:val="nil"/>
              <w:bottom w:val="single" w:sz="4" w:space="0" w:color="auto"/>
              <w:right w:val="single" w:sz="4" w:space="0" w:color="auto"/>
            </w:tcBorders>
            <w:shd w:val="clear" w:color="000000" w:fill="FFC000"/>
            <w:vAlign w:val="bottom"/>
            <w:hideMark/>
          </w:tcPr>
          <w:p w14:paraId="3B5576C5" w14:textId="611AED20" w:rsidR="001257AC" w:rsidRPr="001B277E" w:rsidRDefault="00C86E9E" w:rsidP="001257AC">
            <w:pPr>
              <w:spacing w:after="0" w:line="240" w:lineRule="auto"/>
              <w:jc w:val="center"/>
              <w:rPr>
                <w:rFonts w:ascii="Calibri" w:hAnsi="Calibri" w:cs="Calibri"/>
                <w:b/>
                <w:bCs/>
                <w:color w:val="000000"/>
                <w:highlight w:val="yellow"/>
              </w:rPr>
            </w:pPr>
            <w:r>
              <w:rPr>
                <w:rFonts w:ascii="Calibri" w:hAnsi="Calibri" w:cs="Calibri"/>
                <w:b/>
                <w:bCs/>
                <w:color w:val="000000"/>
                <w:highlight w:val="yellow"/>
              </w:rPr>
              <w:t>xxx</w:t>
            </w:r>
            <w:r w:rsidR="001257AC" w:rsidRPr="001B277E">
              <w:rPr>
                <w:rFonts w:ascii="Calibri" w:hAnsi="Calibri" w:cs="Calibri"/>
                <w:b/>
                <w:bCs/>
                <w:color w:val="000000"/>
                <w:highlight w:val="yellow"/>
              </w:rPr>
              <w:t xml:space="preserve"> </w:t>
            </w:r>
          </w:p>
        </w:tc>
        <w:tc>
          <w:tcPr>
            <w:tcW w:w="704" w:type="pct"/>
            <w:tcBorders>
              <w:top w:val="single" w:sz="4" w:space="0" w:color="auto"/>
              <w:left w:val="nil"/>
              <w:bottom w:val="single" w:sz="4" w:space="0" w:color="auto"/>
              <w:right w:val="single" w:sz="4" w:space="0" w:color="auto"/>
            </w:tcBorders>
            <w:shd w:val="clear" w:color="000000" w:fill="FFC000"/>
            <w:vAlign w:val="bottom"/>
            <w:hideMark/>
          </w:tcPr>
          <w:p w14:paraId="58BA2F78" w14:textId="46213B40" w:rsidR="001257AC" w:rsidRPr="001B277E" w:rsidRDefault="00C86E9E" w:rsidP="001257AC">
            <w:pPr>
              <w:spacing w:after="0" w:line="240" w:lineRule="auto"/>
              <w:jc w:val="center"/>
              <w:rPr>
                <w:rFonts w:ascii="Calibri" w:hAnsi="Calibri" w:cs="Calibri"/>
                <w:b/>
                <w:bCs/>
                <w:color w:val="000000"/>
                <w:highlight w:val="yellow"/>
              </w:rPr>
            </w:pPr>
            <w:r>
              <w:rPr>
                <w:rFonts w:ascii="Calibri" w:hAnsi="Calibri" w:cs="Calibri"/>
                <w:b/>
                <w:bCs/>
                <w:color w:val="000000"/>
                <w:highlight w:val="yellow"/>
              </w:rPr>
              <w:t>xxx</w:t>
            </w:r>
          </w:p>
        </w:tc>
        <w:tc>
          <w:tcPr>
            <w:tcW w:w="391" w:type="pct"/>
            <w:tcBorders>
              <w:top w:val="single" w:sz="4" w:space="0" w:color="auto"/>
              <w:left w:val="nil"/>
              <w:bottom w:val="single" w:sz="4" w:space="0" w:color="auto"/>
              <w:right w:val="single" w:sz="4" w:space="0" w:color="auto"/>
            </w:tcBorders>
            <w:shd w:val="clear" w:color="000000" w:fill="FFC000"/>
            <w:vAlign w:val="bottom"/>
            <w:hideMark/>
          </w:tcPr>
          <w:p w14:paraId="79BBE881" w14:textId="4C2903F7" w:rsidR="001257AC" w:rsidRPr="001B277E" w:rsidRDefault="00C86E9E" w:rsidP="001257AC">
            <w:pPr>
              <w:spacing w:after="0" w:line="240" w:lineRule="auto"/>
              <w:jc w:val="center"/>
              <w:rPr>
                <w:rFonts w:ascii="Calibri" w:hAnsi="Calibri" w:cs="Calibri"/>
                <w:b/>
                <w:bCs/>
                <w:color w:val="000000"/>
                <w:highlight w:val="yellow"/>
              </w:rPr>
            </w:pPr>
            <w:r>
              <w:rPr>
                <w:rFonts w:ascii="Calibri" w:hAnsi="Calibri" w:cs="Calibri"/>
                <w:b/>
                <w:bCs/>
                <w:color w:val="000000"/>
                <w:highlight w:val="yellow"/>
              </w:rPr>
              <w:t>xxx</w:t>
            </w:r>
          </w:p>
        </w:tc>
        <w:tc>
          <w:tcPr>
            <w:tcW w:w="1013" w:type="pct"/>
            <w:tcBorders>
              <w:top w:val="single" w:sz="4" w:space="0" w:color="auto"/>
              <w:left w:val="nil"/>
              <w:bottom w:val="single" w:sz="4" w:space="0" w:color="auto"/>
              <w:right w:val="single" w:sz="4" w:space="0" w:color="auto"/>
            </w:tcBorders>
            <w:shd w:val="clear" w:color="000000" w:fill="FFC000"/>
            <w:vAlign w:val="bottom"/>
            <w:hideMark/>
          </w:tcPr>
          <w:p w14:paraId="38D39BDE" w14:textId="20792E1A" w:rsidR="001257AC" w:rsidRPr="001B277E" w:rsidRDefault="00C86E9E" w:rsidP="001257AC">
            <w:pPr>
              <w:spacing w:after="0" w:line="240" w:lineRule="auto"/>
              <w:jc w:val="center"/>
              <w:rPr>
                <w:rFonts w:ascii="Calibri" w:hAnsi="Calibri" w:cs="Calibri"/>
                <w:b/>
                <w:bCs/>
                <w:color w:val="000000"/>
                <w:highlight w:val="yellow"/>
              </w:rPr>
            </w:pPr>
            <w:r>
              <w:rPr>
                <w:rFonts w:ascii="Calibri" w:hAnsi="Calibri" w:cs="Calibri"/>
                <w:b/>
                <w:bCs/>
                <w:color w:val="000000"/>
                <w:highlight w:val="yellow"/>
              </w:rPr>
              <w:t>xxx</w:t>
            </w:r>
          </w:p>
        </w:tc>
      </w:tr>
      <w:tr w:rsidR="00C86E9E" w:rsidRPr="00A841A7" w14:paraId="26D6F404" w14:textId="77777777" w:rsidTr="004C0141">
        <w:trPr>
          <w:trHeight w:val="29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14:paraId="4F3BADD7" w14:textId="66C2CE85"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1641" w:type="pct"/>
            <w:tcBorders>
              <w:top w:val="nil"/>
              <w:left w:val="nil"/>
              <w:bottom w:val="single" w:sz="4" w:space="0" w:color="auto"/>
              <w:right w:val="single" w:sz="4" w:space="0" w:color="auto"/>
            </w:tcBorders>
            <w:shd w:val="clear" w:color="auto" w:fill="auto"/>
            <w:noWrap/>
            <w:vAlign w:val="bottom"/>
            <w:hideMark/>
          </w:tcPr>
          <w:p w14:paraId="3F88FB94" w14:textId="78132B9A"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vAlign w:val="bottom"/>
            <w:hideMark/>
          </w:tcPr>
          <w:p w14:paraId="05283AE1" w14:textId="19B4537A" w:rsidR="00C86E9E" w:rsidRPr="001B277E" w:rsidRDefault="00C86E9E" w:rsidP="00C86E9E">
            <w:pPr>
              <w:spacing w:after="0" w:line="240" w:lineRule="auto"/>
              <w:jc w:val="right"/>
              <w:rPr>
                <w:rFonts w:ascii="Calibri" w:hAnsi="Calibri" w:cs="Calibri"/>
                <w:color w:val="000000"/>
                <w:highlight w:val="yellow"/>
              </w:rPr>
            </w:pPr>
            <w:r>
              <w:rPr>
                <w:rFonts w:ascii="Calibri" w:hAnsi="Calibri" w:cs="Calibri"/>
                <w:color w:val="000000"/>
                <w:highlight w:val="yellow"/>
              </w:rPr>
              <w:t>xxx</w:t>
            </w:r>
          </w:p>
        </w:tc>
        <w:tc>
          <w:tcPr>
            <w:tcW w:w="704" w:type="pct"/>
            <w:tcBorders>
              <w:top w:val="nil"/>
              <w:left w:val="nil"/>
              <w:bottom w:val="single" w:sz="4" w:space="0" w:color="auto"/>
              <w:right w:val="single" w:sz="4" w:space="0" w:color="auto"/>
            </w:tcBorders>
            <w:shd w:val="clear" w:color="auto" w:fill="auto"/>
            <w:noWrap/>
            <w:hideMark/>
          </w:tcPr>
          <w:p w14:paraId="7367829B" w14:textId="350E1884" w:rsidR="00C86E9E" w:rsidRPr="001B277E" w:rsidRDefault="00C86E9E" w:rsidP="00C86E9E">
            <w:pPr>
              <w:spacing w:after="0" w:line="240" w:lineRule="auto"/>
              <w:rPr>
                <w:rFonts w:ascii="Calibri" w:hAnsi="Calibri" w:cs="Calibri"/>
                <w:color w:val="000000"/>
                <w:highlight w:val="yellow"/>
              </w:rPr>
            </w:pPr>
            <w:r w:rsidRPr="002563B8">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650A6F57" w14:textId="458D7451" w:rsidR="00C86E9E" w:rsidRPr="001B277E" w:rsidRDefault="00C86E9E" w:rsidP="00C86E9E">
            <w:pPr>
              <w:spacing w:after="0" w:line="240" w:lineRule="auto"/>
              <w:jc w:val="right"/>
              <w:rPr>
                <w:rFonts w:ascii="Calibri" w:hAnsi="Calibri" w:cs="Calibri"/>
                <w:color w:val="000000"/>
                <w:highlight w:val="yellow"/>
              </w:rPr>
            </w:pPr>
            <w:r w:rsidRPr="002563B8">
              <w:rPr>
                <w:rFonts w:ascii="Calibri" w:hAnsi="Calibri" w:cs="Calibri"/>
                <w:color w:val="000000"/>
                <w:highlight w:val="yellow"/>
              </w:rPr>
              <w:t>xxx</w:t>
            </w:r>
          </w:p>
        </w:tc>
        <w:tc>
          <w:tcPr>
            <w:tcW w:w="1013" w:type="pct"/>
            <w:tcBorders>
              <w:top w:val="nil"/>
              <w:left w:val="nil"/>
              <w:bottom w:val="single" w:sz="4" w:space="0" w:color="auto"/>
              <w:right w:val="single" w:sz="4" w:space="0" w:color="auto"/>
            </w:tcBorders>
            <w:shd w:val="clear" w:color="auto" w:fill="auto"/>
            <w:noWrap/>
            <w:hideMark/>
          </w:tcPr>
          <w:p w14:paraId="5C5E4055" w14:textId="6D689D52" w:rsidR="00C86E9E" w:rsidRPr="001B277E" w:rsidRDefault="00C86E9E" w:rsidP="00C86E9E">
            <w:pPr>
              <w:spacing w:after="0" w:line="240" w:lineRule="auto"/>
              <w:rPr>
                <w:rFonts w:ascii="Calibri" w:hAnsi="Calibri" w:cs="Calibri"/>
                <w:color w:val="000000"/>
                <w:highlight w:val="yellow"/>
              </w:rPr>
            </w:pPr>
            <w:r w:rsidRPr="002563B8">
              <w:rPr>
                <w:rFonts w:ascii="Calibri" w:hAnsi="Calibri" w:cs="Calibri"/>
                <w:color w:val="000000"/>
                <w:highlight w:val="yellow"/>
              </w:rPr>
              <w:t>xxx</w:t>
            </w:r>
          </w:p>
        </w:tc>
      </w:tr>
      <w:tr w:rsidR="00C86E9E" w:rsidRPr="00A841A7" w14:paraId="4EC3AF6F" w14:textId="77777777" w:rsidTr="004C0141">
        <w:trPr>
          <w:trHeight w:val="29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14:paraId="1F5C0FF4" w14:textId="0C50D50F"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1641" w:type="pct"/>
            <w:tcBorders>
              <w:top w:val="nil"/>
              <w:left w:val="nil"/>
              <w:bottom w:val="single" w:sz="4" w:space="0" w:color="auto"/>
              <w:right w:val="single" w:sz="4" w:space="0" w:color="auto"/>
            </w:tcBorders>
            <w:shd w:val="clear" w:color="auto" w:fill="auto"/>
            <w:noWrap/>
            <w:vAlign w:val="bottom"/>
            <w:hideMark/>
          </w:tcPr>
          <w:p w14:paraId="29DCB698" w14:textId="42645954"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vAlign w:val="bottom"/>
            <w:hideMark/>
          </w:tcPr>
          <w:p w14:paraId="1355AC7B" w14:textId="630EAB42" w:rsidR="00C86E9E" w:rsidRPr="001B277E" w:rsidRDefault="00C86E9E" w:rsidP="00C86E9E">
            <w:pPr>
              <w:spacing w:after="0" w:line="240" w:lineRule="auto"/>
              <w:jc w:val="right"/>
              <w:rPr>
                <w:rFonts w:ascii="Calibri" w:hAnsi="Calibri" w:cs="Calibri"/>
                <w:color w:val="000000"/>
                <w:highlight w:val="yellow"/>
              </w:rPr>
            </w:pPr>
            <w:r>
              <w:rPr>
                <w:rFonts w:ascii="Calibri" w:hAnsi="Calibri" w:cs="Calibri"/>
                <w:color w:val="000000"/>
                <w:highlight w:val="yellow"/>
              </w:rPr>
              <w:t>xxx</w:t>
            </w:r>
          </w:p>
        </w:tc>
        <w:tc>
          <w:tcPr>
            <w:tcW w:w="704" w:type="pct"/>
            <w:tcBorders>
              <w:top w:val="nil"/>
              <w:left w:val="nil"/>
              <w:bottom w:val="single" w:sz="4" w:space="0" w:color="auto"/>
              <w:right w:val="single" w:sz="4" w:space="0" w:color="auto"/>
            </w:tcBorders>
            <w:shd w:val="clear" w:color="auto" w:fill="auto"/>
            <w:noWrap/>
            <w:hideMark/>
          </w:tcPr>
          <w:p w14:paraId="58C69431" w14:textId="43982ABB" w:rsidR="00C86E9E" w:rsidRPr="001B277E" w:rsidRDefault="00C86E9E" w:rsidP="00C86E9E">
            <w:pPr>
              <w:spacing w:after="0" w:line="240" w:lineRule="auto"/>
              <w:rPr>
                <w:rFonts w:ascii="Calibri" w:hAnsi="Calibri" w:cs="Calibri"/>
                <w:color w:val="000000"/>
                <w:highlight w:val="yellow"/>
              </w:rPr>
            </w:pPr>
            <w:r w:rsidRPr="002563B8">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55300DC4" w14:textId="3D1FB9E3" w:rsidR="00C86E9E" w:rsidRPr="001B277E" w:rsidRDefault="00C86E9E" w:rsidP="00C86E9E">
            <w:pPr>
              <w:spacing w:after="0" w:line="240" w:lineRule="auto"/>
              <w:jc w:val="right"/>
              <w:rPr>
                <w:rFonts w:ascii="Calibri" w:hAnsi="Calibri" w:cs="Calibri"/>
                <w:highlight w:val="yellow"/>
              </w:rPr>
            </w:pPr>
            <w:r w:rsidRPr="002563B8">
              <w:rPr>
                <w:rFonts w:ascii="Calibri" w:hAnsi="Calibri" w:cs="Calibri"/>
                <w:color w:val="000000"/>
                <w:highlight w:val="yellow"/>
              </w:rPr>
              <w:t>xxx</w:t>
            </w:r>
          </w:p>
        </w:tc>
        <w:tc>
          <w:tcPr>
            <w:tcW w:w="1013" w:type="pct"/>
            <w:tcBorders>
              <w:top w:val="nil"/>
              <w:left w:val="nil"/>
              <w:bottom w:val="single" w:sz="4" w:space="0" w:color="auto"/>
              <w:right w:val="single" w:sz="4" w:space="0" w:color="auto"/>
            </w:tcBorders>
            <w:shd w:val="clear" w:color="auto" w:fill="auto"/>
            <w:noWrap/>
            <w:hideMark/>
          </w:tcPr>
          <w:p w14:paraId="2F8CFC9C" w14:textId="78DD5C42" w:rsidR="00C86E9E" w:rsidRPr="001B277E" w:rsidRDefault="00C86E9E" w:rsidP="00C86E9E">
            <w:pPr>
              <w:spacing w:after="0" w:line="240" w:lineRule="auto"/>
              <w:rPr>
                <w:rFonts w:ascii="Calibri" w:hAnsi="Calibri" w:cs="Calibri"/>
                <w:color w:val="000000"/>
                <w:highlight w:val="yellow"/>
              </w:rPr>
            </w:pPr>
            <w:r w:rsidRPr="002563B8">
              <w:rPr>
                <w:rFonts w:ascii="Calibri" w:hAnsi="Calibri" w:cs="Calibri"/>
                <w:color w:val="000000"/>
                <w:highlight w:val="yellow"/>
              </w:rPr>
              <w:t>xxx</w:t>
            </w:r>
          </w:p>
        </w:tc>
      </w:tr>
      <w:tr w:rsidR="00C86E9E" w:rsidRPr="00A841A7" w14:paraId="27E5D6D7" w14:textId="77777777" w:rsidTr="004C0141">
        <w:trPr>
          <w:trHeight w:val="29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14:paraId="442E0918" w14:textId="2C9C8C11"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1641" w:type="pct"/>
            <w:tcBorders>
              <w:top w:val="nil"/>
              <w:left w:val="nil"/>
              <w:bottom w:val="single" w:sz="4" w:space="0" w:color="auto"/>
              <w:right w:val="single" w:sz="4" w:space="0" w:color="auto"/>
            </w:tcBorders>
            <w:shd w:val="clear" w:color="auto" w:fill="auto"/>
            <w:noWrap/>
            <w:vAlign w:val="bottom"/>
            <w:hideMark/>
          </w:tcPr>
          <w:p w14:paraId="351FBA68" w14:textId="6E86356B"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vAlign w:val="bottom"/>
            <w:hideMark/>
          </w:tcPr>
          <w:p w14:paraId="1D3EF5B6" w14:textId="0F8FABB7" w:rsidR="00C86E9E" w:rsidRPr="001B277E" w:rsidRDefault="00C86E9E" w:rsidP="00C86E9E">
            <w:pPr>
              <w:spacing w:after="0" w:line="240" w:lineRule="auto"/>
              <w:jc w:val="right"/>
              <w:rPr>
                <w:rFonts w:ascii="Calibri" w:hAnsi="Calibri" w:cs="Calibri"/>
                <w:color w:val="000000"/>
                <w:highlight w:val="yellow"/>
              </w:rPr>
            </w:pPr>
            <w:r>
              <w:rPr>
                <w:rFonts w:ascii="Calibri" w:hAnsi="Calibri" w:cs="Calibri"/>
                <w:color w:val="000000"/>
                <w:highlight w:val="yellow"/>
              </w:rPr>
              <w:t>xxx</w:t>
            </w:r>
          </w:p>
        </w:tc>
        <w:tc>
          <w:tcPr>
            <w:tcW w:w="704" w:type="pct"/>
            <w:tcBorders>
              <w:top w:val="nil"/>
              <w:left w:val="nil"/>
              <w:bottom w:val="single" w:sz="4" w:space="0" w:color="auto"/>
              <w:right w:val="single" w:sz="4" w:space="0" w:color="auto"/>
            </w:tcBorders>
            <w:shd w:val="clear" w:color="auto" w:fill="auto"/>
            <w:noWrap/>
            <w:hideMark/>
          </w:tcPr>
          <w:p w14:paraId="1364F700" w14:textId="4AAC6E30" w:rsidR="00C86E9E" w:rsidRPr="001B277E" w:rsidRDefault="00C86E9E" w:rsidP="00C86E9E">
            <w:pPr>
              <w:spacing w:after="0" w:line="240" w:lineRule="auto"/>
              <w:rPr>
                <w:rFonts w:ascii="Calibri" w:hAnsi="Calibri" w:cs="Calibri"/>
                <w:color w:val="000000"/>
                <w:highlight w:val="yellow"/>
              </w:rPr>
            </w:pPr>
            <w:r w:rsidRPr="002563B8">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2364711A" w14:textId="609EC85C" w:rsidR="00C86E9E" w:rsidRPr="001B277E" w:rsidRDefault="00C86E9E" w:rsidP="00C86E9E">
            <w:pPr>
              <w:spacing w:after="0" w:line="240" w:lineRule="auto"/>
              <w:jc w:val="right"/>
              <w:rPr>
                <w:rFonts w:ascii="Calibri" w:hAnsi="Calibri" w:cs="Calibri"/>
                <w:highlight w:val="yellow"/>
              </w:rPr>
            </w:pPr>
            <w:r w:rsidRPr="002563B8">
              <w:rPr>
                <w:rFonts w:ascii="Calibri" w:hAnsi="Calibri" w:cs="Calibri"/>
                <w:color w:val="000000"/>
                <w:highlight w:val="yellow"/>
              </w:rPr>
              <w:t>xxx</w:t>
            </w:r>
          </w:p>
        </w:tc>
        <w:tc>
          <w:tcPr>
            <w:tcW w:w="1013" w:type="pct"/>
            <w:tcBorders>
              <w:top w:val="nil"/>
              <w:left w:val="nil"/>
              <w:bottom w:val="single" w:sz="4" w:space="0" w:color="auto"/>
              <w:right w:val="single" w:sz="4" w:space="0" w:color="auto"/>
            </w:tcBorders>
            <w:shd w:val="clear" w:color="auto" w:fill="auto"/>
            <w:noWrap/>
            <w:hideMark/>
          </w:tcPr>
          <w:p w14:paraId="5F53AB77" w14:textId="4DB0F525" w:rsidR="00C86E9E" w:rsidRPr="001B277E" w:rsidRDefault="00C86E9E" w:rsidP="00C86E9E">
            <w:pPr>
              <w:spacing w:after="0" w:line="240" w:lineRule="auto"/>
              <w:rPr>
                <w:rFonts w:ascii="Calibri" w:hAnsi="Calibri" w:cs="Calibri"/>
                <w:color w:val="000000"/>
                <w:highlight w:val="yellow"/>
              </w:rPr>
            </w:pPr>
            <w:r w:rsidRPr="002563B8">
              <w:rPr>
                <w:rFonts w:ascii="Calibri" w:hAnsi="Calibri" w:cs="Calibri"/>
                <w:color w:val="000000"/>
                <w:highlight w:val="yellow"/>
              </w:rPr>
              <w:t>xxx</w:t>
            </w:r>
          </w:p>
        </w:tc>
      </w:tr>
      <w:tr w:rsidR="00C86E9E" w:rsidRPr="00A841A7" w14:paraId="438BAAE3" w14:textId="77777777" w:rsidTr="004C0141">
        <w:trPr>
          <w:trHeight w:val="29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14:paraId="376FAB15" w14:textId="63EB1F2A"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1641" w:type="pct"/>
            <w:tcBorders>
              <w:top w:val="nil"/>
              <w:left w:val="nil"/>
              <w:bottom w:val="single" w:sz="4" w:space="0" w:color="auto"/>
              <w:right w:val="single" w:sz="4" w:space="0" w:color="auto"/>
            </w:tcBorders>
            <w:shd w:val="clear" w:color="auto" w:fill="auto"/>
            <w:noWrap/>
            <w:vAlign w:val="bottom"/>
            <w:hideMark/>
          </w:tcPr>
          <w:p w14:paraId="52030837" w14:textId="4B3FE1A8"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595EF9AD" w14:textId="1EAB8E1C" w:rsidR="00C86E9E" w:rsidRPr="001B277E" w:rsidRDefault="00C86E9E" w:rsidP="00C86E9E">
            <w:pPr>
              <w:spacing w:after="0" w:line="240" w:lineRule="auto"/>
              <w:jc w:val="right"/>
              <w:rPr>
                <w:rFonts w:ascii="Calibri" w:hAnsi="Calibri" w:cs="Calibri"/>
                <w:color w:val="000000"/>
                <w:highlight w:val="yellow"/>
              </w:rPr>
            </w:pPr>
            <w:r w:rsidRPr="00C1553A">
              <w:rPr>
                <w:rFonts w:ascii="Calibri" w:hAnsi="Calibri" w:cs="Calibri"/>
                <w:color w:val="000000"/>
                <w:highlight w:val="yellow"/>
              </w:rPr>
              <w:t>xxx</w:t>
            </w:r>
          </w:p>
        </w:tc>
        <w:tc>
          <w:tcPr>
            <w:tcW w:w="704" w:type="pct"/>
            <w:tcBorders>
              <w:top w:val="nil"/>
              <w:left w:val="nil"/>
              <w:bottom w:val="single" w:sz="4" w:space="0" w:color="auto"/>
              <w:right w:val="single" w:sz="4" w:space="0" w:color="auto"/>
            </w:tcBorders>
            <w:shd w:val="clear" w:color="auto" w:fill="auto"/>
            <w:noWrap/>
            <w:hideMark/>
          </w:tcPr>
          <w:p w14:paraId="2B9D3791" w14:textId="69BCA7EE" w:rsidR="00C86E9E" w:rsidRPr="001B277E" w:rsidRDefault="00C86E9E" w:rsidP="00C86E9E">
            <w:pPr>
              <w:spacing w:after="0" w:line="240" w:lineRule="auto"/>
              <w:rPr>
                <w:rFonts w:ascii="Calibri" w:hAnsi="Calibri" w:cs="Calibri"/>
                <w:color w:val="000000"/>
                <w:highlight w:val="yellow"/>
              </w:rPr>
            </w:pPr>
            <w:r w:rsidRPr="002563B8">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496987B9" w14:textId="38E11D23" w:rsidR="00C86E9E" w:rsidRPr="001B277E" w:rsidRDefault="00C86E9E" w:rsidP="00C86E9E">
            <w:pPr>
              <w:spacing w:after="0" w:line="240" w:lineRule="auto"/>
              <w:jc w:val="right"/>
              <w:rPr>
                <w:rFonts w:ascii="Calibri" w:hAnsi="Calibri" w:cs="Calibri"/>
                <w:highlight w:val="yellow"/>
              </w:rPr>
            </w:pPr>
            <w:r w:rsidRPr="002563B8">
              <w:rPr>
                <w:rFonts w:ascii="Calibri" w:hAnsi="Calibri" w:cs="Calibri"/>
                <w:color w:val="000000"/>
                <w:highlight w:val="yellow"/>
              </w:rPr>
              <w:t>xxx</w:t>
            </w:r>
          </w:p>
        </w:tc>
        <w:tc>
          <w:tcPr>
            <w:tcW w:w="1013" w:type="pct"/>
            <w:tcBorders>
              <w:top w:val="nil"/>
              <w:left w:val="nil"/>
              <w:bottom w:val="single" w:sz="4" w:space="0" w:color="auto"/>
              <w:right w:val="single" w:sz="4" w:space="0" w:color="auto"/>
            </w:tcBorders>
            <w:shd w:val="clear" w:color="auto" w:fill="auto"/>
            <w:noWrap/>
            <w:hideMark/>
          </w:tcPr>
          <w:p w14:paraId="70889A12" w14:textId="1E67295F" w:rsidR="00C86E9E" w:rsidRPr="001B277E" w:rsidRDefault="00C86E9E" w:rsidP="00C86E9E">
            <w:pPr>
              <w:spacing w:after="0" w:line="240" w:lineRule="auto"/>
              <w:rPr>
                <w:rFonts w:ascii="Calibri" w:hAnsi="Calibri" w:cs="Calibri"/>
                <w:color w:val="000000"/>
                <w:highlight w:val="yellow"/>
              </w:rPr>
            </w:pPr>
            <w:r w:rsidRPr="002563B8">
              <w:rPr>
                <w:rFonts w:ascii="Calibri" w:hAnsi="Calibri" w:cs="Calibri"/>
                <w:color w:val="000000"/>
                <w:highlight w:val="yellow"/>
              </w:rPr>
              <w:t>xxx</w:t>
            </w:r>
          </w:p>
        </w:tc>
      </w:tr>
      <w:tr w:rsidR="00C86E9E" w:rsidRPr="00A841A7" w14:paraId="2BE24AA0" w14:textId="77777777" w:rsidTr="004C0141">
        <w:trPr>
          <w:trHeight w:val="29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14:paraId="6027942A" w14:textId="70B5ADE8"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1641" w:type="pct"/>
            <w:tcBorders>
              <w:top w:val="nil"/>
              <w:left w:val="nil"/>
              <w:bottom w:val="single" w:sz="4" w:space="0" w:color="auto"/>
              <w:right w:val="single" w:sz="4" w:space="0" w:color="auto"/>
            </w:tcBorders>
            <w:shd w:val="clear" w:color="auto" w:fill="auto"/>
            <w:noWrap/>
            <w:vAlign w:val="bottom"/>
            <w:hideMark/>
          </w:tcPr>
          <w:p w14:paraId="696BF6F5" w14:textId="63850AAF"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6DEDFDD3" w14:textId="0F6AF69B" w:rsidR="00C86E9E" w:rsidRPr="001B277E" w:rsidRDefault="00C86E9E" w:rsidP="00C86E9E">
            <w:pPr>
              <w:spacing w:after="0" w:line="240" w:lineRule="auto"/>
              <w:jc w:val="right"/>
              <w:rPr>
                <w:rFonts w:ascii="Calibri" w:hAnsi="Calibri" w:cs="Calibri"/>
                <w:color w:val="000000"/>
                <w:highlight w:val="yellow"/>
              </w:rPr>
            </w:pPr>
            <w:r w:rsidRPr="006940B5">
              <w:rPr>
                <w:rFonts w:ascii="Calibri" w:hAnsi="Calibri" w:cs="Calibri"/>
                <w:color w:val="000000"/>
                <w:highlight w:val="yellow"/>
              </w:rPr>
              <w:t>xxx</w:t>
            </w:r>
          </w:p>
        </w:tc>
        <w:tc>
          <w:tcPr>
            <w:tcW w:w="704" w:type="pct"/>
            <w:tcBorders>
              <w:top w:val="nil"/>
              <w:left w:val="nil"/>
              <w:bottom w:val="single" w:sz="4" w:space="0" w:color="auto"/>
              <w:right w:val="single" w:sz="4" w:space="0" w:color="auto"/>
            </w:tcBorders>
            <w:shd w:val="clear" w:color="auto" w:fill="auto"/>
            <w:noWrap/>
            <w:hideMark/>
          </w:tcPr>
          <w:p w14:paraId="5E2F8C46" w14:textId="1971B855" w:rsidR="00C86E9E" w:rsidRPr="001B277E" w:rsidRDefault="00C86E9E" w:rsidP="00C86E9E">
            <w:pPr>
              <w:spacing w:after="0" w:line="240" w:lineRule="auto"/>
              <w:rPr>
                <w:rFonts w:ascii="Calibri" w:hAnsi="Calibri" w:cs="Calibri"/>
                <w:color w:val="000000"/>
                <w:highlight w:val="yellow"/>
              </w:rPr>
            </w:pPr>
            <w:r w:rsidRPr="002563B8">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612546C0" w14:textId="1F6D6AC0" w:rsidR="00C86E9E" w:rsidRPr="001B277E" w:rsidRDefault="00C86E9E" w:rsidP="00C86E9E">
            <w:pPr>
              <w:spacing w:after="0" w:line="240" w:lineRule="auto"/>
              <w:jc w:val="right"/>
              <w:rPr>
                <w:rFonts w:ascii="Calibri" w:hAnsi="Calibri" w:cs="Calibri"/>
                <w:highlight w:val="yellow"/>
              </w:rPr>
            </w:pPr>
            <w:r w:rsidRPr="002563B8">
              <w:rPr>
                <w:rFonts w:ascii="Calibri" w:hAnsi="Calibri" w:cs="Calibri"/>
                <w:color w:val="000000"/>
                <w:highlight w:val="yellow"/>
              </w:rPr>
              <w:t>xxx</w:t>
            </w:r>
          </w:p>
        </w:tc>
        <w:tc>
          <w:tcPr>
            <w:tcW w:w="1013" w:type="pct"/>
            <w:tcBorders>
              <w:top w:val="nil"/>
              <w:left w:val="nil"/>
              <w:bottom w:val="single" w:sz="4" w:space="0" w:color="auto"/>
              <w:right w:val="single" w:sz="4" w:space="0" w:color="auto"/>
            </w:tcBorders>
            <w:shd w:val="clear" w:color="auto" w:fill="auto"/>
            <w:noWrap/>
            <w:hideMark/>
          </w:tcPr>
          <w:p w14:paraId="6E180E1C" w14:textId="12DF1DE7" w:rsidR="00C86E9E" w:rsidRPr="001B277E" w:rsidRDefault="00C86E9E" w:rsidP="00C86E9E">
            <w:pPr>
              <w:spacing w:after="0" w:line="240" w:lineRule="auto"/>
              <w:rPr>
                <w:rFonts w:ascii="Calibri" w:hAnsi="Calibri" w:cs="Calibri"/>
                <w:color w:val="000000"/>
                <w:highlight w:val="yellow"/>
              </w:rPr>
            </w:pPr>
            <w:r w:rsidRPr="002563B8">
              <w:rPr>
                <w:rFonts w:ascii="Calibri" w:hAnsi="Calibri" w:cs="Calibri"/>
                <w:color w:val="000000"/>
                <w:highlight w:val="yellow"/>
              </w:rPr>
              <w:t>xxx</w:t>
            </w:r>
          </w:p>
        </w:tc>
      </w:tr>
      <w:tr w:rsidR="00C86E9E" w:rsidRPr="00A841A7" w14:paraId="7B4D94E8" w14:textId="77777777" w:rsidTr="004C0141">
        <w:trPr>
          <w:trHeight w:val="29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14:paraId="235598BE" w14:textId="19642E9A"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1641" w:type="pct"/>
            <w:tcBorders>
              <w:top w:val="nil"/>
              <w:left w:val="nil"/>
              <w:bottom w:val="single" w:sz="4" w:space="0" w:color="auto"/>
              <w:right w:val="single" w:sz="4" w:space="0" w:color="auto"/>
            </w:tcBorders>
            <w:shd w:val="clear" w:color="auto" w:fill="auto"/>
            <w:noWrap/>
            <w:vAlign w:val="bottom"/>
            <w:hideMark/>
          </w:tcPr>
          <w:p w14:paraId="25D188D7" w14:textId="4CD73914"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727B7572" w14:textId="27B22FCA" w:rsidR="00C86E9E" w:rsidRPr="001B277E" w:rsidRDefault="00C86E9E" w:rsidP="00C86E9E">
            <w:pPr>
              <w:spacing w:after="0" w:line="240" w:lineRule="auto"/>
              <w:jc w:val="right"/>
              <w:rPr>
                <w:rFonts w:ascii="Calibri" w:hAnsi="Calibri" w:cs="Calibri"/>
                <w:color w:val="000000"/>
                <w:highlight w:val="yellow"/>
              </w:rPr>
            </w:pPr>
            <w:r w:rsidRPr="006D373B">
              <w:rPr>
                <w:rFonts w:ascii="Calibri" w:hAnsi="Calibri" w:cs="Calibri"/>
                <w:color w:val="000000"/>
                <w:highlight w:val="yellow"/>
              </w:rPr>
              <w:t>xxx</w:t>
            </w:r>
          </w:p>
        </w:tc>
        <w:tc>
          <w:tcPr>
            <w:tcW w:w="704" w:type="pct"/>
            <w:tcBorders>
              <w:top w:val="nil"/>
              <w:left w:val="nil"/>
              <w:bottom w:val="single" w:sz="4" w:space="0" w:color="auto"/>
              <w:right w:val="single" w:sz="4" w:space="0" w:color="auto"/>
            </w:tcBorders>
            <w:shd w:val="clear" w:color="auto" w:fill="auto"/>
            <w:noWrap/>
            <w:hideMark/>
          </w:tcPr>
          <w:p w14:paraId="05559259" w14:textId="705BE543" w:rsidR="00C86E9E" w:rsidRPr="001B277E" w:rsidRDefault="00C86E9E" w:rsidP="00C86E9E">
            <w:pPr>
              <w:spacing w:after="0" w:line="240" w:lineRule="auto"/>
              <w:rPr>
                <w:rFonts w:ascii="Calibri" w:hAnsi="Calibri" w:cs="Calibri"/>
                <w:color w:val="000000"/>
                <w:highlight w:val="yellow"/>
              </w:rPr>
            </w:pPr>
            <w:r w:rsidRPr="002563B8">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3EDC2498" w14:textId="2DBC356C" w:rsidR="00C86E9E" w:rsidRPr="001B277E" w:rsidRDefault="00C86E9E" w:rsidP="00C86E9E">
            <w:pPr>
              <w:spacing w:after="0" w:line="240" w:lineRule="auto"/>
              <w:jc w:val="right"/>
              <w:rPr>
                <w:rFonts w:ascii="Calibri" w:hAnsi="Calibri" w:cs="Calibri"/>
                <w:highlight w:val="yellow"/>
              </w:rPr>
            </w:pPr>
            <w:r w:rsidRPr="002563B8">
              <w:rPr>
                <w:rFonts w:ascii="Calibri" w:hAnsi="Calibri" w:cs="Calibri"/>
                <w:color w:val="000000"/>
                <w:highlight w:val="yellow"/>
              </w:rPr>
              <w:t>xxx</w:t>
            </w:r>
          </w:p>
        </w:tc>
        <w:tc>
          <w:tcPr>
            <w:tcW w:w="1013" w:type="pct"/>
            <w:tcBorders>
              <w:top w:val="nil"/>
              <w:left w:val="nil"/>
              <w:bottom w:val="single" w:sz="4" w:space="0" w:color="auto"/>
              <w:right w:val="single" w:sz="4" w:space="0" w:color="auto"/>
            </w:tcBorders>
            <w:shd w:val="clear" w:color="auto" w:fill="auto"/>
            <w:noWrap/>
            <w:hideMark/>
          </w:tcPr>
          <w:p w14:paraId="1E74A0E8" w14:textId="3152FF0D" w:rsidR="00C86E9E" w:rsidRPr="001B277E" w:rsidRDefault="00C86E9E" w:rsidP="00C86E9E">
            <w:pPr>
              <w:spacing w:after="0" w:line="240" w:lineRule="auto"/>
              <w:rPr>
                <w:rFonts w:ascii="Calibri" w:hAnsi="Calibri" w:cs="Calibri"/>
                <w:color w:val="000000"/>
                <w:highlight w:val="yellow"/>
              </w:rPr>
            </w:pPr>
            <w:r w:rsidRPr="002563B8">
              <w:rPr>
                <w:rFonts w:ascii="Calibri" w:hAnsi="Calibri" w:cs="Calibri"/>
                <w:color w:val="000000"/>
                <w:highlight w:val="yellow"/>
              </w:rPr>
              <w:t>xxx</w:t>
            </w:r>
          </w:p>
        </w:tc>
      </w:tr>
      <w:tr w:rsidR="00C86E9E" w:rsidRPr="00A841A7" w14:paraId="37CED33E" w14:textId="77777777" w:rsidTr="004C0141">
        <w:trPr>
          <w:trHeight w:val="33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14:paraId="6A56840F" w14:textId="41D66132"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1641" w:type="pct"/>
            <w:tcBorders>
              <w:top w:val="nil"/>
              <w:left w:val="nil"/>
              <w:bottom w:val="single" w:sz="4" w:space="0" w:color="auto"/>
              <w:right w:val="single" w:sz="4" w:space="0" w:color="auto"/>
            </w:tcBorders>
            <w:shd w:val="clear" w:color="auto" w:fill="auto"/>
            <w:noWrap/>
            <w:vAlign w:val="bottom"/>
            <w:hideMark/>
          </w:tcPr>
          <w:p w14:paraId="1415365A" w14:textId="69845013"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0CD2DAB0" w14:textId="69041B1B" w:rsidR="00C86E9E" w:rsidRPr="001B277E" w:rsidRDefault="00C86E9E" w:rsidP="00C86E9E">
            <w:pPr>
              <w:spacing w:after="0" w:line="240" w:lineRule="auto"/>
              <w:jc w:val="right"/>
              <w:rPr>
                <w:rFonts w:ascii="Calibri" w:hAnsi="Calibri" w:cs="Calibri"/>
                <w:color w:val="000000"/>
                <w:highlight w:val="yellow"/>
              </w:rPr>
            </w:pPr>
            <w:r w:rsidRPr="00CA1CF8">
              <w:rPr>
                <w:rFonts w:ascii="Calibri" w:hAnsi="Calibri" w:cs="Calibri"/>
                <w:color w:val="000000"/>
                <w:highlight w:val="yellow"/>
              </w:rPr>
              <w:t>xxx</w:t>
            </w:r>
          </w:p>
        </w:tc>
        <w:tc>
          <w:tcPr>
            <w:tcW w:w="704" w:type="pct"/>
            <w:tcBorders>
              <w:top w:val="nil"/>
              <w:left w:val="nil"/>
              <w:bottom w:val="single" w:sz="4" w:space="0" w:color="auto"/>
              <w:right w:val="single" w:sz="4" w:space="0" w:color="auto"/>
            </w:tcBorders>
            <w:shd w:val="clear" w:color="auto" w:fill="auto"/>
            <w:hideMark/>
          </w:tcPr>
          <w:p w14:paraId="101C4A10" w14:textId="49A71012" w:rsidR="00C86E9E" w:rsidRPr="001B277E" w:rsidRDefault="00C86E9E" w:rsidP="00C86E9E">
            <w:pPr>
              <w:spacing w:after="0" w:line="240" w:lineRule="auto"/>
              <w:rPr>
                <w:rFonts w:ascii="Calibri" w:hAnsi="Calibri" w:cs="Calibri"/>
                <w:color w:val="000000"/>
                <w:highlight w:val="yellow"/>
              </w:rPr>
            </w:pPr>
            <w:r w:rsidRPr="002563B8">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2851FD2A" w14:textId="27C21024" w:rsidR="00C86E9E" w:rsidRPr="001B277E" w:rsidRDefault="00C86E9E" w:rsidP="00C86E9E">
            <w:pPr>
              <w:spacing w:after="0" w:line="240" w:lineRule="auto"/>
              <w:jc w:val="right"/>
              <w:rPr>
                <w:rFonts w:ascii="Calibri" w:hAnsi="Calibri" w:cs="Calibri"/>
                <w:highlight w:val="yellow"/>
              </w:rPr>
            </w:pPr>
            <w:r w:rsidRPr="002563B8">
              <w:rPr>
                <w:rFonts w:ascii="Calibri" w:hAnsi="Calibri" w:cs="Calibri"/>
                <w:color w:val="000000"/>
                <w:highlight w:val="yellow"/>
              </w:rPr>
              <w:t>xxx</w:t>
            </w:r>
          </w:p>
        </w:tc>
        <w:tc>
          <w:tcPr>
            <w:tcW w:w="1013" w:type="pct"/>
            <w:tcBorders>
              <w:top w:val="nil"/>
              <w:left w:val="nil"/>
              <w:bottom w:val="single" w:sz="4" w:space="0" w:color="auto"/>
              <w:right w:val="single" w:sz="4" w:space="0" w:color="auto"/>
            </w:tcBorders>
            <w:shd w:val="clear" w:color="auto" w:fill="auto"/>
            <w:noWrap/>
            <w:hideMark/>
          </w:tcPr>
          <w:p w14:paraId="6C69F452" w14:textId="5F60A536" w:rsidR="00C86E9E" w:rsidRPr="001B277E" w:rsidRDefault="00C86E9E" w:rsidP="00C86E9E">
            <w:pPr>
              <w:spacing w:after="0" w:line="240" w:lineRule="auto"/>
              <w:rPr>
                <w:rFonts w:ascii="Calibri" w:hAnsi="Calibri" w:cs="Calibri"/>
                <w:color w:val="000000"/>
                <w:highlight w:val="yellow"/>
              </w:rPr>
            </w:pPr>
            <w:r w:rsidRPr="002563B8">
              <w:rPr>
                <w:rFonts w:ascii="Calibri" w:hAnsi="Calibri" w:cs="Calibri"/>
                <w:color w:val="000000"/>
                <w:highlight w:val="yellow"/>
              </w:rPr>
              <w:t>xxx</w:t>
            </w:r>
          </w:p>
        </w:tc>
      </w:tr>
      <w:tr w:rsidR="00C86E9E" w:rsidRPr="00A841A7" w14:paraId="3FA87001" w14:textId="77777777" w:rsidTr="004C0141">
        <w:trPr>
          <w:trHeight w:val="29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14:paraId="148AC944" w14:textId="3B1382C8"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1641" w:type="pct"/>
            <w:tcBorders>
              <w:top w:val="nil"/>
              <w:left w:val="nil"/>
              <w:bottom w:val="single" w:sz="4" w:space="0" w:color="auto"/>
              <w:right w:val="single" w:sz="4" w:space="0" w:color="auto"/>
            </w:tcBorders>
            <w:shd w:val="clear" w:color="auto" w:fill="auto"/>
            <w:noWrap/>
            <w:vAlign w:val="bottom"/>
            <w:hideMark/>
          </w:tcPr>
          <w:p w14:paraId="2B580414" w14:textId="38EE4486"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6AA14CF4" w14:textId="5735DEA1" w:rsidR="00C86E9E" w:rsidRPr="001B277E" w:rsidRDefault="00C86E9E" w:rsidP="00C86E9E">
            <w:pPr>
              <w:spacing w:after="0" w:line="240" w:lineRule="auto"/>
              <w:jc w:val="right"/>
              <w:rPr>
                <w:rFonts w:ascii="Calibri" w:hAnsi="Calibri" w:cs="Calibri"/>
                <w:color w:val="000000"/>
                <w:highlight w:val="yellow"/>
              </w:rPr>
            </w:pPr>
            <w:r w:rsidRPr="003A0815">
              <w:rPr>
                <w:rFonts w:ascii="Calibri" w:hAnsi="Calibri" w:cs="Calibri"/>
                <w:color w:val="000000"/>
                <w:highlight w:val="yellow"/>
              </w:rPr>
              <w:t>xxx</w:t>
            </w:r>
          </w:p>
        </w:tc>
        <w:tc>
          <w:tcPr>
            <w:tcW w:w="704" w:type="pct"/>
            <w:tcBorders>
              <w:top w:val="nil"/>
              <w:left w:val="nil"/>
              <w:bottom w:val="single" w:sz="4" w:space="0" w:color="auto"/>
              <w:right w:val="single" w:sz="4" w:space="0" w:color="auto"/>
            </w:tcBorders>
            <w:shd w:val="clear" w:color="auto" w:fill="auto"/>
            <w:noWrap/>
            <w:hideMark/>
          </w:tcPr>
          <w:p w14:paraId="491216BD" w14:textId="58C9EF51" w:rsidR="00C86E9E" w:rsidRPr="001B277E" w:rsidRDefault="00C86E9E" w:rsidP="00C86E9E">
            <w:pPr>
              <w:spacing w:after="0" w:line="240" w:lineRule="auto"/>
              <w:rPr>
                <w:rFonts w:ascii="Calibri" w:hAnsi="Calibri" w:cs="Calibri"/>
                <w:color w:val="000000"/>
                <w:highlight w:val="yellow"/>
              </w:rPr>
            </w:pPr>
            <w:r w:rsidRPr="002563B8">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55FF324A" w14:textId="107E5E37" w:rsidR="00C86E9E" w:rsidRPr="001B277E" w:rsidRDefault="00C86E9E" w:rsidP="00C86E9E">
            <w:pPr>
              <w:spacing w:after="0" w:line="240" w:lineRule="auto"/>
              <w:jc w:val="right"/>
              <w:rPr>
                <w:rFonts w:ascii="Calibri" w:hAnsi="Calibri" w:cs="Calibri"/>
                <w:highlight w:val="yellow"/>
              </w:rPr>
            </w:pPr>
            <w:r w:rsidRPr="002563B8">
              <w:rPr>
                <w:rFonts w:ascii="Calibri" w:hAnsi="Calibri" w:cs="Calibri"/>
                <w:color w:val="000000"/>
                <w:highlight w:val="yellow"/>
              </w:rPr>
              <w:t>xxx</w:t>
            </w:r>
          </w:p>
        </w:tc>
        <w:tc>
          <w:tcPr>
            <w:tcW w:w="1013" w:type="pct"/>
            <w:tcBorders>
              <w:top w:val="nil"/>
              <w:left w:val="nil"/>
              <w:bottom w:val="single" w:sz="4" w:space="0" w:color="auto"/>
              <w:right w:val="single" w:sz="4" w:space="0" w:color="auto"/>
            </w:tcBorders>
            <w:shd w:val="clear" w:color="auto" w:fill="auto"/>
            <w:noWrap/>
            <w:hideMark/>
          </w:tcPr>
          <w:p w14:paraId="3A3934B9" w14:textId="695FC410" w:rsidR="00C86E9E" w:rsidRPr="001B277E" w:rsidRDefault="00C86E9E" w:rsidP="00C86E9E">
            <w:pPr>
              <w:spacing w:after="0" w:line="240" w:lineRule="auto"/>
              <w:rPr>
                <w:rFonts w:ascii="Calibri" w:hAnsi="Calibri" w:cs="Calibri"/>
                <w:color w:val="000000"/>
                <w:highlight w:val="yellow"/>
              </w:rPr>
            </w:pPr>
            <w:r w:rsidRPr="002563B8">
              <w:rPr>
                <w:rFonts w:ascii="Calibri" w:hAnsi="Calibri" w:cs="Calibri"/>
                <w:color w:val="000000"/>
                <w:highlight w:val="yellow"/>
              </w:rPr>
              <w:t>xxx</w:t>
            </w:r>
          </w:p>
        </w:tc>
      </w:tr>
      <w:tr w:rsidR="00C86E9E" w:rsidRPr="00A841A7" w14:paraId="71BD269E" w14:textId="77777777" w:rsidTr="00516DF2">
        <w:trPr>
          <w:trHeight w:val="29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14:paraId="3BDDA530" w14:textId="24B2D1C1"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1641" w:type="pct"/>
            <w:tcBorders>
              <w:top w:val="nil"/>
              <w:left w:val="nil"/>
              <w:bottom w:val="single" w:sz="4" w:space="0" w:color="auto"/>
              <w:right w:val="single" w:sz="4" w:space="0" w:color="auto"/>
            </w:tcBorders>
            <w:shd w:val="clear" w:color="auto" w:fill="auto"/>
            <w:noWrap/>
            <w:vAlign w:val="bottom"/>
            <w:hideMark/>
          </w:tcPr>
          <w:p w14:paraId="4116FF93" w14:textId="69A2DC68"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2A577BC7" w14:textId="66CEDF6F" w:rsidR="00C86E9E" w:rsidRPr="001B277E" w:rsidRDefault="00C86E9E" w:rsidP="00C86E9E">
            <w:pPr>
              <w:spacing w:after="0" w:line="240" w:lineRule="auto"/>
              <w:jc w:val="right"/>
              <w:rPr>
                <w:rFonts w:ascii="Calibri" w:hAnsi="Calibri" w:cs="Calibri"/>
                <w:highlight w:val="yellow"/>
              </w:rPr>
            </w:pPr>
            <w:r w:rsidRPr="00E40B70">
              <w:rPr>
                <w:rFonts w:ascii="Calibri" w:hAnsi="Calibri" w:cs="Calibri"/>
                <w:color w:val="000000"/>
                <w:highlight w:val="yellow"/>
              </w:rPr>
              <w:t>xxx</w:t>
            </w:r>
          </w:p>
        </w:tc>
        <w:tc>
          <w:tcPr>
            <w:tcW w:w="704" w:type="pct"/>
            <w:tcBorders>
              <w:top w:val="nil"/>
              <w:left w:val="nil"/>
              <w:bottom w:val="single" w:sz="4" w:space="0" w:color="auto"/>
              <w:right w:val="single" w:sz="4" w:space="0" w:color="auto"/>
            </w:tcBorders>
            <w:shd w:val="clear" w:color="auto" w:fill="auto"/>
            <w:noWrap/>
            <w:hideMark/>
          </w:tcPr>
          <w:p w14:paraId="79343ECE" w14:textId="2B9FC4A5" w:rsidR="00C86E9E" w:rsidRPr="001B277E" w:rsidRDefault="00C86E9E" w:rsidP="00C86E9E">
            <w:pPr>
              <w:spacing w:after="0" w:line="240" w:lineRule="auto"/>
              <w:rPr>
                <w:rFonts w:ascii="Calibri" w:hAnsi="Calibri" w:cs="Calibri"/>
                <w:highlight w:val="yellow"/>
              </w:rPr>
            </w:pPr>
            <w:r w:rsidRPr="00E40B70">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645A69E8" w14:textId="77E2A233" w:rsidR="00C86E9E" w:rsidRPr="001B277E" w:rsidRDefault="00C86E9E" w:rsidP="00C86E9E">
            <w:pPr>
              <w:spacing w:after="0" w:line="240" w:lineRule="auto"/>
              <w:jc w:val="right"/>
              <w:rPr>
                <w:rFonts w:ascii="Calibri" w:hAnsi="Calibri" w:cs="Calibri"/>
                <w:highlight w:val="yellow"/>
              </w:rPr>
            </w:pPr>
            <w:r w:rsidRPr="00E40B70">
              <w:rPr>
                <w:rFonts w:ascii="Calibri" w:hAnsi="Calibri" w:cs="Calibri"/>
                <w:color w:val="000000"/>
                <w:highlight w:val="yellow"/>
              </w:rPr>
              <w:t>xxx</w:t>
            </w:r>
          </w:p>
        </w:tc>
        <w:tc>
          <w:tcPr>
            <w:tcW w:w="1013" w:type="pct"/>
            <w:tcBorders>
              <w:top w:val="nil"/>
              <w:left w:val="nil"/>
              <w:bottom w:val="single" w:sz="4" w:space="0" w:color="auto"/>
              <w:right w:val="single" w:sz="4" w:space="0" w:color="auto"/>
            </w:tcBorders>
            <w:shd w:val="clear" w:color="auto" w:fill="auto"/>
            <w:noWrap/>
            <w:hideMark/>
          </w:tcPr>
          <w:p w14:paraId="7B9DD9E5" w14:textId="540FAC4C" w:rsidR="00C86E9E" w:rsidRPr="001B277E" w:rsidRDefault="00C86E9E" w:rsidP="00C86E9E">
            <w:pPr>
              <w:spacing w:after="0" w:line="240" w:lineRule="auto"/>
              <w:rPr>
                <w:rFonts w:ascii="Calibri" w:hAnsi="Calibri" w:cs="Calibri"/>
                <w:color w:val="000000"/>
                <w:highlight w:val="yellow"/>
              </w:rPr>
            </w:pPr>
            <w:r w:rsidRPr="00E40B70">
              <w:rPr>
                <w:rFonts w:ascii="Calibri" w:hAnsi="Calibri" w:cs="Calibri"/>
                <w:color w:val="000000"/>
                <w:highlight w:val="yellow"/>
              </w:rPr>
              <w:t>xxx</w:t>
            </w:r>
          </w:p>
        </w:tc>
      </w:tr>
      <w:tr w:rsidR="00C86E9E" w:rsidRPr="00A841A7" w14:paraId="46CE5FD6" w14:textId="77777777" w:rsidTr="00533022">
        <w:trPr>
          <w:trHeight w:val="29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14:paraId="007F6221" w14:textId="5C4794A1"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1641" w:type="pct"/>
            <w:tcBorders>
              <w:top w:val="nil"/>
              <w:left w:val="nil"/>
              <w:bottom w:val="single" w:sz="4" w:space="0" w:color="auto"/>
              <w:right w:val="single" w:sz="4" w:space="0" w:color="auto"/>
            </w:tcBorders>
            <w:shd w:val="clear" w:color="auto" w:fill="auto"/>
            <w:noWrap/>
            <w:vAlign w:val="bottom"/>
            <w:hideMark/>
          </w:tcPr>
          <w:p w14:paraId="31E440AA" w14:textId="7EB4411B"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1C9187D6" w14:textId="2BC9B1E2" w:rsidR="00C86E9E" w:rsidRPr="001B277E" w:rsidRDefault="00C86E9E" w:rsidP="00C86E9E">
            <w:pPr>
              <w:spacing w:after="0" w:line="240" w:lineRule="auto"/>
              <w:jc w:val="right"/>
              <w:rPr>
                <w:rFonts w:ascii="Calibri" w:hAnsi="Calibri" w:cs="Calibri"/>
                <w:color w:val="000000"/>
                <w:highlight w:val="yellow"/>
              </w:rPr>
            </w:pPr>
            <w:r w:rsidRPr="00B87E25">
              <w:rPr>
                <w:rFonts w:ascii="Calibri" w:hAnsi="Calibri" w:cs="Calibri"/>
                <w:color w:val="000000"/>
                <w:highlight w:val="yellow"/>
              </w:rPr>
              <w:t>xxx</w:t>
            </w:r>
          </w:p>
        </w:tc>
        <w:tc>
          <w:tcPr>
            <w:tcW w:w="704" w:type="pct"/>
            <w:tcBorders>
              <w:top w:val="nil"/>
              <w:left w:val="nil"/>
              <w:bottom w:val="single" w:sz="4" w:space="0" w:color="auto"/>
              <w:right w:val="single" w:sz="4" w:space="0" w:color="auto"/>
            </w:tcBorders>
            <w:shd w:val="clear" w:color="auto" w:fill="auto"/>
            <w:noWrap/>
            <w:hideMark/>
          </w:tcPr>
          <w:p w14:paraId="1614E610" w14:textId="3DA5198A" w:rsidR="00C86E9E" w:rsidRPr="001B277E" w:rsidRDefault="00C86E9E" w:rsidP="00C86E9E">
            <w:pPr>
              <w:spacing w:after="0" w:line="240" w:lineRule="auto"/>
              <w:rPr>
                <w:rFonts w:ascii="Calibri" w:hAnsi="Calibri" w:cs="Calibri"/>
                <w:color w:val="000000"/>
                <w:highlight w:val="yellow"/>
              </w:rPr>
            </w:pPr>
            <w:r w:rsidRPr="00B87E25">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3ACAB051" w14:textId="6220C6E3" w:rsidR="00C86E9E" w:rsidRPr="001B277E" w:rsidRDefault="00C86E9E" w:rsidP="00C86E9E">
            <w:pPr>
              <w:spacing w:after="0" w:line="240" w:lineRule="auto"/>
              <w:jc w:val="right"/>
              <w:rPr>
                <w:rFonts w:ascii="Calibri" w:hAnsi="Calibri" w:cs="Calibri"/>
                <w:highlight w:val="yellow"/>
              </w:rPr>
            </w:pPr>
            <w:r w:rsidRPr="00B87E25">
              <w:rPr>
                <w:rFonts w:ascii="Calibri" w:hAnsi="Calibri" w:cs="Calibri"/>
                <w:color w:val="000000"/>
                <w:highlight w:val="yellow"/>
              </w:rPr>
              <w:t>xxx</w:t>
            </w:r>
          </w:p>
        </w:tc>
        <w:tc>
          <w:tcPr>
            <w:tcW w:w="1013" w:type="pct"/>
            <w:tcBorders>
              <w:top w:val="nil"/>
              <w:left w:val="nil"/>
              <w:bottom w:val="single" w:sz="4" w:space="0" w:color="auto"/>
              <w:right w:val="single" w:sz="4" w:space="0" w:color="auto"/>
            </w:tcBorders>
            <w:shd w:val="clear" w:color="auto" w:fill="auto"/>
            <w:noWrap/>
            <w:hideMark/>
          </w:tcPr>
          <w:p w14:paraId="0CDAF3F9" w14:textId="67D476D2" w:rsidR="00C86E9E" w:rsidRPr="001B277E" w:rsidRDefault="00C86E9E" w:rsidP="00C86E9E">
            <w:pPr>
              <w:spacing w:after="0" w:line="240" w:lineRule="auto"/>
              <w:rPr>
                <w:rFonts w:ascii="Calibri" w:hAnsi="Calibri" w:cs="Calibri"/>
                <w:color w:val="000000"/>
                <w:highlight w:val="yellow"/>
              </w:rPr>
            </w:pPr>
            <w:r w:rsidRPr="00B87E25">
              <w:rPr>
                <w:rFonts w:ascii="Calibri" w:hAnsi="Calibri" w:cs="Calibri"/>
                <w:color w:val="000000"/>
                <w:highlight w:val="yellow"/>
              </w:rPr>
              <w:t>xxx</w:t>
            </w:r>
          </w:p>
        </w:tc>
      </w:tr>
      <w:tr w:rsidR="00C86E9E" w:rsidRPr="00A841A7" w14:paraId="502443CD" w14:textId="77777777" w:rsidTr="001C59BA">
        <w:trPr>
          <w:trHeight w:val="36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14:paraId="763F8069" w14:textId="51C5F582"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1641" w:type="pct"/>
            <w:tcBorders>
              <w:top w:val="nil"/>
              <w:left w:val="nil"/>
              <w:bottom w:val="single" w:sz="4" w:space="0" w:color="auto"/>
              <w:right w:val="single" w:sz="4" w:space="0" w:color="auto"/>
            </w:tcBorders>
            <w:shd w:val="clear" w:color="auto" w:fill="auto"/>
            <w:noWrap/>
            <w:vAlign w:val="bottom"/>
            <w:hideMark/>
          </w:tcPr>
          <w:p w14:paraId="7D2E3D05" w14:textId="25D2E623"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71E7D2D6" w14:textId="4DD2A26C" w:rsidR="00C86E9E" w:rsidRPr="001B277E" w:rsidRDefault="00C86E9E" w:rsidP="00C86E9E">
            <w:pPr>
              <w:spacing w:after="0" w:line="240" w:lineRule="auto"/>
              <w:jc w:val="right"/>
              <w:rPr>
                <w:rFonts w:ascii="Calibri" w:hAnsi="Calibri" w:cs="Calibri"/>
                <w:color w:val="000000"/>
                <w:highlight w:val="yellow"/>
              </w:rPr>
            </w:pPr>
            <w:r w:rsidRPr="00DE4DAC">
              <w:rPr>
                <w:rFonts w:ascii="Calibri" w:hAnsi="Calibri" w:cs="Calibri"/>
                <w:color w:val="000000"/>
                <w:highlight w:val="yellow"/>
              </w:rPr>
              <w:t>xxx</w:t>
            </w:r>
          </w:p>
        </w:tc>
        <w:tc>
          <w:tcPr>
            <w:tcW w:w="704" w:type="pct"/>
            <w:tcBorders>
              <w:top w:val="nil"/>
              <w:left w:val="nil"/>
              <w:bottom w:val="single" w:sz="4" w:space="0" w:color="auto"/>
              <w:right w:val="single" w:sz="4" w:space="0" w:color="auto"/>
            </w:tcBorders>
            <w:shd w:val="clear" w:color="auto" w:fill="auto"/>
            <w:hideMark/>
          </w:tcPr>
          <w:p w14:paraId="65905CD7" w14:textId="3DA824AE" w:rsidR="00C86E9E" w:rsidRPr="001B277E" w:rsidRDefault="00C86E9E" w:rsidP="00C86E9E">
            <w:pPr>
              <w:spacing w:after="0" w:line="240" w:lineRule="auto"/>
              <w:rPr>
                <w:rFonts w:ascii="Calibri" w:hAnsi="Calibri" w:cs="Calibri"/>
                <w:color w:val="000000"/>
                <w:highlight w:val="yellow"/>
              </w:rPr>
            </w:pPr>
            <w:r w:rsidRPr="00DE4DAC">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6E46A31B" w14:textId="247AFE1B" w:rsidR="00C86E9E" w:rsidRPr="001B277E" w:rsidRDefault="00C86E9E" w:rsidP="00C86E9E">
            <w:pPr>
              <w:spacing w:after="0" w:line="240" w:lineRule="auto"/>
              <w:jc w:val="right"/>
              <w:rPr>
                <w:rFonts w:ascii="Calibri" w:hAnsi="Calibri" w:cs="Calibri"/>
                <w:highlight w:val="yellow"/>
              </w:rPr>
            </w:pPr>
            <w:r w:rsidRPr="00DE4DAC">
              <w:rPr>
                <w:rFonts w:ascii="Calibri" w:hAnsi="Calibri" w:cs="Calibri"/>
                <w:color w:val="000000"/>
                <w:highlight w:val="yellow"/>
              </w:rPr>
              <w:t>xxx</w:t>
            </w:r>
          </w:p>
        </w:tc>
        <w:tc>
          <w:tcPr>
            <w:tcW w:w="1013" w:type="pct"/>
            <w:tcBorders>
              <w:top w:val="nil"/>
              <w:left w:val="nil"/>
              <w:bottom w:val="single" w:sz="4" w:space="0" w:color="auto"/>
              <w:right w:val="single" w:sz="4" w:space="0" w:color="auto"/>
            </w:tcBorders>
            <w:shd w:val="clear" w:color="auto" w:fill="auto"/>
            <w:noWrap/>
            <w:hideMark/>
          </w:tcPr>
          <w:p w14:paraId="26EC3E71" w14:textId="656CDBD7" w:rsidR="00C86E9E" w:rsidRPr="001B277E" w:rsidRDefault="00C86E9E" w:rsidP="00C86E9E">
            <w:pPr>
              <w:spacing w:after="0" w:line="240" w:lineRule="auto"/>
              <w:rPr>
                <w:rFonts w:ascii="Calibri" w:hAnsi="Calibri" w:cs="Calibri"/>
                <w:color w:val="000000"/>
                <w:highlight w:val="yellow"/>
              </w:rPr>
            </w:pPr>
            <w:r w:rsidRPr="00DE4DAC">
              <w:rPr>
                <w:rFonts w:ascii="Calibri" w:hAnsi="Calibri" w:cs="Calibri"/>
                <w:color w:val="000000"/>
                <w:highlight w:val="yellow"/>
              </w:rPr>
              <w:t>xxx</w:t>
            </w:r>
          </w:p>
        </w:tc>
      </w:tr>
      <w:tr w:rsidR="00C86E9E" w:rsidRPr="00A841A7" w14:paraId="3233207E" w14:textId="77777777" w:rsidTr="00F900EC">
        <w:trPr>
          <w:trHeight w:val="29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14:paraId="1A49E5A5" w14:textId="6FA9D3E6"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1641" w:type="pct"/>
            <w:tcBorders>
              <w:top w:val="nil"/>
              <w:left w:val="nil"/>
              <w:bottom w:val="single" w:sz="4" w:space="0" w:color="auto"/>
              <w:right w:val="single" w:sz="4" w:space="0" w:color="auto"/>
            </w:tcBorders>
            <w:shd w:val="clear" w:color="auto" w:fill="auto"/>
            <w:noWrap/>
            <w:vAlign w:val="bottom"/>
            <w:hideMark/>
          </w:tcPr>
          <w:p w14:paraId="1FFB9A13" w14:textId="4BA222C0"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1252880C" w14:textId="376368BF" w:rsidR="00C86E9E" w:rsidRPr="001B277E" w:rsidRDefault="00C86E9E" w:rsidP="00C86E9E">
            <w:pPr>
              <w:spacing w:after="0" w:line="240" w:lineRule="auto"/>
              <w:jc w:val="right"/>
              <w:rPr>
                <w:rFonts w:ascii="Calibri" w:hAnsi="Calibri" w:cs="Calibri"/>
                <w:color w:val="000000"/>
                <w:highlight w:val="yellow"/>
              </w:rPr>
            </w:pPr>
            <w:r w:rsidRPr="008758E6">
              <w:rPr>
                <w:rFonts w:ascii="Calibri" w:hAnsi="Calibri" w:cs="Calibri"/>
                <w:color w:val="000000"/>
                <w:highlight w:val="yellow"/>
              </w:rPr>
              <w:t>xxx</w:t>
            </w:r>
          </w:p>
        </w:tc>
        <w:tc>
          <w:tcPr>
            <w:tcW w:w="704" w:type="pct"/>
            <w:tcBorders>
              <w:top w:val="nil"/>
              <w:left w:val="nil"/>
              <w:bottom w:val="single" w:sz="4" w:space="0" w:color="auto"/>
              <w:right w:val="single" w:sz="4" w:space="0" w:color="auto"/>
            </w:tcBorders>
            <w:shd w:val="clear" w:color="auto" w:fill="auto"/>
            <w:noWrap/>
            <w:hideMark/>
          </w:tcPr>
          <w:p w14:paraId="0339F03B" w14:textId="0098ED62" w:rsidR="00C86E9E" w:rsidRPr="001B277E" w:rsidRDefault="00C86E9E" w:rsidP="00C86E9E">
            <w:pPr>
              <w:spacing w:after="0" w:line="240" w:lineRule="auto"/>
              <w:rPr>
                <w:rFonts w:ascii="Calibri" w:hAnsi="Calibri" w:cs="Calibri"/>
                <w:color w:val="000000"/>
                <w:highlight w:val="yellow"/>
              </w:rPr>
            </w:pPr>
            <w:r w:rsidRPr="008758E6">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60C1BFEE" w14:textId="4B6F7D70" w:rsidR="00C86E9E" w:rsidRPr="001B277E" w:rsidRDefault="00C86E9E" w:rsidP="00C86E9E">
            <w:pPr>
              <w:spacing w:after="0" w:line="240" w:lineRule="auto"/>
              <w:jc w:val="right"/>
              <w:rPr>
                <w:rFonts w:ascii="Calibri" w:hAnsi="Calibri" w:cs="Calibri"/>
                <w:highlight w:val="yellow"/>
              </w:rPr>
            </w:pPr>
            <w:r w:rsidRPr="008758E6">
              <w:rPr>
                <w:rFonts w:ascii="Calibri" w:hAnsi="Calibri" w:cs="Calibri"/>
                <w:color w:val="000000"/>
                <w:highlight w:val="yellow"/>
              </w:rPr>
              <w:t>xxx</w:t>
            </w:r>
          </w:p>
        </w:tc>
        <w:tc>
          <w:tcPr>
            <w:tcW w:w="1013" w:type="pct"/>
            <w:tcBorders>
              <w:top w:val="nil"/>
              <w:left w:val="nil"/>
              <w:bottom w:val="single" w:sz="4" w:space="0" w:color="auto"/>
              <w:right w:val="single" w:sz="4" w:space="0" w:color="auto"/>
            </w:tcBorders>
            <w:shd w:val="clear" w:color="auto" w:fill="auto"/>
            <w:noWrap/>
            <w:hideMark/>
          </w:tcPr>
          <w:p w14:paraId="03ECE5A8" w14:textId="1173F2DF" w:rsidR="00C86E9E" w:rsidRPr="001B277E" w:rsidRDefault="00C86E9E" w:rsidP="00C86E9E">
            <w:pPr>
              <w:spacing w:after="0" w:line="240" w:lineRule="auto"/>
              <w:rPr>
                <w:rFonts w:ascii="Calibri" w:hAnsi="Calibri" w:cs="Calibri"/>
                <w:color w:val="000000"/>
                <w:highlight w:val="yellow"/>
              </w:rPr>
            </w:pPr>
            <w:r w:rsidRPr="008758E6">
              <w:rPr>
                <w:rFonts w:ascii="Calibri" w:hAnsi="Calibri" w:cs="Calibri"/>
                <w:color w:val="000000"/>
                <w:highlight w:val="yellow"/>
              </w:rPr>
              <w:t>xxx</w:t>
            </w:r>
          </w:p>
        </w:tc>
      </w:tr>
      <w:tr w:rsidR="00C86E9E" w:rsidRPr="00A841A7" w14:paraId="786A8AED" w14:textId="77777777" w:rsidTr="00F900EC">
        <w:trPr>
          <w:trHeight w:val="29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14:paraId="6E726008" w14:textId="6486391C"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1641" w:type="pct"/>
            <w:tcBorders>
              <w:top w:val="nil"/>
              <w:left w:val="nil"/>
              <w:bottom w:val="single" w:sz="4" w:space="0" w:color="auto"/>
              <w:right w:val="single" w:sz="4" w:space="0" w:color="auto"/>
            </w:tcBorders>
            <w:shd w:val="clear" w:color="auto" w:fill="auto"/>
            <w:noWrap/>
            <w:vAlign w:val="bottom"/>
            <w:hideMark/>
          </w:tcPr>
          <w:p w14:paraId="34DB0014" w14:textId="7C9E7984"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509ECBC4" w14:textId="170A1137" w:rsidR="00C86E9E" w:rsidRPr="001B277E" w:rsidRDefault="00C86E9E" w:rsidP="00C86E9E">
            <w:pPr>
              <w:spacing w:after="0" w:line="240" w:lineRule="auto"/>
              <w:jc w:val="right"/>
              <w:rPr>
                <w:rFonts w:ascii="Calibri" w:hAnsi="Calibri" w:cs="Calibri"/>
                <w:color w:val="000000"/>
                <w:highlight w:val="yellow"/>
              </w:rPr>
            </w:pPr>
            <w:r w:rsidRPr="008758E6">
              <w:rPr>
                <w:rFonts w:ascii="Calibri" w:hAnsi="Calibri" w:cs="Calibri"/>
                <w:color w:val="000000"/>
                <w:highlight w:val="yellow"/>
              </w:rPr>
              <w:t>xxx</w:t>
            </w:r>
          </w:p>
        </w:tc>
        <w:tc>
          <w:tcPr>
            <w:tcW w:w="704" w:type="pct"/>
            <w:tcBorders>
              <w:top w:val="nil"/>
              <w:left w:val="nil"/>
              <w:bottom w:val="single" w:sz="4" w:space="0" w:color="auto"/>
              <w:right w:val="single" w:sz="4" w:space="0" w:color="auto"/>
            </w:tcBorders>
            <w:shd w:val="clear" w:color="auto" w:fill="auto"/>
            <w:noWrap/>
            <w:hideMark/>
          </w:tcPr>
          <w:p w14:paraId="76FC097F" w14:textId="38B9C62E" w:rsidR="00C86E9E" w:rsidRPr="001B277E" w:rsidRDefault="00C86E9E" w:rsidP="00C86E9E">
            <w:pPr>
              <w:spacing w:after="0" w:line="240" w:lineRule="auto"/>
              <w:rPr>
                <w:rFonts w:ascii="Calibri" w:hAnsi="Calibri" w:cs="Calibri"/>
                <w:color w:val="000000"/>
                <w:highlight w:val="yellow"/>
              </w:rPr>
            </w:pPr>
            <w:r w:rsidRPr="008758E6">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3E055189" w14:textId="2A8ECB84" w:rsidR="00C86E9E" w:rsidRPr="001B277E" w:rsidRDefault="00C86E9E" w:rsidP="00C86E9E">
            <w:pPr>
              <w:spacing w:after="0" w:line="240" w:lineRule="auto"/>
              <w:jc w:val="right"/>
              <w:rPr>
                <w:rFonts w:ascii="Calibri" w:hAnsi="Calibri" w:cs="Calibri"/>
                <w:highlight w:val="yellow"/>
              </w:rPr>
            </w:pPr>
            <w:r w:rsidRPr="008758E6">
              <w:rPr>
                <w:rFonts w:ascii="Calibri" w:hAnsi="Calibri" w:cs="Calibri"/>
                <w:color w:val="000000"/>
                <w:highlight w:val="yellow"/>
              </w:rPr>
              <w:t>xxx</w:t>
            </w:r>
          </w:p>
        </w:tc>
        <w:tc>
          <w:tcPr>
            <w:tcW w:w="1013" w:type="pct"/>
            <w:tcBorders>
              <w:top w:val="nil"/>
              <w:left w:val="nil"/>
              <w:bottom w:val="single" w:sz="4" w:space="0" w:color="auto"/>
              <w:right w:val="single" w:sz="4" w:space="0" w:color="auto"/>
            </w:tcBorders>
            <w:shd w:val="clear" w:color="auto" w:fill="auto"/>
            <w:noWrap/>
            <w:hideMark/>
          </w:tcPr>
          <w:p w14:paraId="6D15CD1C" w14:textId="2FC80C6B" w:rsidR="00C86E9E" w:rsidRPr="001B277E" w:rsidRDefault="00C86E9E" w:rsidP="00C86E9E">
            <w:pPr>
              <w:spacing w:after="0" w:line="240" w:lineRule="auto"/>
              <w:rPr>
                <w:rFonts w:ascii="Calibri" w:hAnsi="Calibri" w:cs="Calibri"/>
                <w:color w:val="000000"/>
                <w:highlight w:val="yellow"/>
              </w:rPr>
            </w:pPr>
            <w:r w:rsidRPr="008758E6">
              <w:rPr>
                <w:rFonts w:ascii="Calibri" w:hAnsi="Calibri" w:cs="Calibri"/>
                <w:color w:val="000000"/>
                <w:highlight w:val="yellow"/>
              </w:rPr>
              <w:t>xxx</w:t>
            </w:r>
          </w:p>
        </w:tc>
      </w:tr>
      <w:tr w:rsidR="00C86E9E" w:rsidRPr="00A841A7" w14:paraId="7E9F23CA" w14:textId="77777777" w:rsidTr="00F900EC">
        <w:trPr>
          <w:trHeight w:val="29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14:paraId="2A60ABB2" w14:textId="2D07853A"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1641" w:type="pct"/>
            <w:tcBorders>
              <w:top w:val="nil"/>
              <w:left w:val="nil"/>
              <w:bottom w:val="single" w:sz="4" w:space="0" w:color="auto"/>
              <w:right w:val="single" w:sz="4" w:space="0" w:color="auto"/>
            </w:tcBorders>
            <w:shd w:val="clear" w:color="auto" w:fill="auto"/>
            <w:noWrap/>
            <w:vAlign w:val="bottom"/>
            <w:hideMark/>
          </w:tcPr>
          <w:p w14:paraId="59A7A068" w14:textId="3CFE8923"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0EC1A055" w14:textId="4119CA01" w:rsidR="00C86E9E" w:rsidRPr="001B277E" w:rsidRDefault="00C86E9E" w:rsidP="00C86E9E">
            <w:pPr>
              <w:spacing w:after="0" w:line="240" w:lineRule="auto"/>
              <w:jc w:val="right"/>
              <w:rPr>
                <w:rFonts w:ascii="Calibri" w:hAnsi="Calibri" w:cs="Calibri"/>
                <w:color w:val="000000"/>
                <w:highlight w:val="yellow"/>
              </w:rPr>
            </w:pPr>
            <w:r w:rsidRPr="008758E6">
              <w:rPr>
                <w:rFonts w:ascii="Calibri" w:hAnsi="Calibri" w:cs="Calibri"/>
                <w:color w:val="000000"/>
                <w:highlight w:val="yellow"/>
              </w:rPr>
              <w:t>xxx</w:t>
            </w:r>
          </w:p>
        </w:tc>
        <w:tc>
          <w:tcPr>
            <w:tcW w:w="704" w:type="pct"/>
            <w:tcBorders>
              <w:top w:val="nil"/>
              <w:left w:val="nil"/>
              <w:bottom w:val="single" w:sz="4" w:space="0" w:color="auto"/>
              <w:right w:val="single" w:sz="4" w:space="0" w:color="auto"/>
            </w:tcBorders>
            <w:shd w:val="clear" w:color="auto" w:fill="auto"/>
            <w:noWrap/>
            <w:hideMark/>
          </w:tcPr>
          <w:p w14:paraId="35309B98" w14:textId="46FE79DC" w:rsidR="00C86E9E" w:rsidRPr="001B277E" w:rsidRDefault="00C86E9E" w:rsidP="00C86E9E">
            <w:pPr>
              <w:spacing w:after="0" w:line="240" w:lineRule="auto"/>
              <w:rPr>
                <w:rFonts w:ascii="Calibri" w:hAnsi="Calibri" w:cs="Calibri"/>
                <w:color w:val="000000"/>
                <w:highlight w:val="yellow"/>
              </w:rPr>
            </w:pPr>
            <w:r w:rsidRPr="008758E6">
              <w:rPr>
                <w:rFonts w:ascii="Calibri" w:hAnsi="Calibri" w:cs="Calibri"/>
                <w:color w:val="000000"/>
                <w:highlight w:val="yellow"/>
              </w:rPr>
              <w:t>xxx</w:t>
            </w:r>
          </w:p>
        </w:tc>
        <w:tc>
          <w:tcPr>
            <w:tcW w:w="391" w:type="pct"/>
            <w:tcBorders>
              <w:top w:val="nil"/>
              <w:left w:val="nil"/>
              <w:bottom w:val="single" w:sz="4" w:space="0" w:color="auto"/>
              <w:right w:val="nil"/>
            </w:tcBorders>
            <w:shd w:val="clear" w:color="auto" w:fill="auto"/>
            <w:noWrap/>
            <w:hideMark/>
          </w:tcPr>
          <w:p w14:paraId="24CDF155" w14:textId="1489EFBB" w:rsidR="00C86E9E" w:rsidRPr="001B277E" w:rsidRDefault="00C86E9E" w:rsidP="00C86E9E">
            <w:pPr>
              <w:spacing w:after="0" w:line="240" w:lineRule="auto"/>
              <w:jc w:val="right"/>
              <w:rPr>
                <w:rFonts w:ascii="Calibri" w:hAnsi="Calibri" w:cs="Calibri"/>
                <w:highlight w:val="yellow"/>
              </w:rPr>
            </w:pPr>
            <w:r w:rsidRPr="008758E6">
              <w:rPr>
                <w:rFonts w:ascii="Calibri" w:hAnsi="Calibri" w:cs="Calibri"/>
                <w:color w:val="000000"/>
                <w:highlight w:val="yellow"/>
              </w:rPr>
              <w:t>xxx</w:t>
            </w:r>
          </w:p>
        </w:tc>
        <w:tc>
          <w:tcPr>
            <w:tcW w:w="1013" w:type="pct"/>
            <w:tcBorders>
              <w:top w:val="nil"/>
              <w:left w:val="nil"/>
              <w:bottom w:val="single" w:sz="4" w:space="0" w:color="auto"/>
              <w:right w:val="single" w:sz="4" w:space="0" w:color="auto"/>
            </w:tcBorders>
            <w:shd w:val="clear" w:color="auto" w:fill="auto"/>
            <w:noWrap/>
            <w:hideMark/>
          </w:tcPr>
          <w:p w14:paraId="0BB01EED" w14:textId="65EC0BA0" w:rsidR="00C86E9E" w:rsidRPr="001B277E" w:rsidRDefault="00C86E9E" w:rsidP="00C86E9E">
            <w:pPr>
              <w:spacing w:after="0" w:line="240" w:lineRule="auto"/>
              <w:rPr>
                <w:rFonts w:ascii="Calibri" w:hAnsi="Calibri" w:cs="Calibri"/>
                <w:color w:val="000000"/>
                <w:highlight w:val="yellow"/>
              </w:rPr>
            </w:pPr>
            <w:r w:rsidRPr="008758E6">
              <w:rPr>
                <w:rFonts w:ascii="Calibri" w:hAnsi="Calibri" w:cs="Calibri"/>
                <w:color w:val="000000"/>
                <w:highlight w:val="yellow"/>
              </w:rPr>
              <w:t>xxx</w:t>
            </w:r>
          </w:p>
        </w:tc>
      </w:tr>
      <w:tr w:rsidR="00C86E9E" w:rsidRPr="00A841A7" w14:paraId="385FB4E1" w14:textId="77777777" w:rsidTr="00F900EC">
        <w:trPr>
          <w:trHeight w:val="58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14:paraId="3A2CF757" w14:textId="2FC260EB"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1641" w:type="pct"/>
            <w:tcBorders>
              <w:top w:val="nil"/>
              <w:left w:val="nil"/>
              <w:bottom w:val="single" w:sz="4" w:space="0" w:color="auto"/>
              <w:right w:val="single" w:sz="4" w:space="0" w:color="auto"/>
            </w:tcBorders>
            <w:shd w:val="clear" w:color="auto" w:fill="auto"/>
            <w:noWrap/>
            <w:vAlign w:val="bottom"/>
            <w:hideMark/>
          </w:tcPr>
          <w:p w14:paraId="6A19A14A" w14:textId="65DEC7F4"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744D882B" w14:textId="3B152C38" w:rsidR="00C86E9E" w:rsidRPr="001B277E" w:rsidRDefault="00C86E9E" w:rsidP="00C86E9E">
            <w:pPr>
              <w:spacing w:after="0" w:line="240" w:lineRule="auto"/>
              <w:jc w:val="right"/>
              <w:rPr>
                <w:rFonts w:ascii="Calibri" w:hAnsi="Calibri" w:cs="Calibri"/>
                <w:color w:val="000000"/>
                <w:highlight w:val="yellow"/>
              </w:rPr>
            </w:pPr>
            <w:r w:rsidRPr="008758E6">
              <w:rPr>
                <w:rFonts w:ascii="Calibri" w:hAnsi="Calibri" w:cs="Calibri"/>
                <w:color w:val="000000"/>
                <w:highlight w:val="yellow"/>
              </w:rPr>
              <w:t>xxx</w:t>
            </w:r>
          </w:p>
        </w:tc>
        <w:tc>
          <w:tcPr>
            <w:tcW w:w="704" w:type="pct"/>
            <w:tcBorders>
              <w:top w:val="nil"/>
              <w:left w:val="nil"/>
              <w:bottom w:val="single" w:sz="4" w:space="0" w:color="auto"/>
              <w:right w:val="single" w:sz="4" w:space="0" w:color="auto"/>
            </w:tcBorders>
            <w:shd w:val="clear" w:color="auto" w:fill="auto"/>
            <w:noWrap/>
            <w:hideMark/>
          </w:tcPr>
          <w:p w14:paraId="5D6DD63A" w14:textId="2961D642" w:rsidR="00C86E9E" w:rsidRPr="001B277E" w:rsidRDefault="00C86E9E" w:rsidP="00C86E9E">
            <w:pPr>
              <w:spacing w:after="0" w:line="240" w:lineRule="auto"/>
              <w:rPr>
                <w:rFonts w:ascii="Calibri" w:hAnsi="Calibri" w:cs="Calibri"/>
                <w:color w:val="000000"/>
                <w:highlight w:val="yellow"/>
              </w:rPr>
            </w:pPr>
            <w:r w:rsidRPr="008758E6">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59C04B9B" w14:textId="49D2D8B0" w:rsidR="00C86E9E" w:rsidRPr="001B277E" w:rsidRDefault="00C86E9E" w:rsidP="00C86E9E">
            <w:pPr>
              <w:spacing w:after="0" w:line="240" w:lineRule="auto"/>
              <w:jc w:val="right"/>
              <w:rPr>
                <w:rFonts w:ascii="Calibri" w:hAnsi="Calibri" w:cs="Calibri"/>
                <w:highlight w:val="yellow"/>
              </w:rPr>
            </w:pPr>
            <w:r w:rsidRPr="008758E6">
              <w:rPr>
                <w:rFonts w:ascii="Calibri" w:hAnsi="Calibri" w:cs="Calibri"/>
                <w:color w:val="000000"/>
                <w:highlight w:val="yellow"/>
              </w:rPr>
              <w:t>xxx</w:t>
            </w:r>
          </w:p>
        </w:tc>
        <w:tc>
          <w:tcPr>
            <w:tcW w:w="1013" w:type="pct"/>
            <w:tcBorders>
              <w:top w:val="nil"/>
              <w:left w:val="nil"/>
              <w:bottom w:val="single" w:sz="4" w:space="0" w:color="auto"/>
              <w:right w:val="single" w:sz="4" w:space="0" w:color="auto"/>
            </w:tcBorders>
            <w:shd w:val="clear" w:color="auto" w:fill="auto"/>
            <w:noWrap/>
            <w:hideMark/>
          </w:tcPr>
          <w:p w14:paraId="41215FA9" w14:textId="711E1F75" w:rsidR="00C86E9E" w:rsidRPr="001B277E" w:rsidRDefault="00C86E9E" w:rsidP="00C86E9E">
            <w:pPr>
              <w:spacing w:after="0" w:line="240" w:lineRule="auto"/>
              <w:rPr>
                <w:rFonts w:ascii="Calibri" w:hAnsi="Calibri" w:cs="Calibri"/>
                <w:color w:val="000000"/>
                <w:highlight w:val="yellow"/>
              </w:rPr>
            </w:pPr>
            <w:r w:rsidRPr="008758E6">
              <w:rPr>
                <w:rFonts w:ascii="Calibri" w:hAnsi="Calibri" w:cs="Calibri"/>
                <w:color w:val="000000"/>
                <w:highlight w:val="yellow"/>
              </w:rPr>
              <w:t>xxx</w:t>
            </w:r>
          </w:p>
        </w:tc>
      </w:tr>
      <w:tr w:rsidR="00C86E9E" w:rsidRPr="00A841A7" w14:paraId="68F8078F" w14:textId="77777777" w:rsidTr="00F900EC">
        <w:trPr>
          <w:trHeight w:val="29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14:paraId="4AAAF773" w14:textId="7975AC26"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1641" w:type="pct"/>
            <w:tcBorders>
              <w:top w:val="nil"/>
              <w:left w:val="nil"/>
              <w:bottom w:val="single" w:sz="4" w:space="0" w:color="auto"/>
              <w:right w:val="single" w:sz="4" w:space="0" w:color="auto"/>
            </w:tcBorders>
            <w:shd w:val="clear" w:color="auto" w:fill="auto"/>
            <w:noWrap/>
            <w:vAlign w:val="bottom"/>
            <w:hideMark/>
          </w:tcPr>
          <w:p w14:paraId="1BE3DD35" w14:textId="6FA5DEA0"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0FA9F959" w14:textId="6E9FD6D6" w:rsidR="00C86E9E" w:rsidRPr="001B277E" w:rsidRDefault="00C86E9E" w:rsidP="00C86E9E">
            <w:pPr>
              <w:spacing w:after="0" w:line="240" w:lineRule="auto"/>
              <w:jc w:val="right"/>
              <w:rPr>
                <w:rFonts w:ascii="Calibri" w:hAnsi="Calibri" w:cs="Calibri"/>
                <w:color w:val="000000"/>
                <w:highlight w:val="yellow"/>
              </w:rPr>
            </w:pPr>
            <w:r w:rsidRPr="008758E6">
              <w:rPr>
                <w:rFonts w:ascii="Calibri" w:hAnsi="Calibri" w:cs="Calibri"/>
                <w:color w:val="000000"/>
                <w:highlight w:val="yellow"/>
              </w:rPr>
              <w:t>xxx</w:t>
            </w:r>
          </w:p>
        </w:tc>
        <w:tc>
          <w:tcPr>
            <w:tcW w:w="704" w:type="pct"/>
            <w:tcBorders>
              <w:top w:val="nil"/>
              <w:left w:val="nil"/>
              <w:bottom w:val="single" w:sz="4" w:space="0" w:color="auto"/>
              <w:right w:val="single" w:sz="4" w:space="0" w:color="auto"/>
            </w:tcBorders>
            <w:shd w:val="clear" w:color="auto" w:fill="auto"/>
            <w:noWrap/>
            <w:hideMark/>
          </w:tcPr>
          <w:p w14:paraId="06CF7C90" w14:textId="338B66C6" w:rsidR="00C86E9E" w:rsidRPr="001B277E" w:rsidRDefault="00C86E9E" w:rsidP="00C86E9E">
            <w:pPr>
              <w:spacing w:after="0" w:line="240" w:lineRule="auto"/>
              <w:rPr>
                <w:rFonts w:ascii="Calibri" w:hAnsi="Calibri" w:cs="Calibri"/>
                <w:color w:val="000000"/>
                <w:highlight w:val="yellow"/>
              </w:rPr>
            </w:pPr>
            <w:r w:rsidRPr="008758E6">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60EA60C0" w14:textId="14DAFA56" w:rsidR="00C86E9E" w:rsidRPr="001B277E" w:rsidRDefault="00C86E9E" w:rsidP="00C86E9E">
            <w:pPr>
              <w:spacing w:after="0" w:line="240" w:lineRule="auto"/>
              <w:jc w:val="right"/>
              <w:rPr>
                <w:rFonts w:ascii="Calibri" w:hAnsi="Calibri" w:cs="Calibri"/>
                <w:highlight w:val="yellow"/>
              </w:rPr>
            </w:pPr>
            <w:r w:rsidRPr="008758E6">
              <w:rPr>
                <w:rFonts w:ascii="Calibri" w:hAnsi="Calibri" w:cs="Calibri"/>
                <w:color w:val="000000"/>
                <w:highlight w:val="yellow"/>
              </w:rPr>
              <w:t>xxx</w:t>
            </w:r>
          </w:p>
        </w:tc>
        <w:tc>
          <w:tcPr>
            <w:tcW w:w="1013" w:type="pct"/>
            <w:tcBorders>
              <w:top w:val="nil"/>
              <w:left w:val="nil"/>
              <w:bottom w:val="single" w:sz="4" w:space="0" w:color="auto"/>
              <w:right w:val="single" w:sz="4" w:space="0" w:color="auto"/>
            </w:tcBorders>
            <w:shd w:val="clear" w:color="auto" w:fill="auto"/>
            <w:noWrap/>
            <w:hideMark/>
          </w:tcPr>
          <w:p w14:paraId="1A8E87AF" w14:textId="28D6B482" w:rsidR="00C86E9E" w:rsidRPr="001B277E" w:rsidRDefault="00C86E9E" w:rsidP="00C86E9E">
            <w:pPr>
              <w:spacing w:after="0" w:line="240" w:lineRule="auto"/>
              <w:rPr>
                <w:rFonts w:ascii="Calibri" w:hAnsi="Calibri" w:cs="Calibri"/>
                <w:color w:val="000000"/>
                <w:highlight w:val="yellow"/>
              </w:rPr>
            </w:pPr>
            <w:r w:rsidRPr="008758E6">
              <w:rPr>
                <w:rFonts w:ascii="Calibri" w:hAnsi="Calibri" w:cs="Calibri"/>
                <w:color w:val="000000"/>
                <w:highlight w:val="yellow"/>
              </w:rPr>
              <w:t>xxx</w:t>
            </w:r>
          </w:p>
        </w:tc>
      </w:tr>
      <w:tr w:rsidR="00C86E9E" w:rsidRPr="00A841A7" w14:paraId="49005C8E" w14:textId="77777777" w:rsidTr="00F900EC">
        <w:trPr>
          <w:trHeight w:val="29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14:paraId="0E46E1A1" w14:textId="4632EA31"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1641" w:type="pct"/>
            <w:tcBorders>
              <w:top w:val="nil"/>
              <w:left w:val="nil"/>
              <w:bottom w:val="single" w:sz="4" w:space="0" w:color="auto"/>
              <w:right w:val="single" w:sz="4" w:space="0" w:color="auto"/>
            </w:tcBorders>
            <w:shd w:val="clear" w:color="auto" w:fill="auto"/>
            <w:noWrap/>
            <w:vAlign w:val="bottom"/>
            <w:hideMark/>
          </w:tcPr>
          <w:p w14:paraId="504A8773" w14:textId="3A591EEB"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563B15D3" w14:textId="2D7CF7BD" w:rsidR="00C86E9E" w:rsidRPr="001B277E" w:rsidRDefault="00C86E9E" w:rsidP="00C86E9E">
            <w:pPr>
              <w:spacing w:after="0" w:line="240" w:lineRule="auto"/>
              <w:jc w:val="right"/>
              <w:rPr>
                <w:rFonts w:ascii="Calibri" w:hAnsi="Calibri" w:cs="Calibri"/>
                <w:color w:val="000000"/>
                <w:highlight w:val="yellow"/>
              </w:rPr>
            </w:pPr>
            <w:r w:rsidRPr="008758E6">
              <w:rPr>
                <w:rFonts w:ascii="Calibri" w:hAnsi="Calibri" w:cs="Calibri"/>
                <w:color w:val="000000"/>
                <w:highlight w:val="yellow"/>
              </w:rPr>
              <w:t>xxx</w:t>
            </w:r>
          </w:p>
        </w:tc>
        <w:tc>
          <w:tcPr>
            <w:tcW w:w="704" w:type="pct"/>
            <w:tcBorders>
              <w:top w:val="nil"/>
              <w:left w:val="nil"/>
              <w:bottom w:val="single" w:sz="4" w:space="0" w:color="auto"/>
              <w:right w:val="single" w:sz="4" w:space="0" w:color="auto"/>
            </w:tcBorders>
            <w:shd w:val="clear" w:color="auto" w:fill="auto"/>
            <w:noWrap/>
            <w:hideMark/>
          </w:tcPr>
          <w:p w14:paraId="33C131B2" w14:textId="44A60F0D" w:rsidR="00C86E9E" w:rsidRPr="001B277E" w:rsidRDefault="00C86E9E" w:rsidP="00C86E9E">
            <w:pPr>
              <w:spacing w:after="0" w:line="240" w:lineRule="auto"/>
              <w:rPr>
                <w:rFonts w:ascii="Calibri" w:hAnsi="Calibri" w:cs="Calibri"/>
                <w:color w:val="000000"/>
                <w:highlight w:val="yellow"/>
              </w:rPr>
            </w:pPr>
            <w:r w:rsidRPr="008758E6">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159C3EAD" w14:textId="514EFFF8" w:rsidR="00C86E9E" w:rsidRPr="001B277E" w:rsidRDefault="00C86E9E" w:rsidP="00C86E9E">
            <w:pPr>
              <w:spacing w:after="0" w:line="240" w:lineRule="auto"/>
              <w:jc w:val="right"/>
              <w:rPr>
                <w:rFonts w:ascii="Calibri" w:hAnsi="Calibri" w:cs="Calibri"/>
                <w:highlight w:val="yellow"/>
              </w:rPr>
            </w:pPr>
            <w:r w:rsidRPr="008758E6">
              <w:rPr>
                <w:rFonts w:ascii="Calibri" w:hAnsi="Calibri" w:cs="Calibri"/>
                <w:color w:val="000000"/>
                <w:highlight w:val="yellow"/>
              </w:rPr>
              <w:t>xxx</w:t>
            </w:r>
          </w:p>
        </w:tc>
        <w:tc>
          <w:tcPr>
            <w:tcW w:w="1013" w:type="pct"/>
            <w:tcBorders>
              <w:top w:val="nil"/>
              <w:left w:val="nil"/>
              <w:bottom w:val="single" w:sz="4" w:space="0" w:color="auto"/>
              <w:right w:val="single" w:sz="4" w:space="0" w:color="auto"/>
            </w:tcBorders>
            <w:shd w:val="clear" w:color="auto" w:fill="auto"/>
            <w:noWrap/>
            <w:hideMark/>
          </w:tcPr>
          <w:p w14:paraId="261D317D" w14:textId="21A73591" w:rsidR="00C86E9E" w:rsidRPr="001B277E" w:rsidRDefault="00C86E9E" w:rsidP="00C86E9E">
            <w:pPr>
              <w:spacing w:after="0" w:line="240" w:lineRule="auto"/>
              <w:rPr>
                <w:rFonts w:ascii="Calibri" w:hAnsi="Calibri" w:cs="Calibri"/>
                <w:color w:val="000000"/>
                <w:highlight w:val="yellow"/>
              </w:rPr>
            </w:pPr>
            <w:r w:rsidRPr="008758E6">
              <w:rPr>
                <w:rFonts w:ascii="Calibri" w:hAnsi="Calibri" w:cs="Calibri"/>
                <w:color w:val="000000"/>
                <w:highlight w:val="yellow"/>
              </w:rPr>
              <w:t>xxx</w:t>
            </w:r>
          </w:p>
        </w:tc>
      </w:tr>
      <w:tr w:rsidR="00C86E9E" w:rsidRPr="00A841A7" w14:paraId="0CA2A681" w14:textId="77777777" w:rsidTr="00F900EC">
        <w:trPr>
          <w:trHeight w:val="29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14:paraId="2DEB8CC1" w14:textId="05956BA5"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1641" w:type="pct"/>
            <w:tcBorders>
              <w:top w:val="nil"/>
              <w:left w:val="nil"/>
              <w:bottom w:val="single" w:sz="4" w:space="0" w:color="auto"/>
              <w:right w:val="single" w:sz="4" w:space="0" w:color="auto"/>
            </w:tcBorders>
            <w:shd w:val="clear" w:color="auto" w:fill="auto"/>
            <w:noWrap/>
            <w:vAlign w:val="bottom"/>
            <w:hideMark/>
          </w:tcPr>
          <w:p w14:paraId="4083816F" w14:textId="111AA145"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10095771" w14:textId="53E5BB69" w:rsidR="00C86E9E" w:rsidRPr="001B277E" w:rsidRDefault="00C86E9E" w:rsidP="00C86E9E">
            <w:pPr>
              <w:spacing w:after="0" w:line="240" w:lineRule="auto"/>
              <w:jc w:val="right"/>
              <w:rPr>
                <w:rFonts w:ascii="Calibri" w:hAnsi="Calibri" w:cs="Calibri"/>
                <w:color w:val="000000"/>
                <w:highlight w:val="yellow"/>
              </w:rPr>
            </w:pPr>
            <w:r w:rsidRPr="008758E6">
              <w:rPr>
                <w:rFonts w:ascii="Calibri" w:hAnsi="Calibri" w:cs="Calibri"/>
                <w:color w:val="000000"/>
                <w:highlight w:val="yellow"/>
              </w:rPr>
              <w:t>xxx</w:t>
            </w:r>
          </w:p>
        </w:tc>
        <w:tc>
          <w:tcPr>
            <w:tcW w:w="704" w:type="pct"/>
            <w:tcBorders>
              <w:top w:val="nil"/>
              <w:left w:val="nil"/>
              <w:bottom w:val="single" w:sz="4" w:space="0" w:color="auto"/>
              <w:right w:val="single" w:sz="4" w:space="0" w:color="auto"/>
            </w:tcBorders>
            <w:shd w:val="clear" w:color="auto" w:fill="auto"/>
            <w:noWrap/>
            <w:hideMark/>
          </w:tcPr>
          <w:p w14:paraId="516C54E7" w14:textId="51FA4C16" w:rsidR="00C86E9E" w:rsidRPr="001B277E" w:rsidRDefault="00C86E9E" w:rsidP="00C86E9E">
            <w:pPr>
              <w:spacing w:after="0" w:line="240" w:lineRule="auto"/>
              <w:rPr>
                <w:rFonts w:ascii="Calibri" w:hAnsi="Calibri" w:cs="Calibri"/>
                <w:color w:val="000000"/>
                <w:highlight w:val="yellow"/>
              </w:rPr>
            </w:pPr>
            <w:r w:rsidRPr="008758E6">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44020D5D" w14:textId="565B6ADC" w:rsidR="00C86E9E" w:rsidRPr="001B277E" w:rsidRDefault="00C86E9E" w:rsidP="00C86E9E">
            <w:pPr>
              <w:spacing w:after="0" w:line="240" w:lineRule="auto"/>
              <w:jc w:val="right"/>
              <w:rPr>
                <w:rFonts w:ascii="Calibri" w:hAnsi="Calibri" w:cs="Calibri"/>
                <w:highlight w:val="yellow"/>
              </w:rPr>
            </w:pPr>
            <w:r w:rsidRPr="008758E6">
              <w:rPr>
                <w:rFonts w:ascii="Calibri" w:hAnsi="Calibri" w:cs="Calibri"/>
                <w:color w:val="000000"/>
                <w:highlight w:val="yellow"/>
              </w:rPr>
              <w:t>xxx</w:t>
            </w:r>
          </w:p>
        </w:tc>
        <w:tc>
          <w:tcPr>
            <w:tcW w:w="1013" w:type="pct"/>
            <w:tcBorders>
              <w:top w:val="nil"/>
              <w:left w:val="nil"/>
              <w:bottom w:val="single" w:sz="4" w:space="0" w:color="auto"/>
              <w:right w:val="single" w:sz="4" w:space="0" w:color="auto"/>
            </w:tcBorders>
            <w:shd w:val="clear" w:color="auto" w:fill="auto"/>
            <w:noWrap/>
            <w:hideMark/>
          </w:tcPr>
          <w:p w14:paraId="1DC794C2" w14:textId="7DB98CAC" w:rsidR="00C86E9E" w:rsidRPr="001B277E" w:rsidRDefault="00C86E9E" w:rsidP="00C86E9E">
            <w:pPr>
              <w:spacing w:after="0" w:line="240" w:lineRule="auto"/>
              <w:rPr>
                <w:rFonts w:ascii="Calibri" w:hAnsi="Calibri" w:cs="Calibri"/>
                <w:color w:val="000000"/>
                <w:highlight w:val="yellow"/>
              </w:rPr>
            </w:pPr>
            <w:r w:rsidRPr="008758E6">
              <w:rPr>
                <w:rFonts w:ascii="Calibri" w:hAnsi="Calibri" w:cs="Calibri"/>
                <w:color w:val="000000"/>
                <w:highlight w:val="yellow"/>
              </w:rPr>
              <w:t>xxx</w:t>
            </w:r>
          </w:p>
        </w:tc>
      </w:tr>
      <w:tr w:rsidR="00C86E9E" w:rsidRPr="00A841A7" w14:paraId="502C2620" w14:textId="77777777" w:rsidTr="00F900EC">
        <w:trPr>
          <w:trHeight w:val="29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14:paraId="56DA560A" w14:textId="0F4E472E"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1641" w:type="pct"/>
            <w:tcBorders>
              <w:top w:val="nil"/>
              <w:left w:val="nil"/>
              <w:bottom w:val="single" w:sz="4" w:space="0" w:color="auto"/>
              <w:right w:val="single" w:sz="4" w:space="0" w:color="auto"/>
            </w:tcBorders>
            <w:shd w:val="clear" w:color="auto" w:fill="auto"/>
            <w:noWrap/>
            <w:vAlign w:val="bottom"/>
            <w:hideMark/>
          </w:tcPr>
          <w:p w14:paraId="112399CC" w14:textId="20261CEF"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1DCFEA9F" w14:textId="3274E578" w:rsidR="00C86E9E" w:rsidRPr="001B277E" w:rsidRDefault="00C86E9E" w:rsidP="00C86E9E">
            <w:pPr>
              <w:spacing w:after="0" w:line="240" w:lineRule="auto"/>
              <w:jc w:val="right"/>
              <w:rPr>
                <w:rFonts w:ascii="Calibri" w:hAnsi="Calibri" w:cs="Calibri"/>
                <w:color w:val="000000"/>
                <w:highlight w:val="yellow"/>
              </w:rPr>
            </w:pPr>
            <w:r w:rsidRPr="008758E6">
              <w:rPr>
                <w:rFonts w:ascii="Calibri" w:hAnsi="Calibri" w:cs="Calibri"/>
                <w:color w:val="000000"/>
                <w:highlight w:val="yellow"/>
              </w:rPr>
              <w:t>xxx</w:t>
            </w:r>
          </w:p>
        </w:tc>
        <w:tc>
          <w:tcPr>
            <w:tcW w:w="704" w:type="pct"/>
            <w:tcBorders>
              <w:top w:val="nil"/>
              <w:left w:val="nil"/>
              <w:bottom w:val="single" w:sz="4" w:space="0" w:color="auto"/>
              <w:right w:val="single" w:sz="4" w:space="0" w:color="auto"/>
            </w:tcBorders>
            <w:shd w:val="clear" w:color="auto" w:fill="auto"/>
            <w:noWrap/>
            <w:hideMark/>
          </w:tcPr>
          <w:p w14:paraId="4C68A27D" w14:textId="346B748C" w:rsidR="00C86E9E" w:rsidRPr="001B277E" w:rsidRDefault="00C86E9E" w:rsidP="00C86E9E">
            <w:pPr>
              <w:spacing w:after="0" w:line="240" w:lineRule="auto"/>
              <w:rPr>
                <w:rFonts w:ascii="Calibri" w:hAnsi="Calibri" w:cs="Calibri"/>
                <w:color w:val="000000"/>
                <w:highlight w:val="yellow"/>
              </w:rPr>
            </w:pPr>
            <w:r w:rsidRPr="008758E6">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652E6F3F" w14:textId="2D0D6146" w:rsidR="00C86E9E" w:rsidRPr="001B277E" w:rsidRDefault="00C86E9E" w:rsidP="00C86E9E">
            <w:pPr>
              <w:spacing w:after="0" w:line="240" w:lineRule="auto"/>
              <w:jc w:val="right"/>
              <w:rPr>
                <w:rFonts w:ascii="Calibri" w:hAnsi="Calibri" w:cs="Calibri"/>
                <w:highlight w:val="yellow"/>
              </w:rPr>
            </w:pPr>
            <w:r w:rsidRPr="008758E6">
              <w:rPr>
                <w:rFonts w:ascii="Calibri" w:hAnsi="Calibri" w:cs="Calibri"/>
                <w:color w:val="000000"/>
                <w:highlight w:val="yellow"/>
              </w:rPr>
              <w:t>xxx</w:t>
            </w:r>
          </w:p>
        </w:tc>
        <w:tc>
          <w:tcPr>
            <w:tcW w:w="1013" w:type="pct"/>
            <w:tcBorders>
              <w:top w:val="nil"/>
              <w:left w:val="nil"/>
              <w:bottom w:val="single" w:sz="4" w:space="0" w:color="auto"/>
              <w:right w:val="single" w:sz="4" w:space="0" w:color="auto"/>
            </w:tcBorders>
            <w:shd w:val="clear" w:color="auto" w:fill="auto"/>
            <w:noWrap/>
            <w:hideMark/>
          </w:tcPr>
          <w:p w14:paraId="416EBBEC" w14:textId="5E2548DB" w:rsidR="00C86E9E" w:rsidRPr="001B277E" w:rsidRDefault="00C86E9E" w:rsidP="00C86E9E">
            <w:pPr>
              <w:spacing w:after="0" w:line="240" w:lineRule="auto"/>
              <w:rPr>
                <w:rFonts w:ascii="Calibri" w:hAnsi="Calibri" w:cs="Calibri"/>
                <w:color w:val="000000"/>
                <w:highlight w:val="yellow"/>
              </w:rPr>
            </w:pPr>
            <w:r w:rsidRPr="008758E6">
              <w:rPr>
                <w:rFonts w:ascii="Calibri" w:hAnsi="Calibri" w:cs="Calibri"/>
                <w:color w:val="000000"/>
                <w:highlight w:val="yellow"/>
              </w:rPr>
              <w:t>xxx</w:t>
            </w:r>
          </w:p>
        </w:tc>
      </w:tr>
      <w:tr w:rsidR="00C86E9E" w:rsidRPr="00A841A7" w14:paraId="27EA8385" w14:textId="77777777" w:rsidTr="00F900EC">
        <w:trPr>
          <w:trHeight w:val="29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14:paraId="48BF67DA" w14:textId="2DEE4108"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1641" w:type="pct"/>
            <w:tcBorders>
              <w:top w:val="nil"/>
              <w:left w:val="nil"/>
              <w:bottom w:val="single" w:sz="4" w:space="0" w:color="auto"/>
              <w:right w:val="single" w:sz="4" w:space="0" w:color="auto"/>
            </w:tcBorders>
            <w:shd w:val="clear" w:color="auto" w:fill="auto"/>
            <w:noWrap/>
            <w:vAlign w:val="bottom"/>
            <w:hideMark/>
          </w:tcPr>
          <w:p w14:paraId="71FFE1F2" w14:textId="4C4C6E2C"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008BF342" w14:textId="4E0CCA67" w:rsidR="00C86E9E" w:rsidRPr="001B277E" w:rsidRDefault="00C86E9E" w:rsidP="00C86E9E">
            <w:pPr>
              <w:spacing w:after="0" w:line="240" w:lineRule="auto"/>
              <w:jc w:val="right"/>
              <w:rPr>
                <w:rFonts w:ascii="Calibri" w:hAnsi="Calibri" w:cs="Calibri"/>
                <w:color w:val="000000"/>
                <w:highlight w:val="yellow"/>
              </w:rPr>
            </w:pPr>
            <w:r w:rsidRPr="008758E6">
              <w:rPr>
                <w:rFonts w:ascii="Calibri" w:hAnsi="Calibri" w:cs="Calibri"/>
                <w:color w:val="000000"/>
                <w:highlight w:val="yellow"/>
              </w:rPr>
              <w:t>xxx</w:t>
            </w:r>
          </w:p>
        </w:tc>
        <w:tc>
          <w:tcPr>
            <w:tcW w:w="704" w:type="pct"/>
            <w:tcBorders>
              <w:top w:val="nil"/>
              <w:left w:val="nil"/>
              <w:bottom w:val="single" w:sz="4" w:space="0" w:color="auto"/>
              <w:right w:val="single" w:sz="4" w:space="0" w:color="auto"/>
            </w:tcBorders>
            <w:shd w:val="clear" w:color="auto" w:fill="auto"/>
            <w:noWrap/>
            <w:hideMark/>
          </w:tcPr>
          <w:p w14:paraId="13FFE5A6" w14:textId="03FA4791" w:rsidR="00C86E9E" w:rsidRPr="001B277E" w:rsidRDefault="00C86E9E" w:rsidP="00C86E9E">
            <w:pPr>
              <w:spacing w:after="0" w:line="240" w:lineRule="auto"/>
              <w:rPr>
                <w:rFonts w:ascii="Calibri" w:hAnsi="Calibri" w:cs="Calibri"/>
                <w:color w:val="000000"/>
                <w:highlight w:val="yellow"/>
              </w:rPr>
            </w:pPr>
            <w:r w:rsidRPr="008758E6">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5B19CD66" w14:textId="0824120B" w:rsidR="00C86E9E" w:rsidRPr="001B277E" w:rsidRDefault="00C86E9E" w:rsidP="00C86E9E">
            <w:pPr>
              <w:spacing w:after="0" w:line="240" w:lineRule="auto"/>
              <w:jc w:val="right"/>
              <w:rPr>
                <w:rFonts w:ascii="Calibri" w:hAnsi="Calibri" w:cs="Calibri"/>
                <w:highlight w:val="yellow"/>
              </w:rPr>
            </w:pPr>
            <w:r w:rsidRPr="008758E6">
              <w:rPr>
                <w:rFonts w:ascii="Calibri" w:hAnsi="Calibri" w:cs="Calibri"/>
                <w:color w:val="000000"/>
                <w:highlight w:val="yellow"/>
              </w:rPr>
              <w:t>xxx</w:t>
            </w:r>
          </w:p>
        </w:tc>
        <w:tc>
          <w:tcPr>
            <w:tcW w:w="1013" w:type="pct"/>
            <w:tcBorders>
              <w:top w:val="nil"/>
              <w:left w:val="nil"/>
              <w:bottom w:val="single" w:sz="4" w:space="0" w:color="auto"/>
              <w:right w:val="single" w:sz="4" w:space="0" w:color="auto"/>
            </w:tcBorders>
            <w:shd w:val="clear" w:color="auto" w:fill="auto"/>
            <w:noWrap/>
            <w:hideMark/>
          </w:tcPr>
          <w:p w14:paraId="07E99AF6" w14:textId="6E823F32" w:rsidR="00C86E9E" w:rsidRPr="001B277E" w:rsidRDefault="00C86E9E" w:rsidP="00C86E9E">
            <w:pPr>
              <w:spacing w:after="0" w:line="240" w:lineRule="auto"/>
              <w:rPr>
                <w:rFonts w:ascii="Calibri" w:hAnsi="Calibri" w:cs="Calibri"/>
                <w:color w:val="000000"/>
                <w:highlight w:val="yellow"/>
              </w:rPr>
            </w:pPr>
            <w:r w:rsidRPr="008758E6">
              <w:rPr>
                <w:rFonts w:ascii="Calibri" w:hAnsi="Calibri" w:cs="Calibri"/>
                <w:color w:val="000000"/>
                <w:highlight w:val="yellow"/>
              </w:rPr>
              <w:t>xxx</w:t>
            </w:r>
          </w:p>
        </w:tc>
      </w:tr>
      <w:tr w:rsidR="00C86E9E" w:rsidRPr="00A841A7" w14:paraId="261AA56F" w14:textId="77777777" w:rsidTr="00F900EC">
        <w:trPr>
          <w:trHeight w:val="29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14:paraId="6AC448F9" w14:textId="63D6060B"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1641" w:type="pct"/>
            <w:tcBorders>
              <w:top w:val="nil"/>
              <w:left w:val="nil"/>
              <w:bottom w:val="single" w:sz="4" w:space="0" w:color="auto"/>
              <w:right w:val="single" w:sz="4" w:space="0" w:color="auto"/>
            </w:tcBorders>
            <w:shd w:val="clear" w:color="auto" w:fill="auto"/>
            <w:noWrap/>
            <w:vAlign w:val="bottom"/>
            <w:hideMark/>
          </w:tcPr>
          <w:p w14:paraId="0730797D" w14:textId="7BB37868"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69B15BA4" w14:textId="1634B697" w:rsidR="00C86E9E" w:rsidRPr="001B277E" w:rsidRDefault="00C86E9E" w:rsidP="00C86E9E">
            <w:pPr>
              <w:spacing w:after="0" w:line="240" w:lineRule="auto"/>
              <w:jc w:val="right"/>
              <w:rPr>
                <w:rFonts w:ascii="Calibri" w:hAnsi="Calibri" w:cs="Calibri"/>
                <w:color w:val="000000"/>
                <w:highlight w:val="yellow"/>
              </w:rPr>
            </w:pPr>
            <w:r w:rsidRPr="008758E6">
              <w:rPr>
                <w:rFonts w:ascii="Calibri" w:hAnsi="Calibri" w:cs="Calibri"/>
                <w:color w:val="000000"/>
                <w:highlight w:val="yellow"/>
              </w:rPr>
              <w:t>xxx</w:t>
            </w:r>
          </w:p>
        </w:tc>
        <w:tc>
          <w:tcPr>
            <w:tcW w:w="704" w:type="pct"/>
            <w:tcBorders>
              <w:top w:val="nil"/>
              <w:left w:val="nil"/>
              <w:bottom w:val="single" w:sz="4" w:space="0" w:color="auto"/>
              <w:right w:val="single" w:sz="4" w:space="0" w:color="auto"/>
            </w:tcBorders>
            <w:shd w:val="clear" w:color="auto" w:fill="auto"/>
            <w:noWrap/>
            <w:hideMark/>
          </w:tcPr>
          <w:p w14:paraId="54159B5D" w14:textId="71E69E10" w:rsidR="00C86E9E" w:rsidRPr="001B277E" w:rsidRDefault="00C86E9E" w:rsidP="00C86E9E">
            <w:pPr>
              <w:spacing w:after="0" w:line="240" w:lineRule="auto"/>
              <w:rPr>
                <w:rFonts w:ascii="Calibri" w:hAnsi="Calibri" w:cs="Calibri"/>
                <w:color w:val="000000"/>
                <w:highlight w:val="yellow"/>
              </w:rPr>
            </w:pPr>
            <w:r w:rsidRPr="008758E6">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5BF61121" w14:textId="066C1082" w:rsidR="00C86E9E" w:rsidRPr="001B277E" w:rsidRDefault="00C86E9E" w:rsidP="00C86E9E">
            <w:pPr>
              <w:spacing w:after="0" w:line="240" w:lineRule="auto"/>
              <w:jc w:val="right"/>
              <w:rPr>
                <w:rFonts w:ascii="Calibri" w:hAnsi="Calibri" w:cs="Calibri"/>
                <w:highlight w:val="yellow"/>
              </w:rPr>
            </w:pPr>
            <w:r w:rsidRPr="008758E6">
              <w:rPr>
                <w:rFonts w:ascii="Calibri" w:hAnsi="Calibri" w:cs="Calibri"/>
                <w:color w:val="000000"/>
                <w:highlight w:val="yellow"/>
              </w:rPr>
              <w:t>xxx</w:t>
            </w:r>
          </w:p>
        </w:tc>
        <w:tc>
          <w:tcPr>
            <w:tcW w:w="1013" w:type="pct"/>
            <w:tcBorders>
              <w:top w:val="nil"/>
              <w:left w:val="nil"/>
              <w:bottom w:val="nil"/>
              <w:right w:val="single" w:sz="4" w:space="0" w:color="auto"/>
            </w:tcBorders>
            <w:shd w:val="clear" w:color="auto" w:fill="auto"/>
            <w:noWrap/>
            <w:hideMark/>
          </w:tcPr>
          <w:p w14:paraId="09FC10BC" w14:textId="660AB2BB" w:rsidR="00C86E9E" w:rsidRPr="001B277E" w:rsidRDefault="00C86E9E" w:rsidP="00C86E9E">
            <w:pPr>
              <w:spacing w:after="0" w:line="240" w:lineRule="auto"/>
              <w:rPr>
                <w:rFonts w:ascii="Calibri" w:hAnsi="Calibri" w:cs="Calibri"/>
                <w:color w:val="000000"/>
                <w:highlight w:val="yellow"/>
              </w:rPr>
            </w:pPr>
            <w:r w:rsidRPr="008758E6">
              <w:rPr>
                <w:rFonts w:ascii="Calibri" w:hAnsi="Calibri" w:cs="Calibri"/>
                <w:color w:val="000000"/>
                <w:highlight w:val="yellow"/>
              </w:rPr>
              <w:t>xxx</w:t>
            </w:r>
          </w:p>
        </w:tc>
      </w:tr>
      <w:tr w:rsidR="00C86E9E" w:rsidRPr="00A841A7" w14:paraId="58EB7B55" w14:textId="77777777" w:rsidTr="00F900EC">
        <w:trPr>
          <w:trHeight w:val="29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14:paraId="67496272" w14:textId="3084E7F6"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1641" w:type="pct"/>
            <w:tcBorders>
              <w:top w:val="nil"/>
              <w:left w:val="nil"/>
              <w:bottom w:val="single" w:sz="4" w:space="0" w:color="auto"/>
              <w:right w:val="single" w:sz="4" w:space="0" w:color="auto"/>
            </w:tcBorders>
            <w:shd w:val="clear" w:color="auto" w:fill="auto"/>
            <w:noWrap/>
            <w:vAlign w:val="bottom"/>
            <w:hideMark/>
          </w:tcPr>
          <w:p w14:paraId="0552A86D" w14:textId="4EF8EC02"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4F141E7C" w14:textId="5C9A70D9" w:rsidR="00C86E9E" w:rsidRPr="001B277E" w:rsidRDefault="00C86E9E" w:rsidP="00C86E9E">
            <w:pPr>
              <w:spacing w:after="0" w:line="240" w:lineRule="auto"/>
              <w:jc w:val="right"/>
              <w:rPr>
                <w:rFonts w:ascii="Calibri" w:hAnsi="Calibri" w:cs="Calibri"/>
                <w:color w:val="000000"/>
                <w:highlight w:val="yellow"/>
              </w:rPr>
            </w:pPr>
            <w:r w:rsidRPr="008758E6">
              <w:rPr>
                <w:rFonts w:ascii="Calibri" w:hAnsi="Calibri" w:cs="Calibri"/>
                <w:color w:val="000000"/>
                <w:highlight w:val="yellow"/>
              </w:rPr>
              <w:t>xxx</w:t>
            </w:r>
          </w:p>
        </w:tc>
        <w:tc>
          <w:tcPr>
            <w:tcW w:w="704" w:type="pct"/>
            <w:tcBorders>
              <w:top w:val="nil"/>
              <w:left w:val="nil"/>
              <w:bottom w:val="single" w:sz="4" w:space="0" w:color="auto"/>
              <w:right w:val="single" w:sz="4" w:space="0" w:color="auto"/>
            </w:tcBorders>
            <w:shd w:val="clear" w:color="auto" w:fill="auto"/>
            <w:noWrap/>
            <w:hideMark/>
          </w:tcPr>
          <w:p w14:paraId="51E2606D" w14:textId="47BBB2A7" w:rsidR="00C86E9E" w:rsidRPr="001B277E" w:rsidRDefault="00C86E9E" w:rsidP="00C86E9E">
            <w:pPr>
              <w:spacing w:after="0" w:line="240" w:lineRule="auto"/>
              <w:rPr>
                <w:rFonts w:ascii="Calibri" w:hAnsi="Calibri" w:cs="Calibri"/>
                <w:color w:val="000000"/>
                <w:highlight w:val="yellow"/>
              </w:rPr>
            </w:pPr>
            <w:r w:rsidRPr="008758E6">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749A0638" w14:textId="00FE7DED" w:rsidR="00C86E9E" w:rsidRPr="001B277E" w:rsidRDefault="00C86E9E" w:rsidP="00C86E9E">
            <w:pPr>
              <w:spacing w:after="0" w:line="240" w:lineRule="auto"/>
              <w:jc w:val="right"/>
              <w:rPr>
                <w:rFonts w:ascii="Calibri" w:hAnsi="Calibri" w:cs="Calibri"/>
                <w:highlight w:val="yellow"/>
              </w:rPr>
            </w:pPr>
            <w:r w:rsidRPr="008758E6">
              <w:rPr>
                <w:rFonts w:ascii="Calibri" w:hAnsi="Calibri" w:cs="Calibri"/>
                <w:color w:val="000000"/>
                <w:highlight w:val="yellow"/>
              </w:rPr>
              <w:t>xxx</w:t>
            </w:r>
          </w:p>
        </w:tc>
        <w:tc>
          <w:tcPr>
            <w:tcW w:w="1013" w:type="pct"/>
            <w:tcBorders>
              <w:top w:val="single" w:sz="4" w:space="0" w:color="auto"/>
              <w:left w:val="nil"/>
              <w:bottom w:val="single" w:sz="4" w:space="0" w:color="auto"/>
              <w:right w:val="single" w:sz="4" w:space="0" w:color="auto"/>
            </w:tcBorders>
            <w:shd w:val="clear" w:color="auto" w:fill="auto"/>
            <w:noWrap/>
            <w:hideMark/>
          </w:tcPr>
          <w:p w14:paraId="53ED7D44" w14:textId="5CA25A74" w:rsidR="00C86E9E" w:rsidRPr="001B277E" w:rsidRDefault="00C86E9E" w:rsidP="00C86E9E">
            <w:pPr>
              <w:spacing w:after="0" w:line="240" w:lineRule="auto"/>
              <w:rPr>
                <w:rFonts w:ascii="Calibri" w:hAnsi="Calibri" w:cs="Calibri"/>
                <w:color w:val="000000"/>
                <w:highlight w:val="yellow"/>
              </w:rPr>
            </w:pPr>
            <w:r w:rsidRPr="008758E6">
              <w:rPr>
                <w:rFonts w:ascii="Calibri" w:hAnsi="Calibri" w:cs="Calibri"/>
                <w:color w:val="000000"/>
                <w:highlight w:val="yellow"/>
              </w:rPr>
              <w:t>xxx</w:t>
            </w:r>
          </w:p>
        </w:tc>
      </w:tr>
      <w:tr w:rsidR="00C86E9E" w:rsidRPr="00A841A7" w14:paraId="54C6CCCF" w14:textId="77777777" w:rsidTr="00591E8B">
        <w:trPr>
          <w:trHeight w:val="29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14:paraId="5CE75FB7" w14:textId="4951394E"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1641" w:type="pct"/>
            <w:tcBorders>
              <w:top w:val="nil"/>
              <w:left w:val="nil"/>
              <w:bottom w:val="single" w:sz="4" w:space="0" w:color="auto"/>
              <w:right w:val="single" w:sz="4" w:space="0" w:color="auto"/>
            </w:tcBorders>
            <w:shd w:val="clear" w:color="auto" w:fill="auto"/>
            <w:noWrap/>
            <w:vAlign w:val="bottom"/>
            <w:hideMark/>
          </w:tcPr>
          <w:p w14:paraId="334FE8A4" w14:textId="00839D62"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1B9CAA68" w14:textId="7A08E8B3" w:rsidR="00C86E9E" w:rsidRPr="001B277E" w:rsidRDefault="00C86E9E" w:rsidP="00C86E9E">
            <w:pPr>
              <w:spacing w:after="0" w:line="240" w:lineRule="auto"/>
              <w:jc w:val="right"/>
              <w:rPr>
                <w:rFonts w:ascii="Calibri" w:hAnsi="Calibri" w:cs="Calibri"/>
                <w:color w:val="000000"/>
                <w:highlight w:val="yellow"/>
              </w:rPr>
            </w:pPr>
            <w:r w:rsidRPr="006B41A4">
              <w:rPr>
                <w:rFonts w:ascii="Calibri" w:hAnsi="Calibri" w:cs="Calibri"/>
                <w:color w:val="000000"/>
                <w:highlight w:val="yellow"/>
              </w:rPr>
              <w:t>xxx</w:t>
            </w:r>
          </w:p>
        </w:tc>
        <w:tc>
          <w:tcPr>
            <w:tcW w:w="704" w:type="pct"/>
            <w:tcBorders>
              <w:top w:val="nil"/>
              <w:left w:val="nil"/>
              <w:bottom w:val="single" w:sz="4" w:space="0" w:color="auto"/>
              <w:right w:val="single" w:sz="4" w:space="0" w:color="auto"/>
            </w:tcBorders>
            <w:shd w:val="clear" w:color="auto" w:fill="auto"/>
            <w:noWrap/>
            <w:hideMark/>
          </w:tcPr>
          <w:p w14:paraId="64420E8D" w14:textId="2A400C38" w:rsidR="00C86E9E" w:rsidRPr="001B277E" w:rsidRDefault="00C86E9E" w:rsidP="00C86E9E">
            <w:pPr>
              <w:spacing w:after="0" w:line="240" w:lineRule="auto"/>
              <w:rPr>
                <w:rFonts w:ascii="Calibri" w:hAnsi="Calibri" w:cs="Calibri"/>
                <w:color w:val="000000"/>
                <w:highlight w:val="yellow"/>
              </w:rPr>
            </w:pPr>
            <w:r w:rsidRPr="006B41A4">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55352EF5" w14:textId="25745215" w:rsidR="00C86E9E" w:rsidRPr="001B277E" w:rsidRDefault="00C86E9E" w:rsidP="00C86E9E">
            <w:pPr>
              <w:spacing w:after="0" w:line="240" w:lineRule="auto"/>
              <w:jc w:val="right"/>
              <w:rPr>
                <w:rFonts w:ascii="Calibri" w:hAnsi="Calibri" w:cs="Calibri"/>
                <w:highlight w:val="yellow"/>
              </w:rPr>
            </w:pPr>
            <w:r w:rsidRPr="006B41A4">
              <w:rPr>
                <w:rFonts w:ascii="Calibri" w:hAnsi="Calibri" w:cs="Calibri"/>
                <w:color w:val="000000"/>
                <w:highlight w:val="yellow"/>
              </w:rPr>
              <w:t>xxx</w:t>
            </w:r>
          </w:p>
        </w:tc>
        <w:tc>
          <w:tcPr>
            <w:tcW w:w="1013" w:type="pct"/>
            <w:tcBorders>
              <w:top w:val="nil"/>
              <w:left w:val="nil"/>
              <w:bottom w:val="single" w:sz="4" w:space="0" w:color="auto"/>
              <w:right w:val="single" w:sz="4" w:space="0" w:color="auto"/>
            </w:tcBorders>
            <w:shd w:val="clear" w:color="auto" w:fill="auto"/>
            <w:noWrap/>
            <w:hideMark/>
          </w:tcPr>
          <w:p w14:paraId="745750E1" w14:textId="082BD7BE" w:rsidR="00C86E9E" w:rsidRPr="001B277E" w:rsidRDefault="00C86E9E" w:rsidP="00C86E9E">
            <w:pPr>
              <w:spacing w:after="0" w:line="240" w:lineRule="auto"/>
              <w:rPr>
                <w:rFonts w:ascii="Calibri" w:hAnsi="Calibri" w:cs="Calibri"/>
                <w:color w:val="000000"/>
                <w:highlight w:val="yellow"/>
              </w:rPr>
            </w:pPr>
            <w:r w:rsidRPr="006B41A4">
              <w:rPr>
                <w:rFonts w:ascii="Calibri" w:hAnsi="Calibri" w:cs="Calibri"/>
                <w:color w:val="000000"/>
                <w:highlight w:val="yellow"/>
              </w:rPr>
              <w:t>xxx</w:t>
            </w:r>
          </w:p>
        </w:tc>
      </w:tr>
      <w:tr w:rsidR="00C86E9E" w:rsidRPr="00A841A7" w14:paraId="466CDB2D" w14:textId="77777777" w:rsidTr="00591E8B">
        <w:trPr>
          <w:trHeight w:val="29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14:paraId="69AC11D0" w14:textId="27D04325"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1641" w:type="pct"/>
            <w:tcBorders>
              <w:top w:val="nil"/>
              <w:left w:val="nil"/>
              <w:bottom w:val="single" w:sz="4" w:space="0" w:color="auto"/>
              <w:right w:val="single" w:sz="4" w:space="0" w:color="auto"/>
            </w:tcBorders>
            <w:shd w:val="clear" w:color="auto" w:fill="auto"/>
            <w:noWrap/>
            <w:vAlign w:val="bottom"/>
            <w:hideMark/>
          </w:tcPr>
          <w:p w14:paraId="093458FE" w14:textId="20CCAE52"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3846C87D" w14:textId="5B2E9A52" w:rsidR="00C86E9E" w:rsidRPr="001B277E" w:rsidRDefault="00C86E9E" w:rsidP="00C86E9E">
            <w:pPr>
              <w:spacing w:after="0" w:line="240" w:lineRule="auto"/>
              <w:jc w:val="right"/>
              <w:rPr>
                <w:rFonts w:ascii="Calibri" w:hAnsi="Calibri" w:cs="Calibri"/>
                <w:color w:val="000000"/>
                <w:highlight w:val="yellow"/>
              </w:rPr>
            </w:pPr>
            <w:r w:rsidRPr="006B41A4">
              <w:rPr>
                <w:rFonts w:ascii="Calibri" w:hAnsi="Calibri" w:cs="Calibri"/>
                <w:color w:val="000000"/>
                <w:highlight w:val="yellow"/>
              </w:rPr>
              <w:t>xxx</w:t>
            </w:r>
          </w:p>
        </w:tc>
        <w:tc>
          <w:tcPr>
            <w:tcW w:w="704" w:type="pct"/>
            <w:tcBorders>
              <w:top w:val="nil"/>
              <w:left w:val="nil"/>
              <w:bottom w:val="single" w:sz="4" w:space="0" w:color="auto"/>
              <w:right w:val="single" w:sz="4" w:space="0" w:color="auto"/>
            </w:tcBorders>
            <w:shd w:val="clear" w:color="auto" w:fill="auto"/>
            <w:noWrap/>
            <w:hideMark/>
          </w:tcPr>
          <w:p w14:paraId="0E863071" w14:textId="005EA32F" w:rsidR="00C86E9E" w:rsidRPr="001B277E" w:rsidRDefault="00C86E9E" w:rsidP="00C86E9E">
            <w:pPr>
              <w:spacing w:after="0" w:line="240" w:lineRule="auto"/>
              <w:rPr>
                <w:rFonts w:ascii="Calibri" w:hAnsi="Calibri" w:cs="Calibri"/>
                <w:color w:val="000000"/>
                <w:highlight w:val="yellow"/>
              </w:rPr>
            </w:pPr>
            <w:r w:rsidRPr="006B41A4">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4CFD0809" w14:textId="4328DA7C" w:rsidR="00C86E9E" w:rsidRPr="001B277E" w:rsidRDefault="00C86E9E" w:rsidP="00C86E9E">
            <w:pPr>
              <w:spacing w:after="0" w:line="240" w:lineRule="auto"/>
              <w:jc w:val="right"/>
              <w:rPr>
                <w:rFonts w:ascii="Calibri" w:hAnsi="Calibri" w:cs="Calibri"/>
                <w:highlight w:val="yellow"/>
              </w:rPr>
            </w:pPr>
            <w:r w:rsidRPr="006B41A4">
              <w:rPr>
                <w:rFonts w:ascii="Calibri" w:hAnsi="Calibri" w:cs="Calibri"/>
                <w:color w:val="000000"/>
                <w:highlight w:val="yellow"/>
              </w:rPr>
              <w:t>xxx</w:t>
            </w:r>
          </w:p>
        </w:tc>
        <w:tc>
          <w:tcPr>
            <w:tcW w:w="1013" w:type="pct"/>
            <w:tcBorders>
              <w:top w:val="nil"/>
              <w:left w:val="nil"/>
              <w:bottom w:val="single" w:sz="4" w:space="0" w:color="auto"/>
              <w:right w:val="single" w:sz="4" w:space="0" w:color="auto"/>
            </w:tcBorders>
            <w:shd w:val="clear" w:color="auto" w:fill="auto"/>
            <w:noWrap/>
            <w:hideMark/>
          </w:tcPr>
          <w:p w14:paraId="222A28D3" w14:textId="4770436A" w:rsidR="00C86E9E" w:rsidRPr="001B277E" w:rsidRDefault="00C86E9E" w:rsidP="00C86E9E">
            <w:pPr>
              <w:spacing w:after="0" w:line="240" w:lineRule="auto"/>
              <w:rPr>
                <w:rFonts w:ascii="Calibri" w:hAnsi="Calibri" w:cs="Calibri"/>
                <w:color w:val="000000"/>
                <w:highlight w:val="yellow"/>
              </w:rPr>
            </w:pPr>
            <w:r w:rsidRPr="006B41A4">
              <w:rPr>
                <w:rFonts w:ascii="Calibri" w:hAnsi="Calibri" w:cs="Calibri"/>
                <w:color w:val="000000"/>
                <w:highlight w:val="yellow"/>
              </w:rPr>
              <w:t>xxx</w:t>
            </w:r>
          </w:p>
        </w:tc>
      </w:tr>
      <w:tr w:rsidR="00C86E9E" w:rsidRPr="00A841A7" w14:paraId="2C89B60A" w14:textId="77777777" w:rsidTr="00591E8B">
        <w:trPr>
          <w:trHeight w:val="29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14:paraId="592133D9" w14:textId="2433613A"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1641" w:type="pct"/>
            <w:tcBorders>
              <w:top w:val="nil"/>
              <w:left w:val="nil"/>
              <w:bottom w:val="single" w:sz="4" w:space="0" w:color="auto"/>
              <w:right w:val="single" w:sz="4" w:space="0" w:color="auto"/>
            </w:tcBorders>
            <w:shd w:val="clear" w:color="auto" w:fill="auto"/>
            <w:noWrap/>
            <w:vAlign w:val="bottom"/>
            <w:hideMark/>
          </w:tcPr>
          <w:p w14:paraId="69CEF840" w14:textId="179258A8"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4416A915" w14:textId="16CC901E" w:rsidR="00C86E9E" w:rsidRPr="001B277E" w:rsidRDefault="00C86E9E" w:rsidP="00C86E9E">
            <w:pPr>
              <w:spacing w:after="0" w:line="240" w:lineRule="auto"/>
              <w:jc w:val="right"/>
              <w:rPr>
                <w:rFonts w:ascii="Calibri" w:hAnsi="Calibri" w:cs="Calibri"/>
                <w:color w:val="000000"/>
                <w:highlight w:val="yellow"/>
              </w:rPr>
            </w:pPr>
            <w:r w:rsidRPr="006B41A4">
              <w:rPr>
                <w:rFonts w:ascii="Calibri" w:hAnsi="Calibri" w:cs="Calibri"/>
                <w:color w:val="000000"/>
                <w:highlight w:val="yellow"/>
              </w:rPr>
              <w:t>xxx</w:t>
            </w:r>
          </w:p>
        </w:tc>
        <w:tc>
          <w:tcPr>
            <w:tcW w:w="704" w:type="pct"/>
            <w:tcBorders>
              <w:top w:val="nil"/>
              <w:left w:val="nil"/>
              <w:bottom w:val="single" w:sz="4" w:space="0" w:color="auto"/>
              <w:right w:val="single" w:sz="4" w:space="0" w:color="auto"/>
            </w:tcBorders>
            <w:shd w:val="clear" w:color="auto" w:fill="auto"/>
            <w:noWrap/>
            <w:hideMark/>
          </w:tcPr>
          <w:p w14:paraId="346171CE" w14:textId="24ED767C" w:rsidR="00C86E9E" w:rsidRPr="001B277E" w:rsidRDefault="00C86E9E" w:rsidP="00C86E9E">
            <w:pPr>
              <w:spacing w:after="0" w:line="240" w:lineRule="auto"/>
              <w:rPr>
                <w:rFonts w:ascii="Calibri" w:hAnsi="Calibri" w:cs="Calibri"/>
                <w:color w:val="000000"/>
                <w:highlight w:val="yellow"/>
              </w:rPr>
            </w:pPr>
            <w:r w:rsidRPr="006B41A4">
              <w:rPr>
                <w:rFonts w:ascii="Calibri" w:hAnsi="Calibri" w:cs="Calibri"/>
                <w:color w:val="000000"/>
                <w:highlight w:val="yellow"/>
              </w:rPr>
              <w:t>xxx</w:t>
            </w:r>
          </w:p>
        </w:tc>
        <w:tc>
          <w:tcPr>
            <w:tcW w:w="391" w:type="pct"/>
            <w:tcBorders>
              <w:top w:val="nil"/>
              <w:left w:val="nil"/>
              <w:bottom w:val="single" w:sz="4" w:space="0" w:color="auto"/>
              <w:right w:val="nil"/>
            </w:tcBorders>
            <w:shd w:val="clear" w:color="auto" w:fill="auto"/>
            <w:noWrap/>
            <w:hideMark/>
          </w:tcPr>
          <w:p w14:paraId="1957CA40" w14:textId="2C3D5BC1" w:rsidR="00C86E9E" w:rsidRPr="001B277E" w:rsidRDefault="00C86E9E" w:rsidP="00C86E9E">
            <w:pPr>
              <w:spacing w:after="0" w:line="240" w:lineRule="auto"/>
              <w:jc w:val="right"/>
              <w:rPr>
                <w:rFonts w:ascii="Calibri" w:hAnsi="Calibri" w:cs="Calibri"/>
                <w:highlight w:val="yellow"/>
              </w:rPr>
            </w:pPr>
            <w:r w:rsidRPr="006B41A4">
              <w:rPr>
                <w:rFonts w:ascii="Calibri" w:hAnsi="Calibri" w:cs="Calibri"/>
                <w:color w:val="000000"/>
                <w:highlight w:val="yellow"/>
              </w:rPr>
              <w:t>xxx</w:t>
            </w:r>
          </w:p>
        </w:tc>
        <w:tc>
          <w:tcPr>
            <w:tcW w:w="1013" w:type="pct"/>
            <w:tcBorders>
              <w:top w:val="nil"/>
              <w:left w:val="single" w:sz="4" w:space="0" w:color="auto"/>
              <w:bottom w:val="single" w:sz="4" w:space="0" w:color="auto"/>
              <w:right w:val="nil"/>
            </w:tcBorders>
            <w:shd w:val="clear" w:color="auto" w:fill="auto"/>
            <w:noWrap/>
            <w:hideMark/>
          </w:tcPr>
          <w:p w14:paraId="57F6A7A1" w14:textId="2B6D6D45" w:rsidR="00C86E9E" w:rsidRPr="001B277E" w:rsidRDefault="00C86E9E" w:rsidP="00C86E9E">
            <w:pPr>
              <w:spacing w:after="0" w:line="240" w:lineRule="auto"/>
              <w:rPr>
                <w:rFonts w:ascii="Calibri" w:hAnsi="Calibri" w:cs="Calibri"/>
                <w:color w:val="000000"/>
                <w:highlight w:val="yellow"/>
              </w:rPr>
            </w:pPr>
            <w:r w:rsidRPr="006B41A4">
              <w:rPr>
                <w:rFonts w:ascii="Calibri" w:hAnsi="Calibri" w:cs="Calibri"/>
                <w:color w:val="000000"/>
                <w:highlight w:val="yellow"/>
              </w:rPr>
              <w:t>xxx</w:t>
            </w:r>
          </w:p>
        </w:tc>
      </w:tr>
      <w:tr w:rsidR="00C86E9E" w:rsidRPr="00A841A7" w14:paraId="7F339B6C" w14:textId="77777777" w:rsidTr="00591E8B">
        <w:trPr>
          <w:trHeight w:val="29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14:paraId="3A195C59" w14:textId="7F173516"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1641" w:type="pct"/>
            <w:tcBorders>
              <w:top w:val="nil"/>
              <w:left w:val="nil"/>
              <w:bottom w:val="single" w:sz="4" w:space="0" w:color="auto"/>
              <w:right w:val="single" w:sz="4" w:space="0" w:color="auto"/>
            </w:tcBorders>
            <w:shd w:val="clear" w:color="auto" w:fill="auto"/>
            <w:noWrap/>
            <w:vAlign w:val="bottom"/>
            <w:hideMark/>
          </w:tcPr>
          <w:p w14:paraId="79F89D71" w14:textId="0ED96F97"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51BCF375" w14:textId="59FE56B1" w:rsidR="00C86E9E" w:rsidRPr="001B277E" w:rsidRDefault="00C86E9E" w:rsidP="00C86E9E">
            <w:pPr>
              <w:spacing w:after="0" w:line="240" w:lineRule="auto"/>
              <w:jc w:val="right"/>
              <w:rPr>
                <w:rFonts w:ascii="Calibri" w:hAnsi="Calibri" w:cs="Calibri"/>
                <w:color w:val="000000"/>
                <w:highlight w:val="yellow"/>
              </w:rPr>
            </w:pPr>
            <w:r w:rsidRPr="006B41A4">
              <w:rPr>
                <w:rFonts w:ascii="Calibri" w:hAnsi="Calibri" w:cs="Calibri"/>
                <w:color w:val="000000"/>
                <w:highlight w:val="yellow"/>
              </w:rPr>
              <w:t>xxx</w:t>
            </w:r>
          </w:p>
        </w:tc>
        <w:tc>
          <w:tcPr>
            <w:tcW w:w="704" w:type="pct"/>
            <w:tcBorders>
              <w:top w:val="nil"/>
              <w:left w:val="nil"/>
              <w:bottom w:val="single" w:sz="4" w:space="0" w:color="auto"/>
              <w:right w:val="single" w:sz="4" w:space="0" w:color="auto"/>
            </w:tcBorders>
            <w:shd w:val="clear" w:color="auto" w:fill="auto"/>
            <w:noWrap/>
            <w:hideMark/>
          </w:tcPr>
          <w:p w14:paraId="58D4AFA3" w14:textId="75AED277" w:rsidR="00C86E9E" w:rsidRPr="001B277E" w:rsidRDefault="00C86E9E" w:rsidP="00C86E9E">
            <w:pPr>
              <w:spacing w:after="0" w:line="240" w:lineRule="auto"/>
              <w:rPr>
                <w:rFonts w:ascii="Calibri" w:hAnsi="Calibri" w:cs="Calibri"/>
                <w:color w:val="000000"/>
                <w:highlight w:val="yellow"/>
              </w:rPr>
            </w:pPr>
            <w:r w:rsidRPr="006B41A4">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7262DBC6" w14:textId="1A64A167" w:rsidR="00C86E9E" w:rsidRPr="001B277E" w:rsidRDefault="00C86E9E" w:rsidP="00C86E9E">
            <w:pPr>
              <w:spacing w:after="0" w:line="240" w:lineRule="auto"/>
              <w:jc w:val="right"/>
              <w:rPr>
                <w:rFonts w:ascii="Calibri" w:hAnsi="Calibri" w:cs="Calibri"/>
                <w:highlight w:val="yellow"/>
              </w:rPr>
            </w:pPr>
            <w:r w:rsidRPr="006B41A4">
              <w:rPr>
                <w:rFonts w:ascii="Calibri" w:hAnsi="Calibri" w:cs="Calibri"/>
                <w:color w:val="000000"/>
                <w:highlight w:val="yellow"/>
              </w:rPr>
              <w:t>xxx</w:t>
            </w:r>
          </w:p>
        </w:tc>
        <w:tc>
          <w:tcPr>
            <w:tcW w:w="1013" w:type="pct"/>
            <w:tcBorders>
              <w:top w:val="nil"/>
              <w:left w:val="nil"/>
              <w:bottom w:val="single" w:sz="4" w:space="0" w:color="auto"/>
              <w:right w:val="single" w:sz="4" w:space="0" w:color="auto"/>
            </w:tcBorders>
            <w:shd w:val="clear" w:color="auto" w:fill="auto"/>
            <w:noWrap/>
            <w:hideMark/>
          </w:tcPr>
          <w:p w14:paraId="559639C8" w14:textId="1417D4E5" w:rsidR="00C86E9E" w:rsidRPr="001B277E" w:rsidRDefault="00C86E9E" w:rsidP="00C86E9E">
            <w:pPr>
              <w:spacing w:after="0" w:line="240" w:lineRule="auto"/>
              <w:rPr>
                <w:rFonts w:ascii="Calibri" w:hAnsi="Calibri" w:cs="Calibri"/>
                <w:color w:val="000000"/>
                <w:highlight w:val="yellow"/>
              </w:rPr>
            </w:pPr>
            <w:r w:rsidRPr="006B41A4">
              <w:rPr>
                <w:rFonts w:ascii="Calibri" w:hAnsi="Calibri" w:cs="Calibri"/>
                <w:color w:val="000000"/>
                <w:highlight w:val="yellow"/>
              </w:rPr>
              <w:t>xxx</w:t>
            </w:r>
          </w:p>
        </w:tc>
      </w:tr>
      <w:tr w:rsidR="00C86E9E" w:rsidRPr="00A841A7" w14:paraId="4B6500BD" w14:textId="77777777" w:rsidTr="00591E8B">
        <w:trPr>
          <w:trHeight w:val="29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14:paraId="79DE8268" w14:textId="7EC4ED43"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1641" w:type="pct"/>
            <w:tcBorders>
              <w:top w:val="nil"/>
              <w:left w:val="nil"/>
              <w:bottom w:val="single" w:sz="4" w:space="0" w:color="auto"/>
              <w:right w:val="single" w:sz="4" w:space="0" w:color="auto"/>
            </w:tcBorders>
            <w:shd w:val="clear" w:color="auto" w:fill="auto"/>
            <w:noWrap/>
            <w:vAlign w:val="bottom"/>
            <w:hideMark/>
          </w:tcPr>
          <w:p w14:paraId="683DB981" w14:textId="39C99274"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23026F18" w14:textId="6D280AB3" w:rsidR="00C86E9E" w:rsidRPr="001B277E" w:rsidRDefault="00C86E9E" w:rsidP="00C86E9E">
            <w:pPr>
              <w:spacing w:after="0" w:line="240" w:lineRule="auto"/>
              <w:jc w:val="right"/>
              <w:rPr>
                <w:rFonts w:ascii="Calibri" w:hAnsi="Calibri" w:cs="Calibri"/>
                <w:color w:val="000000"/>
                <w:highlight w:val="yellow"/>
              </w:rPr>
            </w:pPr>
            <w:r w:rsidRPr="006B41A4">
              <w:rPr>
                <w:rFonts w:ascii="Calibri" w:hAnsi="Calibri" w:cs="Calibri"/>
                <w:color w:val="000000"/>
                <w:highlight w:val="yellow"/>
              </w:rPr>
              <w:t>xxx</w:t>
            </w:r>
          </w:p>
        </w:tc>
        <w:tc>
          <w:tcPr>
            <w:tcW w:w="704" w:type="pct"/>
            <w:tcBorders>
              <w:top w:val="nil"/>
              <w:left w:val="nil"/>
              <w:bottom w:val="single" w:sz="4" w:space="0" w:color="auto"/>
              <w:right w:val="single" w:sz="4" w:space="0" w:color="auto"/>
            </w:tcBorders>
            <w:shd w:val="clear" w:color="auto" w:fill="auto"/>
            <w:noWrap/>
            <w:hideMark/>
          </w:tcPr>
          <w:p w14:paraId="2F6CAE68" w14:textId="2D55C16B" w:rsidR="00C86E9E" w:rsidRPr="001B277E" w:rsidRDefault="00C86E9E" w:rsidP="00C86E9E">
            <w:pPr>
              <w:spacing w:after="0" w:line="240" w:lineRule="auto"/>
              <w:rPr>
                <w:rFonts w:ascii="Calibri" w:hAnsi="Calibri" w:cs="Calibri"/>
                <w:color w:val="000000"/>
                <w:highlight w:val="yellow"/>
              </w:rPr>
            </w:pPr>
            <w:r w:rsidRPr="006B41A4">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776B9894" w14:textId="43C8EC12" w:rsidR="00C86E9E" w:rsidRPr="001B277E" w:rsidRDefault="00C86E9E" w:rsidP="00C86E9E">
            <w:pPr>
              <w:spacing w:after="0" w:line="240" w:lineRule="auto"/>
              <w:jc w:val="right"/>
              <w:rPr>
                <w:rFonts w:ascii="Calibri" w:hAnsi="Calibri" w:cs="Calibri"/>
                <w:highlight w:val="yellow"/>
              </w:rPr>
            </w:pPr>
            <w:r w:rsidRPr="006B41A4">
              <w:rPr>
                <w:rFonts w:ascii="Calibri" w:hAnsi="Calibri" w:cs="Calibri"/>
                <w:color w:val="000000"/>
                <w:highlight w:val="yellow"/>
              </w:rPr>
              <w:t>xxx</w:t>
            </w:r>
          </w:p>
        </w:tc>
        <w:tc>
          <w:tcPr>
            <w:tcW w:w="1013" w:type="pct"/>
            <w:tcBorders>
              <w:top w:val="nil"/>
              <w:left w:val="nil"/>
              <w:bottom w:val="single" w:sz="4" w:space="0" w:color="auto"/>
              <w:right w:val="single" w:sz="4" w:space="0" w:color="auto"/>
            </w:tcBorders>
            <w:shd w:val="clear" w:color="auto" w:fill="auto"/>
            <w:noWrap/>
            <w:hideMark/>
          </w:tcPr>
          <w:p w14:paraId="75C96CEF" w14:textId="00B3124C" w:rsidR="00C86E9E" w:rsidRPr="001B277E" w:rsidRDefault="00C86E9E" w:rsidP="00C86E9E">
            <w:pPr>
              <w:spacing w:after="0" w:line="240" w:lineRule="auto"/>
              <w:rPr>
                <w:rFonts w:ascii="Calibri" w:hAnsi="Calibri" w:cs="Calibri"/>
                <w:color w:val="000000"/>
                <w:highlight w:val="yellow"/>
              </w:rPr>
            </w:pPr>
            <w:r w:rsidRPr="006B41A4">
              <w:rPr>
                <w:rFonts w:ascii="Calibri" w:hAnsi="Calibri" w:cs="Calibri"/>
                <w:color w:val="000000"/>
                <w:highlight w:val="yellow"/>
              </w:rPr>
              <w:t>xxx</w:t>
            </w:r>
          </w:p>
        </w:tc>
      </w:tr>
      <w:tr w:rsidR="00C86E9E" w:rsidRPr="00A841A7" w14:paraId="4D0B0F7C" w14:textId="77777777" w:rsidTr="00591E8B">
        <w:trPr>
          <w:trHeight w:val="290"/>
        </w:trPr>
        <w:tc>
          <w:tcPr>
            <w:tcW w:w="860" w:type="pct"/>
            <w:tcBorders>
              <w:top w:val="nil"/>
              <w:left w:val="single" w:sz="4" w:space="0" w:color="auto"/>
              <w:bottom w:val="single" w:sz="4" w:space="0" w:color="auto"/>
              <w:right w:val="single" w:sz="4" w:space="0" w:color="auto"/>
            </w:tcBorders>
            <w:shd w:val="clear" w:color="auto" w:fill="auto"/>
            <w:noWrap/>
            <w:vAlign w:val="bottom"/>
            <w:hideMark/>
          </w:tcPr>
          <w:p w14:paraId="7CDA2C7F" w14:textId="34E8430E"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1641" w:type="pct"/>
            <w:tcBorders>
              <w:top w:val="nil"/>
              <w:left w:val="nil"/>
              <w:bottom w:val="single" w:sz="4" w:space="0" w:color="auto"/>
              <w:right w:val="single" w:sz="4" w:space="0" w:color="auto"/>
            </w:tcBorders>
            <w:shd w:val="clear" w:color="auto" w:fill="auto"/>
            <w:noWrap/>
            <w:vAlign w:val="bottom"/>
            <w:hideMark/>
          </w:tcPr>
          <w:p w14:paraId="58E9FC2C" w14:textId="7EACDA6D" w:rsidR="00C86E9E" w:rsidRPr="001B277E" w:rsidRDefault="00C86E9E" w:rsidP="00C86E9E">
            <w:pPr>
              <w:spacing w:after="0" w:line="240" w:lineRule="auto"/>
              <w:rPr>
                <w:rFonts w:ascii="Calibri" w:hAnsi="Calibri" w:cs="Calibri"/>
                <w:color w:val="000000"/>
                <w:highlight w:val="yellow"/>
              </w:rPr>
            </w:pPr>
            <w:r>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237BFD87" w14:textId="1855B0C7" w:rsidR="00C86E9E" w:rsidRPr="001B277E" w:rsidRDefault="00C86E9E" w:rsidP="00C86E9E">
            <w:pPr>
              <w:spacing w:after="0" w:line="240" w:lineRule="auto"/>
              <w:jc w:val="right"/>
              <w:rPr>
                <w:rFonts w:ascii="Calibri" w:hAnsi="Calibri" w:cs="Calibri"/>
                <w:color w:val="000000"/>
                <w:highlight w:val="yellow"/>
              </w:rPr>
            </w:pPr>
            <w:r w:rsidRPr="006B41A4">
              <w:rPr>
                <w:rFonts w:ascii="Calibri" w:hAnsi="Calibri" w:cs="Calibri"/>
                <w:color w:val="000000"/>
                <w:highlight w:val="yellow"/>
              </w:rPr>
              <w:t>xxx</w:t>
            </w:r>
          </w:p>
        </w:tc>
        <w:tc>
          <w:tcPr>
            <w:tcW w:w="704" w:type="pct"/>
            <w:tcBorders>
              <w:top w:val="nil"/>
              <w:left w:val="nil"/>
              <w:bottom w:val="single" w:sz="4" w:space="0" w:color="auto"/>
              <w:right w:val="single" w:sz="4" w:space="0" w:color="auto"/>
            </w:tcBorders>
            <w:shd w:val="clear" w:color="auto" w:fill="auto"/>
            <w:noWrap/>
            <w:hideMark/>
          </w:tcPr>
          <w:p w14:paraId="66B9D9D7" w14:textId="23A7EA71" w:rsidR="00C86E9E" w:rsidRPr="001B277E" w:rsidRDefault="00C86E9E" w:rsidP="00C86E9E">
            <w:pPr>
              <w:spacing w:after="0" w:line="240" w:lineRule="auto"/>
              <w:rPr>
                <w:rFonts w:ascii="Calibri" w:hAnsi="Calibri" w:cs="Calibri"/>
                <w:color w:val="000000"/>
                <w:highlight w:val="yellow"/>
              </w:rPr>
            </w:pPr>
            <w:r w:rsidRPr="006B41A4">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02E6F6FC" w14:textId="625B3957" w:rsidR="00C86E9E" w:rsidRPr="001B277E" w:rsidRDefault="00C86E9E" w:rsidP="00C86E9E">
            <w:pPr>
              <w:spacing w:after="0" w:line="240" w:lineRule="auto"/>
              <w:jc w:val="right"/>
              <w:rPr>
                <w:rFonts w:ascii="Calibri" w:hAnsi="Calibri" w:cs="Calibri"/>
                <w:highlight w:val="yellow"/>
              </w:rPr>
            </w:pPr>
            <w:r w:rsidRPr="006B41A4">
              <w:rPr>
                <w:rFonts w:ascii="Calibri" w:hAnsi="Calibri" w:cs="Calibri"/>
                <w:color w:val="000000"/>
                <w:highlight w:val="yellow"/>
              </w:rPr>
              <w:t>xxx</w:t>
            </w:r>
          </w:p>
        </w:tc>
        <w:tc>
          <w:tcPr>
            <w:tcW w:w="1013" w:type="pct"/>
            <w:tcBorders>
              <w:top w:val="nil"/>
              <w:left w:val="nil"/>
              <w:bottom w:val="single" w:sz="4" w:space="0" w:color="auto"/>
              <w:right w:val="single" w:sz="4" w:space="0" w:color="auto"/>
            </w:tcBorders>
            <w:shd w:val="clear" w:color="auto" w:fill="auto"/>
            <w:noWrap/>
            <w:hideMark/>
          </w:tcPr>
          <w:p w14:paraId="719DC7E8" w14:textId="33B92AB4" w:rsidR="00C86E9E" w:rsidRPr="001B277E" w:rsidRDefault="00C86E9E" w:rsidP="00C86E9E">
            <w:pPr>
              <w:spacing w:after="0" w:line="240" w:lineRule="auto"/>
              <w:rPr>
                <w:rFonts w:ascii="Calibri" w:hAnsi="Calibri" w:cs="Calibri"/>
                <w:color w:val="000000"/>
                <w:highlight w:val="yellow"/>
              </w:rPr>
            </w:pPr>
            <w:r w:rsidRPr="006B41A4">
              <w:rPr>
                <w:rFonts w:ascii="Calibri" w:hAnsi="Calibri" w:cs="Calibri"/>
                <w:color w:val="000000"/>
                <w:highlight w:val="yellow"/>
              </w:rPr>
              <w:t>xxx</w:t>
            </w:r>
          </w:p>
        </w:tc>
      </w:tr>
      <w:tr w:rsidR="00C86E9E" w:rsidRPr="00A841A7" w14:paraId="4CCE7633" w14:textId="77777777" w:rsidTr="00443491">
        <w:trPr>
          <w:trHeight w:val="290"/>
        </w:trPr>
        <w:tc>
          <w:tcPr>
            <w:tcW w:w="860" w:type="pct"/>
            <w:tcBorders>
              <w:top w:val="nil"/>
              <w:left w:val="single" w:sz="4" w:space="0" w:color="auto"/>
              <w:bottom w:val="single" w:sz="4" w:space="0" w:color="auto"/>
              <w:right w:val="single" w:sz="4" w:space="0" w:color="auto"/>
            </w:tcBorders>
            <w:shd w:val="clear" w:color="auto" w:fill="auto"/>
            <w:noWrap/>
            <w:hideMark/>
          </w:tcPr>
          <w:p w14:paraId="3C5DF0B9" w14:textId="3994E9A3" w:rsidR="00C86E9E" w:rsidRPr="001B277E" w:rsidRDefault="00C86E9E" w:rsidP="00C86E9E">
            <w:pPr>
              <w:spacing w:after="0" w:line="240" w:lineRule="auto"/>
              <w:rPr>
                <w:rFonts w:ascii="Calibri" w:hAnsi="Calibri" w:cs="Calibri"/>
                <w:color w:val="000000"/>
                <w:highlight w:val="yellow"/>
              </w:rPr>
            </w:pPr>
            <w:r w:rsidRPr="00912B25">
              <w:rPr>
                <w:rFonts w:ascii="Calibri" w:hAnsi="Calibri" w:cs="Calibri"/>
                <w:color w:val="000000"/>
                <w:highlight w:val="yellow"/>
              </w:rPr>
              <w:t>xxx</w:t>
            </w:r>
          </w:p>
        </w:tc>
        <w:tc>
          <w:tcPr>
            <w:tcW w:w="1641" w:type="pct"/>
            <w:tcBorders>
              <w:top w:val="nil"/>
              <w:left w:val="nil"/>
              <w:bottom w:val="single" w:sz="4" w:space="0" w:color="auto"/>
              <w:right w:val="single" w:sz="4" w:space="0" w:color="auto"/>
            </w:tcBorders>
            <w:shd w:val="clear" w:color="auto" w:fill="auto"/>
            <w:noWrap/>
            <w:hideMark/>
          </w:tcPr>
          <w:p w14:paraId="7AE8B987" w14:textId="23AE0B33" w:rsidR="00C86E9E" w:rsidRPr="001B277E" w:rsidRDefault="00C86E9E" w:rsidP="00C86E9E">
            <w:pPr>
              <w:spacing w:after="0" w:line="240" w:lineRule="auto"/>
              <w:rPr>
                <w:rFonts w:ascii="Calibri" w:hAnsi="Calibri" w:cs="Calibri"/>
                <w:color w:val="000000"/>
                <w:highlight w:val="yellow"/>
              </w:rPr>
            </w:pPr>
            <w:r w:rsidRPr="00912B25">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4D226575" w14:textId="28BC56CA" w:rsidR="00C86E9E" w:rsidRPr="001B277E" w:rsidRDefault="00C86E9E" w:rsidP="00C86E9E">
            <w:pPr>
              <w:spacing w:after="0" w:line="240" w:lineRule="auto"/>
              <w:jc w:val="right"/>
              <w:rPr>
                <w:rFonts w:ascii="Calibri" w:hAnsi="Calibri" w:cs="Calibri"/>
                <w:highlight w:val="yellow"/>
              </w:rPr>
            </w:pPr>
            <w:r w:rsidRPr="00912B25">
              <w:rPr>
                <w:rFonts w:ascii="Calibri" w:hAnsi="Calibri" w:cs="Calibri"/>
                <w:color w:val="000000"/>
                <w:highlight w:val="yellow"/>
              </w:rPr>
              <w:t>xxx</w:t>
            </w:r>
          </w:p>
        </w:tc>
        <w:tc>
          <w:tcPr>
            <w:tcW w:w="704" w:type="pct"/>
            <w:tcBorders>
              <w:top w:val="nil"/>
              <w:left w:val="nil"/>
              <w:bottom w:val="single" w:sz="4" w:space="0" w:color="auto"/>
              <w:right w:val="single" w:sz="4" w:space="0" w:color="auto"/>
            </w:tcBorders>
            <w:shd w:val="clear" w:color="auto" w:fill="auto"/>
            <w:hideMark/>
          </w:tcPr>
          <w:p w14:paraId="3B9B0542" w14:textId="7B3DE598" w:rsidR="00C86E9E" w:rsidRPr="001B277E" w:rsidRDefault="00C86E9E" w:rsidP="00C86E9E">
            <w:pPr>
              <w:spacing w:after="0" w:line="240" w:lineRule="auto"/>
              <w:rPr>
                <w:rFonts w:ascii="Calibri" w:hAnsi="Calibri" w:cs="Calibri"/>
                <w:color w:val="000000"/>
                <w:highlight w:val="yellow"/>
              </w:rPr>
            </w:pPr>
            <w:r w:rsidRPr="00912B25">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452580F4" w14:textId="7FAC9E42" w:rsidR="00C86E9E" w:rsidRPr="001B277E" w:rsidRDefault="00C86E9E" w:rsidP="00C86E9E">
            <w:pPr>
              <w:spacing w:after="0" w:line="240" w:lineRule="auto"/>
              <w:jc w:val="right"/>
              <w:rPr>
                <w:rFonts w:ascii="Calibri" w:hAnsi="Calibri" w:cs="Calibri"/>
                <w:highlight w:val="yellow"/>
              </w:rPr>
            </w:pPr>
            <w:r w:rsidRPr="00912B25">
              <w:rPr>
                <w:rFonts w:ascii="Calibri" w:hAnsi="Calibri" w:cs="Calibri"/>
                <w:color w:val="000000"/>
                <w:highlight w:val="yellow"/>
              </w:rPr>
              <w:t>xxx</w:t>
            </w:r>
          </w:p>
        </w:tc>
        <w:tc>
          <w:tcPr>
            <w:tcW w:w="1013" w:type="pct"/>
            <w:tcBorders>
              <w:top w:val="nil"/>
              <w:left w:val="nil"/>
              <w:bottom w:val="single" w:sz="4" w:space="0" w:color="auto"/>
              <w:right w:val="single" w:sz="4" w:space="0" w:color="auto"/>
            </w:tcBorders>
            <w:shd w:val="clear" w:color="auto" w:fill="auto"/>
            <w:noWrap/>
            <w:hideMark/>
          </w:tcPr>
          <w:p w14:paraId="4AD0F186" w14:textId="32F46A72" w:rsidR="00C86E9E" w:rsidRPr="001B277E" w:rsidRDefault="00C86E9E" w:rsidP="00C86E9E">
            <w:pPr>
              <w:spacing w:after="0" w:line="240" w:lineRule="auto"/>
              <w:rPr>
                <w:rFonts w:ascii="Calibri" w:hAnsi="Calibri" w:cs="Calibri"/>
                <w:color w:val="000000"/>
                <w:highlight w:val="yellow"/>
              </w:rPr>
            </w:pPr>
            <w:r w:rsidRPr="00912B25">
              <w:rPr>
                <w:rFonts w:ascii="Calibri" w:hAnsi="Calibri" w:cs="Calibri"/>
                <w:color w:val="000000"/>
                <w:highlight w:val="yellow"/>
              </w:rPr>
              <w:t>xxx</w:t>
            </w:r>
          </w:p>
        </w:tc>
      </w:tr>
      <w:tr w:rsidR="00C86E9E" w:rsidRPr="00A841A7" w14:paraId="1D2564C7" w14:textId="77777777" w:rsidTr="00443491">
        <w:trPr>
          <w:trHeight w:val="290"/>
        </w:trPr>
        <w:tc>
          <w:tcPr>
            <w:tcW w:w="860" w:type="pct"/>
            <w:tcBorders>
              <w:top w:val="nil"/>
              <w:left w:val="single" w:sz="4" w:space="0" w:color="auto"/>
              <w:bottom w:val="single" w:sz="4" w:space="0" w:color="auto"/>
              <w:right w:val="single" w:sz="4" w:space="0" w:color="auto"/>
            </w:tcBorders>
            <w:shd w:val="clear" w:color="auto" w:fill="auto"/>
            <w:noWrap/>
            <w:hideMark/>
          </w:tcPr>
          <w:p w14:paraId="2799582C" w14:textId="7D6FA29E" w:rsidR="00C86E9E" w:rsidRPr="001B277E" w:rsidRDefault="00C86E9E" w:rsidP="00C86E9E">
            <w:pPr>
              <w:spacing w:after="0" w:line="240" w:lineRule="auto"/>
              <w:rPr>
                <w:rFonts w:ascii="Calibri" w:hAnsi="Calibri" w:cs="Calibri"/>
                <w:color w:val="000000"/>
                <w:highlight w:val="yellow"/>
              </w:rPr>
            </w:pPr>
            <w:r w:rsidRPr="00912B25">
              <w:rPr>
                <w:rFonts w:ascii="Calibri" w:hAnsi="Calibri" w:cs="Calibri"/>
                <w:color w:val="000000"/>
                <w:highlight w:val="yellow"/>
              </w:rPr>
              <w:t>xxx</w:t>
            </w:r>
          </w:p>
        </w:tc>
        <w:tc>
          <w:tcPr>
            <w:tcW w:w="1641" w:type="pct"/>
            <w:tcBorders>
              <w:top w:val="nil"/>
              <w:left w:val="nil"/>
              <w:bottom w:val="single" w:sz="4" w:space="0" w:color="auto"/>
              <w:right w:val="single" w:sz="4" w:space="0" w:color="auto"/>
            </w:tcBorders>
            <w:shd w:val="clear" w:color="auto" w:fill="auto"/>
            <w:noWrap/>
            <w:hideMark/>
          </w:tcPr>
          <w:p w14:paraId="40D85B10" w14:textId="2D1E54D9" w:rsidR="00C86E9E" w:rsidRPr="001B277E" w:rsidRDefault="00C86E9E" w:rsidP="00C86E9E">
            <w:pPr>
              <w:spacing w:after="0" w:line="240" w:lineRule="auto"/>
              <w:rPr>
                <w:rFonts w:ascii="Calibri" w:hAnsi="Calibri" w:cs="Calibri"/>
                <w:color w:val="000000"/>
                <w:highlight w:val="yellow"/>
              </w:rPr>
            </w:pPr>
            <w:r w:rsidRPr="00912B25">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472A4ECD" w14:textId="0F614048" w:rsidR="00C86E9E" w:rsidRPr="001B277E" w:rsidRDefault="00C86E9E" w:rsidP="00C86E9E">
            <w:pPr>
              <w:spacing w:after="0" w:line="240" w:lineRule="auto"/>
              <w:jc w:val="right"/>
              <w:rPr>
                <w:rFonts w:ascii="Calibri" w:hAnsi="Calibri" w:cs="Calibri"/>
                <w:highlight w:val="yellow"/>
              </w:rPr>
            </w:pPr>
            <w:r w:rsidRPr="00912B25">
              <w:rPr>
                <w:rFonts w:ascii="Calibri" w:hAnsi="Calibri" w:cs="Calibri"/>
                <w:color w:val="000000"/>
                <w:highlight w:val="yellow"/>
              </w:rPr>
              <w:t>xxx</w:t>
            </w:r>
          </w:p>
        </w:tc>
        <w:tc>
          <w:tcPr>
            <w:tcW w:w="704" w:type="pct"/>
            <w:tcBorders>
              <w:top w:val="nil"/>
              <w:left w:val="nil"/>
              <w:bottom w:val="single" w:sz="4" w:space="0" w:color="auto"/>
              <w:right w:val="single" w:sz="4" w:space="0" w:color="auto"/>
            </w:tcBorders>
            <w:shd w:val="clear" w:color="auto" w:fill="auto"/>
            <w:hideMark/>
          </w:tcPr>
          <w:p w14:paraId="3D1DEE15" w14:textId="168CA1C7" w:rsidR="00C86E9E" w:rsidRPr="001B277E" w:rsidRDefault="00C86E9E" w:rsidP="00C86E9E">
            <w:pPr>
              <w:spacing w:after="0" w:line="240" w:lineRule="auto"/>
              <w:rPr>
                <w:rFonts w:ascii="Calibri" w:hAnsi="Calibri" w:cs="Calibri"/>
                <w:color w:val="000000"/>
                <w:highlight w:val="yellow"/>
              </w:rPr>
            </w:pPr>
            <w:r w:rsidRPr="00912B25">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40436CC7" w14:textId="6ABDC932" w:rsidR="00C86E9E" w:rsidRPr="001B277E" w:rsidRDefault="00C86E9E" w:rsidP="00C86E9E">
            <w:pPr>
              <w:spacing w:after="0" w:line="240" w:lineRule="auto"/>
              <w:jc w:val="right"/>
              <w:rPr>
                <w:rFonts w:ascii="Calibri" w:hAnsi="Calibri" w:cs="Calibri"/>
                <w:highlight w:val="yellow"/>
              </w:rPr>
            </w:pPr>
            <w:r w:rsidRPr="00912B25">
              <w:rPr>
                <w:rFonts w:ascii="Calibri" w:hAnsi="Calibri" w:cs="Calibri"/>
                <w:color w:val="000000"/>
                <w:highlight w:val="yellow"/>
              </w:rPr>
              <w:t>xxx</w:t>
            </w:r>
          </w:p>
        </w:tc>
        <w:tc>
          <w:tcPr>
            <w:tcW w:w="1013" w:type="pct"/>
            <w:tcBorders>
              <w:top w:val="nil"/>
              <w:left w:val="nil"/>
              <w:bottom w:val="single" w:sz="4" w:space="0" w:color="auto"/>
              <w:right w:val="single" w:sz="4" w:space="0" w:color="auto"/>
            </w:tcBorders>
            <w:shd w:val="clear" w:color="auto" w:fill="auto"/>
            <w:noWrap/>
            <w:hideMark/>
          </w:tcPr>
          <w:p w14:paraId="75B0DD44" w14:textId="6D15E4C3" w:rsidR="00C86E9E" w:rsidRPr="001B277E" w:rsidRDefault="00C86E9E" w:rsidP="00C86E9E">
            <w:pPr>
              <w:spacing w:after="0" w:line="240" w:lineRule="auto"/>
              <w:rPr>
                <w:rFonts w:ascii="Calibri" w:hAnsi="Calibri" w:cs="Calibri"/>
                <w:color w:val="000000"/>
                <w:highlight w:val="yellow"/>
              </w:rPr>
            </w:pPr>
            <w:r w:rsidRPr="00912B25">
              <w:rPr>
                <w:rFonts w:ascii="Calibri" w:hAnsi="Calibri" w:cs="Calibri"/>
                <w:color w:val="000000"/>
                <w:highlight w:val="yellow"/>
              </w:rPr>
              <w:t>xxx</w:t>
            </w:r>
          </w:p>
        </w:tc>
      </w:tr>
      <w:tr w:rsidR="00C86E9E" w:rsidRPr="00A841A7" w14:paraId="36720947" w14:textId="77777777" w:rsidTr="00443491">
        <w:trPr>
          <w:trHeight w:val="290"/>
        </w:trPr>
        <w:tc>
          <w:tcPr>
            <w:tcW w:w="860" w:type="pct"/>
            <w:tcBorders>
              <w:top w:val="nil"/>
              <w:left w:val="single" w:sz="4" w:space="0" w:color="auto"/>
              <w:bottom w:val="single" w:sz="4" w:space="0" w:color="auto"/>
              <w:right w:val="single" w:sz="4" w:space="0" w:color="auto"/>
            </w:tcBorders>
            <w:shd w:val="clear" w:color="auto" w:fill="auto"/>
            <w:noWrap/>
            <w:hideMark/>
          </w:tcPr>
          <w:p w14:paraId="3E97EF80" w14:textId="2BCFCE70" w:rsidR="00C86E9E" w:rsidRPr="001B277E" w:rsidRDefault="00C86E9E" w:rsidP="00C86E9E">
            <w:pPr>
              <w:spacing w:after="0" w:line="240" w:lineRule="auto"/>
              <w:rPr>
                <w:rFonts w:ascii="Calibri" w:hAnsi="Calibri" w:cs="Calibri"/>
                <w:color w:val="000000"/>
                <w:highlight w:val="yellow"/>
              </w:rPr>
            </w:pPr>
            <w:r w:rsidRPr="00912B25">
              <w:rPr>
                <w:rFonts w:ascii="Calibri" w:hAnsi="Calibri" w:cs="Calibri"/>
                <w:color w:val="000000"/>
                <w:highlight w:val="yellow"/>
              </w:rPr>
              <w:t>xxx</w:t>
            </w:r>
          </w:p>
        </w:tc>
        <w:tc>
          <w:tcPr>
            <w:tcW w:w="1641" w:type="pct"/>
            <w:tcBorders>
              <w:top w:val="nil"/>
              <w:left w:val="nil"/>
              <w:bottom w:val="single" w:sz="4" w:space="0" w:color="auto"/>
              <w:right w:val="single" w:sz="4" w:space="0" w:color="auto"/>
            </w:tcBorders>
            <w:shd w:val="clear" w:color="auto" w:fill="auto"/>
            <w:noWrap/>
            <w:hideMark/>
          </w:tcPr>
          <w:p w14:paraId="65CBC6BB" w14:textId="307E53C8" w:rsidR="00C86E9E" w:rsidRPr="001B277E" w:rsidRDefault="00C86E9E" w:rsidP="00C86E9E">
            <w:pPr>
              <w:spacing w:after="0" w:line="240" w:lineRule="auto"/>
              <w:rPr>
                <w:rFonts w:ascii="Calibri" w:hAnsi="Calibri" w:cs="Calibri"/>
                <w:color w:val="000000"/>
                <w:highlight w:val="yellow"/>
              </w:rPr>
            </w:pPr>
            <w:r w:rsidRPr="00912B25">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5593EDD7" w14:textId="10BF6B8B" w:rsidR="00C86E9E" w:rsidRPr="001B277E" w:rsidRDefault="00C86E9E" w:rsidP="00C86E9E">
            <w:pPr>
              <w:spacing w:after="0" w:line="240" w:lineRule="auto"/>
              <w:jc w:val="right"/>
              <w:rPr>
                <w:rFonts w:ascii="Calibri" w:hAnsi="Calibri" w:cs="Calibri"/>
                <w:color w:val="000000"/>
                <w:highlight w:val="yellow"/>
              </w:rPr>
            </w:pPr>
            <w:r w:rsidRPr="00912B25">
              <w:rPr>
                <w:rFonts w:ascii="Calibri" w:hAnsi="Calibri" w:cs="Calibri"/>
                <w:color w:val="000000"/>
                <w:highlight w:val="yellow"/>
              </w:rPr>
              <w:t>xxx</w:t>
            </w:r>
          </w:p>
        </w:tc>
        <w:tc>
          <w:tcPr>
            <w:tcW w:w="704" w:type="pct"/>
            <w:tcBorders>
              <w:top w:val="nil"/>
              <w:left w:val="nil"/>
              <w:bottom w:val="single" w:sz="4" w:space="0" w:color="auto"/>
              <w:right w:val="single" w:sz="4" w:space="0" w:color="auto"/>
            </w:tcBorders>
            <w:shd w:val="clear" w:color="auto" w:fill="auto"/>
            <w:noWrap/>
            <w:hideMark/>
          </w:tcPr>
          <w:p w14:paraId="27183F40" w14:textId="725C91CF" w:rsidR="00C86E9E" w:rsidRPr="001B277E" w:rsidRDefault="00C86E9E" w:rsidP="00C86E9E">
            <w:pPr>
              <w:spacing w:after="0" w:line="240" w:lineRule="auto"/>
              <w:rPr>
                <w:rFonts w:ascii="Calibri" w:hAnsi="Calibri" w:cs="Calibri"/>
                <w:color w:val="000000"/>
                <w:highlight w:val="yellow"/>
              </w:rPr>
            </w:pPr>
            <w:r w:rsidRPr="00912B25">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683F5489" w14:textId="5CC00050" w:rsidR="00C86E9E" w:rsidRPr="001B277E" w:rsidRDefault="00C86E9E" w:rsidP="00C86E9E">
            <w:pPr>
              <w:spacing w:after="0" w:line="240" w:lineRule="auto"/>
              <w:jc w:val="right"/>
              <w:rPr>
                <w:rFonts w:ascii="Calibri" w:hAnsi="Calibri" w:cs="Calibri"/>
                <w:highlight w:val="yellow"/>
              </w:rPr>
            </w:pPr>
            <w:r w:rsidRPr="00912B25">
              <w:rPr>
                <w:rFonts w:ascii="Calibri" w:hAnsi="Calibri" w:cs="Calibri"/>
                <w:color w:val="000000"/>
                <w:highlight w:val="yellow"/>
              </w:rPr>
              <w:t>xxx</w:t>
            </w:r>
          </w:p>
        </w:tc>
        <w:tc>
          <w:tcPr>
            <w:tcW w:w="1013" w:type="pct"/>
            <w:tcBorders>
              <w:top w:val="nil"/>
              <w:left w:val="nil"/>
              <w:bottom w:val="single" w:sz="4" w:space="0" w:color="auto"/>
              <w:right w:val="single" w:sz="4" w:space="0" w:color="auto"/>
            </w:tcBorders>
            <w:shd w:val="clear" w:color="auto" w:fill="auto"/>
            <w:noWrap/>
            <w:hideMark/>
          </w:tcPr>
          <w:p w14:paraId="609B0740" w14:textId="27232A68" w:rsidR="00C86E9E" w:rsidRPr="001B277E" w:rsidRDefault="00C86E9E" w:rsidP="00C86E9E">
            <w:pPr>
              <w:spacing w:after="0" w:line="240" w:lineRule="auto"/>
              <w:rPr>
                <w:rFonts w:ascii="Calibri" w:hAnsi="Calibri" w:cs="Calibri"/>
                <w:color w:val="000000"/>
                <w:highlight w:val="yellow"/>
              </w:rPr>
            </w:pPr>
            <w:r w:rsidRPr="00912B25">
              <w:rPr>
                <w:rFonts w:ascii="Calibri" w:hAnsi="Calibri" w:cs="Calibri"/>
                <w:color w:val="000000"/>
                <w:highlight w:val="yellow"/>
              </w:rPr>
              <w:t>xxx</w:t>
            </w:r>
          </w:p>
        </w:tc>
      </w:tr>
      <w:tr w:rsidR="00C86E9E" w:rsidRPr="00A841A7" w14:paraId="535BD6D5" w14:textId="77777777" w:rsidTr="00443491">
        <w:trPr>
          <w:trHeight w:val="300"/>
        </w:trPr>
        <w:tc>
          <w:tcPr>
            <w:tcW w:w="860" w:type="pct"/>
            <w:tcBorders>
              <w:top w:val="nil"/>
              <w:left w:val="single" w:sz="4" w:space="0" w:color="auto"/>
              <w:bottom w:val="single" w:sz="4" w:space="0" w:color="auto"/>
              <w:right w:val="single" w:sz="4" w:space="0" w:color="auto"/>
            </w:tcBorders>
            <w:shd w:val="clear" w:color="auto" w:fill="auto"/>
            <w:noWrap/>
            <w:hideMark/>
          </w:tcPr>
          <w:p w14:paraId="4FDAB944" w14:textId="5D7A8CDC" w:rsidR="00C86E9E" w:rsidRPr="001B277E" w:rsidRDefault="00C86E9E" w:rsidP="00C86E9E">
            <w:pPr>
              <w:spacing w:after="0" w:line="240" w:lineRule="auto"/>
              <w:rPr>
                <w:rFonts w:ascii="Calibri" w:hAnsi="Calibri" w:cs="Calibri"/>
                <w:color w:val="000000"/>
                <w:highlight w:val="yellow"/>
              </w:rPr>
            </w:pPr>
            <w:r w:rsidRPr="00912B25">
              <w:rPr>
                <w:rFonts w:ascii="Calibri" w:hAnsi="Calibri" w:cs="Calibri"/>
                <w:color w:val="000000"/>
                <w:highlight w:val="yellow"/>
              </w:rPr>
              <w:t>xxx</w:t>
            </w:r>
          </w:p>
        </w:tc>
        <w:tc>
          <w:tcPr>
            <w:tcW w:w="1641" w:type="pct"/>
            <w:tcBorders>
              <w:top w:val="nil"/>
              <w:left w:val="nil"/>
              <w:bottom w:val="single" w:sz="4" w:space="0" w:color="auto"/>
              <w:right w:val="single" w:sz="4" w:space="0" w:color="auto"/>
            </w:tcBorders>
            <w:shd w:val="clear" w:color="auto" w:fill="auto"/>
            <w:noWrap/>
            <w:hideMark/>
          </w:tcPr>
          <w:p w14:paraId="150242B1" w14:textId="17DD53FC" w:rsidR="00C86E9E" w:rsidRPr="001B277E" w:rsidRDefault="00C86E9E" w:rsidP="00C86E9E">
            <w:pPr>
              <w:spacing w:after="0" w:line="240" w:lineRule="auto"/>
              <w:rPr>
                <w:rFonts w:ascii="Calibri" w:hAnsi="Calibri" w:cs="Calibri"/>
                <w:color w:val="000000"/>
                <w:highlight w:val="yellow"/>
              </w:rPr>
            </w:pPr>
            <w:r w:rsidRPr="00912B25">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12C543BD" w14:textId="3C21C23C" w:rsidR="00C86E9E" w:rsidRPr="001B277E" w:rsidRDefault="00C86E9E" w:rsidP="00C86E9E">
            <w:pPr>
              <w:spacing w:after="0" w:line="240" w:lineRule="auto"/>
              <w:jc w:val="right"/>
              <w:rPr>
                <w:rFonts w:ascii="Calibri" w:hAnsi="Calibri" w:cs="Calibri"/>
                <w:color w:val="000000"/>
                <w:highlight w:val="yellow"/>
              </w:rPr>
            </w:pPr>
            <w:r w:rsidRPr="00912B25">
              <w:rPr>
                <w:rFonts w:ascii="Calibri" w:hAnsi="Calibri" w:cs="Calibri"/>
                <w:color w:val="000000"/>
                <w:highlight w:val="yellow"/>
              </w:rPr>
              <w:t>xxx</w:t>
            </w:r>
          </w:p>
        </w:tc>
        <w:tc>
          <w:tcPr>
            <w:tcW w:w="704" w:type="pct"/>
            <w:tcBorders>
              <w:top w:val="nil"/>
              <w:left w:val="nil"/>
              <w:bottom w:val="single" w:sz="4" w:space="0" w:color="auto"/>
              <w:right w:val="single" w:sz="4" w:space="0" w:color="auto"/>
            </w:tcBorders>
            <w:shd w:val="clear" w:color="auto" w:fill="auto"/>
            <w:noWrap/>
            <w:hideMark/>
          </w:tcPr>
          <w:p w14:paraId="34C46F6B" w14:textId="52E952B8" w:rsidR="00C86E9E" w:rsidRPr="001B277E" w:rsidRDefault="00C86E9E" w:rsidP="00C86E9E">
            <w:pPr>
              <w:spacing w:after="0" w:line="240" w:lineRule="auto"/>
              <w:rPr>
                <w:rFonts w:ascii="Calibri" w:hAnsi="Calibri" w:cs="Calibri"/>
                <w:color w:val="000000"/>
                <w:highlight w:val="yellow"/>
              </w:rPr>
            </w:pPr>
            <w:r w:rsidRPr="00912B25">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6EF339D4" w14:textId="3A6217EC" w:rsidR="00C86E9E" w:rsidRPr="001B277E" w:rsidRDefault="00C86E9E" w:rsidP="00C86E9E">
            <w:pPr>
              <w:spacing w:after="0" w:line="240" w:lineRule="auto"/>
              <w:jc w:val="right"/>
              <w:rPr>
                <w:rFonts w:ascii="Calibri" w:hAnsi="Calibri" w:cs="Calibri"/>
                <w:highlight w:val="yellow"/>
              </w:rPr>
            </w:pPr>
            <w:r w:rsidRPr="00912B25">
              <w:rPr>
                <w:rFonts w:ascii="Calibri" w:hAnsi="Calibri" w:cs="Calibri"/>
                <w:color w:val="000000"/>
                <w:highlight w:val="yellow"/>
              </w:rPr>
              <w:t>xxx</w:t>
            </w:r>
          </w:p>
        </w:tc>
        <w:tc>
          <w:tcPr>
            <w:tcW w:w="1013" w:type="pct"/>
            <w:tcBorders>
              <w:top w:val="nil"/>
              <w:left w:val="nil"/>
              <w:bottom w:val="single" w:sz="4" w:space="0" w:color="auto"/>
              <w:right w:val="single" w:sz="4" w:space="0" w:color="auto"/>
            </w:tcBorders>
            <w:shd w:val="clear" w:color="auto" w:fill="auto"/>
            <w:noWrap/>
            <w:hideMark/>
          </w:tcPr>
          <w:p w14:paraId="03FE71AE" w14:textId="2FED9C56" w:rsidR="00C86E9E" w:rsidRPr="001B277E" w:rsidRDefault="00C86E9E" w:rsidP="00C86E9E">
            <w:pPr>
              <w:spacing w:after="0" w:line="240" w:lineRule="auto"/>
              <w:rPr>
                <w:rFonts w:ascii="Calibri" w:hAnsi="Calibri" w:cs="Calibri"/>
                <w:color w:val="000000"/>
                <w:highlight w:val="yellow"/>
              </w:rPr>
            </w:pPr>
            <w:r w:rsidRPr="00912B25">
              <w:rPr>
                <w:rFonts w:ascii="Calibri" w:hAnsi="Calibri" w:cs="Calibri"/>
                <w:color w:val="000000"/>
                <w:highlight w:val="yellow"/>
              </w:rPr>
              <w:t>xxx</w:t>
            </w:r>
          </w:p>
        </w:tc>
      </w:tr>
      <w:tr w:rsidR="00C86E9E" w:rsidRPr="00A841A7" w14:paraId="4DA4A381" w14:textId="77777777" w:rsidTr="00443491">
        <w:trPr>
          <w:trHeight w:val="290"/>
        </w:trPr>
        <w:tc>
          <w:tcPr>
            <w:tcW w:w="860" w:type="pct"/>
            <w:tcBorders>
              <w:top w:val="nil"/>
              <w:left w:val="single" w:sz="4" w:space="0" w:color="auto"/>
              <w:bottom w:val="single" w:sz="4" w:space="0" w:color="auto"/>
              <w:right w:val="nil"/>
            </w:tcBorders>
            <w:shd w:val="clear" w:color="auto" w:fill="auto"/>
            <w:noWrap/>
            <w:hideMark/>
          </w:tcPr>
          <w:p w14:paraId="054D932E" w14:textId="1EC15177" w:rsidR="00C86E9E" w:rsidRPr="001B277E" w:rsidRDefault="00C86E9E" w:rsidP="00C86E9E">
            <w:pPr>
              <w:spacing w:after="0" w:line="240" w:lineRule="auto"/>
              <w:rPr>
                <w:rFonts w:ascii="Calibri" w:hAnsi="Calibri" w:cs="Calibri"/>
                <w:color w:val="000000"/>
                <w:highlight w:val="yellow"/>
              </w:rPr>
            </w:pPr>
            <w:r w:rsidRPr="00912B25">
              <w:rPr>
                <w:rFonts w:ascii="Calibri" w:hAnsi="Calibri" w:cs="Calibri"/>
                <w:color w:val="000000"/>
                <w:highlight w:val="yellow"/>
              </w:rPr>
              <w:t>xxx</w:t>
            </w:r>
          </w:p>
        </w:tc>
        <w:tc>
          <w:tcPr>
            <w:tcW w:w="1641" w:type="pct"/>
            <w:tcBorders>
              <w:top w:val="nil"/>
              <w:left w:val="single" w:sz="4" w:space="0" w:color="auto"/>
              <w:bottom w:val="single" w:sz="4" w:space="0" w:color="auto"/>
              <w:right w:val="single" w:sz="4" w:space="0" w:color="auto"/>
            </w:tcBorders>
            <w:shd w:val="clear" w:color="auto" w:fill="auto"/>
            <w:noWrap/>
            <w:hideMark/>
          </w:tcPr>
          <w:p w14:paraId="0C141179" w14:textId="0BC38AB7" w:rsidR="00C86E9E" w:rsidRPr="001B277E" w:rsidRDefault="00C86E9E" w:rsidP="00C86E9E">
            <w:pPr>
              <w:spacing w:after="0" w:line="240" w:lineRule="auto"/>
              <w:rPr>
                <w:rFonts w:ascii="Calibri" w:hAnsi="Calibri" w:cs="Calibri"/>
                <w:color w:val="000000"/>
                <w:highlight w:val="yellow"/>
              </w:rPr>
            </w:pPr>
            <w:r w:rsidRPr="00912B25">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78EF068D" w14:textId="10E1EA14" w:rsidR="00C86E9E" w:rsidRPr="001B277E" w:rsidRDefault="00C86E9E" w:rsidP="00C86E9E">
            <w:pPr>
              <w:spacing w:after="0" w:line="240" w:lineRule="auto"/>
              <w:jc w:val="right"/>
              <w:rPr>
                <w:rFonts w:ascii="Calibri" w:hAnsi="Calibri" w:cs="Calibri"/>
                <w:color w:val="000000"/>
                <w:highlight w:val="yellow"/>
              </w:rPr>
            </w:pPr>
            <w:r w:rsidRPr="00912B25">
              <w:rPr>
                <w:rFonts w:ascii="Calibri" w:hAnsi="Calibri" w:cs="Calibri"/>
                <w:color w:val="000000"/>
                <w:highlight w:val="yellow"/>
              </w:rPr>
              <w:t>xxx</w:t>
            </w:r>
          </w:p>
        </w:tc>
        <w:tc>
          <w:tcPr>
            <w:tcW w:w="704" w:type="pct"/>
            <w:tcBorders>
              <w:top w:val="nil"/>
              <w:left w:val="nil"/>
              <w:bottom w:val="single" w:sz="4" w:space="0" w:color="auto"/>
              <w:right w:val="single" w:sz="4" w:space="0" w:color="auto"/>
            </w:tcBorders>
            <w:shd w:val="clear" w:color="auto" w:fill="auto"/>
            <w:noWrap/>
            <w:hideMark/>
          </w:tcPr>
          <w:p w14:paraId="04DB46E3" w14:textId="0379B3A7" w:rsidR="00C86E9E" w:rsidRPr="001B277E" w:rsidRDefault="00C86E9E" w:rsidP="00C86E9E">
            <w:pPr>
              <w:spacing w:after="0" w:line="240" w:lineRule="auto"/>
              <w:rPr>
                <w:rFonts w:ascii="Calibri" w:hAnsi="Calibri" w:cs="Calibri"/>
                <w:color w:val="000000"/>
                <w:highlight w:val="yellow"/>
              </w:rPr>
            </w:pPr>
            <w:r w:rsidRPr="00912B25">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6B3B2916" w14:textId="0B68EA43" w:rsidR="00C86E9E" w:rsidRPr="001B277E" w:rsidRDefault="00C86E9E" w:rsidP="00C86E9E">
            <w:pPr>
              <w:spacing w:after="0" w:line="240" w:lineRule="auto"/>
              <w:jc w:val="right"/>
              <w:rPr>
                <w:rFonts w:ascii="Calibri" w:hAnsi="Calibri" w:cs="Calibri"/>
                <w:highlight w:val="yellow"/>
              </w:rPr>
            </w:pPr>
            <w:r w:rsidRPr="00912B25">
              <w:rPr>
                <w:rFonts w:ascii="Calibri" w:hAnsi="Calibri" w:cs="Calibri"/>
                <w:color w:val="000000"/>
                <w:highlight w:val="yellow"/>
              </w:rPr>
              <w:t>xxx</w:t>
            </w:r>
          </w:p>
        </w:tc>
        <w:tc>
          <w:tcPr>
            <w:tcW w:w="1013" w:type="pct"/>
            <w:tcBorders>
              <w:top w:val="nil"/>
              <w:left w:val="nil"/>
              <w:bottom w:val="single" w:sz="4" w:space="0" w:color="auto"/>
              <w:right w:val="single" w:sz="4" w:space="0" w:color="auto"/>
            </w:tcBorders>
            <w:shd w:val="clear" w:color="auto" w:fill="auto"/>
            <w:noWrap/>
            <w:hideMark/>
          </w:tcPr>
          <w:p w14:paraId="57A41ACA" w14:textId="36026A03" w:rsidR="00C86E9E" w:rsidRPr="001B277E" w:rsidRDefault="00C86E9E" w:rsidP="00C86E9E">
            <w:pPr>
              <w:spacing w:after="0" w:line="240" w:lineRule="auto"/>
              <w:rPr>
                <w:rFonts w:ascii="Calibri" w:hAnsi="Calibri" w:cs="Calibri"/>
                <w:color w:val="000000"/>
                <w:highlight w:val="yellow"/>
              </w:rPr>
            </w:pPr>
            <w:r w:rsidRPr="00912B25">
              <w:rPr>
                <w:rFonts w:ascii="Calibri" w:hAnsi="Calibri" w:cs="Calibri"/>
                <w:color w:val="000000"/>
                <w:highlight w:val="yellow"/>
              </w:rPr>
              <w:t>xxx</w:t>
            </w:r>
          </w:p>
        </w:tc>
      </w:tr>
      <w:tr w:rsidR="00C86E9E" w:rsidRPr="00A841A7" w14:paraId="37F7E936" w14:textId="77777777" w:rsidTr="00443491">
        <w:trPr>
          <w:trHeight w:val="290"/>
        </w:trPr>
        <w:tc>
          <w:tcPr>
            <w:tcW w:w="860" w:type="pct"/>
            <w:tcBorders>
              <w:top w:val="nil"/>
              <w:left w:val="single" w:sz="4" w:space="0" w:color="auto"/>
              <w:bottom w:val="single" w:sz="4" w:space="0" w:color="auto"/>
              <w:right w:val="single" w:sz="4" w:space="0" w:color="auto"/>
            </w:tcBorders>
            <w:shd w:val="clear" w:color="auto" w:fill="auto"/>
            <w:noWrap/>
            <w:hideMark/>
          </w:tcPr>
          <w:p w14:paraId="402169D3" w14:textId="4D6936E1" w:rsidR="00C86E9E" w:rsidRPr="001B277E" w:rsidRDefault="00C86E9E" w:rsidP="00C86E9E">
            <w:pPr>
              <w:spacing w:after="0" w:line="240" w:lineRule="auto"/>
              <w:rPr>
                <w:rFonts w:ascii="Calibri" w:hAnsi="Calibri" w:cs="Calibri"/>
                <w:color w:val="000000"/>
                <w:highlight w:val="yellow"/>
              </w:rPr>
            </w:pPr>
            <w:r w:rsidRPr="00912B25">
              <w:rPr>
                <w:rFonts w:ascii="Calibri" w:hAnsi="Calibri" w:cs="Calibri"/>
                <w:color w:val="000000"/>
                <w:highlight w:val="yellow"/>
              </w:rPr>
              <w:t>xxx</w:t>
            </w:r>
          </w:p>
        </w:tc>
        <w:tc>
          <w:tcPr>
            <w:tcW w:w="1641" w:type="pct"/>
            <w:tcBorders>
              <w:top w:val="nil"/>
              <w:left w:val="nil"/>
              <w:bottom w:val="single" w:sz="4" w:space="0" w:color="auto"/>
              <w:right w:val="single" w:sz="4" w:space="0" w:color="auto"/>
            </w:tcBorders>
            <w:shd w:val="clear" w:color="auto" w:fill="auto"/>
            <w:noWrap/>
            <w:hideMark/>
          </w:tcPr>
          <w:p w14:paraId="5CE594F3" w14:textId="7D4C5FB9" w:rsidR="00C86E9E" w:rsidRPr="001B277E" w:rsidRDefault="00C86E9E" w:rsidP="00C86E9E">
            <w:pPr>
              <w:spacing w:after="0" w:line="240" w:lineRule="auto"/>
              <w:rPr>
                <w:rFonts w:ascii="Calibri" w:hAnsi="Calibri" w:cs="Calibri"/>
                <w:color w:val="000000"/>
                <w:highlight w:val="yellow"/>
              </w:rPr>
            </w:pPr>
            <w:r w:rsidRPr="00912B25">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6E900B30" w14:textId="68348E9F" w:rsidR="00C86E9E" w:rsidRPr="001B277E" w:rsidRDefault="00C86E9E" w:rsidP="00C86E9E">
            <w:pPr>
              <w:spacing w:after="0" w:line="240" w:lineRule="auto"/>
              <w:jc w:val="right"/>
              <w:rPr>
                <w:rFonts w:ascii="Calibri" w:hAnsi="Calibri" w:cs="Calibri"/>
                <w:color w:val="000000"/>
                <w:highlight w:val="yellow"/>
              </w:rPr>
            </w:pPr>
            <w:r w:rsidRPr="00912B25">
              <w:rPr>
                <w:rFonts w:ascii="Calibri" w:hAnsi="Calibri" w:cs="Calibri"/>
                <w:color w:val="000000"/>
                <w:highlight w:val="yellow"/>
              </w:rPr>
              <w:t>xxx</w:t>
            </w:r>
          </w:p>
        </w:tc>
        <w:tc>
          <w:tcPr>
            <w:tcW w:w="704" w:type="pct"/>
            <w:tcBorders>
              <w:top w:val="nil"/>
              <w:left w:val="nil"/>
              <w:bottom w:val="single" w:sz="4" w:space="0" w:color="auto"/>
              <w:right w:val="single" w:sz="4" w:space="0" w:color="auto"/>
            </w:tcBorders>
            <w:shd w:val="clear" w:color="auto" w:fill="auto"/>
            <w:noWrap/>
            <w:hideMark/>
          </w:tcPr>
          <w:p w14:paraId="270A1345" w14:textId="325F56E2" w:rsidR="00C86E9E" w:rsidRPr="001B277E" w:rsidRDefault="00C86E9E" w:rsidP="00C86E9E">
            <w:pPr>
              <w:spacing w:after="0" w:line="240" w:lineRule="auto"/>
              <w:rPr>
                <w:rFonts w:ascii="Calibri" w:hAnsi="Calibri" w:cs="Calibri"/>
                <w:color w:val="000000"/>
                <w:highlight w:val="yellow"/>
              </w:rPr>
            </w:pPr>
            <w:r w:rsidRPr="00912B25">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48920805" w14:textId="55B50308" w:rsidR="00C86E9E" w:rsidRPr="001B277E" w:rsidRDefault="00C86E9E" w:rsidP="00C86E9E">
            <w:pPr>
              <w:spacing w:after="0" w:line="240" w:lineRule="auto"/>
              <w:jc w:val="right"/>
              <w:rPr>
                <w:rFonts w:ascii="Calibri" w:hAnsi="Calibri" w:cs="Calibri"/>
                <w:highlight w:val="yellow"/>
              </w:rPr>
            </w:pPr>
            <w:r w:rsidRPr="00912B25">
              <w:rPr>
                <w:rFonts w:ascii="Calibri" w:hAnsi="Calibri" w:cs="Calibri"/>
                <w:color w:val="000000"/>
                <w:highlight w:val="yellow"/>
              </w:rPr>
              <w:t>xxx</w:t>
            </w:r>
          </w:p>
        </w:tc>
        <w:tc>
          <w:tcPr>
            <w:tcW w:w="1013" w:type="pct"/>
            <w:tcBorders>
              <w:top w:val="nil"/>
              <w:left w:val="nil"/>
              <w:bottom w:val="single" w:sz="4" w:space="0" w:color="auto"/>
              <w:right w:val="single" w:sz="4" w:space="0" w:color="auto"/>
            </w:tcBorders>
            <w:shd w:val="clear" w:color="auto" w:fill="auto"/>
            <w:noWrap/>
            <w:hideMark/>
          </w:tcPr>
          <w:p w14:paraId="254A8C5F" w14:textId="2ADC7B85" w:rsidR="00C86E9E" w:rsidRPr="001B277E" w:rsidRDefault="00C86E9E" w:rsidP="00C86E9E">
            <w:pPr>
              <w:spacing w:after="0" w:line="240" w:lineRule="auto"/>
              <w:rPr>
                <w:rFonts w:ascii="Calibri" w:hAnsi="Calibri" w:cs="Calibri"/>
                <w:color w:val="000000"/>
                <w:highlight w:val="yellow"/>
              </w:rPr>
            </w:pPr>
            <w:r w:rsidRPr="00912B25">
              <w:rPr>
                <w:rFonts w:ascii="Calibri" w:hAnsi="Calibri" w:cs="Calibri"/>
                <w:color w:val="000000"/>
                <w:highlight w:val="yellow"/>
              </w:rPr>
              <w:t>xxx</w:t>
            </w:r>
          </w:p>
        </w:tc>
      </w:tr>
      <w:tr w:rsidR="00C86E9E" w:rsidRPr="00A841A7" w14:paraId="46986C2C" w14:textId="77777777" w:rsidTr="00BA3C18">
        <w:trPr>
          <w:trHeight w:val="290"/>
        </w:trPr>
        <w:tc>
          <w:tcPr>
            <w:tcW w:w="860" w:type="pct"/>
            <w:tcBorders>
              <w:top w:val="nil"/>
              <w:left w:val="single" w:sz="4" w:space="0" w:color="auto"/>
              <w:bottom w:val="single" w:sz="4" w:space="0" w:color="auto"/>
              <w:right w:val="single" w:sz="4" w:space="0" w:color="auto"/>
            </w:tcBorders>
            <w:shd w:val="clear" w:color="auto" w:fill="auto"/>
            <w:noWrap/>
            <w:hideMark/>
          </w:tcPr>
          <w:p w14:paraId="3CBA8825" w14:textId="05567B0F" w:rsidR="00C86E9E" w:rsidRPr="001B277E" w:rsidRDefault="00C86E9E" w:rsidP="00C86E9E">
            <w:pPr>
              <w:spacing w:after="0" w:line="240" w:lineRule="auto"/>
              <w:rPr>
                <w:rFonts w:ascii="Calibri" w:hAnsi="Calibri" w:cs="Calibri"/>
                <w:color w:val="000000"/>
                <w:highlight w:val="yellow"/>
              </w:rPr>
            </w:pPr>
            <w:r w:rsidRPr="00D7039A">
              <w:rPr>
                <w:rFonts w:ascii="Calibri" w:hAnsi="Calibri" w:cs="Calibri"/>
                <w:color w:val="000000"/>
                <w:highlight w:val="yellow"/>
              </w:rPr>
              <w:t>xxx</w:t>
            </w:r>
          </w:p>
        </w:tc>
        <w:tc>
          <w:tcPr>
            <w:tcW w:w="1641" w:type="pct"/>
            <w:tcBorders>
              <w:top w:val="nil"/>
              <w:left w:val="nil"/>
              <w:bottom w:val="single" w:sz="4" w:space="0" w:color="auto"/>
              <w:right w:val="single" w:sz="4" w:space="0" w:color="auto"/>
            </w:tcBorders>
            <w:shd w:val="clear" w:color="auto" w:fill="auto"/>
            <w:noWrap/>
            <w:hideMark/>
          </w:tcPr>
          <w:p w14:paraId="5B05D0E0" w14:textId="3843B249" w:rsidR="00C86E9E" w:rsidRPr="001B277E" w:rsidRDefault="00C86E9E" w:rsidP="00C86E9E">
            <w:pPr>
              <w:spacing w:after="0" w:line="240" w:lineRule="auto"/>
              <w:rPr>
                <w:rFonts w:ascii="Calibri" w:hAnsi="Calibri" w:cs="Calibri"/>
                <w:color w:val="000000"/>
                <w:highlight w:val="yellow"/>
              </w:rPr>
            </w:pPr>
            <w:r w:rsidRPr="00D7039A">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092B0EA0" w14:textId="640B3603" w:rsidR="00C86E9E" w:rsidRPr="001B277E" w:rsidRDefault="00C86E9E" w:rsidP="00C86E9E">
            <w:pPr>
              <w:spacing w:after="0" w:line="240" w:lineRule="auto"/>
              <w:jc w:val="right"/>
              <w:rPr>
                <w:rFonts w:ascii="Calibri" w:hAnsi="Calibri" w:cs="Calibri"/>
                <w:color w:val="000000"/>
                <w:highlight w:val="yellow"/>
              </w:rPr>
            </w:pPr>
            <w:r w:rsidRPr="00D7039A">
              <w:rPr>
                <w:rFonts w:ascii="Calibri" w:hAnsi="Calibri" w:cs="Calibri"/>
                <w:color w:val="000000"/>
                <w:highlight w:val="yellow"/>
              </w:rPr>
              <w:t>xxx</w:t>
            </w:r>
          </w:p>
        </w:tc>
        <w:tc>
          <w:tcPr>
            <w:tcW w:w="704" w:type="pct"/>
            <w:tcBorders>
              <w:top w:val="nil"/>
              <w:left w:val="nil"/>
              <w:bottom w:val="single" w:sz="4" w:space="0" w:color="auto"/>
              <w:right w:val="single" w:sz="4" w:space="0" w:color="auto"/>
            </w:tcBorders>
            <w:shd w:val="clear" w:color="auto" w:fill="auto"/>
            <w:noWrap/>
            <w:hideMark/>
          </w:tcPr>
          <w:p w14:paraId="53DCBD28" w14:textId="6011FA04" w:rsidR="00C86E9E" w:rsidRPr="001B277E" w:rsidRDefault="00C86E9E" w:rsidP="00C86E9E">
            <w:pPr>
              <w:spacing w:after="0" w:line="240" w:lineRule="auto"/>
              <w:rPr>
                <w:rFonts w:ascii="Calibri" w:hAnsi="Calibri" w:cs="Calibri"/>
                <w:color w:val="000000"/>
                <w:highlight w:val="yellow"/>
              </w:rPr>
            </w:pPr>
            <w:r w:rsidRPr="00D7039A">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565187BD" w14:textId="344F4C60" w:rsidR="00C86E9E" w:rsidRPr="001B277E" w:rsidRDefault="00C86E9E" w:rsidP="00C86E9E">
            <w:pPr>
              <w:spacing w:after="0" w:line="240" w:lineRule="auto"/>
              <w:jc w:val="right"/>
              <w:rPr>
                <w:rFonts w:ascii="Calibri" w:hAnsi="Calibri" w:cs="Calibri"/>
                <w:highlight w:val="yellow"/>
              </w:rPr>
            </w:pPr>
            <w:r w:rsidRPr="00D7039A">
              <w:rPr>
                <w:rFonts w:ascii="Calibri" w:hAnsi="Calibri" w:cs="Calibri"/>
                <w:color w:val="000000"/>
                <w:highlight w:val="yellow"/>
              </w:rPr>
              <w:t>xxx</w:t>
            </w:r>
          </w:p>
        </w:tc>
        <w:tc>
          <w:tcPr>
            <w:tcW w:w="1013" w:type="pct"/>
            <w:tcBorders>
              <w:top w:val="nil"/>
              <w:left w:val="nil"/>
              <w:bottom w:val="single" w:sz="4" w:space="0" w:color="auto"/>
              <w:right w:val="single" w:sz="4" w:space="0" w:color="auto"/>
            </w:tcBorders>
            <w:shd w:val="clear" w:color="auto" w:fill="auto"/>
            <w:noWrap/>
            <w:hideMark/>
          </w:tcPr>
          <w:p w14:paraId="10D14032" w14:textId="41E67225" w:rsidR="00C86E9E" w:rsidRPr="001B277E" w:rsidRDefault="00C86E9E" w:rsidP="00C86E9E">
            <w:pPr>
              <w:spacing w:after="0" w:line="240" w:lineRule="auto"/>
              <w:rPr>
                <w:rFonts w:ascii="Calibri" w:hAnsi="Calibri" w:cs="Calibri"/>
                <w:color w:val="000000"/>
                <w:highlight w:val="yellow"/>
              </w:rPr>
            </w:pPr>
            <w:r w:rsidRPr="00D7039A">
              <w:rPr>
                <w:rFonts w:ascii="Calibri" w:hAnsi="Calibri" w:cs="Calibri"/>
                <w:color w:val="000000"/>
                <w:highlight w:val="yellow"/>
              </w:rPr>
              <w:t>xxx</w:t>
            </w:r>
          </w:p>
        </w:tc>
      </w:tr>
      <w:tr w:rsidR="00C86E9E" w:rsidRPr="00A841A7" w14:paraId="5E0ACC79" w14:textId="77777777" w:rsidTr="00BA3C18">
        <w:trPr>
          <w:trHeight w:val="290"/>
        </w:trPr>
        <w:tc>
          <w:tcPr>
            <w:tcW w:w="860" w:type="pct"/>
            <w:tcBorders>
              <w:top w:val="nil"/>
              <w:left w:val="single" w:sz="4" w:space="0" w:color="auto"/>
              <w:bottom w:val="single" w:sz="4" w:space="0" w:color="auto"/>
              <w:right w:val="single" w:sz="4" w:space="0" w:color="auto"/>
            </w:tcBorders>
            <w:shd w:val="clear" w:color="auto" w:fill="auto"/>
            <w:noWrap/>
            <w:hideMark/>
          </w:tcPr>
          <w:p w14:paraId="607A9BB0" w14:textId="76487261" w:rsidR="00C86E9E" w:rsidRPr="001B277E" w:rsidRDefault="00C86E9E" w:rsidP="00C86E9E">
            <w:pPr>
              <w:spacing w:after="0" w:line="240" w:lineRule="auto"/>
              <w:rPr>
                <w:rFonts w:ascii="Calibri" w:hAnsi="Calibri" w:cs="Calibri"/>
                <w:color w:val="000000"/>
                <w:highlight w:val="yellow"/>
              </w:rPr>
            </w:pPr>
            <w:r w:rsidRPr="00D7039A">
              <w:rPr>
                <w:rFonts w:ascii="Calibri" w:hAnsi="Calibri" w:cs="Calibri"/>
                <w:color w:val="000000"/>
                <w:highlight w:val="yellow"/>
              </w:rPr>
              <w:t>xxx</w:t>
            </w:r>
          </w:p>
        </w:tc>
        <w:tc>
          <w:tcPr>
            <w:tcW w:w="1641" w:type="pct"/>
            <w:tcBorders>
              <w:top w:val="nil"/>
              <w:left w:val="nil"/>
              <w:bottom w:val="single" w:sz="4" w:space="0" w:color="auto"/>
              <w:right w:val="single" w:sz="4" w:space="0" w:color="auto"/>
            </w:tcBorders>
            <w:shd w:val="clear" w:color="auto" w:fill="auto"/>
            <w:noWrap/>
            <w:hideMark/>
          </w:tcPr>
          <w:p w14:paraId="5AB3A89F" w14:textId="6E887365" w:rsidR="00C86E9E" w:rsidRPr="001B277E" w:rsidRDefault="00C86E9E" w:rsidP="00C86E9E">
            <w:pPr>
              <w:spacing w:after="0" w:line="240" w:lineRule="auto"/>
              <w:rPr>
                <w:rFonts w:ascii="Calibri" w:hAnsi="Calibri" w:cs="Calibri"/>
                <w:color w:val="000000"/>
                <w:highlight w:val="yellow"/>
              </w:rPr>
            </w:pPr>
            <w:r w:rsidRPr="00D7039A">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3958B501" w14:textId="0B08E3CF" w:rsidR="00C86E9E" w:rsidRPr="001B277E" w:rsidRDefault="00C86E9E" w:rsidP="00C86E9E">
            <w:pPr>
              <w:spacing w:after="0" w:line="240" w:lineRule="auto"/>
              <w:jc w:val="right"/>
              <w:rPr>
                <w:rFonts w:ascii="Calibri" w:hAnsi="Calibri" w:cs="Calibri"/>
                <w:color w:val="000000"/>
                <w:highlight w:val="yellow"/>
              </w:rPr>
            </w:pPr>
            <w:r w:rsidRPr="00D7039A">
              <w:rPr>
                <w:rFonts w:ascii="Calibri" w:hAnsi="Calibri" w:cs="Calibri"/>
                <w:color w:val="000000"/>
                <w:highlight w:val="yellow"/>
              </w:rPr>
              <w:t>xxx</w:t>
            </w:r>
          </w:p>
        </w:tc>
        <w:tc>
          <w:tcPr>
            <w:tcW w:w="704" w:type="pct"/>
            <w:tcBorders>
              <w:top w:val="nil"/>
              <w:left w:val="nil"/>
              <w:bottom w:val="single" w:sz="4" w:space="0" w:color="auto"/>
              <w:right w:val="single" w:sz="4" w:space="0" w:color="auto"/>
            </w:tcBorders>
            <w:shd w:val="clear" w:color="auto" w:fill="auto"/>
            <w:noWrap/>
            <w:hideMark/>
          </w:tcPr>
          <w:p w14:paraId="1B24A7A8" w14:textId="284BD974" w:rsidR="00C86E9E" w:rsidRPr="001B277E" w:rsidRDefault="00C86E9E" w:rsidP="00C86E9E">
            <w:pPr>
              <w:spacing w:after="0" w:line="240" w:lineRule="auto"/>
              <w:rPr>
                <w:rFonts w:ascii="Calibri" w:hAnsi="Calibri" w:cs="Calibri"/>
                <w:color w:val="000000"/>
                <w:highlight w:val="yellow"/>
              </w:rPr>
            </w:pPr>
            <w:r w:rsidRPr="00D7039A">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684085A9" w14:textId="4F0EE4C4" w:rsidR="00C86E9E" w:rsidRPr="001B277E" w:rsidRDefault="00C86E9E" w:rsidP="00C86E9E">
            <w:pPr>
              <w:spacing w:after="0" w:line="240" w:lineRule="auto"/>
              <w:jc w:val="right"/>
              <w:rPr>
                <w:rFonts w:ascii="Calibri" w:hAnsi="Calibri" w:cs="Calibri"/>
                <w:highlight w:val="yellow"/>
              </w:rPr>
            </w:pPr>
            <w:r w:rsidRPr="00D7039A">
              <w:rPr>
                <w:rFonts w:ascii="Calibri" w:hAnsi="Calibri" w:cs="Calibri"/>
                <w:color w:val="000000"/>
                <w:highlight w:val="yellow"/>
              </w:rPr>
              <w:t>xxx</w:t>
            </w:r>
          </w:p>
        </w:tc>
        <w:tc>
          <w:tcPr>
            <w:tcW w:w="1013" w:type="pct"/>
            <w:tcBorders>
              <w:top w:val="nil"/>
              <w:left w:val="nil"/>
              <w:bottom w:val="single" w:sz="4" w:space="0" w:color="auto"/>
              <w:right w:val="single" w:sz="4" w:space="0" w:color="auto"/>
            </w:tcBorders>
            <w:shd w:val="clear" w:color="auto" w:fill="auto"/>
            <w:noWrap/>
            <w:hideMark/>
          </w:tcPr>
          <w:p w14:paraId="0E5495FD" w14:textId="1A08ECE4" w:rsidR="00C86E9E" w:rsidRPr="001B277E" w:rsidRDefault="00C86E9E" w:rsidP="00C86E9E">
            <w:pPr>
              <w:spacing w:after="0" w:line="240" w:lineRule="auto"/>
              <w:rPr>
                <w:rFonts w:ascii="Calibri" w:hAnsi="Calibri" w:cs="Calibri"/>
                <w:color w:val="000000"/>
                <w:highlight w:val="yellow"/>
              </w:rPr>
            </w:pPr>
            <w:r w:rsidRPr="00D7039A">
              <w:rPr>
                <w:rFonts w:ascii="Calibri" w:hAnsi="Calibri" w:cs="Calibri"/>
                <w:color w:val="000000"/>
                <w:highlight w:val="yellow"/>
              </w:rPr>
              <w:t>xxx</w:t>
            </w:r>
          </w:p>
        </w:tc>
      </w:tr>
      <w:tr w:rsidR="00C86E9E" w:rsidRPr="00A841A7" w14:paraId="0D955613" w14:textId="77777777" w:rsidTr="00BA3C18">
        <w:trPr>
          <w:trHeight w:val="290"/>
        </w:trPr>
        <w:tc>
          <w:tcPr>
            <w:tcW w:w="860" w:type="pct"/>
            <w:tcBorders>
              <w:top w:val="nil"/>
              <w:left w:val="single" w:sz="4" w:space="0" w:color="auto"/>
              <w:bottom w:val="single" w:sz="4" w:space="0" w:color="auto"/>
              <w:right w:val="single" w:sz="4" w:space="0" w:color="auto"/>
            </w:tcBorders>
            <w:shd w:val="clear" w:color="auto" w:fill="auto"/>
            <w:noWrap/>
            <w:hideMark/>
          </w:tcPr>
          <w:p w14:paraId="5F531552" w14:textId="71947DD6" w:rsidR="00C86E9E" w:rsidRPr="001B277E" w:rsidRDefault="00C86E9E" w:rsidP="00C86E9E">
            <w:pPr>
              <w:spacing w:after="0" w:line="240" w:lineRule="auto"/>
              <w:rPr>
                <w:rFonts w:ascii="Calibri" w:hAnsi="Calibri" w:cs="Calibri"/>
                <w:color w:val="000000"/>
                <w:highlight w:val="yellow"/>
              </w:rPr>
            </w:pPr>
            <w:r w:rsidRPr="00D7039A">
              <w:rPr>
                <w:rFonts w:ascii="Calibri" w:hAnsi="Calibri" w:cs="Calibri"/>
                <w:color w:val="000000"/>
                <w:highlight w:val="yellow"/>
              </w:rPr>
              <w:t>xxx</w:t>
            </w:r>
          </w:p>
        </w:tc>
        <w:tc>
          <w:tcPr>
            <w:tcW w:w="1641" w:type="pct"/>
            <w:tcBorders>
              <w:top w:val="nil"/>
              <w:left w:val="nil"/>
              <w:bottom w:val="single" w:sz="4" w:space="0" w:color="auto"/>
              <w:right w:val="single" w:sz="4" w:space="0" w:color="auto"/>
            </w:tcBorders>
            <w:shd w:val="clear" w:color="auto" w:fill="auto"/>
            <w:noWrap/>
            <w:hideMark/>
          </w:tcPr>
          <w:p w14:paraId="1165E30D" w14:textId="73A5318F" w:rsidR="00C86E9E" w:rsidRPr="001B277E" w:rsidRDefault="00C86E9E" w:rsidP="00C86E9E">
            <w:pPr>
              <w:spacing w:after="0" w:line="240" w:lineRule="auto"/>
              <w:rPr>
                <w:rFonts w:ascii="Calibri" w:hAnsi="Calibri" w:cs="Calibri"/>
                <w:color w:val="000000"/>
                <w:highlight w:val="yellow"/>
              </w:rPr>
            </w:pPr>
            <w:r w:rsidRPr="00D7039A">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0CC431A8" w14:textId="11060DB3" w:rsidR="00C86E9E" w:rsidRPr="001B277E" w:rsidRDefault="00C86E9E" w:rsidP="00C86E9E">
            <w:pPr>
              <w:spacing w:after="0" w:line="240" w:lineRule="auto"/>
              <w:jc w:val="right"/>
              <w:rPr>
                <w:rFonts w:ascii="Calibri" w:hAnsi="Calibri" w:cs="Calibri"/>
                <w:color w:val="000000"/>
                <w:highlight w:val="yellow"/>
              </w:rPr>
            </w:pPr>
            <w:r w:rsidRPr="00D7039A">
              <w:rPr>
                <w:rFonts w:ascii="Calibri" w:hAnsi="Calibri" w:cs="Calibri"/>
                <w:color w:val="000000"/>
                <w:highlight w:val="yellow"/>
              </w:rPr>
              <w:t>xxx</w:t>
            </w:r>
          </w:p>
        </w:tc>
        <w:tc>
          <w:tcPr>
            <w:tcW w:w="704" w:type="pct"/>
            <w:tcBorders>
              <w:top w:val="nil"/>
              <w:left w:val="nil"/>
              <w:bottom w:val="single" w:sz="4" w:space="0" w:color="auto"/>
              <w:right w:val="single" w:sz="4" w:space="0" w:color="auto"/>
            </w:tcBorders>
            <w:shd w:val="clear" w:color="auto" w:fill="auto"/>
            <w:noWrap/>
            <w:hideMark/>
          </w:tcPr>
          <w:p w14:paraId="5DB1BBE4" w14:textId="797ED833" w:rsidR="00C86E9E" w:rsidRPr="001B277E" w:rsidRDefault="00C86E9E" w:rsidP="00C86E9E">
            <w:pPr>
              <w:spacing w:after="0" w:line="240" w:lineRule="auto"/>
              <w:rPr>
                <w:rFonts w:ascii="Calibri" w:hAnsi="Calibri" w:cs="Calibri"/>
                <w:color w:val="000000"/>
                <w:highlight w:val="yellow"/>
              </w:rPr>
            </w:pPr>
            <w:r w:rsidRPr="00D7039A">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06820D12" w14:textId="6B9B0842" w:rsidR="00C86E9E" w:rsidRPr="001B277E" w:rsidRDefault="00C86E9E" w:rsidP="00C86E9E">
            <w:pPr>
              <w:spacing w:after="0" w:line="240" w:lineRule="auto"/>
              <w:jc w:val="right"/>
              <w:rPr>
                <w:rFonts w:ascii="Calibri" w:hAnsi="Calibri" w:cs="Calibri"/>
                <w:highlight w:val="yellow"/>
              </w:rPr>
            </w:pPr>
            <w:r w:rsidRPr="00D7039A">
              <w:rPr>
                <w:rFonts w:ascii="Calibri" w:hAnsi="Calibri" w:cs="Calibri"/>
                <w:color w:val="000000"/>
                <w:highlight w:val="yellow"/>
              </w:rPr>
              <w:t>xxx</w:t>
            </w:r>
          </w:p>
        </w:tc>
        <w:tc>
          <w:tcPr>
            <w:tcW w:w="1013" w:type="pct"/>
            <w:tcBorders>
              <w:top w:val="nil"/>
              <w:left w:val="nil"/>
              <w:bottom w:val="single" w:sz="4" w:space="0" w:color="auto"/>
              <w:right w:val="single" w:sz="4" w:space="0" w:color="auto"/>
            </w:tcBorders>
            <w:shd w:val="clear" w:color="auto" w:fill="auto"/>
            <w:noWrap/>
            <w:hideMark/>
          </w:tcPr>
          <w:p w14:paraId="463C2CF4" w14:textId="0D7B3B0D" w:rsidR="00C86E9E" w:rsidRPr="001B277E" w:rsidRDefault="00C86E9E" w:rsidP="00C86E9E">
            <w:pPr>
              <w:spacing w:after="0" w:line="240" w:lineRule="auto"/>
              <w:rPr>
                <w:rFonts w:ascii="Calibri" w:hAnsi="Calibri" w:cs="Calibri"/>
                <w:color w:val="000000"/>
                <w:highlight w:val="yellow"/>
              </w:rPr>
            </w:pPr>
            <w:r w:rsidRPr="00D7039A">
              <w:rPr>
                <w:rFonts w:ascii="Calibri" w:hAnsi="Calibri" w:cs="Calibri"/>
                <w:color w:val="000000"/>
                <w:highlight w:val="yellow"/>
              </w:rPr>
              <w:t>xxx</w:t>
            </w:r>
          </w:p>
        </w:tc>
      </w:tr>
      <w:tr w:rsidR="00C86E9E" w:rsidRPr="00A841A7" w14:paraId="4BE89C56" w14:textId="77777777" w:rsidTr="00E741FA">
        <w:trPr>
          <w:trHeight w:val="290"/>
        </w:trPr>
        <w:tc>
          <w:tcPr>
            <w:tcW w:w="860" w:type="pct"/>
            <w:tcBorders>
              <w:top w:val="nil"/>
              <w:left w:val="single" w:sz="4" w:space="0" w:color="auto"/>
              <w:bottom w:val="single" w:sz="4" w:space="0" w:color="auto"/>
              <w:right w:val="single" w:sz="4" w:space="0" w:color="auto"/>
            </w:tcBorders>
            <w:shd w:val="clear" w:color="auto" w:fill="auto"/>
            <w:noWrap/>
            <w:hideMark/>
          </w:tcPr>
          <w:p w14:paraId="3513CAAE" w14:textId="2B71292E" w:rsidR="00C86E9E" w:rsidRPr="001B277E" w:rsidRDefault="00C86E9E" w:rsidP="00C86E9E">
            <w:pPr>
              <w:spacing w:after="0" w:line="240" w:lineRule="auto"/>
              <w:rPr>
                <w:rFonts w:ascii="Calibri" w:hAnsi="Calibri" w:cs="Calibri"/>
                <w:color w:val="000000"/>
                <w:highlight w:val="yellow"/>
              </w:rPr>
            </w:pPr>
            <w:r w:rsidRPr="004F31DB">
              <w:rPr>
                <w:rFonts w:ascii="Calibri" w:hAnsi="Calibri" w:cs="Calibri"/>
                <w:color w:val="000000"/>
                <w:highlight w:val="yellow"/>
              </w:rPr>
              <w:lastRenderedPageBreak/>
              <w:t>xxx</w:t>
            </w:r>
          </w:p>
        </w:tc>
        <w:tc>
          <w:tcPr>
            <w:tcW w:w="1641" w:type="pct"/>
            <w:tcBorders>
              <w:top w:val="nil"/>
              <w:left w:val="nil"/>
              <w:bottom w:val="single" w:sz="4" w:space="0" w:color="auto"/>
              <w:right w:val="single" w:sz="4" w:space="0" w:color="auto"/>
            </w:tcBorders>
            <w:shd w:val="clear" w:color="auto" w:fill="auto"/>
            <w:noWrap/>
            <w:hideMark/>
          </w:tcPr>
          <w:p w14:paraId="53533C64" w14:textId="20910D6B" w:rsidR="00C86E9E" w:rsidRPr="001B277E" w:rsidRDefault="00C86E9E" w:rsidP="00C86E9E">
            <w:pPr>
              <w:spacing w:after="0" w:line="240" w:lineRule="auto"/>
              <w:rPr>
                <w:rFonts w:ascii="Calibri" w:hAnsi="Calibri" w:cs="Calibri"/>
                <w:color w:val="000000"/>
                <w:highlight w:val="yellow"/>
              </w:rPr>
            </w:pPr>
            <w:r w:rsidRPr="004F31DB">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3B40B799" w14:textId="7D4813C0" w:rsidR="00C86E9E" w:rsidRPr="001B277E" w:rsidRDefault="00C86E9E" w:rsidP="00C86E9E">
            <w:pPr>
              <w:spacing w:after="0" w:line="240" w:lineRule="auto"/>
              <w:jc w:val="right"/>
              <w:rPr>
                <w:rFonts w:ascii="Calibri" w:hAnsi="Calibri" w:cs="Calibri"/>
                <w:color w:val="000000"/>
                <w:highlight w:val="yellow"/>
              </w:rPr>
            </w:pPr>
            <w:r w:rsidRPr="004F31DB">
              <w:rPr>
                <w:rFonts w:ascii="Calibri" w:hAnsi="Calibri" w:cs="Calibri"/>
                <w:color w:val="000000"/>
                <w:highlight w:val="yellow"/>
              </w:rPr>
              <w:t>xxx</w:t>
            </w:r>
          </w:p>
        </w:tc>
        <w:tc>
          <w:tcPr>
            <w:tcW w:w="704" w:type="pct"/>
            <w:tcBorders>
              <w:top w:val="nil"/>
              <w:left w:val="nil"/>
              <w:bottom w:val="single" w:sz="4" w:space="0" w:color="auto"/>
              <w:right w:val="single" w:sz="4" w:space="0" w:color="auto"/>
            </w:tcBorders>
            <w:shd w:val="clear" w:color="auto" w:fill="auto"/>
            <w:noWrap/>
            <w:hideMark/>
          </w:tcPr>
          <w:p w14:paraId="3CD0384E" w14:textId="02D37CDF" w:rsidR="00C86E9E" w:rsidRPr="001B277E" w:rsidRDefault="00C86E9E" w:rsidP="00C86E9E">
            <w:pPr>
              <w:spacing w:after="0" w:line="240" w:lineRule="auto"/>
              <w:rPr>
                <w:rFonts w:ascii="Calibri" w:hAnsi="Calibri" w:cs="Calibri"/>
                <w:color w:val="000000"/>
                <w:highlight w:val="yellow"/>
              </w:rPr>
            </w:pPr>
            <w:r w:rsidRPr="004F31DB">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1B0CEC5E" w14:textId="63076966" w:rsidR="00C86E9E" w:rsidRPr="001B277E" w:rsidRDefault="00C86E9E" w:rsidP="00C86E9E">
            <w:pPr>
              <w:spacing w:after="0" w:line="240" w:lineRule="auto"/>
              <w:jc w:val="right"/>
              <w:rPr>
                <w:rFonts w:ascii="Calibri" w:hAnsi="Calibri" w:cs="Calibri"/>
                <w:highlight w:val="yellow"/>
              </w:rPr>
            </w:pPr>
            <w:r w:rsidRPr="004F31DB">
              <w:rPr>
                <w:rFonts w:ascii="Calibri" w:hAnsi="Calibri" w:cs="Calibri"/>
                <w:color w:val="000000"/>
                <w:highlight w:val="yellow"/>
              </w:rPr>
              <w:t>xxx</w:t>
            </w:r>
          </w:p>
        </w:tc>
        <w:tc>
          <w:tcPr>
            <w:tcW w:w="1013" w:type="pct"/>
            <w:tcBorders>
              <w:top w:val="nil"/>
              <w:left w:val="nil"/>
              <w:bottom w:val="single" w:sz="4" w:space="0" w:color="auto"/>
              <w:right w:val="single" w:sz="4" w:space="0" w:color="auto"/>
            </w:tcBorders>
            <w:shd w:val="clear" w:color="auto" w:fill="auto"/>
            <w:noWrap/>
            <w:hideMark/>
          </w:tcPr>
          <w:p w14:paraId="59D4986E" w14:textId="6243A9BE" w:rsidR="00C86E9E" w:rsidRPr="001B277E" w:rsidRDefault="00C86E9E" w:rsidP="00C86E9E">
            <w:pPr>
              <w:spacing w:after="0" w:line="240" w:lineRule="auto"/>
              <w:rPr>
                <w:rFonts w:ascii="Calibri" w:hAnsi="Calibri" w:cs="Calibri"/>
                <w:color w:val="000000"/>
                <w:highlight w:val="yellow"/>
              </w:rPr>
            </w:pPr>
            <w:r w:rsidRPr="004F31DB">
              <w:rPr>
                <w:rFonts w:ascii="Calibri" w:hAnsi="Calibri" w:cs="Calibri"/>
                <w:color w:val="000000"/>
                <w:highlight w:val="yellow"/>
              </w:rPr>
              <w:t>xxx</w:t>
            </w:r>
          </w:p>
        </w:tc>
      </w:tr>
      <w:tr w:rsidR="00C86E9E" w:rsidRPr="00A841A7" w14:paraId="6A062799" w14:textId="77777777" w:rsidTr="00E741FA">
        <w:trPr>
          <w:trHeight w:val="290"/>
        </w:trPr>
        <w:tc>
          <w:tcPr>
            <w:tcW w:w="860" w:type="pct"/>
            <w:tcBorders>
              <w:top w:val="nil"/>
              <w:left w:val="single" w:sz="4" w:space="0" w:color="auto"/>
              <w:bottom w:val="single" w:sz="4" w:space="0" w:color="auto"/>
              <w:right w:val="single" w:sz="4" w:space="0" w:color="auto"/>
            </w:tcBorders>
            <w:shd w:val="clear" w:color="auto" w:fill="auto"/>
            <w:noWrap/>
            <w:hideMark/>
          </w:tcPr>
          <w:p w14:paraId="35C26A0E" w14:textId="1DC2A858" w:rsidR="00C86E9E" w:rsidRPr="001B277E" w:rsidRDefault="00C86E9E" w:rsidP="00C86E9E">
            <w:pPr>
              <w:spacing w:after="0" w:line="240" w:lineRule="auto"/>
              <w:rPr>
                <w:rFonts w:ascii="Calibri" w:hAnsi="Calibri" w:cs="Calibri"/>
                <w:color w:val="000000"/>
                <w:highlight w:val="yellow"/>
              </w:rPr>
            </w:pPr>
            <w:r w:rsidRPr="004F31DB">
              <w:rPr>
                <w:rFonts w:ascii="Calibri" w:hAnsi="Calibri" w:cs="Calibri"/>
                <w:color w:val="000000"/>
                <w:highlight w:val="yellow"/>
              </w:rPr>
              <w:t>xxx</w:t>
            </w:r>
          </w:p>
        </w:tc>
        <w:tc>
          <w:tcPr>
            <w:tcW w:w="1641" w:type="pct"/>
            <w:tcBorders>
              <w:top w:val="nil"/>
              <w:left w:val="nil"/>
              <w:bottom w:val="single" w:sz="4" w:space="0" w:color="auto"/>
              <w:right w:val="single" w:sz="4" w:space="0" w:color="auto"/>
            </w:tcBorders>
            <w:shd w:val="clear" w:color="auto" w:fill="auto"/>
            <w:noWrap/>
            <w:hideMark/>
          </w:tcPr>
          <w:p w14:paraId="7E6B7A9E" w14:textId="1860F5CB" w:rsidR="00C86E9E" w:rsidRPr="001B277E" w:rsidRDefault="00C86E9E" w:rsidP="00C86E9E">
            <w:pPr>
              <w:spacing w:after="0" w:line="240" w:lineRule="auto"/>
              <w:rPr>
                <w:rFonts w:ascii="Calibri" w:hAnsi="Calibri" w:cs="Calibri"/>
                <w:color w:val="000000"/>
                <w:highlight w:val="yellow"/>
              </w:rPr>
            </w:pPr>
            <w:r w:rsidRPr="004F31DB">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7C4BEFF0" w14:textId="6F2853AE" w:rsidR="00C86E9E" w:rsidRPr="001B277E" w:rsidRDefault="00C86E9E" w:rsidP="00C86E9E">
            <w:pPr>
              <w:spacing w:after="0" w:line="240" w:lineRule="auto"/>
              <w:jc w:val="right"/>
              <w:rPr>
                <w:rFonts w:ascii="Calibri" w:hAnsi="Calibri" w:cs="Calibri"/>
                <w:color w:val="000000"/>
                <w:highlight w:val="yellow"/>
              </w:rPr>
            </w:pPr>
            <w:r w:rsidRPr="004F31DB">
              <w:rPr>
                <w:rFonts w:ascii="Calibri" w:hAnsi="Calibri" w:cs="Calibri"/>
                <w:color w:val="000000"/>
                <w:highlight w:val="yellow"/>
              </w:rPr>
              <w:t>xxx</w:t>
            </w:r>
          </w:p>
        </w:tc>
        <w:tc>
          <w:tcPr>
            <w:tcW w:w="704" w:type="pct"/>
            <w:tcBorders>
              <w:top w:val="nil"/>
              <w:left w:val="nil"/>
              <w:bottom w:val="single" w:sz="4" w:space="0" w:color="auto"/>
              <w:right w:val="single" w:sz="4" w:space="0" w:color="auto"/>
            </w:tcBorders>
            <w:shd w:val="clear" w:color="auto" w:fill="auto"/>
            <w:noWrap/>
            <w:hideMark/>
          </w:tcPr>
          <w:p w14:paraId="0840C3CD" w14:textId="333A4015" w:rsidR="00C86E9E" w:rsidRPr="001B277E" w:rsidRDefault="00C86E9E" w:rsidP="00C86E9E">
            <w:pPr>
              <w:spacing w:after="0" w:line="240" w:lineRule="auto"/>
              <w:rPr>
                <w:rFonts w:ascii="Calibri" w:hAnsi="Calibri" w:cs="Calibri"/>
                <w:color w:val="000000"/>
                <w:highlight w:val="yellow"/>
              </w:rPr>
            </w:pPr>
            <w:r w:rsidRPr="004F31DB">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37A43B75" w14:textId="331FFE79" w:rsidR="00C86E9E" w:rsidRPr="001B277E" w:rsidRDefault="00C86E9E" w:rsidP="00C86E9E">
            <w:pPr>
              <w:spacing w:after="0" w:line="240" w:lineRule="auto"/>
              <w:jc w:val="right"/>
              <w:rPr>
                <w:rFonts w:ascii="Calibri" w:hAnsi="Calibri" w:cs="Calibri"/>
                <w:highlight w:val="yellow"/>
              </w:rPr>
            </w:pPr>
            <w:r w:rsidRPr="004F31DB">
              <w:rPr>
                <w:rFonts w:ascii="Calibri" w:hAnsi="Calibri" w:cs="Calibri"/>
                <w:color w:val="000000"/>
                <w:highlight w:val="yellow"/>
              </w:rPr>
              <w:t>xxx</w:t>
            </w:r>
          </w:p>
        </w:tc>
        <w:tc>
          <w:tcPr>
            <w:tcW w:w="1013" w:type="pct"/>
            <w:tcBorders>
              <w:top w:val="nil"/>
              <w:left w:val="nil"/>
              <w:bottom w:val="single" w:sz="4" w:space="0" w:color="auto"/>
              <w:right w:val="single" w:sz="4" w:space="0" w:color="auto"/>
            </w:tcBorders>
            <w:shd w:val="clear" w:color="auto" w:fill="auto"/>
            <w:noWrap/>
            <w:hideMark/>
          </w:tcPr>
          <w:p w14:paraId="3289C2E2" w14:textId="52602FFC" w:rsidR="00C86E9E" w:rsidRPr="001B277E" w:rsidRDefault="00C86E9E" w:rsidP="00C86E9E">
            <w:pPr>
              <w:spacing w:after="0" w:line="240" w:lineRule="auto"/>
              <w:rPr>
                <w:rFonts w:ascii="Calibri" w:hAnsi="Calibri" w:cs="Calibri"/>
                <w:color w:val="000000"/>
                <w:highlight w:val="yellow"/>
              </w:rPr>
            </w:pPr>
            <w:r w:rsidRPr="004F31DB">
              <w:rPr>
                <w:rFonts w:ascii="Calibri" w:hAnsi="Calibri" w:cs="Calibri"/>
                <w:color w:val="000000"/>
                <w:highlight w:val="yellow"/>
              </w:rPr>
              <w:t>xxx</w:t>
            </w:r>
          </w:p>
        </w:tc>
      </w:tr>
      <w:tr w:rsidR="00C86E9E" w:rsidRPr="00A841A7" w14:paraId="7F2ED7AD" w14:textId="77777777" w:rsidTr="00E741FA">
        <w:trPr>
          <w:trHeight w:val="290"/>
        </w:trPr>
        <w:tc>
          <w:tcPr>
            <w:tcW w:w="860" w:type="pct"/>
            <w:tcBorders>
              <w:top w:val="nil"/>
              <w:left w:val="single" w:sz="4" w:space="0" w:color="auto"/>
              <w:bottom w:val="single" w:sz="4" w:space="0" w:color="auto"/>
              <w:right w:val="single" w:sz="4" w:space="0" w:color="auto"/>
            </w:tcBorders>
            <w:shd w:val="clear" w:color="auto" w:fill="auto"/>
            <w:noWrap/>
            <w:hideMark/>
          </w:tcPr>
          <w:p w14:paraId="092A0E13" w14:textId="3B1A57CA" w:rsidR="00C86E9E" w:rsidRPr="001B277E" w:rsidRDefault="00C86E9E" w:rsidP="00C86E9E">
            <w:pPr>
              <w:spacing w:after="0" w:line="240" w:lineRule="auto"/>
              <w:rPr>
                <w:rFonts w:ascii="Calibri" w:hAnsi="Calibri" w:cs="Calibri"/>
                <w:color w:val="000000"/>
                <w:highlight w:val="yellow"/>
              </w:rPr>
            </w:pPr>
            <w:r w:rsidRPr="004F31DB">
              <w:rPr>
                <w:rFonts w:ascii="Calibri" w:hAnsi="Calibri" w:cs="Calibri"/>
                <w:color w:val="000000"/>
                <w:highlight w:val="yellow"/>
              </w:rPr>
              <w:t>xxx</w:t>
            </w:r>
          </w:p>
        </w:tc>
        <w:tc>
          <w:tcPr>
            <w:tcW w:w="1641" w:type="pct"/>
            <w:tcBorders>
              <w:top w:val="nil"/>
              <w:left w:val="nil"/>
              <w:bottom w:val="single" w:sz="4" w:space="0" w:color="auto"/>
              <w:right w:val="single" w:sz="4" w:space="0" w:color="auto"/>
            </w:tcBorders>
            <w:shd w:val="clear" w:color="auto" w:fill="auto"/>
            <w:noWrap/>
            <w:hideMark/>
          </w:tcPr>
          <w:p w14:paraId="2D6A9B30" w14:textId="66F5DE60" w:rsidR="00C86E9E" w:rsidRPr="001B277E" w:rsidRDefault="00C86E9E" w:rsidP="00C86E9E">
            <w:pPr>
              <w:spacing w:after="0" w:line="240" w:lineRule="auto"/>
              <w:rPr>
                <w:rFonts w:ascii="Calibri" w:hAnsi="Calibri" w:cs="Calibri"/>
                <w:color w:val="000000"/>
                <w:highlight w:val="yellow"/>
              </w:rPr>
            </w:pPr>
            <w:r w:rsidRPr="004F31DB">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6DD04153" w14:textId="3C253C4C" w:rsidR="00C86E9E" w:rsidRPr="001B277E" w:rsidRDefault="00C86E9E" w:rsidP="00C86E9E">
            <w:pPr>
              <w:spacing w:after="0" w:line="240" w:lineRule="auto"/>
              <w:jc w:val="right"/>
              <w:rPr>
                <w:rFonts w:ascii="Calibri" w:hAnsi="Calibri" w:cs="Calibri"/>
                <w:color w:val="000000"/>
                <w:highlight w:val="yellow"/>
              </w:rPr>
            </w:pPr>
            <w:r w:rsidRPr="004F31DB">
              <w:rPr>
                <w:rFonts w:ascii="Calibri" w:hAnsi="Calibri" w:cs="Calibri"/>
                <w:color w:val="000000"/>
                <w:highlight w:val="yellow"/>
              </w:rPr>
              <w:t>xxx</w:t>
            </w:r>
          </w:p>
        </w:tc>
        <w:tc>
          <w:tcPr>
            <w:tcW w:w="704" w:type="pct"/>
            <w:tcBorders>
              <w:top w:val="nil"/>
              <w:left w:val="nil"/>
              <w:bottom w:val="single" w:sz="4" w:space="0" w:color="auto"/>
              <w:right w:val="single" w:sz="4" w:space="0" w:color="auto"/>
            </w:tcBorders>
            <w:shd w:val="clear" w:color="auto" w:fill="auto"/>
            <w:noWrap/>
            <w:hideMark/>
          </w:tcPr>
          <w:p w14:paraId="6966F287" w14:textId="4A7F2BE2" w:rsidR="00C86E9E" w:rsidRPr="001B277E" w:rsidRDefault="00C86E9E" w:rsidP="00C86E9E">
            <w:pPr>
              <w:spacing w:after="0" w:line="240" w:lineRule="auto"/>
              <w:rPr>
                <w:rFonts w:ascii="Calibri" w:hAnsi="Calibri" w:cs="Calibri"/>
                <w:color w:val="000000"/>
                <w:highlight w:val="yellow"/>
              </w:rPr>
            </w:pPr>
            <w:r w:rsidRPr="004F31DB">
              <w:rPr>
                <w:rFonts w:ascii="Calibri" w:hAnsi="Calibri" w:cs="Calibri"/>
                <w:color w:val="000000"/>
                <w:highlight w:val="yellow"/>
              </w:rPr>
              <w:t>xxx</w:t>
            </w:r>
          </w:p>
        </w:tc>
        <w:tc>
          <w:tcPr>
            <w:tcW w:w="391" w:type="pct"/>
            <w:tcBorders>
              <w:top w:val="nil"/>
              <w:left w:val="nil"/>
              <w:bottom w:val="single" w:sz="4" w:space="0" w:color="auto"/>
              <w:right w:val="single" w:sz="4" w:space="0" w:color="auto"/>
            </w:tcBorders>
            <w:shd w:val="clear" w:color="auto" w:fill="auto"/>
            <w:noWrap/>
            <w:hideMark/>
          </w:tcPr>
          <w:p w14:paraId="2D731C1B" w14:textId="5480D333" w:rsidR="00C86E9E" w:rsidRPr="001B277E" w:rsidRDefault="00C86E9E" w:rsidP="00C86E9E">
            <w:pPr>
              <w:spacing w:after="0" w:line="240" w:lineRule="auto"/>
              <w:jc w:val="right"/>
              <w:rPr>
                <w:rFonts w:ascii="Calibri" w:hAnsi="Calibri" w:cs="Calibri"/>
                <w:highlight w:val="yellow"/>
              </w:rPr>
            </w:pPr>
            <w:r w:rsidRPr="004F31DB">
              <w:rPr>
                <w:rFonts w:ascii="Calibri" w:hAnsi="Calibri" w:cs="Calibri"/>
                <w:color w:val="000000"/>
                <w:highlight w:val="yellow"/>
              </w:rPr>
              <w:t>xxx</w:t>
            </w:r>
          </w:p>
        </w:tc>
        <w:tc>
          <w:tcPr>
            <w:tcW w:w="1013" w:type="pct"/>
            <w:tcBorders>
              <w:top w:val="nil"/>
              <w:left w:val="nil"/>
              <w:bottom w:val="nil"/>
              <w:right w:val="single" w:sz="4" w:space="0" w:color="auto"/>
            </w:tcBorders>
            <w:shd w:val="clear" w:color="auto" w:fill="auto"/>
            <w:noWrap/>
            <w:hideMark/>
          </w:tcPr>
          <w:p w14:paraId="340A0356" w14:textId="410A5761" w:rsidR="00C86E9E" w:rsidRPr="001B277E" w:rsidRDefault="00C86E9E" w:rsidP="00C86E9E">
            <w:pPr>
              <w:spacing w:after="0" w:line="240" w:lineRule="auto"/>
              <w:rPr>
                <w:rFonts w:ascii="Calibri" w:hAnsi="Calibri" w:cs="Calibri"/>
                <w:color w:val="000000"/>
                <w:highlight w:val="yellow"/>
              </w:rPr>
            </w:pPr>
            <w:r w:rsidRPr="004F31DB">
              <w:rPr>
                <w:rFonts w:ascii="Calibri" w:hAnsi="Calibri" w:cs="Calibri"/>
                <w:color w:val="000000"/>
                <w:highlight w:val="yellow"/>
              </w:rPr>
              <w:t>xxx</w:t>
            </w:r>
          </w:p>
        </w:tc>
      </w:tr>
    </w:tbl>
    <w:p w14:paraId="3F384653" w14:textId="77777777" w:rsidR="00AA02D5" w:rsidRDefault="00AA02D5" w:rsidP="00E27ACE"/>
    <w:p w14:paraId="6CEEB9CA" w14:textId="77777777" w:rsidR="00AA02D5" w:rsidRDefault="00AA02D5" w:rsidP="00E27ACE"/>
    <w:p w14:paraId="1D5A59D8" w14:textId="77777777" w:rsidR="00AA02D5" w:rsidRDefault="00AA02D5" w:rsidP="00E27ACE"/>
    <w:p w14:paraId="2E3576D5" w14:textId="77777777" w:rsidR="00AA02D5" w:rsidRDefault="00AA02D5" w:rsidP="00E27ACE"/>
    <w:p w14:paraId="541C882B" w14:textId="77777777" w:rsidR="00AA02D5" w:rsidRDefault="00AA02D5" w:rsidP="00E27ACE"/>
    <w:p w14:paraId="65A0BBB3" w14:textId="77777777" w:rsidR="00AA02D5" w:rsidRDefault="00AA02D5" w:rsidP="00E27ACE"/>
    <w:p w14:paraId="624DB950" w14:textId="77777777" w:rsidR="00AA02D5" w:rsidRDefault="00AA02D5" w:rsidP="00E27ACE"/>
    <w:p w14:paraId="5ACB127E" w14:textId="77777777" w:rsidR="00AA02D5" w:rsidRDefault="00AA02D5" w:rsidP="00E27ACE"/>
    <w:p w14:paraId="3B916336" w14:textId="77777777" w:rsidR="00AA02D5" w:rsidRDefault="00AA02D5" w:rsidP="00E27ACE"/>
    <w:p w14:paraId="5397D69F" w14:textId="77777777" w:rsidR="00BE0BC1" w:rsidRDefault="00BE0BC1" w:rsidP="00E27ACE"/>
    <w:p w14:paraId="031180F6" w14:textId="77777777" w:rsidR="00BE0BC1" w:rsidRDefault="00BE0BC1" w:rsidP="00E27ACE"/>
    <w:p w14:paraId="518CFFC2" w14:textId="77777777" w:rsidR="00BE0BC1" w:rsidRDefault="00BE0BC1" w:rsidP="00E27ACE"/>
    <w:p w14:paraId="293C9DA2" w14:textId="77777777" w:rsidR="00BE0BC1" w:rsidRDefault="00BE0BC1" w:rsidP="00E27ACE"/>
    <w:p w14:paraId="74E85067" w14:textId="77777777" w:rsidR="008D3C2A" w:rsidRDefault="008D3C2A">
      <w:pPr>
        <w:rPr>
          <w:rFonts w:ascii="Arial" w:hAnsi="Arial" w:cs="Arial"/>
          <w:sz w:val="28"/>
          <w:szCs w:val="28"/>
        </w:rPr>
      </w:pPr>
    </w:p>
    <w:p w14:paraId="0F6170F0" w14:textId="77777777" w:rsidR="00620E7B" w:rsidRPr="00AA02D5" w:rsidRDefault="00B04967">
      <w:pPr>
        <w:rPr>
          <w:rFonts w:ascii="Arial" w:hAnsi="Arial" w:cs="Arial"/>
          <w:sz w:val="28"/>
          <w:szCs w:val="28"/>
        </w:rPr>
      </w:pPr>
      <w:r>
        <w:rPr>
          <w:rFonts w:ascii="Arial" w:hAnsi="Arial" w:cs="Arial"/>
          <w:sz w:val="28"/>
          <w:szCs w:val="28"/>
        </w:rPr>
        <w:br w:type="page"/>
      </w:r>
      <w:r w:rsidR="005438E6" w:rsidRPr="001257AC">
        <w:rPr>
          <w:sz w:val="22"/>
          <w:szCs w:val="22"/>
        </w:rPr>
        <w:lastRenderedPageBreak/>
        <w:t>Příloha č. 3 – Požadavky na bezpečnostní instrukce</w:t>
      </w:r>
      <w:r w:rsidR="005438E6" w:rsidRPr="00AA02D5">
        <w:rPr>
          <w:rFonts w:ascii="Arial" w:hAnsi="Arial" w:cs="Arial"/>
          <w:sz w:val="28"/>
          <w:szCs w:val="28"/>
        </w:rPr>
        <w:t xml:space="preserve"> </w:t>
      </w:r>
    </w:p>
    <w:p w14:paraId="283661DC" w14:textId="77777777" w:rsidR="005438E6" w:rsidRPr="0027285C" w:rsidRDefault="005438E6" w:rsidP="00BC4B68">
      <w:pPr>
        <w:spacing w:line="240" w:lineRule="auto"/>
        <w:rPr>
          <w:sz w:val="22"/>
          <w:szCs w:val="22"/>
        </w:rPr>
      </w:pPr>
    </w:p>
    <w:p w14:paraId="2FD5C55B" w14:textId="7711196B" w:rsidR="00C86E9E" w:rsidRDefault="00C86E9E" w:rsidP="001257AC">
      <w:pPr>
        <w:jc w:val="left"/>
        <w:rPr>
          <w:sz w:val="22"/>
          <w:szCs w:val="22"/>
        </w:rPr>
      </w:pPr>
      <w:r>
        <w:rPr>
          <w:sz w:val="22"/>
          <w:szCs w:val="22"/>
        </w:rPr>
        <w:t>Xxx</w:t>
      </w:r>
    </w:p>
    <w:p w14:paraId="4420EDA8" w14:textId="67AE96A2" w:rsidR="001257AC" w:rsidRDefault="001257AC" w:rsidP="001257AC">
      <w:pPr>
        <w:jc w:val="left"/>
        <w:rPr>
          <w:sz w:val="22"/>
          <w:szCs w:val="22"/>
        </w:rPr>
      </w:pPr>
      <w:r w:rsidRPr="001257AC">
        <w:rPr>
          <w:sz w:val="22"/>
          <w:szCs w:val="22"/>
        </w:rPr>
        <w:t xml:space="preserve">Příloha č. 4 – Soubor vnitřních pokynů a směrnic, kterými se mají pracovníci Dodavatele řídit (příloha volná, bude předána Dodavateli po podpisu této Smlouvy) </w:t>
      </w:r>
      <w:r>
        <w:rPr>
          <w:sz w:val="22"/>
          <w:szCs w:val="22"/>
        </w:rPr>
        <w:br w:type="page"/>
      </w:r>
      <w:r w:rsidRPr="0027285C">
        <w:rPr>
          <w:sz w:val="22"/>
          <w:szCs w:val="22"/>
        </w:rPr>
        <w:lastRenderedPageBreak/>
        <w:t xml:space="preserve">Příloha č. 5 – Soubor veškerých bezpečnostních instrukcí (příloha volná, bude </w:t>
      </w:r>
      <w:r>
        <w:rPr>
          <w:sz w:val="22"/>
          <w:szCs w:val="22"/>
        </w:rPr>
        <w:t>předána Dodavateli po podpisu této Smlouvy)</w:t>
      </w:r>
    </w:p>
    <w:p w14:paraId="6719AFA1" w14:textId="5A9DC8FA" w:rsidR="001257AC" w:rsidRDefault="001257AC" w:rsidP="001257AC">
      <w:pPr>
        <w:jc w:val="left"/>
        <w:rPr>
          <w:sz w:val="22"/>
          <w:szCs w:val="22"/>
        </w:rPr>
      </w:pPr>
      <w:r>
        <w:rPr>
          <w:sz w:val="22"/>
          <w:szCs w:val="22"/>
        </w:rPr>
        <w:br w:type="page"/>
      </w:r>
      <w:r w:rsidRPr="001257AC">
        <w:rPr>
          <w:sz w:val="22"/>
          <w:szCs w:val="22"/>
        </w:rPr>
        <w:lastRenderedPageBreak/>
        <w:t>Příloha č. 6 – Etický kodex</w:t>
      </w:r>
      <w:r>
        <w:rPr>
          <w:sz w:val="22"/>
          <w:szCs w:val="22"/>
        </w:rPr>
        <w:t xml:space="preserve"> (příloha následuje na další straně)</w:t>
      </w:r>
    </w:p>
    <w:p w14:paraId="4ECAF174" w14:textId="7808F496" w:rsidR="001257AC" w:rsidRDefault="001257AC" w:rsidP="001257AC">
      <w:pPr>
        <w:rPr>
          <w:sz w:val="22"/>
          <w:szCs w:val="22"/>
        </w:rPr>
      </w:pPr>
      <w:r>
        <w:rPr>
          <w:sz w:val="22"/>
          <w:szCs w:val="22"/>
        </w:rPr>
        <w:br w:type="page"/>
      </w:r>
      <w:r w:rsidRPr="001257AC">
        <w:rPr>
          <w:sz w:val="22"/>
          <w:szCs w:val="22"/>
        </w:rPr>
        <w:lastRenderedPageBreak/>
        <w:t>Příloha č. 7 – Pravidla pro přijímání a poskytování darů a pohoštění ČP</w:t>
      </w:r>
    </w:p>
    <w:p w14:paraId="248A35BE" w14:textId="158EE3F8" w:rsidR="00C86E9E" w:rsidRDefault="00C86E9E" w:rsidP="001257AC">
      <w:pPr>
        <w:jc w:val="left"/>
        <w:rPr>
          <w:sz w:val="22"/>
          <w:szCs w:val="22"/>
        </w:rPr>
      </w:pPr>
      <w:r>
        <w:rPr>
          <w:sz w:val="22"/>
          <w:szCs w:val="22"/>
        </w:rPr>
        <w:t>Xxx</w:t>
      </w:r>
    </w:p>
    <w:p w14:paraId="1727DF10" w14:textId="77777777" w:rsidR="00C86E9E" w:rsidRDefault="00C86E9E" w:rsidP="001257AC">
      <w:pPr>
        <w:jc w:val="left"/>
        <w:rPr>
          <w:sz w:val="22"/>
          <w:szCs w:val="22"/>
        </w:rPr>
      </w:pPr>
    </w:p>
    <w:p w14:paraId="45198383" w14:textId="1523BD75" w:rsidR="001257AC" w:rsidRDefault="001257AC" w:rsidP="001257AC">
      <w:pPr>
        <w:jc w:val="left"/>
        <w:rPr>
          <w:sz w:val="22"/>
          <w:szCs w:val="22"/>
        </w:rPr>
      </w:pPr>
      <w:r w:rsidRPr="001257AC">
        <w:rPr>
          <w:sz w:val="22"/>
          <w:szCs w:val="22"/>
        </w:rPr>
        <w:t xml:space="preserve">Příloha č. 8 - Vzor - Bezpečnostní instrukce </w:t>
      </w:r>
      <w:r w:rsidR="00196DFB">
        <w:rPr>
          <w:sz w:val="22"/>
          <w:szCs w:val="22"/>
        </w:rPr>
        <w:t>(příloha následuje na další straně)</w:t>
      </w:r>
    </w:p>
    <w:p w14:paraId="103176C2" w14:textId="77777777" w:rsidR="001257AC" w:rsidRDefault="001257AC" w:rsidP="001257AC">
      <w:pPr>
        <w:jc w:val="left"/>
        <w:rPr>
          <w:sz w:val="22"/>
          <w:szCs w:val="22"/>
        </w:rPr>
      </w:pPr>
    </w:p>
    <w:p w14:paraId="4E9B705C" w14:textId="65C34B6D" w:rsidR="005438E6" w:rsidRPr="006C449B" w:rsidRDefault="001257AC" w:rsidP="001257AC">
      <w:pPr>
        <w:jc w:val="left"/>
        <w:rPr>
          <w:sz w:val="22"/>
          <w:szCs w:val="22"/>
        </w:rPr>
      </w:pPr>
      <w:r>
        <w:rPr>
          <w:sz w:val="22"/>
          <w:szCs w:val="22"/>
        </w:rPr>
        <w:br w:type="page"/>
      </w:r>
    </w:p>
    <w:sectPr w:rsidR="005438E6" w:rsidRPr="006C449B" w:rsidSect="006C449B">
      <w:headerReference w:type="default" r:id="rId13"/>
      <w:footerReference w:type="default" r:id="rId14"/>
      <w:pgSz w:w="11906" w:h="16838" w:code="9"/>
      <w:pgMar w:top="2268" w:right="1418" w:bottom="993" w:left="1418" w:header="624" w:footer="5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AB5F2" w14:textId="77777777" w:rsidR="00517F11" w:rsidRDefault="00517F11">
      <w:pPr>
        <w:spacing w:after="0" w:line="240" w:lineRule="auto"/>
      </w:pPr>
      <w:r>
        <w:separator/>
      </w:r>
    </w:p>
  </w:endnote>
  <w:endnote w:type="continuationSeparator" w:id="0">
    <w:p w14:paraId="077381D9" w14:textId="77777777" w:rsidR="00517F11" w:rsidRDefault="00517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DAA02" w14:textId="11DEEABB" w:rsidR="001257AC" w:rsidRPr="000B686A" w:rsidRDefault="001257AC" w:rsidP="00E27ACE">
    <w:pPr>
      <w:pStyle w:val="Zpat"/>
      <w:spacing w:after="0"/>
      <w:jc w:val="center"/>
      <w:rPr>
        <w:i/>
        <w:sz w:val="18"/>
        <w:szCs w:val="18"/>
      </w:rPr>
    </w:pPr>
    <w:r w:rsidRPr="0074497A">
      <w:rPr>
        <w:i/>
        <w:sz w:val="18"/>
        <w:szCs w:val="18"/>
      </w:rPr>
      <w:t xml:space="preserve">Strana </w:t>
    </w:r>
    <w:r w:rsidRPr="0074497A">
      <w:rPr>
        <w:i/>
        <w:sz w:val="18"/>
        <w:szCs w:val="18"/>
      </w:rPr>
      <w:fldChar w:fldCharType="begin"/>
    </w:r>
    <w:r w:rsidRPr="0074497A">
      <w:rPr>
        <w:i/>
        <w:sz w:val="18"/>
        <w:szCs w:val="18"/>
      </w:rPr>
      <w:instrText xml:space="preserve"> PAGE </w:instrText>
    </w:r>
    <w:r w:rsidRPr="0074497A">
      <w:rPr>
        <w:i/>
        <w:sz w:val="18"/>
        <w:szCs w:val="18"/>
      </w:rPr>
      <w:fldChar w:fldCharType="separate"/>
    </w:r>
    <w:r>
      <w:rPr>
        <w:i/>
        <w:noProof/>
        <w:sz w:val="18"/>
        <w:szCs w:val="18"/>
      </w:rPr>
      <w:t>24</w:t>
    </w:r>
    <w:r w:rsidRPr="0074497A">
      <w:rPr>
        <w:i/>
        <w:sz w:val="18"/>
        <w:szCs w:val="18"/>
      </w:rPr>
      <w:fldChar w:fldCharType="end"/>
    </w:r>
    <w:r w:rsidRPr="0074497A">
      <w:rPr>
        <w:i/>
        <w:sz w:val="18"/>
        <w:szCs w:val="18"/>
      </w:rPr>
      <w:t xml:space="preserve"> (celkem </w:t>
    </w:r>
    <w:r>
      <w:rPr>
        <w:i/>
        <w:sz w:val="18"/>
        <w:szCs w:val="18"/>
      </w:rPr>
      <w:fldChar w:fldCharType="begin"/>
    </w:r>
    <w:r>
      <w:rPr>
        <w:i/>
        <w:sz w:val="18"/>
        <w:szCs w:val="18"/>
      </w:rPr>
      <w:instrText xml:space="preserve"> SECTIONPAGES  </w:instrText>
    </w:r>
    <w:r>
      <w:rPr>
        <w:i/>
        <w:sz w:val="18"/>
        <w:szCs w:val="18"/>
      </w:rPr>
      <w:fldChar w:fldCharType="separate"/>
    </w:r>
    <w:r w:rsidR="00691067">
      <w:rPr>
        <w:i/>
        <w:noProof/>
        <w:sz w:val="18"/>
        <w:szCs w:val="18"/>
      </w:rPr>
      <w:t>27</w:t>
    </w:r>
    <w:r>
      <w:rPr>
        <w:i/>
        <w:sz w:val="18"/>
        <w:szCs w:val="18"/>
      </w:rPr>
      <w:fldChar w:fldCharType="end"/>
    </w:r>
    <w:r w:rsidRPr="0074497A">
      <w:rPr>
        <w: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B5E7D" w14:textId="77777777" w:rsidR="00517F11" w:rsidRDefault="00517F11">
      <w:pPr>
        <w:spacing w:after="0" w:line="240" w:lineRule="auto"/>
      </w:pPr>
      <w:r>
        <w:separator/>
      </w:r>
    </w:p>
  </w:footnote>
  <w:footnote w:type="continuationSeparator" w:id="0">
    <w:p w14:paraId="6D2C0116" w14:textId="77777777" w:rsidR="00517F11" w:rsidRDefault="00517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AEED7" w14:textId="77777777" w:rsidR="001257AC" w:rsidRDefault="001257AC" w:rsidP="00E27ACE">
    <w:pPr>
      <w:pStyle w:val="Zhlav"/>
      <w:spacing w:line="240" w:lineRule="auto"/>
      <w:ind w:left="1701"/>
      <w:rPr>
        <w:rFonts w:ascii="Arial" w:hAnsi="Arial" w:cs="Arial"/>
        <w:noProof/>
      </w:rPr>
    </w:pPr>
  </w:p>
  <w:p w14:paraId="29F9961C" w14:textId="1B0FD7C0" w:rsidR="001257AC" w:rsidRPr="004151E5" w:rsidRDefault="00C86E9E" w:rsidP="008D3C2A">
    <w:pPr>
      <w:pStyle w:val="Zhlav"/>
      <w:spacing w:line="240" w:lineRule="auto"/>
      <w:ind w:left="1701"/>
      <w:rPr>
        <w:rFonts w:ascii="Arial" w:hAnsi="Arial" w:cs="Arial"/>
        <w:noProof/>
      </w:rPr>
    </w:pPr>
    <w:r>
      <w:rPr>
        <w:rFonts w:ascii="Arial" w:hAnsi="Arial" w:cs="Arial"/>
        <w:noProof/>
      </w:rPr>
      <w:drawing>
        <wp:anchor distT="0" distB="0" distL="114300" distR="114300" simplePos="0" relativeHeight="251657216" behindDoc="1" locked="0" layoutInCell="1" allowOverlap="1" wp14:anchorId="71EEACB9" wp14:editId="3DD7CE3D">
          <wp:simplePos x="0" y="0"/>
          <wp:positionH relativeFrom="page">
            <wp:posOffset>719455</wp:posOffset>
          </wp:positionH>
          <wp:positionV relativeFrom="page">
            <wp:posOffset>433070</wp:posOffset>
          </wp:positionV>
          <wp:extent cx="817245" cy="466725"/>
          <wp:effectExtent l="0" t="0" r="0" b="0"/>
          <wp:wrapNone/>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4667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58240" behindDoc="1" locked="0" layoutInCell="1" allowOverlap="1" wp14:anchorId="6C651B68" wp14:editId="67F60498">
          <wp:simplePos x="0" y="0"/>
          <wp:positionH relativeFrom="page">
            <wp:posOffset>714375</wp:posOffset>
          </wp:positionH>
          <wp:positionV relativeFrom="page">
            <wp:posOffset>1076325</wp:posOffset>
          </wp:positionV>
          <wp:extent cx="6119495" cy="147955"/>
          <wp:effectExtent l="0" t="0" r="0" b="0"/>
          <wp:wrapNone/>
          <wp:docPr id="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147955"/>
                  </a:xfrm>
                  <a:prstGeom prst="rect">
                    <a:avLst/>
                  </a:prstGeom>
                  <a:noFill/>
                </pic:spPr>
              </pic:pic>
            </a:graphicData>
          </a:graphic>
          <wp14:sizeRelH relativeFrom="page">
            <wp14:pctWidth>0</wp14:pctWidth>
          </wp14:sizeRelH>
          <wp14:sizeRelV relativeFrom="page">
            <wp14:pctHeight>0</wp14:pctHeight>
          </wp14:sizeRelV>
        </wp:anchor>
      </w:drawing>
    </w:r>
    <w:r w:rsidR="001257AC" w:rsidRPr="004151E5">
      <w:rPr>
        <w:rFonts w:ascii="Arial" w:hAnsi="Arial" w:cs="Arial"/>
        <w:noProof/>
      </w:rPr>
      <w:t xml:space="preserve">Rámcová smlouva o poskytování </w:t>
    </w:r>
    <w:r w:rsidR="001257AC">
      <w:rPr>
        <w:rFonts w:ascii="Arial" w:hAnsi="Arial" w:cs="Arial"/>
        <w:noProof/>
      </w:rPr>
      <w:t>ochranných bezpečnostních s</w:t>
    </w:r>
    <w:r w:rsidR="001257AC" w:rsidRPr="004151E5">
      <w:rPr>
        <w:rFonts w:ascii="Arial" w:hAnsi="Arial" w:cs="Arial"/>
        <w:noProof/>
      </w:rPr>
      <w:t>lužeb</w:t>
    </w:r>
  </w:p>
  <w:p w14:paraId="67006824" w14:textId="77777777" w:rsidR="001257AC" w:rsidRPr="00882A78" w:rsidRDefault="001257AC" w:rsidP="00E27ACE">
    <w:pPr>
      <w:pStyle w:val="Zhlav"/>
      <w:rPr>
        <w:rFonts w:ascii="Arial" w:hAnsi="Arial" w:cs="Arial"/>
      </w:rPr>
    </w:pPr>
  </w:p>
  <w:p w14:paraId="15A82138" w14:textId="77777777" w:rsidR="001257AC" w:rsidRPr="00C505C4" w:rsidRDefault="001257AC" w:rsidP="00E27AC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D1A46"/>
    <w:multiLevelType w:val="hybridMultilevel"/>
    <w:tmpl w:val="2E00FD0C"/>
    <w:lvl w:ilvl="0" w:tplc="04050019">
      <w:start w:val="1"/>
      <w:numFmt w:val="lowerLetter"/>
      <w:lvlText w:val="%1."/>
      <w:lvlJc w:val="left"/>
      <w:pPr>
        <w:ind w:left="1704" w:hanging="360"/>
      </w:pPr>
    </w:lvl>
    <w:lvl w:ilvl="1" w:tplc="04050019" w:tentative="1">
      <w:start w:val="1"/>
      <w:numFmt w:val="lowerLetter"/>
      <w:lvlText w:val="%2."/>
      <w:lvlJc w:val="left"/>
      <w:pPr>
        <w:ind w:left="2424" w:hanging="360"/>
      </w:pPr>
    </w:lvl>
    <w:lvl w:ilvl="2" w:tplc="0405001B" w:tentative="1">
      <w:start w:val="1"/>
      <w:numFmt w:val="lowerRoman"/>
      <w:lvlText w:val="%3."/>
      <w:lvlJc w:val="right"/>
      <w:pPr>
        <w:ind w:left="3144" w:hanging="180"/>
      </w:pPr>
    </w:lvl>
    <w:lvl w:ilvl="3" w:tplc="0405000F" w:tentative="1">
      <w:start w:val="1"/>
      <w:numFmt w:val="decimal"/>
      <w:lvlText w:val="%4."/>
      <w:lvlJc w:val="left"/>
      <w:pPr>
        <w:ind w:left="3864" w:hanging="360"/>
      </w:pPr>
    </w:lvl>
    <w:lvl w:ilvl="4" w:tplc="04050019" w:tentative="1">
      <w:start w:val="1"/>
      <w:numFmt w:val="lowerLetter"/>
      <w:lvlText w:val="%5."/>
      <w:lvlJc w:val="left"/>
      <w:pPr>
        <w:ind w:left="4584" w:hanging="360"/>
      </w:pPr>
    </w:lvl>
    <w:lvl w:ilvl="5" w:tplc="0405001B" w:tentative="1">
      <w:start w:val="1"/>
      <w:numFmt w:val="lowerRoman"/>
      <w:lvlText w:val="%6."/>
      <w:lvlJc w:val="right"/>
      <w:pPr>
        <w:ind w:left="5304" w:hanging="180"/>
      </w:pPr>
    </w:lvl>
    <w:lvl w:ilvl="6" w:tplc="0405000F" w:tentative="1">
      <w:start w:val="1"/>
      <w:numFmt w:val="decimal"/>
      <w:lvlText w:val="%7."/>
      <w:lvlJc w:val="left"/>
      <w:pPr>
        <w:ind w:left="6024" w:hanging="360"/>
      </w:pPr>
    </w:lvl>
    <w:lvl w:ilvl="7" w:tplc="04050019" w:tentative="1">
      <w:start w:val="1"/>
      <w:numFmt w:val="lowerLetter"/>
      <w:lvlText w:val="%8."/>
      <w:lvlJc w:val="left"/>
      <w:pPr>
        <w:ind w:left="6744" w:hanging="360"/>
      </w:pPr>
    </w:lvl>
    <w:lvl w:ilvl="8" w:tplc="0405001B" w:tentative="1">
      <w:start w:val="1"/>
      <w:numFmt w:val="lowerRoman"/>
      <w:lvlText w:val="%9."/>
      <w:lvlJc w:val="right"/>
      <w:pPr>
        <w:ind w:left="7464" w:hanging="180"/>
      </w:pPr>
    </w:lvl>
  </w:abstractNum>
  <w:abstractNum w:abstractNumId="1" w15:restartNumberingAfterBreak="0">
    <w:nsid w:val="15E8133F"/>
    <w:multiLevelType w:val="hybridMultilevel"/>
    <w:tmpl w:val="2E00FD0C"/>
    <w:lvl w:ilvl="0" w:tplc="04050019">
      <w:start w:val="1"/>
      <w:numFmt w:val="lowerLetter"/>
      <w:lvlText w:val="%1."/>
      <w:lvlJc w:val="left"/>
      <w:pPr>
        <w:ind w:left="1704" w:hanging="360"/>
      </w:pPr>
    </w:lvl>
    <w:lvl w:ilvl="1" w:tplc="04050019" w:tentative="1">
      <w:start w:val="1"/>
      <w:numFmt w:val="lowerLetter"/>
      <w:lvlText w:val="%2."/>
      <w:lvlJc w:val="left"/>
      <w:pPr>
        <w:ind w:left="2424" w:hanging="360"/>
      </w:pPr>
    </w:lvl>
    <w:lvl w:ilvl="2" w:tplc="0405001B" w:tentative="1">
      <w:start w:val="1"/>
      <w:numFmt w:val="lowerRoman"/>
      <w:lvlText w:val="%3."/>
      <w:lvlJc w:val="right"/>
      <w:pPr>
        <w:ind w:left="3144" w:hanging="180"/>
      </w:pPr>
    </w:lvl>
    <w:lvl w:ilvl="3" w:tplc="0405000F" w:tentative="1">
      <w:start w:val="1"/>
      <w:numFmt w:val="decimal"/>
      <w:lvlText w:val="%4."/>
      <w:lvlJc w:val="left"/>
      <w:pPr>
        <w:ind w:left="3864" w:hanging="360"/>
      </w:pPr>
    </w:lvl>
    <w:lvl w:ilvl="4" w:tplc="04050019" w:tentative="1">
      <w:start w:val="1"/>
      <w:numFmt w:val="lowerLetter"/>
      <w:lvlText w:val="%5."/>
      <w:lvlJc w:val="left"/>
      <w:pPr>
        <w:ind w:left="4584" w:hanging="360"/>
      </w:pPr>
    </w:lvl>
    <w:lvl w:ilvl="5" w:tplc="0405001B" w:tentative="1">
      <w:start w:val="1"/>
      <w:numFmt w:val="lowerRoman"/>
      <w:lvlText w:val="%6."/>
      <w:lvlJc w:val="right"/>
      <w:pPr>
        <w:ind w:left="5304" w:hanging="180"/>
      </w:pPr>
    </w:lvl>
    <w:lvl w:ilvl="6" w:tplc="0405000F" w:tentative="1">
      <w:start w:val="1"/>
      <w:numFmt w:val="decimal"/>
      <w:lvlText w:val="%7."/>
      <w:lvlJc w:val="left"/>
      <w:pPr>
        <w:ind w:left="6024" w:hanging="360"/>
      </w:pPr>
    </w:lvl>
    <w:lvl w:ilvl="7" w:tplc="04050019" w:tentative="1">
      <w:start w:val="1"/>
      <w:numFmt w:val="lowerLetter"/>
      <w:lvlText w:val="%8."/>
      <w:lvlJc w:val="left"/>
      <w:pPr>
        <w:ind w:left="6744" w:hanging="360"/>
      </w:pPr>
    </w:lvl>
    <w:lvl w:ilvl="8" w:tplc="0405001B" w:tentative="1">
      <w:start w:val="1"/>
      <w:numFmt w:val="lowerRoman"/>
      <w:lvlText w:val="%9."/>
      <w:lvlJc w:val="right"/>
      <w:pPr>
        <w:ind w:left="7464" w:hanging="180"/>
      </w:pPr>
    </w:lvl>
  </w:abstractNum>
  <w:abstractNum w:abstractNumId="2" w15:restartNumberingAfterBreak="0">
    <w:nsid w:val="175B3008"/>
    <w:multiLevelType w:val="hybridMultilevel"/>
    <w:tmpl w:val="43E2A570"/>
    <w:lvl w:ilvl="0" w:tplc="4998C9F4">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3" w15:restartNumberingAfterBreak="0">
    <w:nsid w:val="1B6B0AB3"/>
    <w:multiLevelType w:val="hybridMultilevel"/>
    <w:tmpl w:val="43E2A570"/>
    <w:lvl w:ilvl="0" w:tplc="4998C9F4">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4" w15:restartNumberingAfterBreak="0">
    <w:nsid w:val="20EC3FBC"/>
    <w:multiLevelType w:val="hybridMultilevel"/>
    <w:tmpl w:val="9288D7CE"/>
    <w:lvl w:ilvl="0" w:tplc="B2FE500E">
      <w:start w:val="1"/>
      <w:numFmt w:val="lowerLetter"/>
      <w:lvlText w:val="%1)"/>
      <w:lvlJc w:val="left"/>
      <w:pPr>
        <w:ind w:left="1344" w:hanging="360"/>
      </w:pPr>
      <w:rPr>
        <w:rFonts w:ascii="Times New Roman" w:eastAsia="Times New Roman" w:hAnsi="Times New Roman" w:cs="Times New Roman"/>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5" w15:restartNumberingAfterBreak="0">
    <w:nsid w:val="2E1528E5"/>
    <w:multiLevelType w:val="multilevel"/>
    <w:tmpl w:val="9E0CA312"/>
    <w:lvl w:ilvl="0">
      <w:start w:val="1"/>
      <w:numFmt w:val="decimal"/>
      <w:pStyle w:val="cplnekslovan"/>
      <w:lvlText w:val="%1"/>
      <w:lvlJc w:val="left"/>
      <w:pPr>
        <w:ind w:left="425" w:hanging="425"/>
      </w:pPr>
      <w:rPr>
        <w:rFonts w:ascii="Times New Roman" w:hAnsi="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9782"/>
        </w:tabs>
        <w:ind w:left="9782" w:hanging="851"/>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cpslovnpsmennkodstavci1"/>
      <w:lvlText w:val="%4)"/>
      <w:lvlJc w:val="left"/>
      <w:pPr>
        <w:tabs>
          <w:tab w:val="num" w:pos="3686"/>
        </w:tabs>
        <w:ind w:left="3686" w:hanging="425"/>
      </w:pPr>
      <w:rPr>
        <w:rFonts w:ascii="Times New Roman" w:hAnsi="Times New Roman" w:hint="default"/>
        <w:b w:val="0"/>
        <w:i w:val="0"/>
        <w:color w:val="000000"/>
        <w:sz w:val="22"/>
      </w:rPr>
    </w:lvl>
    <w:lvl w:ilvl="4">
      <w:start w:val="1"/>
      <w:numFmt w:val="lowerLetter"/>
      <w:pStyle w:val="cpslovnpsmennkodstavci2"/>
      <w:lvlText w:val="%5)"/>
      <w:lvlJc w:val="left"/>
      <w:pPr>
        <w:tabs>
          <w:tab w:val="num" w:pos="1276"/>
        </w:tabs>
        <w:ind w:left="1276" w:hanging="425"/>
      </w:pPr>
      <w:rPr>
        <w:rFonts w:hint="default"/>
      </w:r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4820CFE"/>
    <w:multiLevelType w:val="hybridMultilevel"/>
    <w:tmpl w:val="1F50C272"/>
    <w:lvl w:ilvl="0" w:tplc="FFFFFFFF">
      <w:start w:val="1"/>
      <w:numFmt w:val="bullet"/>
      <w:lvlText w:val=""/>
      <w:lvlJc w:val="left"/>
      <w:pPr>
        <w:ind w:left="720" w:hanging="360"/>
      </w:pPr>
      <w:rPr>
        <w:rFonts w:ascii="Wingdings 2" w:hAnsi="Wingdings 2"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7130BBC"/>
    <w:multiLevelType w:val="hybridMultilevel"/>
    <w:tmpl w:val="43E2A570"/>
    <w:lvl w:ilvl="0" w:tplc="4998C9F4">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8" w15:restartNumberingAfterBreak="0">
    <w:nsid w:val="39275C02"/>
    <w:multiLevelType w:val="hybridMultilevel"/>
    <w:tmpl w:val="FC8C3F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B5852B3"/>
    <w:multiLevelType w:val="hybridMultilevel"/>
    <w:tmpl w:val="C7A8F58E"/>
    <w:lvl w:ilvl="0" w:tplc="2E748FC6">
      <w:start w:val="1"/>
      <w:numFmt w:val="lowerLetter"/>
      <w:lvlText w:val="%1)"/>
      <w:lvlJc w:val="left"/>
      <w:pPr>
        <w:tabs>
          <w:tab w:val="num" w:pos="1440"/>
        </w:tabs>
        <w:ind w:left="1440" w:hanging="360"/>
      </w:pPr>
      <w:rPr>
        <w:rFonts w:ascii="Times New Roman" w:eastAsia="Times New Roman" w:hAnsi="Times New Roman" w:cs="Times New Roman" w:hint="default"/>
        <w:b w:val="0"/>
        <w:i w:val="0"/>
        <w:color w:val="auto"/>
        <w:sz w:val="2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4806AD"/>
    <w:multiLevelType w:val="hybridMultilevel"/>
    <w:tmpl w:val="B1CC4D8A"/>
    <w:lvl w:ilvl="0" w:tplc="04050017">
      <w:start w:val="1"/>
      <w:numFmt w:val="lowerLetter"/>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11" w15:restartNumberingAfterBreak="0">
    <w:nsid w:val="497D7D23"/>
    <w:multiLevelType w:val="hybridMultilevel"/>
    <w:tmpl w:val="26E8DB54"/>
    <w:lvl w:ilvl="0" w:tplc="B588ABFA">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10C7695"/>
    <w:multiLevelType w:val="hybridMultilevel"/>
    <w:tmpl w:val="43E2A570"/>
    <w:lvl w:ilvl="0" w:tplc="4998C9F4">
      <w:start w:val="1"/>
      <w:numFmt w:val="lowerLetter"/>
      <w:lvlText w:val="%1)"/>
      <w:lvlJc w:val="left"/>
      <w:pPr>
        <w:ind w:left="984" w:hanging="360"/>
      </w:pPr>
      <w:rPr>
        <w:rFonts w:hint="default"/>
      </w:rPr>
    </w:lvl>
    <w:lvl w:ilvl="1" w:tplc="04050019">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13" w15:restartNumberingAfterBreak="0">
    <w:nsid w:val="538D0307"/>
    <w:multiLevelType w:val="hybridMultilevel"/>
    <w:tmpl w:val="9354A698"/>
    <w:lvl w:ilvl="0" w:tplc="FFFFFFFF">
      <w:start w:val="1"/>
      <w:numFmt w:val="bullet"/>
      <w:lvlText w:val=""/>
      <w:lvlJc w:val="left"/>
      <w:pPr>
        <w:tabs>
          <w:tab w:val="num" w:pos="1440"/>
        </w:tabs>
        <w:ind w:left="1440" w:hanging="360"/>
      </w:pPr>
      <w:rPr>
        <w:rFonts w:ascii="Wingdings 2" w:hAnsi="Wingdings 2"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940FC7"/>
    <w:multiLevelType w:val="hybridMultilevel"/>
    <w:tmpl w:val="908CF63E"/>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5" w15:restartNumberingAfterBreak="0">
    <w:nsid w:val="5FE066F4"/>
    <w:multiLevelType w:val="hybridMultilevel"/>
    <w:tmpl w:val="861686EA"/>
    <w:lvl w:ilvl="0" w:tplc="3A009124">
      <w:start w:val="1"/>
      <w:numFmt w:val="lowerLetter"/>
      <w:lvlText w:val="%1)"/>
      <w:lvlJc w:val="left"/>
      <w:pPr>
        <w:ind w:left="889" w:hanging="360"/>
      </w:pPr>
      <w:rPr>
        <w:sz w:val="20"/>
        <w:szCs w:val="20"/>
      </w:rPr>
    </w:lvl>
    <w:lvl w:ilvl="1" w:tplc="04050019" w:tentative="1">
      <w:start w:val="1"/>
      <w:numFmt w:val="lowerLetter"/>
      <w:lvlText w:val="%2."/>
      <w:lvlJc w:val="left"/>
      <w:pPr>
        <w:ind w:left="1609" w:hanging="360"/>
      </w:pPr>
    </w:lvl>
    <w:lvl w:ilvl="2" w:tplc="0405001B" w:tentative="1">
      <w:start w:val="1"/>
      <w:numFmt w:val="lowerRoman"/>
      <w:lvlText w:val="%3."/>
      <w:lvlJc w:val="right"/>
      <w:pPr>
        <w:ind w:left="2329" w:hanging="180"/>
      </w:pPr>
    </w:lvl>
    <w:lvl w:ilvl="3" w:tplc="0405000F" w:tentative="1">
      <w:start w:val="1"/>
      <w:numFmt w:val="decimal"/>
      <w:lvlText w:val="%4."/>
      <w:lvlJc w:val="left"/>
      <w:pPr>
        <w:ind w:left="3049" w:hanging="360"/>
      </w:pPr>
    </w:lvl>
    <w:lvl w:ilvl="4" w:tplc="04050019" w:tentative="1">
      <w:start w:val="1"/>
      <w:numFmt w:val="lowerLetter"/>
      <w:lvlText w:val="%5."/>
      <w:lvlJc w:val="left"/>
      <w:pPr>
        <w:ind w:left="3769" w:hanging="360"/>
      </w:pPr>
    </w:lvl>
    <w:lvl w:ilvl="5" w:tplc="0405001B" w:tentative="1">
      <w:start w:val="1"/>
      <w:numFmt w:val="lowerRoman"/>
      <w:lvlText w:val="%6."/>
      <w:lvlJc w:val="right"/>
      <w:pPr>
        <w:ind w:left="4489" w:hanging="180"/>
      </w:pPr>
    </w:lvl>
    <w:lvl w:ilvl="6" w:tplc="0405000F" w:tentative="1">
      <w:start w:val="1"/>
      <w:numFmt w:val="decimal"/>
      <w:lvlText w:val="%7."/>
      <w:lvlJc w:val="left"/>
      <w:pPr>
        <w:ind w:left="5209" w:hanging="360"/>
      </w:pPr>
    </w:lvl>
    <w:lvl w:ilvl="7" w:tplc="04050019" w:tentative="1">
      <w:start w:val="1"/>
      <w:numFmt w:val="lowerLetter"/>
      <w:lvlText w:val="%8."/>
      <w:lvlJc w:val="left"/>
      <w:pPr>
        <w:ind w:left="5929" w:hanging="360"/>
      </w:pPr>
    </w:lvl>
    <w:lvl w:ilvl="8" w:tplc="0405001B" w:tentative="1">
      <w:start w:val="1"/>
      <w:numFmt w:val="lowerRoman"/>
      <w:lvlText w:val="%9."/>
      <w:lvlJc w:val="right"/>
      <w:pPr>
        <w:ind w:left="6649" w:hanging="180"/>
      </w:pPr>
    </w:lvl>
  </w:abstractNum>
  <w:abstractNum w:abstractNumId="16" w15:restartNumberingAfterBreak="0">
    <w:nsid w:val="6B112AD1"/>
    <w:multiLevelType w:val="hybridMultilevel"/>
    <w:tmpl w:val="C7A8F58E"/>
    <w:lvl w:ilvl="0" w:tplc="2E748FC6">
      <w:start w:val="1"/>
      <w:numFmt w:val="lowerLetter"/>
      <w:lvlText w:val="%1)"/>
      <w:lvlJc w:val="left"/>
      <w:pPr>
        <w:tabs>
          <w:tab w:val="num" w:pos="1440"/>
        </w:tabs>
        <w:ind w:left="1440" w:hanging="360"/>
      </w:pPr>
      <w:rPr>
        <w:rFonts w:ascii="Times New Roman" w:eastAsia="Times New Roman" w:hAnsi="Times New Roman" w:cs="Times New Roman" w:hint="default"/>
        <w:b w:val="0"/>
        <w:i w:val="0"/>
        <w:color w:val="auto"/>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0D19A5"/>
    <w:multiLevelType w:val="hybridMultilevel"/>
    <w:tmpl w:val="0142A37C"/>
    <w:lvl w:ilvl="0" w:tplc="14E2765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38205DE"/>
    <w:multiLevelType w:val="multilevel"/>
    <w:tmpl w:val="DB305FA0"/>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AA9778E"/>
    <w:multiLevelType w:val="multilevel"/>
    <w:tmpl w:val="B0F055B2"/>
    <w:lvl w:ilvl="0">
      <w:start w:val="1"/>
      <w:numFmt w:val="upperRoman"/>
      <w:pStyle w:val="lnek"/>
      <w:lvlText w:val="%1."/>
      <w:lvlJc w:val="left"/>
      <w:pPr>
        <w:tabs>
          <w:tab w:val="num" w:pos="432"/>
        </w:tabs>
        <w:ind w:left="432" w:hanging="432"/>
      </w:pPr>
      <w:rPr>
        <w:rFonts w:ascii="Times New Roman" w:hAnsi="Times New Roman" w:hint="default"/>
        <w:b/>
        <w:i w:val="0"/>
        <w:caps/>
        <w:color w:val="auto"/>
        <w:sz w:val="20"/>
        <w:szCs w:val="20"/>
      </w:rPr>
    </w:lvl>
    <w:lvl w:ilvl="1">
      <w:start w:val="1"/>
      <w:numFmt w:val="decimal"/>
      <w:pStyle w:val="Odstavec2"/>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B037D45"/>
    <w:multiLevelType w:val="hybridMultilevel"/>
    <w:tmpl w:val="699CDFD0"/>
    <w:lvl w:ilvl="0" w:tplc="0DB09DAC">
      <w:start w:val="1"/>
      <w:numFmt w:val="upperLetter"/>
      <w:lvlText w:val="%1)"/>
      <w:lvlJc w:val="left"/>
      <w:pPr>
        <w:ind w:left="1704" w:hanging="360"/>
      </w:pPr>
      <w:rPr>
        <w:rFonts w:hint="default"/>
      </w:rPr>
    </w:lvl>
    <w:lvl w:ilvl="1" w:tplc="04050019" w:tentative="1">
      <w:start w:val="1"/>
      <w:numFmt w:val="lowerLetter"/>
      <w:lvlText w:val="%2."/>
      <w:lvlJc w:val="left"/>
      <w:pPr>
        <w:ind w:left="2424" w:hanging="360"/>
      </w:pPr>
    </w:lvl>
    <w:lvl w:ilvl="2" w:tplc="0405001B" w:tentative="1">
      <w:start w:val="1"/>
      <w:numFmt w:val="lowerRoman"/>
      <w:lvlText w:val="%3."/>
      <w:lvlJc w:val="right"/>
      <w:pPr>
        <w:ind w:left="3144" w:hanging="180"/>
      </w:pPr>
    </w:lvl>
    <w:lvl w:ilvl="3" w:tplc="0405000F" w:tentative="1">
      <w:start w:val="1"/>
      <w:numFmt w:val="decimal"/>
      <w:lvlText w:val="%4."/>
      <w:lvlJc w:val="left"/>
      <w:pPr>
        <w:ind w:left="3864" w:hanging="360"/>
      </w:pPr>
    </w:lvl>
    <w:lvl w:ilvl="4" w:tplc="04050019" w:tentative="1">
      <w:start w:val="1"/>
      <w:numFmt w:val="lowerLetter"/>
      <w:lvlText w:val="%5."/>
      <w:lvlJc w:val="left"/>
      <w:pPr>
        <w:ind w:left="4584" w:hanging="360"/>
      </w:pPr>
    </w:lvl>
    <w:lvl w:ilvl="5" w:tplc="0405001B" w:tentative="1">
      <w:start w:val="1"/>
      <w:numFmt w:val="lowerRoman"/>
      <w:lvlText w:val="%6."/>
      <w:lvlJc w:val="right"/>
      <w:pPr>
        <w:ind w:left="5304" w:hanging="180"/>
      </w:pPr>
    </w:lvl>
    <w:lvl w:ilvl="6" w:tplc="0405000F" w:tentative="1">
      <w:start w:val="1"/>
      <w:numFmt w:val="decimal"/>
      <w:lvlText w:val="%7."/>
      <w:lvlJc w:val="left"/>
      <w:pPr>
        <w:ind w:left="6024" w:hanging="360"/>
      </w:pPr>
    </w:lvl>
    <w:lvl w:ilvl="7" w:tplc="04050019" w:tentative="1">
      <w:start w:val="1"/>
      <w:numFmt w:val="lowerLetter"/>
      <w:lvlText w:val="%8."/>
      <w:lvlJc w:val="left"/>
      <w:pPr>
        <w:ind w:left="6744" w:hanging="360"/>
      </w:pPr>
    </w:lvl>
    <w:lvl w:ilvl="8" w:tplc="0405001B" w:tentative="1">
      <w:start w:val="1"/>
      <w:numFmt w:val="lowerRoman"/>
      <w:lvlText w:val="%9."/>
      <w:lvlJc w:val="right"/>
      <w:pPr>
        <w:ind w:left="7464" w:hanging="180"/>
      </w:pPr>
    </w:lvl>
  </w:abstractNum>
  <w:num w:numId="1">
    <w:abstractNumId w:val="18"/>
  </w:num>
  <w:num w:numId="2">
    <w:abstractNumId w:val="19"/>
  </w:num>
  <w:num w:numId="3">
    <w:abstractNumId w:val="13"/>
  </w:num>
  <w:num w:numId="4">
    <w:abstractNumId w:val="9"/>
  </w:num>
  <w:num w:numId="5">
    <w:abstractNumId w:val="6"/>
  </w:num>
  <w:num w:numId="6">
    <w:abstractNumId w:val="15"/>
  </w:num>
  <w:num w:numId="7">
    <w:abstractNumId w:val="16"/>
  </w:num>
  <w:num w:numId="8">
    <w:abstractNumId w:val="18"/>
    <w:lvlOverride w:ilvl="0">
      <w:lvl w:ilvl="0">
        <w:start w:val="1"/>
        <w:numFmt w:val="decimal"/>
        <w:lvlText w:val="%1."/>
        <w:lvlJc w:val="left"/>
        <w:pPr>
          <w:tabs>
            <w:tab w:val="num" w:pos="432"/>
          </w:tabs>
          <w:ind w:left="432" w:hanging="432"/>
        </w:pPr>
        <w:rPr>
          <w:rFonts w:ascii="Times New Roman" w:hAnsi="Times New Roman" w:hint="default"/>
          <w:i w:val="0"/>
          <w:caps/>
          <w:color w:val="auto"/>
          <w:sz w:val="22"/>
          <w:szCs w:val="22"/>
        </w:rPr>
      </w:lvl>
    </w:lvlOverride>
    <w:lvlOverride w:ilvl="1">
      <w:lvl w:ilvl="1">
        <w:start w:val="1"/>
        <w:numFmt w:val="decimal"/>
        <w:lvlText w:val="%1.%2"/>
        <w:lvlJc w:val="left"/>
        <w:pPr>
          <w:tabs>
            <w:tab w:val="num" w:pos="510"/>
          </w:tabs>
          <w:ind w:left="406" w:hanging="406"/>
        </w:pPr>
        <w:rPr>
          <w:rFonts w:hint="default"/>
          <w:b w:val="0"/>
          <w:bCs/>
          <w:i w:val="0"/>
          <w:color w:val="auto"/>
          <w:sz w:val="22"/>
          <w:szCs w:val="22"/>
        </w:rPr>
      </w:lvl>
    </w:lvlOverride>
  </w:num>
  <w:num w:numId="9">
    <w:abstractNumId w:val="8"/>
  </w:num>
  <w:num w:numId="10">
    <w:abstractNumId w:val="14"/>
  </w:num>
  <w:num w:numId="11">
    <w:abstractNumId w:val="11"/>
  </w:num>
  <w:num w:numId="12">
    <w:abstractNumId w:val="20"/>
  </w:num>
  <w:num w:numId="13">
    <w:abstractNumId w:val="5"/>
  </w:num>
  <w:num w:numId="14">
    <w:abstractNumId w:val="10"/>
  </w:num>
  <w:num w:numId="15">
    <w:abstractNumId w:val="17"/>
  </w:num>
  <w:num w:numId="16">
    <w:abstractNumId w:val="2"/>
  </w:num>
  <w:num w:numId="17">
    <w:abstractNumId w:val="4"/>
  </w:num>
  <w:num w:numId="18">
    <w:abstractNumId w:val="12"/>
  </w:num>
  <w:num w:numId="19">
    <w:abstractNumId w:val="1"/>
  </w:num>
  <w:num w:numId="20">
    <w:abstractNumId w:val="0"/>
  </w:num>
  <w:num w:numId="21">
    <w:abstractNumId w:val="7"/>
  </w:num>
  <w:num w:numId="22">
    <w:abstractNumId w:val="3"/>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CE"/>
    <w:rsid w:val="0000072C"/>
    <w:rsid w:val="00001BD0"/>
    <w:rsid w:val="00002CB0"/>
    <w:rsid w:val="00010395"/>
    <w:rsid w:val="000119EE"/>
    <w:rsid w:val="00017EE3"/>
    <w:rsid w:val="00024246"/>
    <w:rsid w:val="00024EDD"/>
    <w:rsid w:val="000322A8"/>
    <w:rsid w:val="00040D9F"/>
    <w:rsid w:val="000417B8"/>
    <w:rsid w:val="00042F72"/>
    <w:rsid w:val="000513A2"/>
    <w:rsid w:val="00055756"/>
    <w:rsid w:val="000613B1"/>
    <w:rsid w:val="000624B9"/>
    <w:rsid w:val="00063E3E"/>
    <w:rsid w:val="000658B7"/>
    <w:rsid w:val="00077DF3"/>
    <w:rsid w:val="00081C95"/>
    <w:rsid w:val="00084E98"/>
    <w:rsid w:val="00087C66"/>
    <w:rsid w:val="000A1774"/>
    <w:rsid w:val="000A1B3C"/>
    <w:rsid w:val="000A2496"/>
    <w:rsid w:val="000A353E"/>
    <w:rsid w:val="000A3B64"/>
    <w:rsid w:val="000A72FE"/>
    <w:rsid w:val="000B2F68"/>
    <w:rsid w:val="000B55A7"/>
    <w:rsid w:val="000B71B3"/>
    <w:rsid w:val="000C47D5"/>
    <w:rsid w:val="000C5401"/>
    <w:rsid w:val="000C6638"/>
    <w:rsid w:val="000D44F8"/>
    <w:rsid w:val="000E0E1B"/>
    <w:rsid w:val="000E5AF1"/>
    <w:rsid w:val="000E6216"/>
    <w:rsid w:val="000F19C1"/>
    <w:rsid w:val="000F7DDD"/>
    <w:rsid w:val="000F7FE2"/>
    <w:rsid w:val="00101407"/>
    <w:rsid w:val="00106DDC"/>
    <w:rsid w:val="0011174B"/>
    <w:rsid w:val="00112B44"/>
    <w:rsid w:val="0011528C"/>
    <w:rsid w:val="00120129"/>
    <w:rsid w:val="001257AC"/>
    <w:rsid w:val="0012733D"/>
    <w:rsid w:val="001356D4"/>
    <w:rsid w:val="0014115D"/>
    <w:rsid w:val="00144877"/>
    <w:rsid w:val="0016504A"/>
    <w:rsid w:val="00170871"/>
    <w:rsid w:val="00170C95"/>
    <w:rsid w:val="00174F5A"/>
    <w:rsid w:val="0017531E"/>
    <w:rsid w:val="00175DE4"/>
    <w:rsid w:val="00183D90"/>
    <w:rsid w:val="00185FF4"/>
    <w:rsid w:val="00190114"/>
    <w:rsid w:val="00194681"/>
    <w:rsid w:val="0019501F"/>
    <w:rsid w:val="00196DFB"/>
    <w:rsid w:val="001A2427"/>
    <w:rsid w:val="001B01A0"/>
    <w:rsid w:val="001B277E"/>
    <w:rsid w:val="001B5363"/>
    <w:rsid w:val="001B5608"/>
    <w:rsid w:val="001B6713"/>
    <w:rsid w:val="001B6850"/>
    <w:rsid w:val="001C190A"/>
    <w:rsid w:val="001C34C1"/>
    <w:rsid w:val="001C7845"/>
    <w:rsid w:val="001D202D"/>
    <w:rsid w:val="001D479B"/>
    <w:rsid w:val="001D78FC"/>
    <w:rsid w:val="001E0A0B"/>
    <w:rsid w:val="001E19C0"/>
    <w:rsid w:val="001E406D"/>
    <w:rsid w:val="001E44EF"/>
    <w:rsid w:val="001E550A"/>
    <w:rsid w:val="001F28F2"/>
    <w:rsid w:val="002021A0"/>
    <w:rsid w:val="002022E8"/>
    <w:rsid w:val="00202710"/>
    <w:rsid w:val="00204740"/>
    <w:rsid w:val="002050EE"/>
    <w:rsid w:val="00206BC6"/>
    <w:rsid w:val="00210925"/>
    <w:rsid w:val="0021733C"/>
    <w:rsid w:val="00217790"/>
    <w:rsid w:val="002211C0"/>
    <w:rsid w:val="0022255E"/>
    <w:rsid w:val="00225F9F"/>
    <w:rsid w:val="00226C67"/>
    <w:rsid w:val="00226D80"/>
    <w:rsid w:val="0023728B"/>
    <w:rsid w:val="002413FA"/>
    <w:rsid w:val="00246018"/>
    <w:rsid w:val="002508C6"/>
    <w:rsid w:val="00250990"/>
    <w:rsid w:val="002537C8"/>
    <w:rsid w:val="00261927"/>
    <w:rsid w:val="00262864"/>
    <w:rsid w:val="0027285C"/>
    <w:rsid w:val="00273E38"/>
    <w:rsid w:val="002747D5"/>
    <w:rsid w:val="002773FF"/>
    <w:rsid w:val="002778DF"/>
    <w:rsid w:val="00277A6E"/>
    <w:rsid w:val="002839F1"/>
    <w:rsid w:val="00284DFB"/>
    <w:rsid w:val="002852C2"/>
    <w:rsid w:val="00287772"/>
    <w:rsid w:val="002900C8"/>
    <w:rsid w:val="00291AD0"/>
    <w:rsid w:val="002926AA"/>
    <w:rsid w:val="002939AF"/>
    <w:rsid w:val="00294309"/>
    <w:rsid w:val="002A05A0"/>
    <w:rsid w:val="002B0132"/>
    <w:rsid w:val="002B0860"/>
    <w:rsid w:val="002B0B48"/>
    <w:rsid w:val="002B1651"/>
    <w:rsid w:val="002B49FA"/>
    <w:rsid w:val="002B7FD0"/>
    <w:rsid w:val="002C0ACD"/>
    <w:rsid w:val="002C159E"/>
    <w:rsid w:val="002C2C24"/>
    <w:rsid w:val="002C5385"/>
    <w:rsid w:val="002C6D24"/>
    <w:rsid w:val="002E4F33"/>
    <w:rsid w:val="002E689D"/>
    <w:rsid w:val="002E6DBD"/>
    <w:rsid w:val="002F1067"/>
    <w:rsid w:val="002F3937"/>
    <w:rsid w:val="002F4377"/>
    <w:rsid w:val="002F61B1"/>
    <w:rsid w:val="002F6B83"/>
    <w:rsid w:val="003026C6"/>
    <w:rsid w:val="00302D38"/>
    <w:rsid w:val="0030491C"/>
    <w:rsid w:val="00307D4B"/>
    <w:rsid w:val="003109F5"/>
    <w:rsid w:val="003159B3"/>
    <w:rsid w:val="00316EE5"/>
    <w:rsid w:val="003203BD"/>
    <w:rsid w:val="00320E54"/>
    <w:rsid w:val="003246CB"/>
    <w:rsid w:val="00324CB5"/>
    <w:rsid w:val="00340E8E"/>
    <w:rsid w:val="00343937"/>
    <w:rsid w:val="00354B9D"/>
    <w:rsid w:val="003555E6"/>
    <w:rsid w:val="00356982"/>
    <w:rsid w:val="00356F6B"/>
    <w:rsid w:val="003604EF"/>
    <w:rsid w:val="00360D5E"/>
    <w:rsid w:val="003672FB"/>
    <w:rsid w:val="0037150E"/>
    <w:rsid w:val="00373349"/>
    <w:rsid w:val="00373A1E"/>
    <w:rsid w:val="00380185"/>
    <w:rsid w:val="00386A66"/>
    <w:rsid w:val="003872A4"/>
    <w:rsid w:val="003917B0"/>
    <w:rsid w:val="00394E34"/>
    <w:rsid w:val="00395AA7"/>
    <w:rsid w:val="00396FFD"/>
    <w:rsid w:val="003A1BD9"/>
    <w:rsid w:val="003A4C45"/>
    <w:rsid w:val="003B0F1D"/>
    <w:rsid w:val="003B138D"/>
    <w:rsid w:val="003B1658"/>
    <w:rsid w:val="003B1CF2"/>
    <w:rsid w:val="003B4384"/>
    <w:rsid w:val="003B6CDA"/>
    <w:rsid w:val="003B7717"/>
    <w:rsid w:val="003C0E1E"/>
    <w:rsid w:val="003C3773"/>
    <w:rsid w:val="003C483A"/>
    <w:rsid w:val="003C6AAE"/>
    <w:rsid w:val="003C75FA"/>
    <w:rsid w:val="003C790D"/>
    <w:rsid w:val="003D3406"/>
    <w:rsid w:val="003D3D2D"/>
    <w:rsid w:val="003D4906"/>
    <w:rsid w:val="003D668A"/>
    <w:rsid w:val="003E14AF"/>
    <w:rsid w:val="003F519E"/>
    <w:rsid w:val="003F67E0"/>
    <w:rsid w:val="003F7BDF"/>
    <w:rsid w:val="003F7FC1"/>
    <w:rsid w:val="00401637"/>
    <w:rsid w:val="0040328E"/>
    <w:rsid w:val="0040348A"/>
    <w:rsid w:val="0040360A"/>
    <w:rsid w:val="00406957"/>
    <w:rsid w:val="00410AF3"/>
    <w:rsid w:val="00413361"/>
    <w:rsid w:val="00415389"/>
    <w:rsid w:val="00415AB5"/>
    <w:rsid w:val="00416698"/>
    <w:rsid w:val="0041725B"/>
    <w:rsid w:val="00420A10"/>
    <w:rsid w:val="00420F7C"/>
    <w:rsid w:val="0042287E"/>
    <w:rsid w:val="004231FF"/>
    <w:rsid w:val="00423AEE"/>
    <w:rsid w:val="004279C3"/>
    <w:rsid w:val="00427D02"/>
    <w:rsid w:val="00435DA6"/>
    <w:rsid w:val="00435EAA"/>
    <w:rsid w:val="0044188F"/>
    <w:rsid w:val="0044331A"/>
    <w:rsid w:val="004455A9"/>
    <w:rsid w:val="004539B3"/>
    <w:rsid w:val="00457163"/>
    <w:rsid w:val="00461A88"/>
    <w:rsid w:val="00465867"/>
    <w:rsid w:val="004667E4"/>
    <w:rsid w:val="004678A8"/>
    <w:rsid w:val="00472ACC"/>
    <w:rsid w:val="0047756F"/>
    <w:rsid w:val="00477BA8"/>
    <w:rsid w:val="00484E51"/>
    <w:rsid w:val="0048700E"/>
    <w:rsid w:val="00487B03"/>
    <w:rsid w:val="00492C93"/>
    <w:rsid w:val="00496339"/>
    <w:rsid w:val="004A0AD2"/>
    <w:rsid w:val="004A184B"/>
    <w:rsid w:val="004A64AB"/>
    <w:rsid w:val="004B4664"/>
    <w:rsid w:val="004D392D"/>
    <w:rsid w:val="004D629F"/>
    <w:rsid w:val="004E2799"/>
    <w:rsid w:val="004E4522"/>
    <w:rsid w:val="004E4A15"/>
    <w:rsid w:val="004E65E1"/>
    <w:rsid w:val="004E74F6"/>
    <w:rsid w:val="004F7163"/>
    <w:rsid w:val="00501EC4"/>
    <w:rsid w:val="005115B5"/>
    <w:rsid w:val="0051185B"/>
    <w:rsid w:val="00511ACA"/>
    <w:rsid w:val="00513850"/>
    <w:rsid w:val="00514277"/>
    <w:rsid w:val="00514CED"/>
    <w:rsid w:val="00517F11"/>
    <w:rsid w:val="00521C69"/>
    <w:rsid w:val="00522ACF"/>
    <w:rsid w:val="00524101"/>
    <w:rsid w:val="00527113"/>
    <w:rsid w:val="0052741D"/>
    <w:rsid w:val="005302CA"/>
    <w:rsid w:val="00530D86"/>
    <w:rsid w:val="005332C9"/>
    <w:rsid w:val="00536E9E"/>
    <w:rsid w:val="00541214"/>
    <w:rsid w:val="005438E6"/>
    <w:rsid w:val="00547A67"/>
    <w:rsid w:val="005503A7"/>
    <w:rsid w:val="00550C96"/>
    <w:rsid w:val="00550F57"/>
    <w:rsid w:val="00553091"/>
    <w:rsid w:val="005547FA"/>
    <w:rsid w:val="0056014D"/>
    <w:rsid w:val="00561C6B"/>
    <w:rsid w:val="00567992"/>
    <w:rsid w:val="0057049A"/>
    <w:rsid w:val="00572E8C"/>
    <w:rsid w:val="00574061"/>
    <w:rsid w:val="005801EE"/>
    <w:rsid w:val="005910A5"/>
    <w:rsid w:val="0059543E"/>
    <w:rsid w:val="00596219"/>
    <w:rsid w:val="005A4DEC"/>
    <w:rsid w:val="005B003E"/>
    <w:rsid w:val="005B2A3E"/>
    <w:rsid w:val="005B49A3"/>
    <w:rsid w:val="005B6A57"/>
    <w:rsid w:val="005B6E1B"/>
    <w:rsid w:val="005C16C9"/>
    <w:rsid w:val="005C4D31"/>
    <w:rsid w:val="005C7773"/>
    <w:rsid w:val="005D29F6"/>
    <w:rsid w:val="005D3DCD"/>
    <w:rsid w:val="005D40CB"/>
    <w:rsid w:val="005D4C58"/>
    <w:rsid w:val="005D75F9"/>
    <w:rsid w:val="005E0F55"/>
    <w:rsid w:val="005E33F9"/>
    <w:rsid w:val="005E3B38"/>
    <w:rsid w:val="005E3BC9"/>
    <w:rsid w:val="005E42F9"/>
    <w:rsid w:val="005E5B37"/>
    <w:rsid w:val="005E5B7C"/>
    <w:rsid w:val="005E7CEF"/>
    <w:rsid w:val="005F222A"/>
    <w:rsid w:val="005F3ED8"/>
    <w:rsid w:val="0060211E"/>
    <w:rsid w:val="006041FF"/>
    <w:rsid w:val="00607988"/>
    <w:rsid w:val="00607E65"/>
    <w:rsid w:val="00610D50"/>
    <w:rsid w:val="00610EC7"/>
    <w:rsid w:val="00615006"/>
    <w:rsid w:val="006179D1"/>
    <w:rsid w:val="00620E7B"/>
    <w:rsid w:val="006249EA"/>
    <w:rsid w:val="0062650A"/>
    <w:rsid w:val="006332BA"/>
    <w:rsid w:val="006409C7"/>
    <w:rsid w:val="00643846"/>
    <w:rsid w:val="00644CE0"/>
    <w:rsid w:val="00650D2F"/>
    <w:rsid w:val="00651F9C"/>
    <w:rsid w:val="00663F2F"/>
    <w:rsid w:val="0066504E"/>
    <w:rsid w:val="0067297F"/>
    <w:rsid w:val="00672EC0"/>
    <w:rsid w:val="0067724F"/>
    <w:rsid w:val="006811D3"/>
    <w:rsid w:val="0068283E"/>
    <w:rsid w:val="006836B2"/>
    <w:rsid w:val="0068769E"/>
    <w:rsid w:val="00687998"/>
    <w:rsid w:val="00690E1F"/>
    <w:rsid w:val="00691067"/>
    <w:rsid w:val="006925B3"/>
    <w:rsid w:val="00693B9E"/>
    <w:rsid w:val="006940AE"/>
    <w:rsid w:val="006A12E3"/>
    <w:rsid w:val="006A680F"/>
    <w:rsid w:val="006A7D50"/>
    <w:rsid w:val="006C449B"/>
    <w:rsid w:val="006D47E3"/>
    <w:rsid w:val="006D49E0"/>
    <w:rsid w:val="006D51D9"/>
    <w:rsid w:val="006D6D32"/>
    <w:rsid w:val="006E2A88"/>
    <w:rsid w:val="006E5675"/>
    <w:rsid w:val="006E62BA"/>
    <w:rsid w:val="006F1CE9"/>
    <w:rsid w:val="00704B87"/>
    <w:rsid w:val="0070635C"/>
    <w:rsid w:val="00714C37"/>
    <w:rsid w:val="00714F88"/>
    <w:rsid w:val="00717234"/>
    <w:rsid w:val="0072058B"/>
    <w:rsid w:val="00727263"/>
    <w:rsid w:val="007333E7"/>
    <w:rsid w:val="00741B79"/>
    <w:rsid w:val="00742EDA"/>
    <w:rsid w:val="0075120B"/>
    <w:rsid w:val="00753DC3"/>
    <w:rsid w:val="00755765"/>
    <w:rsid w:val="00761908"/>
    <w:rsid w:val="00762BCA"/>
    <w:rsid w:val="007676C6"/>
    <w:rsid w:val="007705E3"/>
    <w:rsid w:val="00771101"/>
    <w:rsid w:val="007724EB"/>
    <w:rsid w:val="00773A3E"/>
    <w:rsid w:val="00773F9E"/>
    <w:rsid w:val="00777476"/>
    <w:rsid w:val="007900DC"/>
    <w:rsid w:val="007A58FF"/>
    <w:rsid w:val="007A627A"/>
    <w:rsid w:val="007B3FE5"/>
    <w:rsid w:val="007C769D"/>
    <w:rsid w:val="007D1D37"/>
    <w:rsid w:val="007D2324"/>
    <w:rsid w:val="007D7D86"/>
    <w:rsid w:val="007E1194"/>
    <w:rsid w:val="007E5854"/>
    <w:rsid w:val="007E58E2"/>
    <w:rsid w:val="007E5D6B"/>
    <w:rsid w:val="00800F9F"/>
    <w:rsid w:val="00801655"/>
    <w:rsid w:val="008028A5"/>
    <w:rsid w:val="008049DF"/>
    <w:rsid w:val="00816480"/>
    <w:rsid w:val="00823929"/>
    <w:rsid w:val="0082628A"/>
    <w:rsid w:val="00836D09"/>
    <w:rsid w:val="0083739C"/>
    <w:rsid w:val="00837932"/>
    <w:rsid w:val="00840F99"/>
    <w:rsid w:val="008467DF"/>
    <w:rsid w:val="00846B37"/>
    <w:rsid w:val="00852C44"/>
    <w:rsid w:val="00857F7A"/>
    <w:rsid w:val="00870FA3"/>
    <w:rsid w:val="00871445"/>
    <w:rsid w:val="00875754"/>
    <w:rsid w:val="00880753"/>
    <w:rsid w:val="00881FE5"/>
    <w:rsid w:val="008840D3"/>
    <w:rsid w:val="00885526"/>
    <w:rsid w:val="008906DA"/>
    <w:rsid w:val="00890D2A"/>
    <w:rsid w:val="00896000"/>
    <w:rsid w:val="008973DE"/>
    <w:rsid w:val="008A2A90"/>
    <w:rsid w:val="008A4812"/>
    <w:rsid w:val="008A5EAF"/>
    <w:rsid w:val="008B0951"/>
    <w:rsid w:val="008B25A1"/>
    <w:rsid w:val="008B5681"/>
    <w:rsid w:val="008B727F"/>
    <w:rsid w:val="008B72EF"/>
    <w:rsid w:val="008C56E1"/>
    <w:rsid w:val="008D00C1"/>
    <w:rsid w:val="008D0867"/>
    <w:rsid w:val="008D2D9F"/>
    <w:rsid w:val="008D3C2A"/>
    <w:rsid w:val="008D621D"/>
    <w:rsid w:val="008F0074"/>
    <w:rsid w:val="008F6B5B"/>
    <w:rsid w:val="00900153"/>
    <w:rsid w:val="00902311"/>
    <w:rsid w:val="00902715"/>
    <w:rsid w:val="00903613"/>
    <w:rsid w:val="009050FE"/>
    <w:rsid w:val="00914969"/>
    <w:rsid w:val="00915456"/>
    <w:rsid w:val="0091793D"/>
    <w:rsid w:val="00923001"/>
    <w:rsid w:val="00926094"/>
    <w:rsid w:val="00935994"/>
    <w:rsid w:val="00936603"/>
    <w:rsid w:val="0094094C"/>
    <w:rsid w:val="009427C3"/>
    <w:rsid w:val="009430F8"/>
    <w:rsid w:val="00943304"/>
    <w:rsid w:val="00944DF9"/>
    <w:rsid w:val="009472BA"/>
    <w:rsid w:val="00947B06"/>
    <w:rsid w:val="009512D5"/>
    <w:rsid w:val="009625F7"/>
    <w:rsid w:val="009663FD"/>
    <w:rsid w:val="009709F7"/>
    <w:rsid w:val="00981F28"/>
    <w:rsid w:val="00982BB6"/>
    <w:rsid w:val="00986103"/>
    <w:rsid w:val="00986DA6"/>
    <w:rsid w:val="00987DEB"/>
    <w:rsid w:val="009909D8"/>
    <w:rsid w:val="00993E24"/>
    <w:rsid w:val="0099467E"/>
    <w:rsid w:val="009964F2"/>
    <w:rsid w:val="00997E7D"/>
    <w:rsid w:val="009A2F8F"/>
    <w:rsid w:val="009A530B"/>
    <w:rsid w:val="009A6C44"/>
    <w:rsid w:val="009B0629"/>
    <w:rsid w:val="009B1011"/>
    <w:rsid w:val="009B6CF2"/>
    <w:rsid w:val="009C2DDE"/>
    <w:rsid w:val="009C53A3"/>
    <w:rsid w:val="009C627D"/>
    <w:rsid w:val="009C6B80"/>
    <w:rsid w:val="009D08C8"/>
    <w:rsid w:val="009D1A44"/>
    <w:rsid w:val="009E1791"/>
    <w:rsid w:val="009E5F89"/>
    <w:rsid w:val="009F37AF"/>
    <w:rsid w:val="009F610F"/>
    <w:rsid w:val="009F743D"/>
    <w:rsid w:val="00A000F4"/>
    <w:rsid w:val="00A012E0"/>
    <w:rsid w:val="00A0189C"/>
    <w:rsid w:val="00A0240E"/>
    <w:rsid w:val="00A05619"/>
    <w:rsid w:val="00A15CC2"/>
    <w:rsid w:val="00A1647A"/>
    <w:rsid w:val="00A276BB"/>
    <w:rsid w:val="00A30B2C"/>
    <w:rsid w:val="00A33452"/>
    <w:rsid w:val="00A35457"/>
    <w:rsid w:val="00A37FDC"/>
    <w:rsid w:val="00A436C3"/>
    <w:rsid w:val="00A45D84"/>
    <w:rsid w:val="00A45F2C"/>
    <w:rsid w:val="00A47094"/>
    <w:rsid w:val="00A53912"/>
    <w:rsid w:val="00A55481"/>
    <w:rsid w:val="00A556D3"/>
    <w:rsid w:val="00A63039"/>
    <w:rsid w:val="00A6471D"/>
    <w:rsid w:val="00A64E3E"/>
    <w:rsid w:val="00A73FBE"/>
    <w:rsid w:val="00A859AF"/>
    <w:rsid w:val="00A86E6D"/>
    <w:rsid w:val="00A90AE3"/>
    <w:rsid w:val="00A90FA4"/>
    <w:rsid w:val="00A93B72"/>
    <w:rsid w:val="00AA02D5"/>
    <w:rsid w:val="00AA0B17"/>
    <w:rsid w:val="00AA7034"/>
    <w:rsid w:val="00AA7275"/>
    <w:rsid w:val="00AB40D0"/>
    <w:rsid w:val="00AB4D8F"/>
    <w:rsid w:val="00AB51DB"/>
    <w:rsid w:val="00AB5BD1"/>
    <w:rsid w:val="00AC6BC9"/>
    <w:rsid w:val="00AC7A37"/>
    <w:rsid w:val="00AD0121"/>
    <w:rsid w:val="00AD070A"/>
    <w:rsid w:val="00AD2CA9"/>
    <w:rsid w:val="00AD42D7"/>
    <w:rsid w:val="00AE0BF7"/>
    <w:rsid w:val="00AE0F21"/>
    <w:rsid w:val="00AF6706"/>
    <w:rsid w:val="00AF6FCB"/>
    <w:rsid w:val="00B0175B"/>
    <w:rsid w:val="00B04967"/>
    <w:rsid w:val="00B04DAA"/>
    <w:rsid w:val="00B05592"/>
    <w:rsid w:val="00B118B5"/>
    <w:rsid w:val="00B15335"/>
    <w:rsid w:val="00B33C58"/>
    <w:rsid w:val="00B40B92"/>
    <w:rsid w:val="00B437D9"/>
    <w:rsid w:val="00B45EB4"/>
    <w:rsid w:val="00B52DF3"/>
    <w:rsid w:val="00B54522"/>
    <w:rsid w:val="00B54926"/>
    <w:rsid w:val="00B55761"/>
    <w:rsid w:val="00B56DEF"/>
    <w:rsid w:val="00B619AD"/>
    <w:rsid w:val="00B62AF5"/>
    <w:rsid w:val="00B67535"/>
    <w:rsid w:val="00B7117C"/>
    <w:rsid w:val="00B7161E"/>
    <w:rsid w:val="00B71EE6"/>
    <w:rsid w:val="00B73B2C"/>
    <w:rsid w:val="00B74F80"/>
    <w:rsid w:val="00B80D0F"/>
    <w:rsid w:val="00B90819"/>
    <w:rsid w:val="00B97496"/>
    <w:rsid w:val="00BA0A98"/>
    <w:rsid w:val="00BA14BD"/>
    <w:rsid w:val="00BA22CC"/>
    <w:rsid w:val="00BA5B92"/>
    <w:rsid w:val="00BB1E4F"/>
    <w:rsid w:val="00BB342D"/>
    <w:rsid w:val="00BB35DD"/>
    <w:rsid w:val="00BB3C33"/>
    <w:rsid w:val="00BC4B68"/>
    <w:rsid w:val="00BC5D3F"/>
    <w:rsid w:val="00BC7950"/>
    <w:rsid w:val="00BD3F33"/>
    <w:rsid w:val="00BD5228"/>
    <w:rsid w:val="00BE0BC1"/>
    <w:rsid w:val="00BE3066"/>
    <w:rsid w:val="00BE449A"/>
    <w:rsid w:val="00BE4DAD"/>
    <w:rsid w:val="00BE5E54"/>
    <w:rsid w:val="00BE706A"/>
    <w:rsid w:val="00BF2B1C"/>
    <w:rsid w:val="00BF3AAC"/>
    <w:rsid w:val="00BF6497"/>
    <w:rsid w:val="00BF70D2"/>
    <w:rsid w:val="00C01884"/>
    <w:rsid w:val="00C05B1D"/>
    <w:rsid w:val="00C05BED"/>
    <w:rsid w:val="00C069F7"/>
    <w:rsid w:val="00C10813"/>
    <w:rsid w:val="00C110D2"/>
    <w:rsid w:val="00C11F5F"/>
    <w:rsid w:val="00C12674"/>
    <w:rsid w:val="00C15F2D"/>
    <w:rsid w:val="00C17A44"/>
    <w:rsid w:val="00C24236"/>
    <w:rsid w:val="00C30CCF"/>
    <w:rsid w:val="00C358B1"/>
    <w:rsid w:val="00C44C33"/>
    <w:rsid w:val="00C46863"/>
    <w:rsid w:val="00C46C2B"/>
    <w:rsid w:val="00C478D9"/>
    <w:rsid w:val="00C509F7"/>
    <w:rsid w:val="00C56BE9"/>
    <w:rsid w:val="00C6189F"/>
    <w:rsid w:val="00C629DE"/>
    <w:rsid w:val="00C67CE6"/>
    <w:rsid w:val="00C86E9E"/>
    <w:rsid w:val="00C912EE"/>
    <w:rsid w:val="00CA00FF"/>
    <w:rsid w:val="00CA35F6"/>
    <w:rsid w:val="00CA7362"/>
    <w:rsid w:val="00CB011F"/>
    <w:rsid w:val="00CB39E4"/>
    <w:rsid w:val="00CB3FB9"/>
    <w:rsid w:val="00CC14A6"/>
    <w:rsid w:val="00CC1C84"/>
    <w:rsid w:val="00CC240C"/>
    <w:rsid w:val="00CC30F3"/>
    <w:rsid w:val="00CC3706"/>
    <w:rsid w:val="00CD01AF"/>
    <w:rsid w:val="00CD03CC"/>
    <w:rsid w:val="00CE0EB4"/>
    <w:rsid w:val="00CF2D32"/>
    <w:rsid w:val="00D00221"/>
    <w:rsid w:val="00D016C9"/>
    <w:rsid w:val="00D0290C"/>
    <w:rsid w:val="00D03318"/>
    <w:rsid w:val="00D041C1"/>
    <w:rsid w:val="00D050E2"/>
    <w:rsid w:val="00D21353"/>
    <w:rsid w:val="00D22539"/>
    <w:rsid w:val="00D30C14"/>
    <w:rsid w:val="00D31AFC"/>
    <w:rsid w:val="00D320BE"/>
    <w:rsid w:val="00D33248"/>
    <w:rsid w:val="00D3325A"/>
    <w:rsid w:val="00D342DF"/>
    <w:rsid w:val="00D4056A"/>
    <w:rsid w:val="00D45DB9"/>
    <w:rsid w:val="00D4602C"/>
    <w:rsid w:val="00D50503"/>
    <w:rsid w:val="00D51138"/>
    <w:rsid w:val="00D51968"/>
    <w:rsid w:val="00D563B6"/>
    <w:rsid w:val="00D60C5D"/>
    <w:rsid w:val="00D62667"/>
    <w:rsid w:val="00D63F96"/>
    <w:rsid w:val="00D649E9"/>
    <w:rsid w:val="00D6507E"/>
    <w:rsid w:val="00D722BF"/>
    <w:rsid w:val="00D73303"/>
    <w:rsid w:val="00D812E1"/>
    <w:rsid w:val="00DA259C"/>
    <w:rsid w:val="00DA25FC"/>
    <w:rsid w:val="00DA5809"/>
    <w:rsid w:val="00DB029E"/>
    <w:rsid w:val="00DB0891"/>
    <w:rsid w:val="00DB3B32"/>
    <w:rsid w:val="00DB6339"/>
    <w:rsid w:val="00DB63FB"/>
    <w:rsid w:val="00DC06D8"/>
    <w:rsid w:val="00DC3A17"/>
    <w:rsid w:val="00DD6BAE"/>
    <w:rsid w:val="00DD775A"/>
    <w:rsid w:val="00DD777E"/>
    <w:rsid w:val="00DE7178"/>
    <w:rsid w:val="00DF0BCF"/>
    <w:rsid w:val="00DF1668"/>
    <w:rsid w:val="00DF18C0"/>
    <w:rsid w:val="00DF220E"/>
    <w:rsid w:val="00E05EAB"/>
    <w:rsid w:val="00E1300D"/>
    <w:rsid w:val="00E16A12"/>
    <w:rsid w:val="00E21F98"/>
    <w:rsid w:val="00E22924"/>
    <w:rsid w:val="00E22EC3"/>
    <w:rsid w:val="00E27ACE"/>
    <w:rsid w:val="00E30550"/>
    <w:rsid w:val="00E30F3A"/>
    <w:rsid w:val="00E313A8"/>
    <w:rsid w:val="00E4045C"/>
    <w:rsid w:val="00E429A7"/>
    <w:rsid w:val="00E4355C"/>
    <w:rsid w:val="00E454FC"/>
    <w:rsid w:val="00E46BC7"/>
    <w:rsid w:val="00E46C79"/>
    <w:rsid w:val="00E47B02"/>
    <w:rsid w:val="00E504E3"/>
    <w:rsid w:val="00E57E44"/>
    <w:rsid w:val="00E60B67"/>
    <w:rsid w:val="00E653F3"/>
    <w:rsid w:val="00E655D4"/>
    <w:rsid w:val="00E723D6"/>
    <w:rsid w:val="00E72873"/>
    <w:rsid w:val="00E77C2C"/>
    <w:rsid w:val="00E814ED"/>
    <w:rsid w:val="00E81E9F"/>
    <w:rsid w:val="00E83418"/>
    <w:rsid w:val="00E84C6D"/>
    <w:rsid w:val="00E851A2"/>
    <w:rsid w:val="00E92953"/>
    <w:rsid w:val="00E931A5"/>
    <w:rsid w:val="00E96921"/>
    <w:rsid w:val="00E96BB7"/>
    <w:rsid w:val="00E97E61"/>
    <w:rsid w:val="00EA3777"/>
    <w:rsid w:val="00EA38B7"/>
    <w:rsid w:val="00EA5920"/>
    <w:rsid w:val="00EA6432"/>
    <w:rsid w:val="00EA717A"/>
    <w:rsid w:val="00EB2F24"/>
    <w:rsid w:val="00EB30A3"/>
    <w:rsid w:val="00EB5335"/>
    <w:rsid w:val="00EB5668"/>
    <w:rsid w:val="00EB61B2"/>
    <w:rsid w:val="00EB6238"/>
    <w:rsid w:val="00EC08C4"/>
    <w:rsid w:val="00EC3B93"/>
    <w:rsid w:val="00EC3BB0"/>
    <w:rsid w:val="00EC6851"/>
    <w:rsid w:val="00EC6FE3"/>
    <w:rsid w:val="00ED32D9"/>
    <w:rsid w:val="00EE12B7"/>
    <w:rsid w:val="00EE368D"/>
    <w:rsid w:val="00EE50FB"/>
    <w:rsid w:val="00EF2A8E"/>
    <w:rsid w:val="00EF5CD7"/>
    <w:rsid w:val="00EF76B4"/>
    <w:rsid w:val="00F06C83"/>
    <w:rsid w:val="00F103A0"/>
    <w:rsid w:val="00F13708"/>
    <w:rsid w:val="00F15798"/>
    <w:rsid w:val="00F1653B"/>
    <w:rsid w:val="00F17BF0"/>
    <w:rsid w:val="00F17CB4"/>
    <w:rsid w:val="00F214D5"/>
    <w:rsid w:val="00F21BA6"/>
    <w:rsid w:val="00F23484"/>
    <w:rsid w:val="00F2664E"/>
    <w:rsid w:val="00F323B1"/>
    <w:rsid w:val="00F331E2"/>
    <w:rsid w:val="00F42C85"/>
    <w:rsid w:val="00F4356B"/>
    <w:rsid w:val="00F442B8"/>
    <w:rsid w:val="00F50988"/>
    <w:rsid w:val="00F63676"/>
    <w:rsid w:val="00F63DF2"/>
    <w:rsid w:val="00F64A9B"/>
    <w:rsid w:val="00F6583C"/>
    <w:rsid w:val="00F65C5F"/>
    <w:rsid w:val="00F71D28"/>
    <w:rsid w:val="00F72175"/>
    <w:rsid w:val="00F750AF"/>
    <w:rsid w:val="00F76553"/>
    <w:rsid w:val="00F80BFF"/>
    <w:rsid w:val="00F85981"/>
    <w:rsid w:val="00F87EFF"/>
    <w:rsid w:val="00F913C9"/>
    <w:rsid w:val="00F918A1"/>
    <w:rsid w:val="00F91E06"/>
    <w:rsid w:val="00FA4685"/>
    <w:rsid w:val="00FB050E"/>
    <w:rsid w:val="00FC1431"/>
    <w:rsid w:val="00FC4DA5"/>
    <w:rsid w:val="00FE132B"/>
    <w:rsid w:val="00FE214F"/>
    <w:rsid w:val="00FE4A74"/>
    <w:rsid w:val="00FE5361"/>
    <w:rsid w:val="00FE7EB4"/>
    <w:rsid w:val="00FF65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9F7955"/>
  <w15:chartTrackingRefBased/>
  <w15:docId w15:val="{F10D0552-4DE2-4C69-BBFF-DBE2E354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Body Text Indent 3"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D6D32"/>
    <w:pPr>
      <w:spacing w:after="120" w:line="360" w:lineRule="auto"/>
      <w:jc w:val="both"/>
    </w:pPr>
    <w:rPr>
      <w:szCs w:val="24"/>
    </w:rPr>
  </w:style>
  <w:style w:type="paragraph" w:styleId="Nadpis1">
    <w:name w:val="heading 1"/>
    <w:basedOn w:val="Normln"/>
    <w:next w:val="Normln"/>
    <w:qFormat/>
    <w:rsid w:val="00E27ACE"/>
    <w:pPr>
      <w:keepNext/>
      <w:spacing w:before="240" w:after="60"/>
      <w:outlineLvl w:val="0"/>
    </w:pPr>
    <w:rPr>
      <w:rFonts w:ascii="Arial" w:hAnsi="Arial" w:cs="Arial"/>
      <w:b/>
      <w:bCs/>
      <w:kern w:val="32"/>
      <w:sz w:val="32"/>
      <w:szCs w:val="32"/>
    </w:rPr>
  </w:style>
  <w:style w:type="paragraph" w:styleId="Nadpis3">
    <w:name w:val="heading 3"/>
    <w:basedOn w:val="Normln"/>
    <w:next w:val="Normln"/>
    <w:link w:val="Nadpis3Char"/>
    <w:qFormat/>
    <w:rsid w:val="00E27ACE"/>
    <w:pPr>
      <w:keepNext/>
      <w:numPr>
        <w:ilvl w:val="2"/>
        <w:numId w:val="2"/>
      </w:numPr>
      <w:spacing w:before="240" w:after="60"/>
      <w:outlineLvl w:val="2"/>
    </w:pPr>
    <w:rPr>
      <w:rFonts w:ascii="Arial" w:hAnsi="Arial" w:cs="Arial"/>
      <w:b/>
      <w:bCs/>
      <w:sz w:val="26"/>
      <w:szCs w:val="26"/>
    </w:rPr>
  </w:style>
  <w:style w:type="paragraph" w:styleId="Nadpis5">
    <w:name w:val="heading 5"/>
    <w:basedOn w:val="Normln"/>
    <w:next w:val="Normln"/>
    <w:link w:val="Nadpis5Char"/>
    <w:semiHidden/>
    <w:unhideWhenUsed/>
    <w:qFormat/>
    <w:rsid w:val="003C75FA"/>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adpis1"/>
    <w:rsid w:val="00E27ACE"/>
    <w:pPr>
      <w:numPr>
        <w:numId w:val="2"/>
      </w:numPr>
      <w:spacing w:after="120"/>
      <w:jc w:val="center"/>
    </w:pPr>
    <w:rPr>
      <w:rFonts w:ascii="Times New Roman" w:hAnsi="Times New Roman"/>
      <w:sz w:val="20"/>
    </w:rPr>
  </w:style>
  <w:style w:type="paragraph" w:customStyle="1" w:styleId="Odstavec2">
    <w:name w:val="Odstavec 2"/>
    <w:basedOn w:val="Normln"/>
    <w:link w:val="Odstavec2Char"/>
    <w:rsid w:val="00E27ACE"/>
    <w:pPr>
      <w:numPr>
        <w:ilvl w:val="1"/>
        <w:numId w:val="2"/>
      </w:numPr>
    </w:pPr>
    <w:rPr>
      <w:lang w:val="x-none" w:eastAsia="x-none"/>
    </w:rPr>
  </w:style>
  <w:style w:type="numbering" w:customStyle="1" w:styleId="StylVcerovovTun">
    <w:name w:val="Styl Víceúrovňové Tučné"/>
    <w:basedOn w:val="Bezseznamu"/>
    <w:rsid w:val="00E27ACE"/>
    <w:pPr>
      <w:numPr>
        <w:numId w:val="1"/>
      </w:numPr>
    </w:pPr>
  </w:style>
  <w:style w:type="paragraph" w:styleId="Zhlav">
    <w:name w:val="header"/>
    <w:basedOn w:val="Normln"/>
    <w:link w:val="ZhlavChar"/>
    <w:rsid w:val="00E27ACE"/>
    <w:pPr>
      <w:tabs>
        <w:tab w:val="center" w:pos="4536"/>
        <w:tab w:val="right" w:pos="9072"/>
      </w:tabs>
    </w:pPr>
  </w:style>
  <w:style w:type="paragraph" w:styleId="Zpat">
    <w:name w:val="footer"/>
    <w:basedOn w:val="Normln"/>
    <w:rsid w:val="00E27ACE"/>
    <w:pPr>
      <w:tabs>
        <w:tab w:val="center" w:pos="4536"/>
        <w:tab w:val="right" w:pos="9072"/>
      </w:tabs>
    </w:pPr>
  </w:style>
  <w:style w:type="character" w:customStyle="1" w:styleId="Odstavec2Char">
    <w:name w:val="Odstavec 2 Char"/>
    <w:link w:val="Odstavec2"/>
    <w:rsid w:val="00E27ACE"/>
    <w:rPr>
      <w:szCs w:val="24"/>
      <w:lang w:val="x-none" w:eastAsia="x-none"/>
    </w:rPr>
  </w:style>
  <w:style w:type="character" w:customStyle="1" w:styleId="ZhlavChar">
    <w:name w:val="Záhlaví Char"/>
    <w:link w:val="Zhlav"/>
    <w:locked/>
    <w:rsid w:val="00E27ACE"/>
    <w:rPr>
      <w:szCs w:val="24"/>
      <w:lang w:val="cs-CZ" w:eastAsia="cs-CZ" w:bidi="ar-SA"/>
    </w:rPr>
  </w:style>
  <w:style w:type="character" w:customStyle="1" w:styleId="platne1">
    <w:name w:val="platne1"/>
    <w:basedOn w:val="Standardnpsmoodstavce"/>
    <w:rsid w:val="00E27ACE"/>
  </w:style>
  <w:style w:type="paragraph" w:styleId="Zkladntext">
    <w:name w:val="Body Text"/>
    <w:basedOn w:val="Normln"/>
    <w:link w:val="ZkladntextChar"/>
    <w:rsid w:val="00E27ACE"/>
    <w:pPr>
      <w:spacing w:line="240" w:lineRule="auto"/>
      <w:jc w:val="left"/>
    </w:pPr>
    <w:rPr>
      <w:szCs w:val="20"/>
    </w:rPr>
  </w:style>
  <w:style w:type="character" w:customStyle="1" w:styleId="ZkladntextChar">
    <w:name w:val="Základní text Char"/>
    <w:link w:val="Zkladntext"/>
    <w:rsid w:val="00E27ACE"/>
    <w:rPr>
      <w:lang w:val="cs-CZ" w:eastAsia="cs-CZ" w:bidi="ar-SA"/>
    </w:rPr>
  </w:style>
  <w:style w:type="paragraph" w:styleId="Zkladntextodsazen3">
    <w:name w:val="Body Text Indent 3"/>
    <w:basedOn w:val="Normln"/>
    <w:link w:val="Zkladntextodsazen3Char"/>
    <w:uiPriority w:val="99"/>
    <w:rsid w:val="00E27ACE"/>
    <w:pPr>
      <w:ind w:left="283"/>
    </w:pPr>
    <w:rPr>
      <w:sz w:val="16"/>
      <w:szCs w:val="16"/>
    </w:rPr>
  </w:style>
  <w:style w:type="character" w:customStyle="1" w:styleId="Zkladntextodsazen3Char">
    <w:name w:val="Základní text odsazený 3 Char"/>
    <w:link w:val="Zkladntextodsazen3"/>
    <w:uiPriority w:val="99"/>
    <w:rsid w:val="00E27ACE"/>
    <w:rPr>
      <w:sz w:val="16"/>
      <w:szCs w:val="16"/>
      <w:lang w:val="cs-CZ" w:eastAsia="cs-CZ" w:bidi="ar-SA"/>
    </w:rPr>
  </w:style>
  <w:style w:type="paragraph" w:styleId="Nzev">
    <w:name w:val="Title"/>
    <w:basedOn w:val="Normln"/>
    <w:link w:val="NzevChar"/>
    <w:qFormat/>
    <w:rsid w:val="00E27ACE"/>
    <w:pPr>
      <w:widowControl w:val="0"/>
      <w:tabs>
        <w:tab w:val="right" w:pos="8953"/>
      </w:tabs>
      <w:spacing w:after="0" w:line="240" w:lineRule="auto"/>
      <w:jc w:val="center"/>
      <w:outlineLvl w:val="0"/>
    </w:pPr>
    <w:rPr>
      <w:rFonts w:ascii="Arial" w:hAnsi="Arial" w:cs="Arial"/>
      <w:sz w:val="38"/>
      <w:szCs w:val="38"/>
      <w:lang w:val="en-GB"/>
    </w:rPr>
  </w:style>
  <w:style w:type="character" w:customStyle="1" w:styleId="NzevChar">
    <w:name w:val="Název Char"/>
    <w:link w:val="Nzev"/>
    <w:rsid w:val="00E27ACE"/>
    <w:rPr>
      <w:rFonts w:ascii="Arial" w:hAnsi="Arial" w:cs="Arial"/>
      <w:sz w:val="38"/>
      <w:szCs w:val="38"/>
      <w:lang w:val="en-GB" w:eastAsia="cs-CZ" w:bidi="ar-SA"/>
    </w:rPr>
  </w:style>
  <w:style w:type="paragraph" w:styleId="Textbubliny">
    <w:name w:val="Balloon Text"/>
    <w:basedOn w:val="Normln"/>
    <w:link w:val="TextbublinyChar"/>
    <w:rsid w:val="009964F2"/>
    <w:pPr>
      <w:spacing w:after="0" w:line="240" w:lineRule="auto"/>
    </w:pPr>
    <w:rPr>
      <w:rFonts w:ascii="Tahoma" w:hAnsi="Tahoma"/>
      <w:sz w:val="16"/>
      <w:szCs w:val="16"/>
      <w:lang w:val="x-none" w:eastAsia="x-none"/>
    </w:rPr>
  </w:style>
  <w:style w:type="character" w:customStyle="1" w:styleId="TextbublinyChar">
    <w:name w:val="Text bubliny Char"/>
    <w:link w:val="Textbubliny"/>
    <w:rsid w:val="009964F2"/>
    <w:rPr>
      <w:rFonts w:ascii="Tahoma" w:hAnsi="Tahoma" w:cs="Tahoma"/>
      <w:sz w:val="16"/>
      <w:szCs w:val="16"/>
    </w:rPr>
  </w:style>
  <w:style w:type="character" w:styleId="Odkaznakoment">
    <w:name w:val="annotation reference"/>
    <w:uiPriority w:val="99"/>
    <w:rsid w:val="009472BA"/>
    <w:rPr>
      <w:sz w:val="16"/>
      <w:szCs w:val="16"/>
    </w:rPr>
  </w:style>
  <w:style w:type="paragraph" w:styleId="Textkomente">
    <w:name w:val="annotation text"/>
    <w:basedOn w:val="Normln"/>
    <w:link w:val="TextkomenteChar"/>
    <w:uiPriority w:val="99"/>
    <w:rsid w:val="009472BA"/>
    <w:rPr>
      <w:szCs w:val="20"/>
    </w:rPr>
  </w:style>
  <w:style w:type="character" w:customStyle="1" w:styleId="TextkomenteChar">
    <w:name w:val="Text komentáře Char"/>
    <w:basedOn w:val="Standardnpsmoodstavce"/>
    <w:link w:val="Textkomente"/>
    <w:uiPriority w:val="99"/>
    <w:rsid w:val="009472BA"/>
  </w:style>
  <w:style w:type="paragraph" w:styleId="Pedmtkomente">
    <w:name w:val="annotation subject"/>
    <w:basedOn w:val="Textkomente"/>
    <w:next w:val="Textkomente"/>
    <w:link w:val="PedmtkomenteChar"/>
    <w:rsid w:val="009472BA"/>
    <w:rPr>
      <w:b/>
      <w:bCs/>
      <w:lang w:val="x-none" w:eastAsia="x-none"/>
    </w:rPr>
  </w:style>
  <w:style w:type="character" w:customStyle="1" w:styleId="PedmtkomenteChar">
    <w:name w:val="Předmět komentáře Char"/>
    <w:link w:val="Pedmtkomente"/>
    <w:rsid w:val="009472BA"/>
    <w:rPr>
      <w:b/>
      <w:bCs/>
    </w:rPr>
  </w:style>
  <w:style w:type="paragraph" w:styleId="Odstavecseseznamem">
    <w:name w:val="List Paragraph"/>
    <w:basedOn w:val="Normln"/>
    <w:uiPriority w:val="34"/>
    <w:qFormat/>
    <w:rsid w:val="00465867"/>
    <w:pPr>
      <w:spacing w:after="0" w:line="240" w:lineRule="auto"/>
      <w:ind w:left="720"/>
      <w:contextualSpacing/>
      <w:jc w:val="left"/>
    </w:pPr>
    <w:rPr>
      <w:sz w:val="24"/>
    </w:rPr>
  </w:style>
  <w:style w:type="character" w:customStyle="1" w:styleId="spiszn">
    <w:name w:val="spiszn"/>
    <w:rsid w:val="00B62AF5"/>
  </w:style>
  <w:style w:type="character" w:styleId="Hypertextovodkaz">
    <w:name w:val="Hyperlink"/>
    <w:rsid w:val="00AE0BF7"/>
    <w:rPr>
      <w:color w:val="0000FF"/>
      <w:u w:val="single"/>
    </w:rPr>
  </w:style>
  <w:style w:type="paragraph" w:customStyle="1" w:styleId="ACNormln">
    <w:name w:val="AC Normální"/>
    <w:basedOn w:val="Normln"/>
    <w:link w:val="ACNormlnChar"/>
    <w:rsid w:val="003C75FA"/>
    <w:pPr>
      <w:widowControl w:val="0"/>
      <w:spacing w:before="120" w:after="0" w:line="240" w:lineRule="auto"/>
    </w:pPr>
    <w:rPr>
      <w:szCs w:val="20"/>
    </w:rPr>
  </w:style>
  <w:style w:type="character" w:customStyle="1" w:styleId="ACNormlnChar">
    <w:name w:val="AC Normální Char"/>
    <w:link w:val="ACNormln"/>
    <w:locked/>
    <w:rsid w:val="003C75FA"/>
  </w:style>
  <w:style w:type="paragraph" w:customStyle="1" w:styleId="cplnekslovan">
    <w:name w:val="cp_Článek číslovaný"/>
    <w:basedOn w:val="Normln"/>
    <w:next w:val="cpodstavecslovan1"/>
    <w:qFormat/>
    <w:rsid w:val="003C75FA"/>
    <w:pPr>
      <w:keepNext/>
      <w:numPr>
        <w:numId w:val="13"/>
      </w:numPr>
      <w:spacing w:before="360" w:after="240" w:line="260" w:lineRule="exact"/>
      <w:jc w:val="center"/>
      <w:outlineLvl w:val="0"/>
    </w:pPr>
    <w:rPr>
      <w:b/>
      <w:bCs/>
      <w:kern w:val="32"/>
      <w:sz w:val="22"/>
      <w:szCs w:val="22"/>
    </w:rPr>
  </w:style>
  <w:style w:type="paragraph" w:customStyle="1" w:styleId="cpodstavecslovan1">
    <w:name w:val="cp_odstavec číslovaný 1"/>
    <w:basedOn w:val="Nadpis5"/>
    <w:link w:val="cpodstavecslovan1Char"/>
    <w:qFormat/>
    <w:rsid w:val="003C75FA"/>
    <w:pPr>
      <w:numPr>
        <w:ilvl w:val="1"/>
        <w:numId w:val="13"/>
      </w:numPr>
      <w:tabs>
        <w:tab w:val="num" w:pos="360"/>
      </w:tabs>
      <w:suppressAutoHyphens/>
      <w:spacing w:before="120" w:after="120" w:line="260" w:lineRule="exact"/>
      <w:ind w:left="0" w:firstLine="0"/>
      <w:outlineLvl w:val="1"/>
    </w:pPr>
    <w:rPr>
      <w:rFonts w:ascii="Times New Roman" w:hAnsi="Times New Roman"/>
      <w:b w:val="0"/>
      <w:bCs w:val="0"/>
      <w:i w:val="0"/>
      <w:iCs w:val="0"/>
      <w:sz w:val="22"/>
      <w:szCs w:val="24"/>
    </w:rPr>
  </w:style>
  <w:style w:type="paragraph" w:customStyle="1" w:styleId="cpslovnpsmennkodstavci1">
    <w:name w:val="cp_číslování písmenné k odstavci 1"/>
    <w:basedOn w:val="Normln"/>
    <w:link w:val="cpslovnpsmennkodstavci1Char"/>
    <w:qFormat/>
    <w:rsid w:val="003C75FA"/>
    <w:pPr>
      <w:numPr>
        <w:ilvl w:val="3"/>
        <w:numId w:val="13"/>
      </w:numPr>
      <w:suppressAutoHyphens/>
      <w:spacing w:before="120" w:line="260" w:lineRule="exact"/>
      <w:outlineLvl w:val="2"/>
    </w:pPr>
    <w:rPr>
      <w:sz w:val="22"/>
      <w:lang w:eastAsia="ar-SA"/>
    </w:rPr>
  </w:style>
  <w:style w:type="paragraph" w:customStyle="1" w:styleId="cpslovnpsmennkodstavci2">
    <w:name w:val="cp_číslování písmenné k odstavci 2"/>
    <w:basedOn w:val="Normln"/>
    <w:qFormat/>
    <w:rsid w:val="003C75FA"/>
    <w:pPr>
      <w:numPr>
        <w:ilvl w:val="4"/>
        <w:numId w:val="13"/>
      </w:numPr>
      <w:suppressAutoHyphens/>
      <w:spacing w:before="120" w:line="260" w:lineRule="exact"/>
      <w:outlineLvl w:val="3"/>
    </w:pPr>
    <w:rPr>
      <w:sz w:val="22"/>
      <w:lang w:eastAsia="ar-SA"/>
    </w:rPr>
  </w:style>
  <w:style w:type="paragraph" w:customStyle="1" w:styleId="cpodrky1">
    <w:name w:val="cp_odrážky1"/>
    <w:basedOn w:val="Normln"/>
    <w:qFormat/>
    <w:rsid w:val="003C75FA"/>
    <w:pPr>
      <w:numPr>
        <w:ilvl w:val="5"/>
        <w:numId w:val="13"/>
      </w:numPr>
      <w:suppressAutoHyphens/>
      <w:spacing w:before="120" w:line="260" w:lineRule="exact"/>
      <w:outlineLvl w:val="4"/>
    </w:pPr>
    <w:rPr>
      <w:sz w:val="22"/>
      <w:lang w:eastAsia="ar-SA"/>
    </w:rPr>
  </w:style>
  <w:style w:type="paragraph" w:customStyle="1" w:styleId="cpodrky2">
    <w:name w:val="cp_odrážky2"/>
    <w:basedOn w:val="Normln"/>
    <w:qFormat/>
    <w:rsid w:val="003C75FA"/>
    <w:pPr>
      <w:numPr>
        <w:ilvl w:val="6"/>
        <w:numId w:val="13"/>
      </w:numPr>
      <w:suppressAutoHyphens/>
      <w:spacing w:before="120" w:line="260" w:lineRule="exact"/>
      <w:outlineLvl w:val="5"/>
    </w:pPr>
    <w:rPr>
      <w:sz w:val="22"/>
      <w:szCs w:val="22"/>
      <w:lang w:eastAsia="ar-SA"/>
    </w:rPr>
  </w:style>
  <w:style w:type="character" w:customStyle="1" w:styleId="Nadpis5Char">
    <w:name w:val="Nadpis 5 Char"/>
    <w:link w:val="Nadpis5"/>
    <w:semiHidden/>
    <w:rsid w:val="003C75FA"/>
    <w:rPr>
      <w:rFonts w:ascii="Calibri" w:eastAsia="Times New Roman" w:hAnsi="Calibri" w:cs="Times New Roman"/>
      <w:b/>
      <w:bCs/>
      <w:i/>
      <w:iCs/>
      <w:sz w:val="26"/>
      <w:szCs w:val="26"/>
    </w:rPr>
  </w:style>
  <w:style w:type="character" w:customStyle="1" w:styleId="Nadpis3Char">
    <w:name w:val="Nadpis 3 Char"/>
    <w:link w:val="Nadpis3"/>
    <w:rsid w:val="006D6D32"/>
    <w:rPr>
      <w:rFonts w:ascii="Arial" w:hAnsi="Arial" w:cs="Arial"/>
      <w:b/>
      <w:bCs/>
      <w:sz w:val="26"/>
      <w:szCs w:val="26"/>
    </w:rPr>
  </w:style>
  <w:style w:type="paragraph" w:customStyle="1" w:styleId="cpodstavecslovan2">
    <w:name w:val="cp_odstavec číslovaný 2"/>
    <w:basedOn w:val="Normln"/>
    <w:qFormat/>
    <w:rsid w:val="00E96921"/>
    <w:pPr>
      <w:tabs>
        <w:tab w:val="num" w:pos="851"/>
      </w:tabs>
      <w:ind w:left="851" w:hanging="851"/>
    </w:pPr>
  </w:style>
  <w:style w:type="character" w:customStyle="1" w:styleId="cpslovnpsmennkodstavci1Char">
    <w:name w:val="cp_číslování písmenné k odstavci 1 Char"/>
    <w:link w:val="cpslovnpsmennkodstavci1"/>
    <w:rsid w:val="00360D5E"/>
    <w:rPr>
      <w:sz w:val="22"/>
      <w:szCs w:val="24"/>
      <w:lang w:eastAsia="ar-SA"/>
    </w:rPr>
  </w:style>
  <w:style w:type="paragraph" w:customStyle="1" w:styleId="cpnormln">
    <w:name w:val="cp_normální"/>
    <w:basedOn w:val="Odstavec2"/>
    <w:qFormat/>
    <w:rsid w:val="00360D5E"/>
    <w:pPr>
      <w:numPr>
        <w:ilvl w:val="0"/>
        <w:numId w:val="0"/>
      </w:numPr>
      <w:spacing w:before="120" w:line="260" w:lineRule="exact"/>
      <w:ind w:left="567"/>
    </w:pPr>
    <w:rPr>
      <w:sz w:val="22"/>
      <w:szCs w:val="22"/>
      <w:lang w:val="cs-CZ" w:eastAsia="cs-CZ"/>
    </w:rPr>
  </w:style>
  <w:style w:type="paragraph" w:styleId="Revize">
    <w:name w:val="Revision"/>
    <w:hidden/>
    <w:uiPriority w:val="99"/>
    <w:semiHidden/>
    <w:rsid w:val="00225F9F"/>
    <w:rPr>
      <w:szCs w:val="24"/>
    </w:rPr>
  </w:style>
  <w:style w:type="character" w:customStyle="1" w:styleId="cpodstavecslovan1Char">
    <w:name w:val="cp_odstavec číslovaný 1 Char"/>
    <w:link w:val="cpodstavecslovan1"/>
    <w:locked/>
    <w:rsid w:val="00DF1668"/>
    <w:rPr>
      <w:sz w:val="22"/>
      <w:szCs w:val="24"/>
    </w:rPr>
  </w:style>
  <w:style w:type="character" w:styleId="Nevyeenzmnka">
    <w:name w:val="Unresolved Mention"/>
    <w:uiPriority w:val="99"/>
    <w:semiHidden/>
    <w:unhideWhenUsed/>
    <w:rsid w:val="00B11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228129">
      <w:bodyDiv w:val="1"/>
      <w:marLeft w:val="0"/>
      <w:marRight w:val="0"/>
      <w:marTop w:val="0"/>
      <w:marBottom w:val="0"/>
      <w:divBdr>
        <w:top w:val="none" w:sz="0" w:space="0" w:color="auto"/>
        <w:left w:val="none" w:sz="0" w:space="0" w:color="auto"/>
        <w:bottom w:val="none" w:sz="0" w:space="0" w:color="auto"/>
        <w:right w:val="none" w:sz="0" w:space="0" w:color="auto"/>
      </w:divBdr>
    </w:div>
    <w:div w:id="546338158">
      <w:bodyDiv w:val="1"/>
      <w:marLeft w:val="0"/>
      <w:marRight w:val="0"/>
      <w:marTop w:val="0"/>
      <w:marBottom w:val="0"/>
      <w:divBdr>
        <w:top w:val="none" w:sz="0" w:space="0" w:color="auto"/>
        <w:left w:val="none" w:sz="0" w:space="0" w:color="auto"/>
        <w:bottom w:val="none" w:sz="0" w:space="0" w:color="auto"/>
        <w:right w:val="none" w:sz="0" w:space="0" w:color="auto"/>
      </w:divBdr>
    </w:div>
    <w:div w:id="700016667">
      <w:bodyDiv w:val="1"/>
      <w:marLeft w:val="0"/>
      <w:marRight w:val="0"/>
      <w:marTop w:val="0"/>
      <w:marBottom w:val="0"/>
      <w:divBdr>
        <w:top w:val="none" w:sz="0" w:space="0" w:color="auto"/>
        <w:left w:val="none" w:sz="0" w:space="0" w:color="auto"/>
        <w:bottom w:val="none" w:sz="0" w:space="0" w:color="auto"/>
        <w:right w:val="none" w:sz="0" w:space="0" w:color="auto"/>
      </w:divBdr>
    </w:div>
    <w:div w:id="1476491295">
      <w:bodyDiv w:val="1"/>
      <w:marLeft w:val="0"/>
      <w:marRight w:val="0"/>
      <w:marTop w:val="0"/>
      <w:marBottom w:val="0"/>
      <w:divBdr>
        <w:top w:val="none" w:sz="0" w:space="0" w:color="auto"/>
        <w:left w:val="none" w:sz="0" w:space="0" w:color="auto"/>
        <w:bottom w:val="none" w:sz="0" w:space="0" w:color="auto"/>
        <w:right w:val="none" w:sz="0" w:space="0" w:color="auto"/>
      </w:divBdr>
    </w:div>
    <w:div w:id="1757437296">
      <w:bodyDiv w:val="1"/>
      <w:marLeft w:val="0"/>
      <w:marRight w:val="0"/>
      <w:marTop w:val="0"/>
      <w:marBottom w:val="0"/>
      <w:divBdr>
        <w:top w:val="none" w:sz="0" w:space="0" w:color="auto"/>
        <w:left w:val="none" w:sz="0" w:space="0" w:color="auto"/>
        <w:bottom w:val="none" w:sz="0" w:space="0" w:color="auto"/>
        <w:right w:val="none" w:sz="0" w:space="0" w:color="auto"/>
      </w:divBdr>
    </w:div>
    <w:div w:id="1850675488">
      <w:bodyDiv w:val="1"/>
      <w:marLeft w:val="0"/>
      <w:marRight w:val="0"/>
      <w:marTop w:val="0"/>
      <w:marBottom w:val="0"/>
      <w:divBdr>
        <w:top w:val="none" w:sz="0" w:space="0" w:color="auto"/>
        <w:left w:val="none" w:sz="0" w:space="0" w:color="auto"/>
        <w:bottom w:val="none" w:sz="0" w:space="0" w:color="auto"/>
        <w:right w:val="none" w:sz="0" w:space="0" w:color="auto"/>
      </w:divBdr>
    </w:div>
    <w:div w:id="1866941228">
      <w:bodyDiv w:val="1"/>
      <w:marLeft w:val="0"/>
      <w:marRight w:val="0"/>
      <w:marTop w:val="0"/>
      <w:marBottom w:val="0"/>
      <w:divBdr>
        <w:top w:val="none" w:sz="0" w:space="0" w:color="auto"/>
        <w:left w:val="none" w:sz="0" w:space="0" w:color="auto"/>
        <w:bottom w:val="none" w:sz="0" w:space="0" w:color="auto"/>
        <w:right w:val="none" w:sz="0" w:space="0" w:color="auto"/>
      </w:divBdr>
    </w:div>
    <w:div w:id="1876457887">
      <w:bodyDiv w:val="1"/>
      <w:marLeft w:val="0"/>
      <w:marRight w:val="0"/>
      <w:marTop w:val="0"/>
      <w:marBottom w:val="0"/>
      <w:divBdr>
        <w:top w:val="none" w:sz="0" w:space="0" w:color="auto"/>
        <w:left w:val="none" w:sz="0" w:space="0" w:color="auto"/>
        <w:bottom w:val="none" w:sz="0" w:space="0" w:color="auto"/>
        <w:right w:val="none" w:sz="0" w:space="0" w:color="auto"/>
      </w:divBdr>
    </w:div>
    <w:div w:id="1881086742">
      <w:bodyDiv w:val="1"/>
      <w:marLeft w:val="0"/>
      <w:marRight w:val="0"/>
      <w:marTop w:val="0"/>
      <w:marBottom w:val="0"/>
      <w:divBdr>
        <w:top w:val="none" w:sz="0" w:space="0" w:color="auto"/>
        <w:left w:val="none" w:sz="0" w:space="0" w:color="auto"/>
        <w:bottom w:val="none" w:sz="0" w:space="0" w:color="auto"/>
        <w:right w:val="none" w:sz="0" w:space="0" w:color="auto"/>
      </w:divBdr>
    </w:div>
    <w:div w:id="202120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eskaposta.cz/o-ceske-poste/profil/compliance-v-c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mlouva" ma:contentTypeID="0x01010067F1EC24D75DEF419620F651AC082AE6010018A37E4D8D03644DADD425721273685F" ma:contentTypeVersion="123" ma:contentTypeDescription="" ma:contentTypeScope="" ma:versionID="37f71d1f4e6fffe8ba2d2dd5230b35b9">
  <xsd:schema xmlns:xsd="http://www.w3.org/2001/XMLSchema" xmlns:xs="http://www.w3.org/2001/XMLSchema" xmlns:p="http://schemas.microsoft.com/office/2006/metadata/properties" xmlns:ns1="http://schemas.microsoft.com/sharepoint/v3" xmlns:ns2="a753e68a-505a-41ca-a7b8-db68a71b94d7" targetNamespace="http://schemas.microsoft.com/office/2006/metadata/properties" ma:root="true" ma:fieldsID="8f4edebc692b520a61648cbf92b1ef7c" ns1:_="" ns2:_="">
    <xsd:import namespace="http://schemas.microsoft.com/sharepoint/v3"/>
    <xsd:import namespace="a753e68a-505a-41ca-a7b8-db68a71b94d7"/>
    <xsd:element name="properties">
      <xsd:complexType>
        <xsd:sequence>
          <xsd:element name="documentManagement">
            <xsd:complexType>
              <xsd:all>
                <xsd:element ref="ns2:StatusVZ" minOccurs="0"/>
                <xsd:element ref="ns2:KategorieVZ" minOccurs="0"/>
                <xsd:element ref="ns2:SchvalI" minOccurs="0"/>
                <xsd:element ref="ns2:SchvalII" minOccurs="0"/>
                <xsd:element ref="ns2:SchvalIII" minOccurs="0"/>
                <xsd:element ref="ns2:oddeleni" minOccurs="0"/>
                <xsd:element ref="ns2:ElePodpis" minOccurs="0"/>
                <xsd:element ref="ns2:Zpracovatel" minOccurs="0"/>
                <xsd:element ref="ns2:ProCteniIk" minOccurs="0"/>
                <xsd:element ref="ns2:ProCteniIIIk" minOccurs="0"/>
                <xsd:element ref="ns2:ProCteniIIk" minOccurs="0"/>
                <xsd:element ref="ns2:SchvalIIn" minOccurs="0"/>
                <xsd:element ref="ns2:Ukončení_x0020_III.kola" minOccurs="0"/>
                <xsd:element ref="ns2:Ukončení_x0020_II.kola" minOccurs="0"/>
                <xsd:element ref="ns2:Ukončení_x0020_I.kola" minOccurs="0"/>
                <xsd:element ref="ns1:DocumentSetDescription" minOccurs="0"/>
                <xsd:element ref="ns2:SchvalIn" minOccurs="0"/>
                <xsd:element ref="ns2:SchvalIIIn" minOccurs="0"/>
                <xsd:element ref="ns2:IDVZorg" minOccurs="0"/>
                <xsd:element ref="ns2:Kolo"/>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3" nillable="true" ma:displayName="Popis" ma:description="Popis sady dokumentů"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3e68a-505a-41ca-a7b8-db68a71b94d7" elementFormDefault="qualified">
    <xsd:import namespace="http://schemas.microsoft.com/office/2006/documentManagement/types"/>
    <xsd:import namespace="http://schemas.microsoft.com/office/infopath/2007/PartnerControls"/>
    <xsd:element name="StatusVZ" ma:index="8" nillable="true" ma:displayName="Status" ma:default="Rozpracováno" ma:format="Dropdown" ma:internalName="StatusVZ">
      <xsd:simpleType>
        <xsd:restriction base="dms:Choice">
          <xsd:enumeration value="Rozpracováno"/>
          <xsd:enumeration value="I. kolo - připomínkování"/>
          <xsd:enumeration value="I. kolo - dokončení"/>
          <xsd:enumeration value="II. kolo - schvalování"/>
          <xsd:enumeration value="II. kolo - dokončení"/>
          <xsd:enumeration value="III. kolo - ukončení řízení"/>
          <xsd:enumeration value="III. kolo - dokončení"/>
          <xsd:enumeration value="Storno"/>
          <xsd:enumeration value="Archiv"/>
        </xsd:restriction>
      </xsd:simpleType>
    </xsd:element>
    <xsd:element name="KategorieVZ" ma:index="9" nillable="true" ma:displayName="Kategorie VZ" ma:format="Dropdown" ma:internalName="KategorieVZ">
      <xsd:simpleType>
        <xsd:restriction base="dms:Choice">
          <xsd:enumeration value="Veřejný"/>
          <xsd:enumeration value="Sektorový"/>
        </xsd:restriction>
      </xsd:simpleType>
    </xsd:element>
    <xsd:element name="SchvalI" ma:index="10" nillable="true" ma:displayName="Schvalovatel I.kolo" ma:list="UserInfo" ma:SharePointGroup="0" ma:internalName="SchvalI"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 ma:index="11" nillable="true" ma:displayName="Schvalovatel II.kolo" ma:list="UserInfo" ma:SharePointGroup="0" ma:internalName="SchvalII"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I" ma:index="12" nillable="true" ma:displayName="Schvalovatel III.kolo" ma:list="UserInfo" ma:SharePointGroup="12" ma:internalName="SchvalIII"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ddeleni" ma:index="13" nillable="true" ma:displayName="Oddělení VZ" ma:list="{f0b8007e-aee5-42ed-baa3-ec186b8ae2a3}" ma:internalName="oddeleni" ma:showField="Title" ma:web="a753e68a-505a-41ca-a7b8-db68a71b94d7">
      <xsd:simpleType>
        <xsd:restriction base="dms:Lookup"/>
      </xsd:simpleType>
    </xsd:element>
    <xsd:element name="ElePodpis" ma:index="14" nillable="true" ma:displayName="Elektronický podpis" ma:default="1" ma:internalName="ElePodpis">
      <xsd:simpleType>
        <xsd:restriction base="dms:Boolean"/>
      </xsd:simpleType>
    </xsd:element>
    <xsd:element name="Zpracovatel" ma:index="15" nillable="true" ma:displayName="Zpracovatel" ma:list="UserInfo" ma:SharePointGroup="24" ma:internalName="Zpracovatel"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k" ma:index="16" nillable="true" ma:displayName="Pro čteni I.kolo" ma:list="UserInfo" ma:SharePointGroup="0" ma:internalName="ProCteniIk"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Ik" ma:index="17" nillable="true" ma:displayName="Pro čteni III.kolo" ma:list="UserInfo" ma:SharePointGroup="0" ma:internalName="ProCteniIIIk"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k" ma:index="18" nillable="true" ma:displayName="Pro čteni II.kolo" ma:list="UserInfo" ma:SharePointGroup="0" ma:internalName="ProCteniIIk"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n" ma:index="19" nillable="true" ma:displayName="Schvalovatel II.kolo, nepovinný" ma:list="UserInfo" ma:SharePointGroup="12" ma:internalName="SchvalIIn"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končení_x0020_III.kola" ma:index="20" nillable="true" ma:displayName="Ukončení III.kola" ma:format="DateTime" ma:internalName="Ukon_x010d_en_x00ed__x0020_III_x002e_kola">
      <xsd:simpleType>
        <xsd:restriction base="dms:DateTime"/>
      </xsd:simpleType>
    </xsd:element>
    <xsd:element name="Ukončení_x0020_II.kola" ma:index="21" nillable="true" ma:displayName="Ukončení II.kola" ma:format="DateTime" ma:internalName="Ukon_x010d_en_x00ed__x0020_II_x002e_kola">
      <xsd:simpleType>
        <xsd:restriction base="dms:DateTime"/>
      </xsd:simpleType>
    </xsd:element>
    <xsd:element name="Ukončení_x0020_I.kola" ma:index="22" nillable="true" ma:displayName="Ukončení I.kola" ma:format="DateTime" ma:internalName="Ukon_x010d_en_x00ed__x0020_I_x002e_kola">
      <xsd:simpleType>
        <xsd:restriction base="dms:DateTime"/>
      </xsd:simpleType>
    </xsd:element>
    <xsd:element name="SchvalIn" ma:index="24" nillable="true" ma:displayName="Schvalovatel I.kolo, nepovinný" ma:list="UserInfo" ma:SharePointGroup="0" ma:internalName="SchvalIn"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In" ma:index="25" nillable="true" ma:displayName="Schvalovatel III.kolo, nepovinný" ma:list="UserInfo" ma:SharePointGroup="12" ma:internalName="SchvalIIIn"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DVZorg" ma:index="26" nillable="true" ma:displayName="IDVZorg" ma:internalName="IDVZorg" ma:readOnly="false">
      <xsd:simpleType>
        <xsd:restriction base="dms:Text">
          <xsd:maxLength value="255"/>
        </xsd:restriction>
      </xsd:simpleType>
    </xsd:element>
    <xsd:element name="Kolo" ma:index="27" ma:displayName="Kolo" ma:format="Dropdown" ma:internalName="Kolo" ma:readOnly="false">
      <xsd:simpleType>
        <xsd:restriction base="dms:Choice">
          <xsd:enumeration value="1"/>
          <xsd:enumeration value="2"/>
          <xsd:enumeration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oCteniIIk xmlns="a753e68a-505a-41ca-a7b8-db68a71b94d7">
      <UserInfo>
        <DisplayName/>
        <AccountId xsi:nil="true"/>
        <AccountType/>
      </UserInfo>
    </ProCteniIIk>
    <StatusVZ xmlns="a753e68a-505a-41ca-a7b8-db68a71b94d7">Archiv</StatusVZ>
    <Ukončení_x0020_II.kola xmlns="a753e68a-505a-41ca-a7b8-db68a71b94d7" xsi:nil="true"/>
    <SchvalIII xmlns="a753e68a-505a-41ca-a7b8-db68a71b94d7">
      <UserInfo>
        <DisplayName/>
        <AccountId xsi:nil="true"/>
        <AccountType/>
      </UserInfo>
    </SchvalIII>
    <Ukončení_x0020_I.kola xmlns="a753e68a-505a-41ca-a7b8-db68a71b94d7" xsi:nil="true"/>
    <DocumentSetDescription xmlns="http://schemas.microsoft.com/sharepoint/v3" xsi:nil="true"/>
    <ElePodpis xmlns="a753e68a-505a-41ca-a7b8-db68a71b94d7">true</ElePodpis>
    <KategorieVZ xmlns="a753e68a-505a-41ca-a7b8-db68a71b94d7">Sektorový</KategorieVZ>
    <oddeleni xmlns="a753e68a-505a-41ca-a7b8-db68a71b94d7">4</oddeleni>
    <SchvalIIIn xmlns="a753e68a-505a-41ca-a7b8-db68a71b94d7">
      <UserInfo>
        <DisplayName/>
        <AccountId xsi:nil="true"/>
        <AccountType/>
      </UserInfo>
    </SchvalIIIn>
    <SchvalII xmlns="a753e68a-505a-41ca-a7b8-db68a71b94d7">
      <UserInfo>
        <DisplayName/>
        <AccountId xsi:nil="true"/>
        <AccountType/>
      </UserInfo>
    </SchvalII>
    <IDVZorg xmlns="a753e68a-505a-41ca-a7b8-db68a71b94d7" xsi:nil="true"/>
    <ProCteniIk xmlns="a753e68a-505a-41ca-a7b8-db68a71b94d7">
      <UserInfo>
        <DisplayName/>
        <AccountId xsi:nil="true"/>
        <AccountType/>
      </UserInfo>
    </ProCteniIk>
    <ProCteniIIIk xmlns="a753e68a-505a-41ca-a7b8-db68a71b94d7">
      <UserInfo>
        <DisplayName/>
        <AccountId xsi:nil="true"/>
        <AccountType/>
      </UserInfo>
    </ProCteniIIIk>
    <SchvalIIn xmlns="a753e68a-505a-41ca-a7b8-db68a71b94d7">
      <UserInfo>
        <DisplayName/>
        <AccountId xsi:nil="true"/>
        <AccountType/>
      </UserInfo>
    </SchvalIIn>
    <Ukončení_x0020_III.kola xmlns="a753e68a-505a-41ca-a7b8-db68a71b94d7" xsi:nil="true"/>
    <SchvalIn xmlns="a753e68a-505a-41ca-a7b8-db68a71b94d7">
      <UserInfo>
        <DisplayName/>
        <AccountId xsi:nil="true"/>
        <AccountType/>
      </UserInfo>
    </SchvalIn>
    <Zpracovatel xmlns="a753e68a-505a-41ca-a7b8-db68a71b94d7">
      <UserInfo>
        <DisplayName>Mazačová Petra Mgr.</DisplayName>
        <AccountId>35</AccountId>
        <AccountType/>
      </UserInfo>
      <UserInfo>
        <DisplayName>Adamčíková Pavlína Bc.</DisplayName>
        <AccountId>48</AccountId>
        <AccountType/>
      </UserInfo>
    </Zpracovatel>
    <SchvalI xmlns="a753e68a-505a-41ca-a7b8-db68a71b94d7">
      <UserInfo>
        <DisplayName/>
        <AccountId xsi:nil="true"/>
        <AccountType/>
      </UserInfo>
    </SchvalI>
    <Kolo xmlns="a753e68a-505a-41ca-a7b8-db68a71b94d7"/>
  </documentManagement>
</p:properties>
</file>

<file path=customXml/itemProps1.xml><?xml version="1.0" encoding="utf-8"?>
<ds:datastoreItem xmlns:ds="http://schemas.openxmlformats.org/officeDocument/2006/customXml" ds:itemID="{787ADFBA-1316-49B5-A475-2EA3F1C6E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53e68a-505a-41ca-a7b8-db68a71b9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0ADFA3-EA26-4BED-9E2A-FFCF753026DD}">
  <ds:schemaRefs>
    <ds:schemaRef ds:uri="http://schemas.microsoft.com/sharepoint/v3/contenttype/forms"/>
  </ds:schemaRefs>
</ds:datastoreItem>
</file>

<file path=customXml/itemProps3.xml><?xml version="1.0" encoding="utf-8"?>
<ds:datastoreItem xmlns:ds="http://schemas.openxmlformats.org/officeDocument/2006/customXml" ds:itemID="{99340247-56DD-406C-9AF1-9C048A38CE62}">
  <ds:schemaRefs>
    <ds:schemaRef ds:uri="http://schemas.microsoft.com/office/2006/metadata/longProperties"/>
  </ds:schemaRefs>
</ds:datastoreItem>
</file>

<file path=customXml/itemProps4.xml><?xml version="1.0" encoding="utf-8"?>
<ds:datastoreItem xmlns:ds="http://schemas.openxmlformats.org/officeDocument/2006/customXml" ds:itemID="{132DC308-23AA-460C-BADD-C58973D23390}">
  <ds:schemaRefs>
    <ds:schemaRef ds:uri="http://schemas.openxmlformats.org/officeDocument/2006/bibliography"/>
  </ds:schemaRefs>
</ds:datastoreItem>
</file>

<file path=customXml/itemProps5.xml><?xml version="1.0" encoding="utf-8"?>
<ds:datastoreItem xmlns:ds="http://schemas.openxmlformats.org/officeDocument/2006/customXml" ds:itemID="{586F45EF-2DC2-4D2C-9595-B1E4C1104260}">
  <ds:schemaRefs>
    <ds:schemaRef ds:uri="http://schemas.microsoft.com/office/2006/metadata/properties"/>
    <ds:schemaRef ds:uri="http://schemas.microsoft.com/office/infopath/2007/PartnerControls"/>
    <ds:schemaRef ds:uri="a753e68a-505a-41ca-a7b8-db68a71b94d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8820</Words>
  <Characters>51824</Characters>
  <Application>Microsoft Office Word</Application>
  <DocSecurity>0</DocSecurity>
  <Lines>431</Lines>
  <Paragraphs>121</Paragraphs>
  <ScaleCrop>false</ScaleCrop>
  <HeadingPairs>
    <vt:vector size="2" baseType="variant">
      <vt:variant>
        <vt:lpstr>Název</vt:lpstr>
      </vt:variant>
      <vt:variant>
        <vt:i4>1</vt:i4>
      </vt:variant>
    </vt:vector>
  </HeadingPairs>
  <TitlesOfParts>
    <vt:vector size="1" baseType="lpstr">
      <vt:lpstr>POZN</vt:lpstr>
    </vt:vector>
  </TitlesOfParts>
  <Company/>
  <LinksUpToDate>false</LinksUpToDate>
  <CharactersWithSpaces>60523</CharactersWithSpaces>
  <SharedDoc>false</SharedDoc>
  <HLinks>
    <vt:vector size="12" baseType="variant">
      <vt:variant>
        <vt:i4>3801139</vt:i4>
      </vt:variant>
      <vt:variant>
        <vt:i4>6</vt:i4>
      </vt:variant>
      <vt:variant>
        <vt:i4>0</vt:i4>
      </vt:variant>
      <vt:variant>
        <vt:i4>5</vt:i4>
      </vt:variant>
      <vt:variant>
        <vt:lpwstr>https://www.ceskaposta.cz/o-ceske-poste/profil/compliance-v-cp</vt:lpwstr>
      </vt:variant>
      <vt:variant>
        <vt:lpwstr/>
      </vt:variant>
      <vt:variant>
        <vt:i4>786479</vt:i4>
      </vt:variant>
      <vt:variant>
        <vt:i4>0</vt:i4>
      </vt:variant>
      <vt:variant>
        <vt:i4>0</vt:i4>
      </vt:variant>
      <vt:variant>
        <vt:i4>5</vt:i4>
      </vt:variant>
      <vt:variant>
        <vt:lpwstr>mailto:nahradniplneni@cpost.cz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dc:title>
  <dc:subject/>
  <dc:creator>Chmela</dc:creator>
  <cp:keywords/>
  <dc:description/>
  <cp:lastModifiedBy>Kadlecová Zuzana Ing. DiS.</cp:lastModifiedBy>
  <cp:revision>2</cp:revision>
  <cp:lastPrinted>2021-08-25T08:06:00Z</cp:lastPrinted>
  <dcterms:created xsi:type="dcterms:W3CDTF">2021-08-30T14:44:00Z</dcterms:created>
  <dcterms:modified xsi:type="dcterms:W3CDTF">2021-08-30T14:44:00Z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Zpracovatel">
    <vt:lpwstr>Mazačová Petra Mgr.;Adamčíková Pavlína Bc.</vt:lpwstr>
  </property>
  <property fmtid="{D5CDD505-2E9C-101B-9397-08002B2CF9AE}" pid="3" name="_docset_NoMedatataSyncRequired">
    <vt:lpwstr>False</vt:lpwstr>
  </property>
</Properties>
</file>