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E6" w:rsidRDefault="002A4CD6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Předávací protokol / licenční smlouva</w:t>
      </w:r>
    </w:p>
    <w:p w:rsidR="001857E6" w:rsidRDefault="002A4CD6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Přebírající</w:t>
      </w:r>
    </w:p>
    <w:p w:rsidR="001857E6" w:rsidRDefault="002A4CD6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>Městská knihovna Znojmo</w:t>
      </w:r>
    </w:p>
    <w:p w:rsidR="007F5646" w:rsidRDefault="002A4CD6" w:rsidP="007F5646">
      <w:pPr>
        <w:shd w:val="clear" w:color="auto" w:fill="FFFFFF"/>
        <w:spacing w:after="0" w:line="240" w:lineRule="auto"/>
        <w:ind w:left="1429" w:hanging="709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Zámečnická 288/9, 669 26 Znojmo</w:t>
      </w:r>
    </w:p>
    <w:p w:rsidR="007F5646" w:rsidRDefault="002A4CD6" w:rsidP="007F5646">
      <w:pPr>
        <w:shd w:val="clear" w:color="auto" w:fill="FFFFFF"/>
        <w:spacing w:after="0" w:line="240" w:lineRule="auto"/>
        <w:ind w:left="1429" w:hanging="709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IČ: 00092711  </w:t>
      </w:r>
    </w:p>
    <w:p w:rsidR="001857E6" w:rsidRDefault="002A4CD6" w:rsidP="007F5646">
      <w:pPr>
        <w:shd w:val="clear" w:color="auto" w:fill="FFFFFF"/>
        <w:spacing w:after="0" w:line="240" w:lineRule="auto"/>
        <w:ind w:left="1429" w:hanging="709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zastoupena ředitelkou Mgr. Janou Sikorovou</w:t>
      </w:r>
      <w:bookmarkStart w:id="0" w:name="_GoBack"/>
      <w:bookmarkEnd w:id="0"/>
    </w:p>
    <w:p w:rsidR="001857E6" w:rsidRDefault="002A4CD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„Přebírající“)</w:t>
      </w:r>
    </w:p>
    <w:p w:rsidR="001857E6" w:rsidRDefault="002A4CD6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1857E6" w:rsidRDefault="001857E6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1857E6" w:rsidRDefault="002A4CD6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Předávající</w:t>
      </w:r>
    </w:p>
    <w:p w:rsidR="001857E6" w:rsidRDefault="002A4CD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:rsidR="001857E6" w:rsidRDefault="002A4CD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Vodní 258/13, Brno 602 00, Pošta </w:t>
      </w:r>
      <w:proofErr w:type="gramStart"/>
      <w:r>
        <w:rPr>
          <w:rFonts w:ascii="Georgia" w:eastAsia="Georgia" w:hAnsi="Georgia" w:cs="Georgia"/>
          <w:sz w:val="24"/>
          <w:szCs w:val="24"/>
        </w:rPr>
        <w:t>na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: Tomkova 2099, 390 01 Tábor </w:t>
      </w:r>
    </w:p>
    <w:p w:rsidR="001857E6" w:rsidRDefault="002A4CD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 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</w:t>
      </w:r>
    </w:p>
    <w:p w:rsidR="001857E6" w:rsidRDefault="002A4CD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předsedou představenstva Ing. Jiřím Šilhou</w:t>
      </w:r>
    </w:p>
    <w:p w:rsidR="001857E6" w:rsidRDefault="002A4CD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„Předávající“)</w:t>
      </w:r>
    </w:p>
    <w:p w:rsidR="001857E6" w:rsidRDefault="001857E6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1857E6" w:rsidRDefault="002A4C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ředání</w:t>
      </w:r>
    </w:p>
    <w:p w:rsidR="001857E6" w:rsidRDefault="002A4C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bookmarkStart w:id="1" w:name="_gjdgxs" w:colFirst="0" w:colLast="0"/>
      <w:bookmarkEnd w:id="1"/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ystém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(dá</w:t>
      </w:r>
      <w:r>
        <w:rPr>
          <w:rFonts w:ascii="Georgia" w:eastAsia="Georgia" w:hAnsi="Georgia" w:cs="Georgia"/>
          <w:sz w:val="22"/>
          <w:szCs w:val="22"/>
        </w:rPr>
        <w:t xml:space="preserve">le jen systém) </w:t>
      </w:r>
      <w:r>
        <w:rPr>
          <w:rFonts w:ascii="Georgia" w:eastAsia="Georgia" w:hAnsi="Georgia" w:cs="Georgia"/>
          <w:color w:val="000000"/>
          <w:sz w:val="22"/>
          <w:szCs w:val="22"/>
        </w:rPr>
        <w:t>byl do běžného provozu předán</w:t>
      </w:r>
      <w:r>
        <w:rPr>
          <w:rFonts w:ascii="Georgia" w:eastAsia="Georgia" w:hAnsi="Georgia" w:cs="Georgia"/>
          <w:sz w:val="22"/>
          <w:szCs w:val="22"/>
        </w:rPr>
        <w:t xml:space="preserve"> dne </w:t>
      </w:r>
      <w:r>
        <w:rPr>
          <w:rFonts w:ascii="Georgia" w:eastAsia="Georgia" w:hAnsi="Georgia" w:cs="Georgia"/>
          <w:color w:val="000000"/>
          <w:sz w:val="22"/>
          <w:szCs w:val="22"/>
        </w:rPr>
        <w:t>…………………</w:t>
      </w:r>
    </w:p>
    <w:p w:rsidR="001857E6" w:rsidRDefault="002A4C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Přebírající potvrzuje předání </w:t>
      </w:r>
      <w:r>
        <w:rPr>
          <w:rFonts w:ascii="Georgia" w:eastAsia="Georgia" w:hAnsi="Georgia" w:cs="Georgia"/>
          <w:color w:val="000000"/>
          <w:sz w:val="22"/>
          <w:szCs w:val="22"/>
        </w:rPr>
        <w:t>modul</w:t>
      </w:r>
      <w:r>
        <w:rPr>
          <w:rFonts w:ascii="Georgia" w:eastAsia="Georgia" w:hAnsi="Georgia" w:cs="Georgia"/>
          <w:sz w:val="22"/>
          <w:szCs w:val="22"/>
        </w:rPr>
        <w:t>ů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a část</w:t>
      </w:r>
      <w:r>
        <w:rPr>
          <w:rFonts w:ascii="Georgia" w:eastAsia="Georgia" w:hAnsi="Georgia" w:cs="Georgia"/>
          <w:sz w:val="22"/>
          <w:szCs w:val="22"/>
        </w:rPr>
        <w:t>í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systému včetně nastavení a převodu dat ze stávající</w:t>
      </w:r>
      <w:r>
        <w:rPr>
          <w:rFonts w:ascii="Georgia" w:eastAsia="Georgia" w:hAnsi="Georgia" w:cs="Georgia"/>
          <w:sz w:val="22"/>
          <w:szCs w:val="22"/>
        </w:rPr>
        <w:t>ho systému v rozsahu tabulky, kdy je vyplněn datum převzetí:</w:t>
      </w:r>
    </w:p>
    <w:tbl>
      <w:tblPr>
        <w:tblStyle w:val="a"/>
        <w:tblW w:w="8250" w:type="dxa"/>
        <w:tblInd w:w="8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6270"/>
      </w:tblGrid>
      <w:tr w:rsidR="001857E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2A4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Datum předání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2A4CD6">
            <w:pPr>
              <w:spacing w:after="0" w:line="240" w:lineRule="auto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 xml:space="preserve">Název části systému </w:t>
            </w:r>
            <w:proofErr w:type="spellStart"/>
            <w:r>
              <w:rPr>
                <w:rFonts w:ascii="Georgia" w:eastAsia="Georgia" w:hAnsi="Georgia" w:cs="Georgia"/>
                <w:b/>
                <w:sz w:val="22"/>
                <w:szCs w:val="22"/>
              </w:rPr>
              <w:t>Tritius</w:t>
            </w:r>
            <w:proofErr w:type="spellEnd"/>
          </w:p>
        </w:tc>
      </w:tr>
      <w:tr w:rsidR="001857E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185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2A4CD6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Katalogizace všech druhů dokumentů, včetně Z-klienta,</w:t>
            </w:r>
          </w:p>
        </w:tc>
      </w:tr>
      <w:tr w:rsidR="001857E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185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2A4CD6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Výpůjční protokol a služební katalog,</w:t>
            </w:r>
          </w:p>
        </w:tc>
      </w:tr>
      <w:tr w:rsidR="001857E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185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2A4CD6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Webový katalog</w:t>
            </w:r>
          </w:p>
        </w:tc>
      </w:tr>
      <w:tr w:rsidR="001857E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185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2A4CD6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Elektronická meziknihovní služba (MVS)</w:t>
            </w:r>
          </w:p>
        </w:tc>
      </w:tr>
      <w:tr w:rsidR="001857E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185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2A4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Revize fondu </w:t>
            </w:r>
          </w:p>
        </w:tc>
      </w:tr>
      <w:tr w:rsidR="001857E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185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2A4CD6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Dispečink Internetu</w:t>
            </w:r>
          </w:p>
        </w:tc>
      </w:tr>
      <w:tr w:rsidR="001857E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185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2A4CD6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Výměnné soubory</w:t>
            </w:r>
          </w:p>
        </w:tc>
      </w:tr>
      <w:tr w:rsidR="001857E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185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2A4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Akvizice (všech druhů dokumentů)</w:t>
            </w:r>
          </w:p>
        </w:tc>
      </w:tr>
      <w:tr w:rsidR="001857E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185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2A4CD6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OAI Provider (mimo použití s CKP a NK ČR)</w:t>
            </w:r>
          </w:p>
        </w:tc>
      </w:tr>
      <w:tr w:rsidR="001857E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185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2A4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Z39.50 klient aktivní pro odesílání záznamů</w:t>
            </w:r>
          </w:p>
        </w:tc>
      </w:tr>
      <w:tr w:rsidR="001857E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185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2A4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Z39.50 server</w:t>
            </w:r>
          </w:p>
        </w:tc>
      </w:tr>
      <w:tr w:rsidR="001857E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185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2A4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NCIP Server (mimo použití s CPK a NK ČR)</w:t>
            </w:r>
          </w:p>
        </w:tc>
      </w:tr>
      <w:tr w:rsidR="001857E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185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2A4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Portál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Metis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(pro zdroje mimo základní nabídku)</w:t>
            </w:r>
          </w:p>
        </w:tc>
      </w:tr>
      <w:tr w:rsidR="001857E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185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2A4CD6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SIP2 protokol server pro jedno zařízení RFID</w:t>
            </w:r>
          </w:p>
        </w:tc>
      </w:tr>
      <w:tr w:rsidR="001857E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185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2A4CD6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Platební brána</w:t>
            </w:r>
          </w:p>
        </w:tc>
      </w:tr>
    </w:tbl>
    <w:p w:rsidR="001857E6" w:rsidRDefault="002A4C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br/>
      </w:r>
    </w:p>
    <w:p w:rsidR="001857E6" w:rsidRDefault="002A4C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Další předané vybavení:</w:t>
      </w:r>
    </w:p>
    <w:p w:rsidR="001857E6" w:rsidRDefault="002A4CD6">
      <w:pPr>
        <w:shd w:val="clear" w:color="auto" w:fill="FFFFFF"/>
        <w:spacing w:after="0" w:line="240" w:lineRule="auto"/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br/>
      </w:r>
      <w:r>
        <w:rPr>
          <w:rFonts w:ascii="Georgia" w:eastAsia="Georgia" w:hAnsi="Georgia" w:cs="Georgia"/>
          <w:sz w:val="22"/>
          <w:szCs w:val="22"/>
        </w:rPr>
        <w:tab/>
        <w:t>……………………………………………………………………………………………………………………</w:t>
      </w:r>
    </w:p>
    <w:p w:rsidR="001857E6" w:rsidRDefault="002A4C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Případné připomínky a dohodnuté úpravy: </w:t>
      </w:r>
    </w:p>
    <w:p w:rsidR="001857E6" w:rsidRDefault="002A4CD6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tab/>
        <w:t>………………………………………………………………………………………………………………………</w:t>
      </w:r>
    </w:p>
    <w:p w:rsidR="001857E6" w:rsidRDefault="001857E6">
      <w:pP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sz w:val="22"/>
          <w:szCs w:val="22"/>
        </w:rPr>
      </w:pPr>
    </w:p>
    <w:p w:rsidR="001857E6" w:rsidRDefault="002A4CD6">
      <w:pPr>
        <w:shd w:val="clear" w:color="auto" w:fill="FFFFFF"/>
        <w:spacing w:after="0" w:line="240" w:lineRule="auto"/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Georgia" w:eastAsia="Georgia" w:hAnsi="Georgia" w:cs="Georgia"/>
          <w:sz w:val="22"/>
          <w:szCs w:val="22"/>
        </w:rPr>
        <w:br/>
      </w:r>
    </w:p>
    <w:p w:rsidR="001857E6" w:rsidRDefault="002A4C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Licenční ujednání</w:t>
      </w:r>
    </w:p>
    <w:p w:rsidR="001857E6" w:rsidRDefault="002A4C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Předávající tímto poskytuje přebírajícímu licenci:</w:t>
      </w:r>
    </w:p>
    <w:p w:rsidR="001857E6" w:rsidRDefault="002A4CD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sz w:val="22"/>
          <w:szCs w:val="22"/>
        </w:rPr>
        <w:t>nevýhradní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b/>
          <w:sz w:val="22"/>
          <w:szCs w:val="22"/>
        </w:rPr>
        <w:t>územně neomezenou</w:t>
      </w:r>
      <w:r>
        <w:rPr>
          <w:rFonts w:ascii="Georgia" w:eastAsia="Georgia" w:hAnsi="Georgia" w:cs="Georgia"/>
          <w:sz w:val="22"/>
          <w:szCs w:val="22"/>
        </w:rPr>
        <w:t>,</w:t>
      </w:r>
    </w:p>
    <w:p w:rsidR="001857E6" w:rsidRDefault="002A4CD6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časově neomezenou</w:t>
      </w:r>
      <w:r>
        <w:rPr>
          <w:rFonts w:ascii="Georgia" w:eastAsia="Georgia" w:hAnsi="Georgia" w:cs="Georgia"/>
          <w:sz w:val="22"/>
          <w:szCs w:val="22"/>
        </w:rPr>
        <w:t xml:space="preserve"> nebo pro Službu </w:t>
      </w:r>
      <w:proofErr w:type="spellStart"/>
      <w:r>
        <w:rPr>
          <w:rFonts w:ascii="Georgia" w:eastAsia="Georgia" w:hAnsi="Georgia" w:cs="Georgia"/>
          <w:sz w:val="22"/>
          <w:szCs w:val="22"/>
        </w:rPr>
        <w:t>SaaS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: </w:t>
      </w:r>
      <w:r>
        <w:rPr>
          <w:rFonts w:ascii="Georgia" w:eastAsia="Georgia" w:hAnsi="Georgia" w:cs="Georgia"/>
          <w:b/>
          <w:sz w:val="22"/>
          <w:szCs w:val="22"/>
        </w:rPr>
        <w:t>časově omezenou</w:t>
      </w:r>
      <w:r>
        <w:rPr>
          <w:rFonts w:ascii="Georgia" w:eastAsia="Georgia" w:hAnsi="Georgia" w:cs="Georgia"/>
          <w:sz w:val="22"/>
          <w:szCs w:val="22"/>
        </w:rPr>
        <w:t xml:space="preserve"> na dobu trvání smlouvy o poskytnutí služby </w:t>
      </w:r>
      <w:proofErr w:type="spellStart"/>
      <w:r>
        <w:rPr>
          <w:rFonts w:ascii="Georgia" w:eastAsia="Georgia" w:hAnsi="Georgia" w:cs="Georgia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,</w:t>
      </w:r>
    </w:p>
    <w:p w:rsidR="001857E6" w:rsidRDefault="002A4CD6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22"/>
          <w:szCs w:val="22"/>
        </w:rPr>
        <w:t>omezenou pouze pro moduly</w:t>
      </w:r>
      <w:r>
        <w:rPr>
          <w:rFonts w:ascii="Georgia" w:eastAsia="Georgia" w:hAnsi="Georgia" w:cs="Georgia"/>
          <w:sz w:val="22"/>
          <w:szCs w:val="22"/>
        </w:rPr>
        <w:t xml:space="preserve"> specifikované v této licenční smlouvě</w:t>
      </w:r>
      <w:r>
        <w:rPr>
          <w:rFonts w:ascii="Georgia" w:eastAsia="Georgia" w:hAnsi="Georgia" w:cs="Georgia"/>
          <w:i/>
          <w:sz w:val="22"/>
          <w:szCs w:val="22"/>
        </w:rPr>
        <w:t>,</w:t>
      </w:r>
    </w:p>
    <w:p w:rsidR="001857E6" w:rsidRDefault="002A4CD6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22"/>
          <w:szCs w:val="22"/>
        </w:rPr>
        <w:t>omezenou pro 1 instanci systému</w:t>
      </w:r>
      <w:r>
        <w:rPr>
          <w:rFonts w:ascii="Georgia" w:eastAsia="Georgia" w:hAnsi="Georgia" w:cs="Georgia"/>
          <w:sz w:val="22"/>
          <w:szCs w:val="22"/>
        </w:rPr>
        <w:t>,</w:t>
      </w:r>
    </w:p>
    <w:p w:rsidR="001857E6" w:rsidRDefault="002A4CD6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   dále charakterizovanou následujícími velikostními parametry</w:t>
      </w:r>
      <w:r>
        <w:rPr>
          <w:rFonts w:ascii="Georgia" w:eastAsia="Georgia" w:hAnsi="Georgia" w:cs="Georgia"/>
          <w:sz w:val="22"/>
          <w:szCs w:val="22"/>
        </w:rPr>
        <w:t>:</w:t>
      </w:r>
      <w:r>
        <w:rPr>
          <w:rFonts w:ascii="Georgia" w:eastAsia="Georgia" w:hAnsi="Georgia" w:cs="Georgia"/>
          <w:sz w:val="22"/>
          <w:szCs w:val="22"/>
        </w:rPr>
        <w:br/>
      </w:r>
    </w:p>
    <w:tbl>
      <w:tblPr>
        <w:tblStyle w:val="a0"/>
        <w:tblW w:w="7830" w:type="dxa"/>
        <w:tblInd w:w="1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3225"/>
      </w:tblGrid>
      <w:tr w:rsidR="001857E6">
        <w:trPr>
          <w:trHeight w:val="345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2A4CD6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Maximální velikost fondu (počet svazků)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1857E6">
            <w:pPr>
              <w:widowControl w:val="0"/>
              <w:spacing w:after="0" w:line="240" w:lineRule="auto"/>
              <w:jc w:val="right"/>
              <w:rPr>
                <w:rFonts w:ascii="Georgia" w:eastAsia="Georgia" w:hAnsi="Georgia" w:cs="Georgia"/>
                <w:sz w:val="22"/>
                <w:szCs w:val="22"/>
                <w:highlight w:val="yellow"/>
              </w:rPr>
            </w:pPr>
          </w:p>
        </w:tc>
      </w:tr>
      <w:tr w:rsidR="001857E6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2A4CD6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Počet  poboček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1857E6">
            <w:pPr>
              <w:widowControl w:val="0"/>
              <w:spacing w:after="0" w:line="240" w:lineRule="auto"/>
              <w:jc w:val="right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1857E6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2A4CD6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Počet REKS knihoven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1857E6">
            <w:pPr>
              <w:widowControl w:val="0"/>
              <w:spacing w:after="0" w:line="240" w:lineRule="auto"/>
              <w:jc w:val="right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1857E6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2A4CD6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Počet uživatelských stanic PC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E6" w:rsidRDefault="001857E6">
            <w:pPr>
              <w:widowControl w:val="0"/>
              <w:spacing w:after="0" w:line="240" w:lineRule="auto"/>
              <w:jc w:val="right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</w:tbl>
    <w:p w:rsidR="001857E6" w:rsidRDefault="001857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224"/>
        <w:rPr>
          <w:rFonts w:ascii="Georgia" w:eastAsia="Georgia" w:hAnsi="Georgia" w:cs="Georgia"/>
          <w:sz w:val="22"/>
          <w:szCs w:val="22"/>
        </w:rPr>
      </w:pPr>
    </w:p>
    <w:p w:rsidR="001857E6" w:rsidRDefault="002A4CD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upravenou dále v souladu s dalšími ustanoveními smlouvy a VOP</w:t>
      </w:r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:rsidR="001857E6" w:rsidRDefault="002A4C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Přebírající je oprávněn současně s právem užívat systém užívat také existující elektronickou dokumentaci vztahující se k systému.</w:t>
      </w:r>
    </w:p>
    <w:p w:rsidR="001857E6" w:rsidRDefault="002A4C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V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případě, že </w:t>
      </w:r>
      <w:r>
        <w:rPr>
          <w:rFonts w:ascii="Georgia" w:eastAsia="Georgia" w:hAnsi="Georgia" w:cs="Georgia"/>
          <w:sz w:val="22"/>
          <w:szCs w:val="22"/>
        </w:rPr>
        <w:t xml:space="preserve">přebírající </w:t>
      </w:r>
      <w:r>
        <w:rPr>
          <w:rFonts w:ascii="Georgia" w:eastAsia="Georgia" w:hAnsi="Georgia" w:cs="Georgia"/>
          <w:color w:val="000000"/>
          <w:sz w:val="22"/>
          <w:szCs w:val="22"/>
        </w:rPr>
        <w:t>překročí velikostní limit licence</w:t>
      </w:r>
      <w:r>
        <w:rPr>
          <w:rFonts w:ascii="Georgia" w:eastAsia="Georgia" w:hAnsi="Georgia" w:cs="Georgia"/>
          <w:sz w:val="22"/>
          <w:szCs w:val="22"/>
        </w:rPr>
        <w:t>, je povinen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objednat a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uhradit předávajícímu další velikostní licenci, tak aby jejich limit nebránil dalšímu používání systému.</w:t>
      </w:r>
    </w:p>
    <w:p w:rsidR="001857E6" w:rsidRDefault="002A4C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Přebírající nemá právo udělit třetím osobám podlicenci.</w:t>
      </w:r>
    </w:p>
    <w:p w:rsidR="001857E6" w:rsidRDefault="002A4C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Přebírající nemá právo postoupit licenci bez souhlasu předávajícího.</w:t>
      </w:r>
    </w:p>
    <w:p w:rsidR="001857E6" w:rsidRDefault="002A4C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Pravidla užívání systému</w:t>
      </w:r>
    </w:p>
    <w:p w:rsidR="001857E6" w:rsidRDefault="002A4C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Přebírající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je povinen </w:t>
      </w:r>
      <w:r>
        <w:rPr>
          <w:rFonts w:ascii="Georgia" w:eastAsia="Georgia" w:hAnsi="Georgia" w:cs="Georgia"/>
          <w:sz w:val="22"/>
          <w:szCs w:val="22"/>
        </w:rPr>
        <w:t xml:space="preserve">systém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užívat výlučně pro své vnitřní účely v souladu s účelem, pro které byl software vytvořen a dále </w:t>
      </w:r>
      <w:r>
        <w:rPr>
          <w:rFonts w:ascii="Georgia" w:eastAsia="Georgia" w:hAnsi="Georgia" w:cs="Georgia"/>
          <w:sz w:val="22"/>
          <w:szCs w:val="22"/>
        </w:rPr>
        <w:t>za podmínek smlouvy a VOP.</w:t>
      </w:r>
    </w:p>
    <w:p w:rsidR="001857E6" w:rsidRDefault="002A4CD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Závěrečná ujednání</w:t>
      </w:r>
    </w:p>
    <w:p w:rsidR="001857E6" w:rsidRDefault="002A4CD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Předávající tímto uděluje právo k používání licence ve výše uvedeném rozsahu.</w:t>
      </w:r>
    </w:p>
    <w:p w:rsidR="001857E6" w:rsidRDefault="002A4CD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Přebírající tímto potvrzuje převzetí licence a implementace systému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včetně převedení databáze stávajícího systému ve výše uveden</w:t>
      </w:r>
      <w:r>
        <w:rPr>
          <w:rFonts w:ascii="Georgia" w:eastAsia="Georgia" w:hAnsi="Georgia" w:cs="Georgia"/>
          <w:sz w:val="22"/>
          <w:szCs w:val="22"/>
        </w:rPr>
        <w:t>é</w:t>
      </w:r>
      <w:r>
        <w:rPr>
          <w:rFonts w:ascii="Georgia" w:eastAsia="Georgia" w:hAnsi="Georgia" w:cs="Georgia"/>
          <w:color w:val="000000"/>
          <w:sz w:val="22"/>
          <w:szCs w:val="22"/>
        </w:rPr>
        <w:t>m rozsahu.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:rsidR="001857E6" w:rsidRDefault="001857E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1857E6" w:rsidRDefault="002A4CD6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……………………………………………</w:t>
      </w:r>
      <w:proofErr w:type="gramStart"/>
      <w:r>
        <w:rPr>
          <w:rFonts w:ascii="Georgia" w:eastAsia="Georgia" w:hAnsi="Georgia" w:cs="Georgia"/>
          <w:sz w:val="22"/>
          <w:szCs w:val="22"/>
        </w:rPr>
        <w:t>…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.    </w:t>
      </w:r>
      <w:proofErr w:type="gramStart"/>
      <w:r>
        <w:rPr>
          <w:rFonts w:ascii="Georgia" w:eastAsia="Georgia" w:hAnsi="Georgia" w:cs="Georgia"/>
          <w:sz w:val="22"/>
          <w:szCs w:val="22"/>
        </w:rPr>
        <w:t>dne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 ………...………….</w:t>
      </w:r>
    </w:p>
    <w:p w:rsidR="001857E6" w:rsidRDefault="001857E6">
      <w:pPr>
        <w:rPr>
          <w:rFonts w:ascii="Georgia" w:eastAsia="Georgia" w:hAnsi="Georgia" w:cs="Georgia"/>
          <w:sz w:val="22"/>
          <w:szCs w:val="22"/>
        </w:rPr>
      </w:pPr>
    </w:p>
    <w:p w:rsidR="001857E6" w:rsidRDefault="002A4CD6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:rsidR="001857E6" w:rsidRDefault="002A4CD6">
      <w:pPr>
        <w:spacing w:after="0"/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(Předávající)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(Přebírající)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sectPr w:rsidR="001857E6">
      <w:headerReference w:type="default" r:id="rId7"/>
      <w:footerReference w:type="default" r:id="rId8"/>
      <w:pgSz w:w="11906" w:h="16838"/>
      <w:pgMar w:top="1133" w:right="1417" w:bottom="1133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31B" w:rsidRDefault="002A4CD6">
      <w:pPr>
        <w:spacing w:after="0" w:line="240" w:lineRule="auto"/>
      </w:pPr>
      <w:r>
        <w:separator/>
      </w:r>
    </w:p>
  </w:endnote>
  <w:endnote w:type="continuationSeparator" w:id="0">
    <w:p w:rsidR="00F2331B" w:rsidRDefault="002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E6" w:rsidRDefault="002A4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F5646">
      <w:rPr>
        <w:noProof/>
        <w:color w:val="000000"/>
      </w:rPr>
      <w:t>2</w:t>
    </w:r>
    <w:r>
      <w:rPr>
        <w:color w:val="000000"/>
      </w:rPr>
      <w:fldChar w:fldCharType="end"/>
    </w:r>
  </w:p>
  <w:p w:rsidR="001857E6" w:rsidRDefault="001857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31B" w:rsidRDefault="002A4CD6">
      <w:pPr>
        <w:spacing w:after="0" w:line="240" w:lineRule="auto"/>
      </w:pPr>
      <w:r>
        <w:separator/>
      </w:r>
    </w:p>
  </w:footnote>
  <w:footnote w:type="continuationSeparator" w:id="0">
    <w:p w:rsidR="00F2331B" w:rsidRDefault="002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E6" w:rsidRDefault="002A4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  <w:r>
      <w:rPr>
        <w:color w:val="000000"/>
        <w:sz w:val="16"/>
        <w:szCs w:val="16"/>
      </w:rPr>
      <w:t>SA-APLA – Předávací protokol- 20200</w:t>
    </w:r>
    <w:r>
      <w:rPr>
        <w:sz w:val="16"/>
        <w:szCs w:val="16"/>
      </w:rPr>
      <w:t>127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062"/>
    <w:multiLevelType w:val="multilevel"/>
    <w:tmpl w:val="2BA0ED2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z w:val="18"/>
        <w:szCs w:val="18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E6"/>
    <w:rsid w:val="001857E6"/>
    <w:rsid w:val="002A4CD6"/>
    <w:rsid w:val="007F5646"/>
    <w:rsid w:val="00F2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453A"/>
  <w15:docId w15:val="{F22EE0EC-D76E-419B-B4AD-1476D415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Vítoňová</dc:creator>
  <cp:lastModifiedBy>Lenka Vítoňová</cp:lastModifiedBy>
  <cp:revision>3</cp:revision>
  <dcterms:created xsi:type="dcterms:W3CDTF">2021-08-30T06:58:00Z</dcterms:created>
  <dcterms:modified xsi:type="dcterms:W3CDTF">2021-08-30T12:29:00Z</dcterms:modified>
</cp:coreProperties>
</file>