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EA29A" w14:textId="78457559" w:rsidR="0016366C" w:rsidRPr="00CE4520" w:rsidRDefault="00CE4520" w:rsidP="00CE4520">
      <w:pPr>
        <w:pStyle w:val="Zkladntext"/>
        <w:ind w:left="1831"/>
        <w:rPr>
          <w:b/>
        </w:rPr>
      </w:pPr>
      <w:r w:rsidRPr="00CE4520">
        <w:rPr>
          <w:rFonts w:ascii="Times New Roman"/>
          <w:b/>
          <w:noProof/>
          <w:sz w:val="20"/>
          <w:lang w:bidi="ar-SA"/>
        </w:rPr>
        <w:drawing>
          <wp:anchor distT="0" distB="0" distL="114300" distR="114300" simplePos="0" relativeHeight="251676672" behindDoc="0" locked="0" layoutInCell="1" allowOverlap="1" wp14:anchorId="517F7C04" wp14:editId="28F9706A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76400" cy="1440000"/>
            <wp:effectExtent l="0" t="0" r="635" b="8255"/>
            <wp:wrapSquare wrapText="bothSides"/>
            <wp:docPr id="13" name="Obrázek 13" descr="C:\Users\vostry.l\Downloads\Logolink_OP_VVV_hor_barva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try.l\Downloads\Logolink_OP_VVV_hor_barva_c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71D" w:rsidRPr="00CE4520">
        <w:rPr>
          <w:b/>
        </w:rPr>
        <w:t>Krajský úřad</w:t>
      </w:r>
    </w:p>
    <w:p w14:paraId="5920AC6F" w14:textId="77777777" w:rsidR="0016366C" w:rsidRDefault="0016366C">
      <w:pPr>
        <w:pStyle w:val="Zkladntext"/>
        <w:spacing w:before="3"/>
        <w:rPr>
          <w:b/>
          <w:sz w:val="19"/>
        </w:rPr>
      </w:pPr>
    </w:p>
    <w:p w14:paraId="55840AE5" w14:textId="6B15C344" w:rsidR="0016366C" w:rsidRDefault="0004671D">
      <w:pPr>
        <w:pStyle w:val="Zkladntext"/>
        <w:ind w:left="1418"/>
      </w:pPr>
      <w:r>
        <w:t>Číslo smlouvy u poskytovatele:</w:t>
      </w:r>
      <w:r w:rsidR="009D0263">
        <w:t xml:space="preserve"> </w:t>
      </w:r>
      <w:r w:rsidR="00BE5934">
        <w:t>21/SML2543</w:t>
      </w:r>
      <w:r w:rsidR="005328DD" w:rsidRPr="00503BBA">
        <w:t>-SOPD/SPRP</w:t>
      </w:r>
    </w:p>
    <w:p w14:paraId="12C2D085" w14:textId="77777777" w:rsidR="0016366C" w:rsidRDefault="0004671D">
      <w:pPr>
        <w:pStyle w:val="Zkladntext"/>
        <w:spacing w:line="252" w:lineRule="exact"/>
        <w:ind w:left="1418"/>
      </w:pPr>
      <w:r>
        <w:t>JID:</w:t>
      </w:r>
    </w:p>
    <w:p w14:paraId="56C6371C" w14:textId="77777777" w:rsidR="0016366C" w:rsidRDefault="0016366C">
      <w:pPr>
        <w:pStyle w:val="Zkladntext"/>
        <w:rPr>
          <w:sz w:val="24"/>
        </w:rPr>
      </w:pPr>
    </w:p>
    <w:p w14:paraId="0D3D213D" w14:textId="77777777" w:rsidR="0016366C" w:rsidRDefault="0016366C">
      <w:pPr>
        <w:pStyle w:val="Zkladntext"/>
        <w:spacing w:before="10"/>
        <w:rPr>
          <w:sz w:val="19"/>
        </w:rPr>
      </w:pPr>
    </w:p>
    <w:p w14:paraId="7D30E27F" w14:textId="77777777" w:rsidR="0016366C" w:rsidRDefault="0004671D">
      <w:pPr>
        <w:pStyle w:val="Nadpis1"/>
      </w:pPr>
      <w:r>
        <w:t>SMLOUVA O POSKYTNUTÍ NEINVESTIČNÍ DOTACE</w:t>
      </w:r>
    </w:p>
    <w:p w14:paraId="576E0AF6" w14:textId="77777777" w:rsidR="0016366C" w:rsidRDefault="0004671D">
      <w:pPr>
        <w:pStyle w:val="Zkladntext"/>
        <w:spacing w:before="3"/>
        <w:ind w:left="1850" w:right="546" w:hanging="3"/>
        <w:jc w:val="center"/>
      </w:pPr>
      <w:r>
        <w:t xml:space="preserve">uzavřená v souladu s </w:t>
      </w:r>
      <w:proofErr w:type="spellStart"/>
      <w:r>
        <w:t>ust</w:t>
      </w:r>
      <w:proofErr w:type="spellEnd"/>
      <w:r>
        <w:t>. § 10a zákona č. 250/2000 Sb., o rozpočtových pravidlech územních rozpočtů, ve znění pozdějších předpisů (dále jen „zákon č. 250/2000 Sb.“)</w:t>
      </w:r>
    </w:p>
    <w:p w14:paraId="33A75DB4" w14:textId="77777777" w:rsidR="0016366C" w:rsidRDefault="0016366C">
      <w:pPr>
        <w:pStyle w:val="Zkladntext"/>
        <w:rPr>
          <w:sz w:val="24"/>
        </w:rPr>
      </w:pPr>
    </w:p>
    <w:p w14:paraId="36C2902B" w14:textId="77777777" w:rsidR="0016366C" w:rsidRDefault="0004671D">
      <w:pPr>
        <w:spacing w:before="201"/>
        <w:ind w:left="1418"/>
        <w:rPr>
          <w:b/>
          <w:sz w:val="24"/>
        </w:rPr>
      </w:pPr>
      <w:r>
        <w:rPr>
          <w:b/>
          <w:sz w:val="24"/>
        </w:rPr>
        <w:t>Smluvní strany</w:t>
      </w:r>
    </w:p>
    <w:p w14:paraId="612189ED" w14:textId="77777777" w:rsidR="0016366C" w:rsidRDefault="0004671D">
      <w:pPr>
        <w:pStyle w:val="Nadpis2"/>
        <w:spacing w:before="122" w:line="370" w:lineRule="atLeast"/>
        <w:ind w:left="1418" w:right="7814"/>
        <w:jc w:val="left"/>
      </w:pPr>
      <w:r>
        <w:t>Poskytovatel Ústecký kraj</w:t>
      </w:r>
    </w:p>
    <w:p w14:paraId="5EB52DCD" w14:textId="77777777" w:rsidR="0016366C" w:rsidRDefault="0004671D">
      <w:pPr>
        <w:pStyle w:val="Zkladntext"/>
        <w:tabs>
          <w:tab w:val="left" w:pos="3120"/>
        </w:tabs>
        <w:spacing w:before="6"/>
        <w:ind w:left="1418"/>
      </w:pPr>
      <w:r>
        <w:t>Sídlo:</w:t>
      </w:r>
      <w:r>
        <w:tab/>
        <w:t>Velká Hradební 3118/48, 400 02 Ústí nad</w:t>
      </w:r>
      <w:r>
        <w:rPr>
          <w:spacing w:val="-9"/>
        </w:rPr>
        <w:t xml:space="preserve"> </w:t>
      </w:r>
      <w:r>
        <w:t>Labem</w:t>
      </w:r>
    </w:p>
    <w:p w14:paraId="67AAF01B" w14:textId="699A1714" w:rsidR="0016366C" w:rsidRDefault="0004671D">
      <w:pPr>
        <w:pStyle w:val="Zkladntext"/>
        <w:tabs>
          <w:tab w:val="left" w:pos="3120"/>
        </w:tabs>
        <w:spacing w:before="1"/>
        <w:ind w:left="1418" w:right="2344"/>
      </w:pPr>
      <w:r>
        <w:t>Zastoupený:</w:t>
      </w:r>
      <w:r>
        <w:tab/>
      </w:r>
      <w:r w:rsidR="009D0263" w:rsidRPr="00A20DD0">
        <w:t>Ing. Janem Schillerem</w:t>
      </w:r>
      <w:r>
        <w:t>, hejtmanem Ústeckého kraje Kontaktní osoba:</w:t>
      </w:r>
      <w:r>
        <w:rPr>
          <w:spacing w:val="-5"/>
        </w:rPr>
        <w:t xml:space="preserve"> </w:t>
      </w:r>
      <w:r w:rsidR="009D0263" w:rsidRPr="009D0263">
        <w:t>Ing. Lukáš Vostrý</w:t>
      </w:r>
    </w:p>
    <w:p w14:paraId="21B78DB2" w14:textId="7CE1ADCB" w:rsidR="009D0263" w:rsidRDefault="0004671D" w:rsidP="009D0263">
      <w:pPr>
        <w:pStyle w:val="Zkladntext"/>
        <w:tabs>
          <w:tab w:val="left" w:pos="3120"/>
          <w:tab w:val="right" w:pos="4099"/>
        </w:tabs>
        <w:ind w:left="1418" w:right="2388"/>
        <w:rPr>
          <w:color w:val="4F81BC"/>
          <w:spacing w:val="-3"/>
        </w:rPr>
      </w:pPr>
      <w:r>
        <w:t>E-mail/telefon:</w:t>
      </w:r>
      <w:r>
        <w:tab/>
      </w:r>
      <w:hyperlink r:id="rId9" w:history="1">
        <w:r w:rsidR="009D0263" w:rsidRPr="009D0263">
          <w:rPr>
            <w:rStyle w:val="Hypertextovodkaz"/>
          </w:rPr>
          <w:t>vostry.l@kr-ustecky.cz</w:t>
        </w:r>
      </w:hyperlink>
      <w:r w:rsidR="009D0263">
        <w:t xml:space="preserve"> /</w:t>
      </w:r>
      <w:r w:rsidR="00114F7A">
        <w:t xml:space="preserve"> 475 657 688</w:t>
      </w:r>
    </w:p>
    <w:p w14:paraId="23CA2576" w14:textId="03044728" w:rsidR="0016366C" w:rsidRDefault="0004671D">
      <w:pPr>
        <w:pStyle w:val="Zkladntext"/>
        <w:tabs>
          <w:tab w:val="left" w:pos="3120"/>
          <w:tab w:val="right" w:pos="4099"/>
        </w:tabs>
        <w:ind w:left="1418" w:right="5722"/>
      </w:pPr>
      <w:r>
        <w:t>IČ:</w:t>
      </w:r>
      <w:r>
        <w:tab/>
      </w:r>
      <w:r>
        <w:tab/>
        <w:t>70892156</w:t>
      </w:r>
    </w:p>
    <w:p w14:paraId="1D0BD7B1" w14:textId="77777777" w:rsidR="0016366C" w:rsidRDefault="0004671D">
      <w:pPr>
        <w:pStyle w:val="Zkladntext"/>
        <w:tabs>
          <w:tab w:val="left" w:pos="3120"/>
        </w:tabs>
        <w:ind w:left="1418"/>
      </w:pPr>
      <w:r>
        <w:t>DIČ:</w:t>
      </w:r>
      <w:r>
        <w:tab/>
        <w:t>CZ70892156</w:t>
      </w:r>
    </w:p>
    <w:p w14:paraId="6A5E6123" w14:textId="77777777" w:rsidR="0016366C" w:rsidRDefault="0004671D">
      <w:pPr>
        <w:pStyle w:val="Zkladntext"/>
        <w:tabs>
          <w:tab w:val="left" w:pos="3120"/>
        </w:tabs>
        <w:spacing w:line="252" w:lineRule="exact"/>
        <w:ind w:left="1418"/>
      </w:pPr>
      <w:r>
        <w:t>Bank.</w:t>
      </w:r>
      <w:r>
        <w:rPr>
          <w:spacing w:val="-1"/>
        </w:rPr>
        <w:t xml:space="preserve"> </w:t>
      </w:r>
      <w:proofErr w:type="gramStart"/>
      <w:r>
        <w:t>spojení</w:t>
      </w:r>
      <w:proofErr w:type="gramEnd"/>
      <w:r>
        <w:t>:</w:t>
      </w:r>
      <w:r>
        <w:tab/>
        <w:t>Česká spořitelna, a.s.</w:t>
      </w:r>
    </w:p>
    <w:p w14:paraId="41C172A0" w14:textId="17FC17C4" w:rsidR="0016366C" w:rsidRPr="00061725" w:rsidRDefault="0004671D" w:rsidP="00061725">
      <w:pPr>
        <w:ind w:left="1418" w:right="4918" w:firstLine="1701"/>
      </w:pPr>
      <w:r>
        <w:t xml:space="preserve">číslo účtu: </w:t>
      </w:r>
      <w:r w:rsidR="00061725" w:rsidRPr="00061725">
        <w:t>5989532</w:t>
      </w:r>
      <w:r>
        <w:t>/0800 (</w:t>
      </w:r>
      <w:r>
        <w:rPr>
          <w:i/>
        </w:rPr>
        <w:t>dále jen „poskytovatel“)</w:t>
      </w:r>
    </w:p>
    <w:p w14:paraId="35574815" w14:textId="77777777" w:rsidR="0016366C" w:rsidRDefault="0004671D">
      <w:pPr>
        <w:pStyle w:val="Nadpis2"/>
        <w:spacing w:before="52" w:line="506" w:lineRule="exact"/>
        <w:ind w:left="1418" w:right="8254"/>
        <w:jc w:val="left"/>
      </w:pPr>
      <w:r>
        <w:t>a Příjemce</w:t>
      </w:r>
    </w:p>
    <w:p w14:paraId="1A3DC010" w14:textId="77777777" w:rsidR="006A78BA" w:rsidRPr="006A78BA" w:rsidRDefault="006A78BA" w:rsidP="006A78BA">
      <w:pPr>
        <w:pStyle w:val="Zkladntext"/>
        <w:spacing w:before="1" w:line="252" w:lineRule="exact"/>
        <w:ind w:left="1418"/>
        <w:rPr>
          <w:b/>
        </w:rPr>
      </w:pPr>
      <w:r w:rsidRPr="006A78BA">
        <w:rPr>
          <w:b/>
        </w:rPr>
        <w:t xml:space="preserve">Hospodářská a sociální rada Ústeckého </w:t>
      </w:r>
      <w:proofErr w:type="gramStart"/>
      <w:r w:rsidRPr="006A78BA">
        <w:rPr>
          <w:b/>
        </w:rPr>
        <w:t xml:space="preserve">kraje, </w:t>
      </w:r>
      <w:proofErr w:type="spellStart"/>
      <w:r w:rsidRPr="006A78BA">
        <w:rPr>
          <w:b/>
        </w:rPr>
        <w:t>z.s</w:t>
      </w:r>
      <w:proofErr w:type="spellEnd"/>
      <w:r w:rsidRPr="006A78BA">
        <w:rPr>
          <w:b/>
        </w:rPr>
        <w:t>.</w:t>
      </w:r>
      <w:proofErr w:type="gramEnd"/>
    </w:p>
    <w:p w14:paraId="557E660C" w14:textId="4ED4DA4E" w:rsidR="0016366C" w:rsidRPr="00C7629C" w:rsidRDefault="0004671D">
      <w:pPr>
        <w:pStyle w:val="Zkladntext"/>
        <w:spacing w:before="1" w:line="252" w:lineRule="exact"/>
        <w:ind w:left="1418"/>
      </w:pPr>
      <w:r w:rsidRPr="00C7629C">
        <w:t>Sídlo:</w:t>
      </w:r>
      <w:r w:rsidR="00114F7A" w:rsidRPr="00C7629C">
        <w:t xml:space="preserve"> </w:t>
      </w:r>
      <w:r w:rsidR="006A78BA">
        <w:t>Tř. Budovatelů 2352, 434 01 Most</w:t>
      </w:r>
    </w:p>
    <w:p w14:paraId="3DE54643" w14:textId="799D125A" w:rsidR="00114F7A" w:rsidRDefault="0004671D" w:rsidP="005328DD">
      <w:pPr>
        <w:pStyle w:val="Zkladntext"/>
        <w:ind w:left="1418" w:right="1679"/>
        <w:rPr>
          <w:color w:val="4F81BC"/>
        </w:rPr>
      </w:pPr>
      <w:r>
        <w:t xml:space="preserve">Zastoupený: </w:t>
      </w:r>
      <w:r w:rsidR="006A78BA">
        <w:t xml:space="preserve">Bc. Gabrielou Nekolovou, </w:t>
      </w:r>
      <w:proofErr w:type="spellStart"/>
      <w:r w:rsidR="006A78BA">
        <w:t>DiS</w:t>
      </w:r>
      <w:proofErr w:type="spellEnd"/>
      <w:r w:rsidR="006A78BA">
        <w:t>., předsedkyní</w:t>
      </w:r>
    </w:p>
    <w:p w14:paraId="3B948847" w14:textId="49EE7E66" w:rsidR="00114F7A" w:rsidRDefault="0004671D" w:rsidP="005328DD">
      <w:pPr>
        <w:pStyle w:val="Zkladntext"/>
        <w:ind w:left="1418" w:right="1254"/>
      </w:pPr>
      <w:r>
        <w:t xml:space="preserve">Kontaktní osoba: </w:t>
      </w:r>
      <w:r w:rsidR="006A78BA">
        <w:t>Edita Kovaříková</w:t>
      </w:r>
    </w:p>
    <w:p w14:paraId="6D1DB4CC" w14:textId="30C54A20" w:rsidR="0016366C" w:rsidRDefault="0004671D">
      <w:pPr>
        <w:pStyle w:val="Zkladntext"/>
        <w:ind w:left="1418" w:right="4918"/>
      </w:pPr>
      <w:r>
        <w:t>E-mail/telefon:</w:t>
      </w:r>
      <w:r w:rsidR="00114F7A">
        <w:t xml:space="preserve"> </w:t>
      </w:r>
      <w:r w:rsidR="006A78BA" w:rsidRPr="006A78BA">
        <w:rPr>
          <w:color w:val="0000FF" w:themeColor="hyperlink"/>
          <w:u w:val="single"/>
        </w:rPr>
        <w:t>kovarikova@hsr-uk.cz</w:t>
      </w:r>
    </w:p>
    <w:p w14:paraId="27ADD92B" w14:textId="7E239EB9" w:rsidR="0016366C" w:rsidRDefault="0004671D">
      <w:pPr>
        <w:pStyle w:val="Zkladntext"/>
        <w:spacing w:before="2" w:line="252" w:lineRule="exact"/>
        <w:ind w:left="1418"/>
      </w:pPr>
      <w:r>
        <w:t>IČ:</w:t>
      </w:r>
      <w:r w:rsidR="00114F7A">
        <w:t xml:space="preserve"> </w:t>
      </w:r>
      <w:r w:rsidR="006A78BA">
        <w:t>26530929</w:t>
      </w:r>
    </w:p>
    <w:p w14:paraId="5370FF31" w14:textId="78E733D4" w:rsidR="0016366C" w:rsidRDefault="0004671D" w:rsidP="006A78BA">
      <w:pPr>
        <w:pStyle w:val="Zkladntext"/>
        <w:tabs>
          <w:tab w:val="center" w:pos="6014"/>
        </w:tabs>
        <w:spacing w:line="252" w:lineRule="exact"/>
        <w:ind w:left="1418"/>
      </w:pPr>
      <w:r>
        <w:t>DIČ:</w:t>
      </w:r>
      <w:r w:rsidR="00114F7A">
        <w:t xml:space="preserve"> </w:t>
      </w:r>
      <w:r w:rsidR="006A78BA">
        <w:tab/>
      </w:r>
    </w:p>
    <w:p w14:paraId="30FAD9F6" w14:textId="3A3D517C" w:rsidR="0016366C" w:rsidRDefault="0004671D">
      <w:pPr>
        <w:pStyle w:val="Zkladntext"/>
        <w:spacing w:line="252" w:lineRule="exact"/>
        <w:ind w:left="1418"/>
      </w:pPr>
      <w:r>
        <w:t xml:space="preserve">Bank. </w:t>
      </w:r>
      <w:proofErr w:type="gramStart"/>
      <w:r>
        <w:t>spojení</w:t>
      </w:r>
      <w:proofErr w:type="gramEnd"/>
      <w:r>
        <w:t>:</w:t>
      </w:r>
      <w:r w:rsidR="00114F7A">
        <w:t xml:space="preserve"> </w:t>
      </w:r>
      <w:r w:rsidR="005328DD" w:rsidRPr="005328DD">
        <w:t>Československá obchodní banka, a.s.</w:t>
      </w:r>
    </w:p>
    <w:p w14:paraId="22888012" w14:textId="1EEE40CA" w:rsidR="0016366C" w:rsidRDefault="0004671D" w:rsidP="005328DD">
      <w:pPr>
        <w:pStyle w:val="Zkladntext"/>
        <w:tabs>
          <w:tab w:val="left" w:pos="4620"/>
        </w:tabs>
        <w:spacing w:before="1" w:line="252" w:lineRule="exact"/>
        <w:ind w:left="1418"/>
      </w:pPr>
      <w:r>
        <w:t>číslo účtu:</w:t>
      </w:r>
      <w:r w:rsidR="00114F7A" w:rsidRPr="00114F7A">
        <w:t xml:space="preserve"> </w:t>
      </w:r>
      <w:r w:rsidR="006A78BA">
        <w:t>190477730/0300</w:t>
      </w:r>
      <w:r w:rsidR="005328DD">
        <w:tab/>
      </w:r>
    </w:p>
    <w:p w14:paraId="752F9B4B" w14:textId="67B96549" w:rsidR="00C7629C" w:rsidRDefault="005328DD" w:rsidP="00C7629C">
      <w:pPr>
        <w:pStyle w:val="Zkladntext"/>
        <w:spacing w:before="1" w:line="252" w:lineRule="exact"/>
        <w:ind w:left="1418"/>
      </w:pPr>
      <w:r>
        <w:t xml:space="preserve">Vedený u Krajského soudu v Ústí nad Labem pod </w:t>
      </w:r>
      <w:proofErr w:type="spellStart"/>
      <w:r>
        <w:t>sp</w:t>
      </w:r>
      <w:proofErr w:type="spellEnd"/>
      <w:r>
        <w:t xml:space="preserve">. zn. </w:t>
      </w:r>
      <w:r w:rsidR="006A78BA" w:rsidRPr="006A78BA">
        <w:t>L 4057</w:t>
      </w:r>
    </w:p>
    <w:p w14:paraId="3E65893A" w14:textId="77777777" w:rsidR="00C7629C" w:rsidRDefault="00C7629C" w:rsidP="00C7629C">
      <w:pPr>
        <w:pStyle w:val="Zkladntext"/>
        <w:spacing w:before="1" w:line="252" w:lineRule="exact"/>
        <w:ind w:left="1418"/>
      </w:pPr>
      <w:r>
        <w:t xml:space="preserve">(výpis z rejstříku příjemce je povinnou přílohou žádosti o dotaci). </w:t>
      </w:r>
    </w:p>
    <w:p w14:paraId="0D0C573B" w14:textId="584E4F02" w:rsidR="0016366C" w:rsidRPr="00C7629C" w:rsidRDefault="00C7629C" w:rsidP="00C7629C">
      <w:pPr>
        <w:pStyle w:val="Zkladntext"/>
        <w:spacing w:before="1" w:line="252" w:lineRule="exact"/>
        <w:ind w:left="1418"/>
      </w:pPr>
      <w:r>
        <w:t>(dále jen „příjemce“)</w:t>
      </w:r>
    </w:p>
    <w:p w14:paraId="4BCBBB15" w14:textId="77777777" w:rsidR="00114F7A" w:rsidRDefault="00114F7A">
      <w:pPr>
        <w:pStyle w:val="Zkladntext"/>
        <w:spacing w:before="177"/>
        <w:ind w:left="1754" w:right="453"/>
        <w:jc w:val="center"/>
      </w:pPr>
    </w:p>
    <w:p w14:paraId="2D7B3067" w14:textId="77777777" w:rsidR="0016366C" w:rsidRDefault="0004671D">
      <w:pPr>
        <w:pStyle w:val="Zkladntext"/>
        <w:spacing w:before="177"/>
        <w:ind w:left="1754" w:right="453"/>
        <w:jc w:val="center"/>
      </w:pPr>
      <w:r>
        <w:t>uzavírají níže uvedeného dne, měsíce a roku tuto</w:t>
      </w:r>
    </w:p>
    <w:p w14:paraId="69FC9B35" w14:textId="77777777" w:rsidR="0016366C" w:rsidRDefault="0004671D">
      <w:pPr>
        <w:pStyle w:val="Nadpis1"/>
        <w:spacing w:before="118"/>
      </w:pPr>
      <w:r>
        <w:t>SMLOUVU O POSKYTNUTÍ NEINVESTIČNÍ DOTACE</w:t>
      </w:r>
    </w:p>
    <w:p w14:paraId="1ADB3E83" w14:textId="77777777" w:rsidR="0016366C" w:rsidRDefault="0004671D">
      <w:pPr>
        <w:pStyle w:val="Nadpis2"/>
        <w:spacing w:before="120"/>
        <w:ind w:right="451"/>
      </w:pPr>
      <w:r>
        <w:t>(dále jen „smlouva“)</w:t>
      </w:r>
    </w:p>
    <w:p w14:paraId="5F9A10B7" w14:textId="77777777" w:rsidR="00C7629C" w:rsidRDefault="00C7629C">
      <w:pPr>
        <w:spacing w:before="75"/>
        <w:ind w:left="1754" w:right="450"/>
        <w:jc w:val="center"/>
        <w:rPr>
          <w:b/>
        </w:rPr>
      </w:pPr>
    </w:p>
    <w:p w14:paraId="77B4C894" w14:textId="77777777" w:rsidR="0016366C" w:rsidRDefault="0004671D">
      <w:pPr>
        <w:spacing w:before="75"/>
        <w:ind w:left="1754" w:right="450"/>
        <w:jc w:val="center"/>
        <w:rPr>
          <w:b/>
        </w:rPr>
      </w:pPr>
      <w:r>
        <w:rPr>
          <w:b/>
        </w:rPr>
        <w:t>Preambule</w:t>
      </w:r>
    </w:p>
    <w:p w14:paraId="6D7FC09C" w14:textId="77777777" w:rsidR="0016366C" w:rsidRDefault="0016366C">
      <w:pPr>
        <w:pStyle w:val="Zkladntext"/>
        <w:spacing w:before="9"/>
        <w:rPr>
          <w:b/>
          <w:sz w:val="20"/>
        </w:rPr>
      </w:pPr>
    </w:p>
    <w:p w14:paraId="590D21C6" w14:textId="48836753" w:rsidR="0016366C" w:rsidRDefault="0004671D">
      <w:pPr>
        <w:pStyle w:val="Zkladntext"/>
        <w:ind w:left="1418" w:right="112"/>
        <w:jc w:val="both"/>
      </w:pPr>
      <w:r>
        <w:t xml:space="preserve">Pro </w:t>
      </w:r>
      <w:proofErr w:type="gramStart"/>
      <w:r>
        <w:t>účely   poskytování</w:t>
      </w:r>
      <w:proofErr w:type="gramEnd"/>
      <w:r>
        <w:t xml:space="preserve">   dotací    byly    usnesením    </w:t>
      </w:r>
      <w:r>
        <w:rPr>
          <w:b/>
        </w:rPr>
        <w:t xml:space="preserve">Zastupitelstva    </w:t>
      </w:r>
      <w:r w:rsidR="00531514">
        <w:t xml:space="preserve">Ústeckého    </w:t>
      </w:r>
      <w:proofErr w:type="spellStart"/>
      <w:r w:rsidR="00531514">
        <w:t>kraje</w:t>
      </w:r>
      <w:r>
        <w:t>schváleny</w:t>
      </w:r>
      <w:proofErr w:type="spellEnd"/>
      <w:r>
        <w:t xml:space="preserve"> „Zásady pro poskytování dotací a návratných finančních výpomocí z rozpočtu Ústeckého kraje“ (dále jen „Zásady“). Sm</w:t>
      </w:r>
      <w:r w:rsidR="001628E7">
        <w:t xml:space="preserve">louva se </w:t>
      </w:r>
      <w:proofErr w:type="gramStart"/>
      <w:r w:rsidR="001628E7">
        <w:t xml:space="preserve">uzavírá </w:t>
      </w:r>
      <w:r>
        <w:t xml:space="preserve">   v souladu</w:t>
      </w:r>
      <w:proofErr w:type="gramEnd"/>
      <w:r>
        <w:t xml:space="preserve"> s těmito Zásadami, které jsou pro příjemce závazné ve věcech touto smlouvou neupravených.</w:t>
      </w:r>
    </w:p>
    <w:p w14:paraId="67D58191" w14:textId="68667301" w:rsidR="0016366C" w:rsidRDefault="001C178C" w:rsidP="001C178C">
      <w:pPr>
        <w:pStyle w:val="Zkladntext"/>
        <w:tabs>
          <w:tab w:val="left" w:pos="6495"/>
        </w:tabs>
        <w:rPr>
          <w:sz w:val="19"/>
        </w:rPr>
      </w:pPr>
      <w:r>
        <w:rPr>
          <w:sz w:val="19"/>
        </w:rPr>
        <w:tab/>
      </w:r>
    </w:p>
    <w:p w14:paraId="04D89350" w14:textId="28AAE259" w:rsidR="0016366C" w:rsidRDefault="0004671D">
      <w:pPr>
        <w:pStyle w:val="Zkladntext"/>
        <w:spacing w:before="1" w:line="225" w:lineRule="auto"/>
        <w:ind w:left="1454" w:right="113"/>
        <w:jc w:val="both"/>
      </w:pPr>
      <w:r>
        <w:t>Usnesením Zastupitelstva Ústeckého kraje č. 012/22Z/2019 ze dne 9. 9. 2019 byl schválen dotační program „Asistenční vouchery Ústeckého kraje“</w:t>
      </w:r>
      <w:r w:rsidR="009610B2">
        <w:t xml:space="preserve">, dále byla </w:t>
      </w:r>
      <w:r w:rsidR="009610B2" w:rsidRPr="009610B2">
        <w:t>Usnesením Zastupitelstva Ústeckého kraje č</w:t>
      </w:r>
      <w:r w:rsidR="00061725">
        <w:t xml:space="preserve">. 010/3Z/2021 </w:t>
      </w:r>
      <w:r w:rsidR="009610B2" w:rsidRPr="009610B2">
        <w:t xml:space="preserve">ze dne </w:t>
      </w:r>
      <w:r w:rsidR="002754D1">
        <w:t xml:space="preserve">25. 1. 2021 </w:t>
      </w:r>
      <w:r w:rsidR="009610B2">
        <w:t>s</w:t>
      </w:r>
      <w:r w:rsidR="009610B2" w:rsidRPr="009610B2">
        <w:t>chválen</w:t>
      </w:r>
      <w:r w:rsidR="009610B2">
        <w:t xml:space="preserve">a Aktualizace č. 1 </w:t>
      </w:r>
      <w:r w:rsidR="009610B2" w:rsidRPr="009610B2">
        <w:t>dotační</w:t>
      </w:r>
      <w:r w:rsidR="002754D1">
        <w:t>ho</w:t>
      </w:r>
      <w:r w:rsidR="009610B2" w:rsidRPr="009610B2">
        <w:t xml:space="preserve"> program</w:t>
      </w:r>
      <w:r w:rsidR="002754D1">
        <w:t>u</w:t>
      </w:r>
      <w:r w:rsidR="009610B2" w:rsidRPr="009610B2">
        <w:t xml:space="preserve"> „Asistenční vouchery Ústeckého kraje“ </w:t>
      </w:r>
      <w:r>
        <w:t>(dále jen „Program“). Smlouva se uzavírá též v souladu s tímto Programem včetně jeho příloh.</w:t>
      </w:r>
    </w:p>
    <w:p w14:paraId="03980C4E" w14:textId="77777777" w:rsidR="0016366C" w:rsidRDefault="0016366C">
      <w:pPr>
        <w:pStyle w:val="Zkladntext"/>
        <w:rPr>
          <w:sz w:val="24"/>
        </w:rPr>
      </w:pPr>
    </w:p>
    <w:p w14:paraId="7B1CAE33" w14:textId="77777777" w:rsidR="0016366C" w:rsidRDefault="0016366C">
      <w:pPr>
        <w:pStyle w:val="Zkladntext"/>
        <w:rPr>
          <w:sz w:val="24"/>
        </w:rPr>
      </w:pPr>
    </w:p>
    <w:p w14:paraId="1653DEA1" w14:textId="77777777" w:rsidR="0016366C" w:rsidRDefault="0004671D">
      <w:pPr>
        <w:pStyle w:val="Nadpis2"/>
        <w:spacing w:before="159"/>
        <w:ind w:right="451"/>
      </w:pPr>
      <w:r>
        <w:t>Článek I.</w:t>
      </w:r>
    </w:p>
    <w:p w14:paraId="2A9082F5" w14:textId="77777777" w:rsidR="0016366C" w:rsidRDefault="0016366C">
      <w:pPr>
        <w:pStyle w:val="Zkladntext"/>
        <w:spacing w:before="9"/>
        <w:rPr>
          <w:b/>
          <w:sz w:val="20"/>
        </w:rPr>
      </w:pPr>
    </w:p>
    <w:p w14:paraId="04FCBAE3" w14:textId="77777777" w:rsidR="0016366C" w:rsidRDefault="0004671D">
      <w:pPr>
        <w:spacing w:after="45"/>
        <w:ind w:left="1754" w:right="450"/>
        <w:jc w:val="center"/>
        <w:rPr>
          <w:b/>
        </w:rPr>
      </w:pPr>
      <w:r>
        <w:rPr>
          <w:b/>
        </w:rPr>
        <w:t>Předmět smlouvy, účel, výše a způsob poskytnutí dotace</w:t>
      </w:r>
    </w:p>
    <w:p w14:paraId="6E9A4DAF" w14:textId="02F2B748" w:rsidR="0016366C" w:rsidRDefault="0004671D">
      <w:pPr>
        <w:pStyle w:val="Zkladntext"/>
        <w:spacing w:line="20" w:lineRule="exact"/>
        <w:ind w:left="-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6E68E47F" wp14:editId="09CC7009">
                <wp:extent cx="288290" cy="7620"/>
                <wp:effectExtent l="11430" t="3175" r="5080" b="8255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343AF1E" id="Group 25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">
                <v:line id="Line 26" o:spid="_x0000_s1027" style="position:absolute;visibility:visible;mso-wrap-style:square" from="0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+tL8MAAADbAAAADwAAAGRycy9kb3ducmV2LnhtbESPT2vCQBTE74V+h+UVeim60YOW6Cpi&#10;KPTo30Nvj+wzCWbfptmnid/eFQSPw8z8hpkve1erK7Wh8mxgNExAEefeVlwYOOx/Bt+ggiBbrD2T&#10;gRsFWC7e3+aYWt/xlq47KVSEcEjRQCnSpFqHvCSHYegb4uidfOtQomwLbVvsItzVepwkE+2w4rhQ&#10;YkPrkvLz7uIMbDbH/8u+y0Zb+Tr8Vcl5nWVyM+bzo1/NQAn18go/27/WwHgKjy/xB+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PrS/DAAAA2wAAAA8AAAAAAAAAAAAA&#10;AAAAoQIAAGRycy9kb3ducmV2LnhtbFBLBQYAAAAABAAEAPkAAACRAwAAAAA=&#10;" strokecolor="#dedede" strokeweight=".204mm"/>
                <w10:anchorlock/>
              </v:group>
            </w:pict>
          </mc:Fallback>
        </mc:AlternateContent>
      </w:r>
    </w:p>
    <w:p w14:paraId="34831624" w14:textId="77777777" w:rsidR="006A78BA" w:rsidRPr="006A78BA" w:rsidRDefault="006A78BA" w:rsidP="006A78BA">
      <w:pPr>
        <w:pStyle w:val="Odstavecseseznamem"/>
        <w:numPr>
          <w:ilvl w:val="0"/>
          <w:numId w:val="9"/>
        </w:numPr>
        <w:tabs>
          <w:tab w:val="left" w:pos="1777"/>
        </w:tabs>
        <w:spacing w:before="0"/>
        <w:ind w:right="115"/>
      </w:pPr>
      <w:r w:rsidRPr="006A78BA">
        <w:rPr>
          <w:b/>
        </w:rPr>
        <w:t>Poskytovatel</w:t>
      </w:r>
      <w:r w:rsidRPr="006A78BA">
        <w:t xml:space="preserve"> v souladu s usnesením Zastupitelstva Ústeckého kraje č. 067/7Z/2021 ze dne 21. 6. 2021 poskytuje příjemci neinvestiční dotaci ve výši 486 200,- Kč (slovy: čtyři sta osmdesát šest tisíc dvě stě korun českých), která bude převedena bezhotovostně na účet příjemce uvedený v záhlaví této smlouvy. </w:t>
      </w:r>
    </w:p>
    <w:p w14:paraId="3FBA4277" w14:textId="77777777" w:rsidR="00114F7A" w:rsidRPr="00114F7A" w:rsidRDefault="00114F7A" w:rsidP="00114F7A">
      <w:pPr>
        <w:pStyle w:val="Odstavecseseznamem"/>
        <w:tabs>
          <w:tab w:val="left" w:pos="1777"/>
        </w:tabs>
        <w:spacing w:before="0"/>
        <w:ind w:right="115" w:firstLine="0"/>
      </w:pPr>
    </w:p>
    <w:p w14:paraId="1BEA1A3B" w14:textId="7E9E240E" w:rsidR="00BE5934" w:rsidRPr="00BE5934" w:rsidRDefault="00BE5934" w:rsidP="00BE5934">
      <w:pPr>
        <w:pStyle w:val="Odstavecseseznamem"/>
        <w:numPr>
          <w:ilvl w:val="0"/>
          <w:numId w:val="9"/>
        </w:numPr>
        <w:tabs>
          <w:tab w:val="left" w:pos="1777"/>
        </w:tabs>
        <w:spacing w:before="0"/>
        <w:ind w:right="115"/>
      </w:pPr>
      <w:r w:rsidRPr="00BE5934">
        <w:t xml:space="preserve">Dotace je poskytnuta na projekt </w:t>
      </w:r>
      <w:r w:rsidRPr="0019577E">
        <w:t>„</w:t>
      </w:r>
      <w:r w:rsidR="0019577E" w:rsidRPr="0019577E">
        <w:rPr>
          <w:bCs/>
        </w:rPr>
        <w:t xml:space="preserve">Studie proveditelnosti rozvoje inovačního prostředí pro posílení kapacit </w:t>
      </w:r>
      <w:proofErr w:type="spellStart"/>
      <w:r w:rsidR="0019577E" w:rsidRPr="0019577E">
        <w:rPr>
          <w:bCs/>
        </w:rPr>
        <w:t>VaV</w:t>
      </w:r>
      <w:proofErr w:type="spellEnd"/>
      <w:r w:rsidR="0019577E" w:rsidRPr="0019577E">
        <w:rPr>
          <w:bCs/>
        </w:rPr>
        <w:t xml:space="preserve"> a souvisejících vzdělávacích kapacit v oblasti vodíku v Ústeckém kraji</w:t>
      </w:r>
      <w:r w:rsidR="0019577E" w:rsidRPr="0019577E">
        <w:t>“</w:t>
      </w:r>
      <w:r w:rsidR="0019577E">
        <w:t xml:space="preserve"> </w:t>
      </w:r>
      <w:r w:rsidRPr="00BE5934">
        <w:t xml:space="preserve">(dále jen „Projekt“), který je realizován na základě žádosti příjemce o poskytnutí dotace ze dne 1. 4. 2021. </w:t>
      </w:r>
    </w:p>
    <w:p w14:paraId="1A14B40E" w14:textId="77777777" w:rsidR="0016366C" w:rsidRDefault="0016366C">
      <w:pPr>
        <w:pStyle w:val="Zkladntext"/>
        <w:rPr>
          <w:sz w:val="19"/>
        </w:rPr>
      </w:pPr>
    </w:p>
    <w:p w14:paraId="274C3642" w14:textId="13870AC1" w:rsidR="0016366C" w:rsidRDefault="0004671D">
      <w:pPr>
        <w:pStyle w:val="Odstavecseseznamem"/>
        <w:numPr>
          <w:ilvl w:val="0"/>
          <w:numId w:val="9"/>
        </w:numPr>
        <w:tabs>
          <w:tab w:val="left" w:pos="1777"/>
        </w:tabs>
        <w:spacing w:before="0"/>
        <w:ind w:right="11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8A0F0" wp14:editId="377D87EA">
                <wp:simplePos x="0" y="0"/>
                <wp:positionH relativeFrom="page">
                  <wp:posOffset>286385</wp:posOffset>
                </wp:positionH>
                <wp:positionV relativeFrom="paragraph">
                  <wp:posOffset>427355</wp:posOffset>
                </wp:positionV>
                <wp:extent cx="0" cy="0"/>
                <wp:effectExtent l="0" t="0" r="0" b="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90EAD60" id="Line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.55pt,33.65pt" to="22.5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" strokecolor="#dedede" strokeweight=".204mm">
                <w10:wrap anchorx="page"/>
              </v:line>
            </w:pict>
          </mc:Fallback>
        </mc:AlternateContent>
      </w:r>
      <w:r>
        <w:t xml:space="preserve">Dotace je poskytována v rámci Dotačního programu „Asistenční vouchery Ústeckého kraje“ (dále jen „Program“), schválený Zastupitelstvem Ústeckého kraje dne 9. 9. 2019 </w:t>
      </w:r>
      <w:r>
        <w:rPr>
          <w:spacing w:val="-3"/>
        </w:rPr>
        <w:t xml:space="preserve">č. </w:t>
      </w:r>
      <w:r>
        <w:t>usnesení</w:t>
      </w:r>
      <w:r>
        <w:rPr>
          <w:spacing w:val="-5"/>
        </w:rPr>
        <w:t xml:space="preserve"> </w:t>
      </w:r>
      <w:r>
        <w:t>012/22Z/2019</w:t>
      </w:r>
      <w:r w:rsidR="001628E7">
        <w:t xml:space="preserve"> ve znění Aktualizace </w:t>
      </w:r>
      <w:r w:rsidR="00C7629C">
        <w:t>č. 1 Programu</w:t>
      </w:r>
      <w:r w:rsidR="001628E7">
        <w:t xml:space="preserve"> schválený Zastupitelstvem Ústeckého kraje dne</w:t>
      </w:r>
      <w:r w:rsidR="00061725">
        <w:t xml:space="preserve"> 25. 1. 2021 </w:t>
      </w:r>
      <w:r w:rsidR="001628E7">
        <w:t>č. usnesení</w:t>
      </w:r>
      <w:r w:rsidR="00061725">
        <w:t xml:space="preserve"> 010/3Z/2021</w:t>
      </w:r>
      <w:r w:rsidR="006F002C">
        <w:t xml:space="preserve"> zveřejněném na</w:t>
      </w:r>
      <w:r w:rsidR="006F002C">
        <w:rPr>
          <w:color w:val="0000FF"/>
        </w:rPr>
        <w:t xml:space="preserve"> </w:t>
      </w:r>
      <w:hyperlink r:id="rId10">
        <w:r w:rsidR="006F002C">
          <w:rPr>
            <w:color w:val="0000FF"/>
            <w:u w:val="single" w:color="0000FF"/>
          </w:rPr>
          <w:t>www.kr-ustecky.cz</w:t>
        </w:r>
        <w:r w:rsidR="006F002C">
          <w:rPr>
            <w:color w:val="0000FF"/>
          </w:rPr>
          <w:t xml:space="preserve"> </w:t>
        </w:r>
      </w:hyperlink>
      <w:r w:rsidR="006F002C">
        <w:t xml:space="preserve">, sekce </w:t>
      </w:r>
      <w:r w:rsidR="00EB434D">
        <w:t>Dotace a granty /Dotační program Asistenční vouchery Ústeckého kraje – Aktualizace č. 1.</w:t>
      </w:r>
    </w:p>
    <w:p w14:paraId="2364D99E" w14:textId="77777777" w:rsidR="00C7629C" w:rsidRDefault="00C7629C" w:rsidP="00C7629C"/>
    <w:p w14:paraId="61ACBC0B" w14:textId="77777777" w:rsidR="00C7629C" w:rsidRDefault="00C7629C" w:rsidP="00C7629C">
      <w:pPr>
        <w:pStyle w:val="Odstavecseseznamem"/>
        <w:numPr>
          <w:ilvl w:val="0"/>
          <w:numId w:val="9"/>
        </w:numPr>
        <w:tabs>
          <w:tab w:val="left" w:pos="1777"/>
        </w:tabs>
        <w:spacing w:before="0"/>
        <w:ind w:right="115"/>
      </w:pPr>
      <w:r w:rsidRPr="00F12D58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AB6DDD2" wp14:editId="14688361">
                <wp:simplePos x="0" y="0"/>
                <wp:positionH relativeFrom="page">
                  <wp:posOffset>5715</wp:posOffset>
                </wp:positionH>
                <wp:positionV relativeFrom="paragraph">
                  <wp:posOffset>1043305</wp:posOffset>
                </wp:positionV>
                <wp:extent cx="288290" cy="1270"/>
                <wp:effectExtent l="0" t="0" r="0" b="0"/>
                <wp:wrapTopAndBottom/>
                <wp:docPr id="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290" cy="1270"/>
                        </a:xfrm>
                        <a:custGeom>
                          <a:avLst/>
                          <a:gdLst>
                            <a:gd name="T0" fmla="+- 0 9 9"/>
                            <a:gd name="T1" fmla="*/ T0 w 454"/>
                            <a:gd name="T2" fmla="+- 0 463 9"/>
                            <a:gd name="T3" fmla="*/ T2 w 4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4">
                              <a:moveTo>
                                <a:pt x="0" y="0"/>
                              </a:moveTo>
                              <a:lnTo>
                                <a:pt x="454" y="0"/>
                              </a:lnTo>
                            </a:path>
                          </a:pathLst>
                        </a:cu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AFCD7" id="Freeform 11" o:spid="_x0000_s1026" style="position:absolute;margin-left:.45pt;margin-top:82.15pt;width:2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" path="m,l454,e" filled="f" strokecolor="#dedede" strokeweight=".204mm">
                <v:path arrowok="t" o:connecttype="custom" o:connectlocs="0,0;288290,0" o:connectangles="0,0"/>
                <w10:wrap type="topAndBottom" anchorx="page"/>
              </v:shape>
            </w:pict>
          </mc:Fallback>
        </mc:AlternateContent>
      </w:r>
      <w:r w:rsidRPr="007D2405">
        <w:t>Dotace je poskytována za využití pravidla „de minimis“ ve smyslu podpory dle Nařízení komise (EU) č. 1407/2013 ze dne 18. 12. 2013 o použití článků 107 a 108 Smlouvy o fungování Evropské unie na podporu de minimis, které bylo zveřejněno v Úředním věstníku EU č. L 352/1 dne 24. 12. 2013. Poskytovatel uzavírá tuto smlouvu na základě nás</w:t>
      </w:r>
      <w:r>
        <w:t xml:space="preserve">ledujícího prohlášení příjemce. </w:t>
      </w:r>
    </w:p>
    <w:p w14:paraId="5F20CDA7" w14:textId="77777777" w:rsidR="00C7629C" w:rsidRDefault="00C7629C" w:rsidP="00C7629C">
      <w:pPr>
        <w:pStyle w:val="Odstavecseseznamem"/>
        <w:tabs>
          <w:tab w:val="left" w:pos="1777"/>
        </w:tabs>
        <w:spacing w:before="0"/>
        <w:ind w:right="115" w:firstLine="0"/>
      </w:pPr>
    </w:p>
    <w:p w14:paraId="61F27DD2" w14:textId="77777777" w:rsidR="0016366C" w:rsidRPr="00C7629C" w:rsidRDefault="0004671D" w:rsidP="00C7629C">
      <w:pPr>
        <w:pStyle w:val="Odstavecseseznamem"/>
        <w:tabs>
          <w:tab w:val="left" w:pos="1777"/>
        </w:tabs>
        <w:spacing w:before="0"/>
        <w:ind w:right="115" w:firstLine="0"/>
      </w:pPr>
      <w:r w:rsidRPr="00C7629C">
        <w:t>Příjemce prohlašuje, že ke dni uzavření této smlouvy se nezměnily okolnosti týkající se příjemcem přijatých podpor de minimis, jenž příjemce uvedl ve formuláři čestného prohlášení předkládaného jako povinnou přílohu žádosti o dotaci a není mu známa překážka, která by bránila poskytnutí podpory de minimis dle výše uvedeného nařízení Evropské komise.</w:t>
      </w:r>
    </w:p>
    <w:p w14:paraId="2ED1D44E" w14:textId="5B7975EE" w:rsidR="0016366C" w:rsidRDefault="0004671D">
      <w:pPr>
        <w:pStyle w:val="Zkladntext"/>
        <w:spacing w:line="20" w:lineRule="exact"/>
        <w:ind w:left="-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55B30CD3" wp14:editId="20A0FF93">
                <wp:extent cx="288290" cy="7620"/>
                <wp:effectExtent l="11430" t="9525" r="5080" b="1905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AE06EB2" id="Group 22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">
                <v:line id="Line 23" o:spid="_x0000_s1027" style="position:absolute;visibility:visible;mso-wrap-style:square" from="0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0zWMMAAADbAAAADwAAAGRycy9kb3ducmV2LnhtbESPT2vCQBTE74V+h+UVeim6UURKdBUx&#10;FHr076G3R/aZBLNv0+zTxG/vCoLHYWZ+w8yXvavVldpQeTYwGiagiHNvKy4MHPY/g29QQZAt1p7J&#10;wI0CLBfvb3NMre94S9edFCpCOKRooBRpUq1DXpLDMPQNcfROvnUoUbaFti12Ee5qPU6SqXZYcVwo&#10;saF1Sfl5d3EGNpvj/2XfZaOtfB3+quS8zjK5GfP50a9moIR6eYWf7V9rYDyBx5f4A/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dM1jDAAAA2wAAAA8AAAAAAAAAAAAA&#10;AAAAoQIAAGRycy9kb3ducmV2LnhtbFBLBQYAAAAABAAEAPkAAACRAwAAAAA=&#10;" strokecolor="#dedede" strokeweight=".204mm"/>
                <w10:anchorlock/>
              </v:group>
            </w:pict>
          </mc:Fallback>
        </mc:AlternateContent>
      </w:r>
    </w:p>
    <w:p w14:paraId="36D3EF60" w14:textId="77777777" w:rsidR="0016366C" w:rsidRDefault="0016366C">
      <w:pPr>
        <w:pStyle w:val="Zkladntext"/>
        <w:spacing w:before="7"/>
        <w:rPr>
          <w:sz w:val="20"/>
        </w:rPr>
      </w:pPr>
    </w:p>
    <w:p w14:paraId="7B93079E" w14:textId="4B7914CF" w:rsidR="0016366C" w:rsidRDefault="0004671D">
      <w:pPr>
        <w:pStyle w:val="Odstavecseseznamem"/>
        <w:numPr>
          <w:ilvl w:val="0"/>
          <w:numId w:val="9"/>
        </w:numPr>
        <w:tabs>
          <w:tab w:val="left" w:pos="1703"/>
        </w:tabs>
        <w:spacing w:before="0"/>
        <w:ind w:left="1702" w:right="111" w:hanging="284"/>
      </w:pPr>
      <w:r>
        <w:t xml:space="preserve">Dotace bude </w:t>
      </w:r>
      <w:r w:rsidR="0072684A">
        <w:t xml:space="preserve">příjemci </w:t>
      </w:r>
      <w:r>
        <w:t xml:space="preserve">vyplacena </w:t>
      </w:r>
      <w:r w:rsidR="00182082">
        <w:t>po</w:t>
      </w:r>
      <w:r>
        <w:t xml:space="preserve"> nabytí účinnosti této veřejnoprávní smlouvy o poskytnutí dotace</w:t>
      </w:r>
      <w:r w:rsidR="00AD1A37">
        <w:t xml:space="preserve"> a </w:t>
      </w:r>
      <w:r w:rsidR="00724D54">
        <w:t>vyplacena do 30 pracovních dnů po schválení závěrečné zprávy včetně všech povinných příloh dle čl</w:t>
      </w:r>
      <w:r w:rsidR="00B92A23">
        <w:t>.</w:t>
      </w:r>
      <w:r w:rsidR="00724D54">
        <w:t xml:space="preserve"> 16</w:t>
      </w:r>
      <w:r w:rsidR="00B92A23">
        <w:t>.</w:t>
      </w:r>
      <w:r w:rsidR="00724D54">
        <w:t xml:space="preserve"> </w:t>
      </w:r>
      <w:r w:rsidR="000C2D71">
        <w:t>Programu,</w:t>
      </w:r>
      <w:r w:rsidR="00724D54">
        <w:t xml:space="preserve"> </w:t>
      </w:r>
      <w:r>
        <w:t>a to bezhotovostně na bankovní účet příjemce dotace uvedený ve smlouvě o poskytnutí dotace. Pokud je příjemce plátce DPH, bude dotace poskytnuta pouze na účet zveřejněný v registru plátců vedeném správcem daně</w:t>
      </w:r>
      <w:r>
        <w:rPr>
          <w:spacing w:val="-36"/>
        </w:rPr>
        <w:t xml:space="preserve"> </w:t>
      </w:r>
      <w:r>
        <w:t>příjemce.</w:t>
      </w:r>
    </w:p>
    <w:p w14:paraId="52983F1E" w14:textId="77777777" w:rsidR="0016366C" w:rsidRDefault="0016366C">
      <w:pPr>
        <w:pStyle w:val="Zkladntext"/>
        <w:spacing w:before="7"/>
        <w:rPr>
          <w:sz w:val="20"/>
        </w:rPr>
      </w:pPr>
    </w:p>
    <w:p w14:paraId="2313F6E7" w14:textId="77777777" w:rsidR="00C01B27" w:rsidRDefault="00C01B27">
      <w:pPr>
        <w:pStyle w:val="Nadpis2"/>
        <w:ind w:right="168"/>
      </w:pPr>
    </w:p>
    <w:p w14:paraId="667F75FB" w14:textId="77777777" w:rsidR="005328DD" w:rsidRDefault="005328DD">
      <w:pPr>
        <w:pStyle w:val="Nadpis2"/>
        <w:ind w:right="168"/>
      </w:pPr>
    </w:p>
    <w:p w14:paraId="42DE09A2" w14:textId="77777777" w:rsidR="005328DD" w:rsidRDefault="005328DD">
      <w:pPr>
        <w:pStyle w:val="Nadpis2"/>
        <w:ind w:right="168"/>
      </w:pPr>
    </w:p>
    <w:p w14:paraId="47FC6C04" w14:textId="02D7924B" w:rsidR="0016366C" w:rsidRDefault="0004671D">
      <w:pPr>
        <w:pStyle w:val="Nadpis2"/>
        <w:ind w:right="168"/>
      </w:pPr>
      <w:r>
        <w:lastRenderedPageBreak/>
        <w:t>Článek II.</w:t>
      </w:r>
    </w:p>
    <w:p w14:paraId="39C8BC08" w14:textId="77777777" w:rsidR="0016366C" w:rsidRDefault="0016366C">
      <w:pPr>
        <w:pStyle w:val="Zkladntext"/>
        <w:spacing w:before="11"/>
        <w:rPr>
          <w:b/>
          <w:sz w:val="20"/>
        </w:rPr>
      </w:pPr>
    </w:p>
    <w:p w14:paraId="64E24BEE" w14:textId="77777777" w:rsidR="0016366C" w:rsidRDefault="0004671D">
      <w:pPr>
        <w:ind w:left="1754" w:right="453"/>
        <w:jc w:val="center"/>
        <w:rPr>
          <w:b/>
        </w:rPr>
      </w:pPr>
      <w:r>
        <w:rPr>
          <w:b/>
        </w:rPr>
        <w:t>Podmínky použití dotace, doba, v níž má být dosaženo účelu, způsob poskytnutí dotace</w:t>
      </w:r>
    </w:p>
    <w:p w14:paraId="6F898288" w14:textId="29C7C173" w:rsidR="0016366C" w:rsidRDefault="0004671D">
      <w:pPr>
        <w:pStyle w:val="Odstavecseseznamem"/>
        <w:numPr>
          <w:ilvl w:val="0"/>
          <w:numId w:val="8"/>
        </w:numPr>
        <w:tabs>
          <w:tab w:val="left" w:pos="1777"/>
        </w:tabs>
        <w:spacing w:before="77"/>
        <w:ind w:right="111"/>
      </w:pPr>
      <w:r>
        <w:t>Dotace je příjemci poskytnuta ve výši dle čl. I. odst. 1 smlouvy za účelem realizace předloženého</w:t>
      </w:r>
      <w:r>
        <w:rPr>
          <w:spacing w:val="-13"/>
        </w:rPr>
        <w:t xml:space="preserve"> </w:t>
      </w:r>
      <w:r>
        <w:t>Projektu,</w:t>
      </w:r>
      <w:r>
        <w:rPr>
          <w:spacing w:val="-13"/>
        </w:rPr>
        <w:t xml:space="preserve"> </w:t>
      </w:r>
      <w:r>
        <w:t>který</w:t>
      </w:r>
      <w:r>
        <w:rPr>
          <w:spacing w:val="-16"/>
        </w:rPr>
        <w:t xml:space="preserve"> </w:t>
      </w:r>
      <w:r>
        <w:t>musí</w:t>
      </w:r>
      <w:r>
        <w:rPr>
          <w:spacing w:val="-16"/>
        </w:rPr>
        <w:t xml:space="preserve"> </w:t>
      </w:r>
      <w:r>
        <w:t>být</w:t>
      </w:r>
      <w:r>
        <w:rPr>
          <w:spacing w:val="-12"/>
        </w:rPr>
        <w:t xml:space="preserve"> </w:t>
      </w:r>
      <w:r>
        <w:t>realizován</w:t>
      </w:r>
      <w:r>
        <w:rPr>
          <w:spacing w:val="-1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souladu</w:t>
      </w:r>
      <w:r>
        <w:rPr>
          <w:spacing w:val="-1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Žádostí</w:t>
      </w:r>
      <w:r>
        <w:rPr>
          <w:spacing w:val="-1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poskytnutí</w:t>
      </w:r>
      <w:r>
        <w:rPr>
          <w:spacing w:val="-16"/>
        </w:rPr>
        <w:t xml:space="preserve"> </w:t>
      </w:r>
      <w:r>
        <w:t>dotace asistenčního voucheru Ústeckého kraje a jejími přílohami, podanou příjemcem dne</w:t>
      </w:r>
      <w:r>
        <w:rPr>
          <w:spacing w:val="-25"/>
        </w:rPr>
        <w:t xml:space="preserve"> </w:t>
      </w:r>
      <w:r w:rsidR="005328DD">
        <w:t>1. 4. 2021</w:t>
      </w:r>
      <w:r w:rsidR="00C7629C">
        <w:t>.</w:t>
      </w:r>
    </w:p>
    <w:p w14:paraId="09619CA9" w14:textId="77777777" w:rsidR="0016366C" w:rsidRDefault="0004671D" w:rsidP="00724D54">
      <w:pPr>
        <w:pStyle w:val="Odstavecseseznamem"/>
        <w:numPr>
          <w:ilvl w:val="0"/>
          <w:numId w:val="8"/>
        </w:numPr>
        <w:tabs>
          <w:tab w:val="left" w:pos="1703"/>
        </w:tabs>
        <w:ind w:left="1702" w:right="129" w:hanging="284"/>
      </w:pPr>
      <w:r>
        <w:t>Dotace je poskytnuta účelově (viz čl. II. odst. 1.) a lze ji použít pouze na úhradu způsobilých výdajů přímo souvisejících s realizací Projektu a vzniklých v době od zahájení realizace Projektu za dodržení závazných</w:t>
      </w:r>
      <w:r>
        <w:rPr>
          <w:spacing w:val="-6"/>
        </w:rPr>
        <w:t xml:space="preserve"> </w:t>
      </w:r>
      <w:r>
        <w:t>ukazatelů.</w:t>
      </w:r>
    </w:p>
    <w:p w14:paraId="00C3BF9D" w14:textId="77777777" w:rsidR="0016366C" w:rsidRDefault="0016366C">
      <w:pPr>
        <w:pStyle w:val="Zkladntext"/>
        <w:spacing w:before="2"/>
        <w:rPr>
          <w:sz w:val="19"/>
        </w:rPr>
      </w:pPr>
    </w:p>
    <w:p w14:paraId="0722F2A3" w14:textId="4D7A4394" w:rsidR="00C7629C" w:rsidRPr="00C7629C" w:rsidRDefault="00C7629C" w:rsidP="00C7629C">
      <w:pPr>
        <w:pStyle w:val="Odstavecseseznamem"/>
        <w:numPr>
          <w:ilvl w:val="0"/>
          <w:numId w:val="8"/>
        </w:numPr>
        <w:tabs>
          <w:tab w:val="left" w:pos="1703"/>
        </w:tabs>
        <w:ind w:left="1702" w:right="129" w:hanging="284"/>
      </w:pPr>
      <w:r w:rsidRPr="00C7629C">
        <w:t>Term</w:t>
      </w:r>
      <w:r w:rsidR="005328DD">
        <w:t>ín realizace projektu je od 1. 1. 2021 do 31. 12. 2021</w:t>
      </w:r>
      <w:r w:rsidRPr="00C7629C">
        <w:t xml:space="preserve">. Pro příjemce je tento termín stanoven jako závazný ukazatel. </w:t>
      </w:r>
    </w:p>
    <w:p w14:paraId="5038400A" w14:textId="77777777" w:rsidR="0016366C" w:rsidRDefault="0016366C">
      <w:pPr>
        <w:pStyle w:val="Zkladntext"/>
        <w:spacing w:before="1"/>
        <w:rPr>
          <w:sz w:val="19"/>
        </w:rPr>
      </w:pPr>
    </w:p>
    <w:p w14:paraId="18FDA085" w14:textId="77777777" w:rsidR="0016366C" w:rsidRDefault="0004671D">
      <w:pPr>
        <w:pStyle w:val="Odstavecseseznamem"/>
        <w:numPr>
          <w:ilvl w:val="0"/>
          <w:numId w:val="8"/>
        </w:numPr>
        <w:tabs>
          <w:tab w:val="left" w:pos="1777"/>
        </w:tabs>
        <w:spacing w:before="0"/>
        <w:ind w:hanging="359"/>
      </w:pPr>
      <w:proofErr w:type="gramStart"/>
      <w:r>
        <w:t>Způsobilý</w:t>
      </w:r>
      <w:proofErr w:type="gramEnd"/>
      <w:r>
        <w:t xml:space="preserve"> výdaj Projektu je takový výdaj,</w:t>
      </w:r>
      <w:r>
        <w:rPr>
          <w:spacing w:val="-7"/>
        </w:rPr>
        <w:t xml:space="preserve"> </w:t>
      </w:r>
      <w:proofErr w:type="gramStart"/>
      <w:r>
        <w:t>který</w:t>
      </w:r>
      <w:proofErr w:type="gramEnd"/>
    </w:p>
    <w:p w14:paraId="5503BC79" w14:textId="0ED02815" w:rsidR="0016366C" w:rsidRDefault="0004671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118"/>
        <w:jc w:val="left"/>
      </w:pPr>
      <w:bookmarkStart w:id="0" w:name="_Hlk58508188"/>
      <w:r>
        <w:t>je v souladu s právními</w:t>
      </w:r>
      <w:r>
        <w:rPr>
          <w:spacing w:val="-3"/>
        </w:rPr>
        <w:t xml:space="preserve"> </w:t>
      </w:r>
      <w:r>
        <w:t>předpisy</w:t>
      </w:r>
      <w:r w:rsidR="00D568F8">
        <w:t xml:space="preserve"> (</w:t>
      </w:r>
      <w:proofErr w:type="spellStart"/>
      <w:r w:rsidR="00D568F8">
        <w:t>tj</w:t>
      </w:r>
      <w:proofErr w:type="spellEnd"/>
      <w:r w:rsidR="00D568F8">
        <w:t xml:space="preserve"> zejména s legislativou ČR a EU)</w:t>
      </w:r>
      <w:r w:rsidR="008935F3">
        <w:t>,</w:t>
      </w:r>
    </w:p>
    <w:bookmarkEnd w:id="0"/>
    <w:p w14:paraId="0B62439B" w14:textId="55E63007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27" w:line="261" w:lineRule="auto"/>
        <w:ind w:right="120"/>
      </w:pPr>
      <w:r>
        <w:t xml:space="preserve">je v souladu s </w:t>
      </w:r>
      <w:r w:rsidR="00D568F8" w:rsidRPr="000B1E57">
        <w:t xml:space="preserve">Pravidly pro žadatele a příjemce OP VVV, obecná část v oddíle 8.7 </w:t>
      </w:r>
      <w:hyperlink r:id="rId11" w:history="1">
        <w:r w:rsidR="00D568F8" w:rsidRPr="007D068D">
          <w:rPr>
            <w:rStyle w:val="Hypertextovodkaz"/>
          </w:rPr>
          <w:t>https://opvvv.msmt.cz/balicek-dokumentu/item1000043.htm</w:t>
        </w:r>
      </w:hyperlink>
      <w:r w:rsidR="00D568F8" w:rsidRPr="000B1E57">
        <w:t xml:space="preserve"> a Pravidla pro žadatele a příjemce specifická část, Výzva Smart Akcelerátor II</w:t>
      </w:r>
      <w:r w:rsidR="000C2D71">
        <w:t xml:space="preserve"> </w:t>
      </w:r>
      <w:hyperlink r:id="rId12" w:history="1">
        <w:r w:rsidR="00D568F8" w:rsidRPr="000C2D71">
          <w:rPr>
            <w:rStyle w:val="Hypertextovodkaz"/>
          </w:rPr>
          <w:t>https://opvvv.msmt.cz/vyzva/vyzva-c-02-18-055-smart-akcelerator-ii/dokumenty.htm</w:t>
        </w:r>
      </w:hyperlink>
      <w:r w:rsidR="00D568F8" w:rsidRPr="000B1E57">
        <w:t>, (aktuální platná verze) a podmínkami Programu,</w:t>
      </w:r>
    </w:p>
    <w:p w14:paraId="02C4E396" w14:textId="55E5C418" w:rsidR="00D568F8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27" w:line="261" w:lineRule="auto"/>
        <w:ind w:right="120"/>
      </w:pPr>
      <w:r>
        <w:t>vyhovuje</w:t>
      </w:r>
      <w:r w:rsidRPr="00C01B27">
        <w:t xml:space="preserve"> </w:t>
      </w:r>
      <w:r>
        <w:t>zásadám</w:t>
      </w:r>
      <w:r w:rsidRPr="00C01B27">
        <w:t xml:space="preserve"> </w:t>
      </w:r>
      <w:r>
        <w:t>účelnosti,</w:t>
      </w:r>
      <w:r w:rsidRPr="00C01B27">
        <w:t xml:space="preserve"> </w:t>
      </w:r>
      <w:r>
        <w:t>efektivnosti</w:t>
      </w:r>
      <w:r w:rsidRPr="00C01B27">
        <w:t xml:space="preserve"> </w:t>
      </w:r>
      <w:r>
        <w:t>a</w:t>
      </w:r>
      <w:r w:rsidRPr="00C01B27">
        <w:t xml:space="preserve"> </w:t>
      </w:r>
      <w:r>
        <w:t>hospodárnosti</w:t>
      </w:r>
      <w:r w:rsidRPr="00C01B27">
        <w:t xml:space="preserve"> </w:t>
      </w:r>
      <w:r>
        <w:t>dle</w:t>
      </w:r>
      <w:r w:rsidRPr="00C01B27">
        <w:t xml:space="preserve"> </w:t>
      </w:r>
      <w:r>
        <w:t>zákona</w:t>
      </w:r>
      <w:r w:rsidRPr="00C01B27">
        <w:t xml:space="preserve"> </w:t>
      </w:r>
      <w:r>
        <w:t>č.</w:t>
      </w:r>
      <w:r w:rsidRPr="00C01B27">
        <w:t xml:space="preserve"> </w:t>
      </w:r>
      <w:r>
        <w:t>320/2001</w:t>
      </w:r>
      <w:r w:rsidRPr="00C01B27">
        <w:t xml:space="preserve"> </w:t>
      </w:r>
      <w:r>
        <w:t>Sb.,</w:t>
      </w:r>
      <w:r w:rsidR="00C01B27">
        <w:t xml:space="preserve"> </w:t>
      </w:r>
      <w:r>
        <w:t xml:space="preserve">o finanční kontrole ve veřejné správě a o změně některých zákonů (zákon o finanční kontrole), ve znění pozdějších </w:t>
      </w:r>
      <w:r w:rsidR="00C01B27">
        <w:t>předpisů, - vznikl</w:t>
      </w:r>
      <w:r w:rsidR="00D568F8">
        <w:t xml:space="preserve"> a byl žadatelem uhrazen v době trvání projektu dle smlouvy o udělení dotace s výjimkou </w:t>
      </w:r>
      <w:r w:rsidR="008935F3">
        <w:t>osobních</w:t>
      </w:r>
      <w:r w:rsidR="00D568F8">
        <w:t xml:space="preserve"> nákladů, které mohou být uhrazeny po stanoveném termínu realizace projektu, nejpozději však do posledního dne následujícího měsíce od ukončení projektu</w:t>
      </w:r>
      <w:r w:rsidR="008935F3">
        <w:t>,</w:t>
      </w:r>
    </w:p>
    <w:p w14:paraId="1333C286" w14:textId="3193DA03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10" w:line="264" w:lineRule="auto"/>
        <w:ind w:right="115"/>
      </w:pPr>
      <w:r>
        <w:t>výdaj</w:t>
      </w:r>
      <w:r>
        <w:rPr>
          <w:spacing w:val="-7"/>
        </w:rPr>
        <w:t xml:space="preserve"> </w:t>
      </w:r>
      <w:r>
        <w:t>musí</w:t>
      </w:r>
      <w:r>
        <w:rPr>
          <w:spacing w:val="-11"/>
        </w:rPr>
        <w:t xml:space="preserve"> </w:t>
      </w:r>
      <w:r>
        <w:t>mít</w:t>
      </w:r>
      <w:r>
        <w:rPr>
          <w:spacing w:val="-7"/>
        </w:rPr>
        <w:t xml:space="preserve"> </w:t>
      </w:r>
      <w:r>
        <w:t>vazbu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podporovaný</w:t>
      </w:r>
      <w:r>
        <w:rPr>
          <w:spacing w:val="-9"/>
        </w:rPr>
        <w:t xml:space="preserve"> </w:t>
      </w:r>
      <w:r>
        <w:t>region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řádně</w:t>
      </w:r>
      <w:r>
        <w:rPr>
          <w:spacing w:val="-9"/>
        </w:rPr>
        <w:t xml:space="preserve"> </w:t>
      </w:r>
      <w:r>
        <w:t>identifikovatelný,</w:t>
      </w:r>
      <w:r>
        <w:rPr>
          <w:spacing w:val="-6"/>
        </w:rPr>
        <w:t xml:space="preserve"> </w:t>
      </w:r>
      <w:r>
        <w:t>prokazatelný a</w:t>
      </w:r>
      <w:r>
        <w:rPr>
          <w:spacing w:val="-1"/>
        </w:rPr>
        <w:t xml:space="preserve"> </w:t>
      </w:r>
      <w:r>
        <w:t>doložitelný</w:t>
      </w:r>
      <w:r w:rsidR="008935F3">
        <w:t>,</w:t>
      </w:r>
    </w:p>
    <w:p w14:paraId="101F684E" w14:textId="7E3442B6" w:rsidR="000C2D71" w:rsidRDefault="000C2D71" w:rsidP="00EB434D">
      <w:pPr>
        <w:pStyle w:val="Odstavecseseznamem"/>
        <w:numPr>
          <w:ilvl w:val="1"/>
          <w:numId w:val="8"/>
        </w:numPr>
        <w:spacing w:before="0" w:after="120"/>
      </w:pPr>
      <w:r w:rsidRPr="000C2D71">
        <w:t>nevznikl před vyhlášením Programu,</w:t>
      </w:r>
    </w:p>
    <w:p w14:paraId="5CE359CB" w14:textId="77777777" w:rsidR="009A437A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12" w:line="369" w:lineRule="auto"/>
        <w:ind w:left="1776" w:right="-22" w:firstLine="0"/>
      </w:pPr>
      <w:r>
        <w:t>je přímo a výhradně spojen s realizací Projektu a je součástí jeho rozpočtu</w:t>
      </w:r>
      <w:r w:rsidR="009A437A">
        <w:t>,</w:t>
      </w:r>
    </w:p>
    <w:p w14:paraId="43BA4873" w14:textId="6FA8ACD0" w:rsidR="0016366C" w:rsidRDefault="009A437A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12" w:line="369" w:lineRule="auto"/>
        <w:ind w:left="1776" w:right="-22" w:firstLine="0"/>
      </w:pPr>
      <w:r>
        <w:t>odpovídá d</w:t>
      </w:r>
      <w:r w:rsidR="0004671D">
        <w:t>ruh</w:t>
      </w:r>
      <w:r>
        <w:t>u</w:t>
      </w:r>
      <w:r w:rsidR="0004671D">
        <w:t xml:space="preserve"> způsobilých výdajů</w:t>
      </w:r>
      <w:r>
        <w:t>, které</w:t>
      </w:r>
      <w:r w:rsidR="0004671D">
        <w:t xml:space="preserve"> jsou uvedeny v čl. 7.3.2.</w:t>
      </w:r>
      <w:r>
        <w:t xml:space="preserve"> </w:t>
      </w:r>
      <w:r w:rsidR="0004671D">
        <w:t>Programu.</w:t>
      </w:r>
    </w:p>
    <w:p w14:paraId="5C7A3F57" w14:textId="73EDCF0E" w:rsidR="0016366C" w:rsidRDefault="0004671D">
      <w:pPr>
        <w:pStyle w:val="Zkladntext"/>
        <w:spacing w:before="193"/>
        <w:ind w:left="177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02B8D" wp14:editId="14A408AF">
                <wp:simplePos x="0" y="0"/>
                <wp:positionH relativeFrom="page">
                  <wp:posOffset>286385</wp:posOffset>
                </wp:positionH>
                <wp:positionV relativeFrom="paragraph">
                  <wp:posOffset>147955</wp:posOffset>
                </wp:positionV>
                <wp:extent cx="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67AC225" id="Line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.55pt,11.65pt" to="22.5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" strokecolor="#dedede" strokeweight=".204mm">
                <w10:wrap anchorx="page"/>
              </v:line>
            </w:pict>
          </mc:Fallback>
        </mc:AlternateContent>
      </w:r>
      <w:r>
        <w:t>Nezpůsobilé výdaje Projektu jsou zejména následující výdaje:</w:t>
      </w:r>
    </w:p>
    <w:p w14:paraId="58DCC518" w14:textId="7209641B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157"/>
      </w:pPr>
      <w:r>
        <w:t>v čase a místě neobvyklé mzdové či platové</w:t>
      </w:r>
      <w:r>
        <w:rPr>
          <w:spacing w:val="-7"/>
        </w:rPr>
        <w:t xml:space="preserve"> </w:t>
      </w:r>
      <w:r>
        <w:t>náklady</w:t>
      </w:r>
      <w:r w:rsidR="008935F3">
        <w:t>,</w:t>
      </w:r>
    </w:p>
    <w:p w14:paraId="2882176A" w14:textId="6D525C7D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27"/>
      </w:pPr>
      <w:r>
        <w:t>náhrada nevyčerpané dovolené při ukončení pracovního</w:t>
      </w:r>
      <w:r>
        <w:rPr>
          <w:spacing w:val="-8"/>
        </w:rPr>
        <w:t xml:space="preserve"> </w:t>
      </w:r>
      <w:r>
        <w:t>poměru</w:t>
      </w:r>
      <w:r w:rsidR="008935F3">
        <w:t>,</w:t>
      </w:r>
    </w:p>
    <w:p w14:paraId="21C9145A" w14:textId="0BB30AD8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24" w:line="268" w:lineRule="auto"/>
        <w:ind w:right="118"/>
      </w:pPr>
      <w:r>
        <w:t>ostatní výdaje za zaměstnance, ke kterým nejsou zaměstnavatelé povinni, dle zvláštních předpisů (např. odstupné, příspěvky na penzijní připojištění, dary, odvody na zdravotní pojištění v případě, že zaměstnanec čerpá neplacené volno</w:t>
      </w:r>
      <w:r>
        <w:rPr>
          <w:spacing w:val="-23"/>
        </w:rPr>
        <w:t xml:space="preserve"> </w:t>
      </w:r>
      <w:r>
        <w:t>atd.)</w:t>
      </w:r>
      <w:r w:rsidR="008935F3">
        <w:t>,</w:t>
      </w:r>
    </w:p>
    <w:p w14:paraId="3A1E882D" w14:textId="6EB3B571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9"/>
      </w:pPr>
      <w:r>
        <w:t>výdaje na školení a kurzy, které nesouvisí s účelem poskytnuté</w:t>
      </w:r>
      <w:r>
        <w:rPr>
          <w:spacing w:val="-15"/>
        </w:rPr>
        <w:t xml:space="preserve"> </w:t>
      </w:r>
      <w:r>
        <w:t>dotace</w:t>
      </w:r>
      <w:r w:rsidR="008935F3">
        <w:t>,</w:t>
      </w:r>
    </w:p>
    <w:p w14:paraId="405B0B20" w14:textId="7F4499FF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26"/>
      </w:pPr>
      <w:r>
        <w:t>odměny statutárních či kontrolních orgánů u příjemce, který je právnickou</w:t>
      </w:r>
      <w:r>
        <w:rPr>
          <w:spacing w:val="-29"/>
        </w:rPr>
        <w:t xml:space="preserve"> </w:t>
      </w:r>
      <w:r>
        <w:t>osobou</w:t>
      </w:r>
      <w:r w:rsidR="008935F3">
        <w:t>,</w:t>
      </w:r>
    </w:p>
    <w:p w14:paraId="7FC6B039" w14:textId="05D4C5D9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25"/>
      </w:pPr>
      <w:r>
        <w:t>dlužný úrok, pokuty a finanční</w:t>
      </w:r>
      <w:r>
        <w:rPr>
          <w:spacing w:val="-9"/>
        </w:rPr>
        <w:t xml:space="preserve"> </w:t>
      </w:r>
      <w:r>
        <w:t>sankce</w:t>
      </w:r>
      <w:r w:rsidR="008935F3">
        <w:t>,</w:t>
      </w:r>
    </w:p>
    <w:p w14:paraId="0463869A" w14:textId="4EB6D333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377BE" wp14:editId="7DC37082">
                <wp:simplePos x="0" y="0"/>
                <wp:positionH relativeFrom="page">
                  <wp:posOffset>-1905</wp:posOffset>
                </wp:positionH>
                <wp:positionV relativeFrom="paragraph">
                  <wp:posOffset>71120</wp:posOffset>
                </wp:positionV>
                <wp:extent cx="288290" cy="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B6B725A" id="Line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.15pt,5.6pt" to="22.5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" strokecolor="#dedede" strokeweight=".204mm">
                <w10:wrap anchorx="page"/>
              </v:line>
            </w:pict>
          </mc:Fallback>
        </mc:AlternateContent>
      </w:r>
      <w:r>
        <w:t>nákupy pozemků nebo</w:t>
      </w:r>
      <w:r>
        <w:rPr>
          <w:spacing w:val="-3"/>
        </w:rPr>
        <w:t xml:space="preserve"> </w:t>
      </w:r>
      <w:r>
        <w:t>budov</w:t>
      </w:r>
      <w:r w:rsidR="008935F3">
        <w:t>,</w:t>
      </w:r>
    </w:p>
    <w:p w14:paraId="792F7A37" w14:textId="56D11C4D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nákup hmotného</w:t>
      </w:r>
      <w:r>
        <w:rPr>
          <w:spacing w:val="-5"/>
        </w:rPr>
        <w:t xml:space="preserve"> </w:t>
      </w:r>
      <w:r>
        <w:t>majetku</w:t>
      </w:r>
      <w:r w:rsidR="008935F3">
        <w:t>,</w:t>
      </w:r>
    </w:p>
    <w:p w14:paraId="2D7079A1" w14:textId="2F378878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pořízení nebo zhodnocení dlouhodobého hmotného a nehmotného</w:t>
      </w:r>
      <w:r>
        <w:rPr>
          <w:spacing w:val="-20"/>
        </w:rPr>
        <w:t xml:space="preserve"> </w:t>
      </w:r>
      <w:r>
        <w:t>majetku</w:t>
      </w:r>
      <w:r w:rsidR="008935F3">
        <w:t>,</w:t>
      </w:r>
    </w:p>
    <w:p w14:paraId="4EF6F3D3" w14:textId="007B3CEA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pořízení krátkodobého</w:t>
      </w:r>
      <w:r>
        <w:rPr>
          <w:spacing w:val="-6"/>
        </w:rPr>
        <w:t xml:space="preserve"> </w:t>
      </w:r>
      <w:r>
        <w:t>majetku</w:t>
      </w:r>
      <w:r w:rsidR="008935F3">
        <w:t>,</w:t>
      </w:r>
    </w:p>
    <w:p w14:paraId="72F4B36D" w14:textId="12DC7DE8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oprava</w:t>
      </w:r>
      <w:r>
        <w:rPr>
          <w:spacing w:val="-1"/>
        </w:rPr>
        <w:t xml:space="preserve"> </w:t>
      </w:r>
      <w:r>
        <w:t>majetku</w:t>
      </w:r>
      <w:r w:rsidR="008935F3">
        <w:t>,</w:t>
      </w:r>
    </w:p>
    <w:p w14:paraId="30944B45" w14:textId="2FD6D6CB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účetně nedoložitelné</w:t>
      </w:r>
      <w:r>
        <w:rPr>
          <w:spacing w:val="-1"/>
        </w:rPr>
        <w:t xml:space="preserve"> </w:t>
      </w:r>
      <w:r>
        <w:t>výdaje</w:t>
      </w:r>
      <w:r w:rsidR="008935F3">
        <w:t>,</w:t>
      </w:r>
    </w:p>
    <w:p w14:paraId="4418547B" w14:textId="5FFB00D9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0" w:line="264" w:lineRule="auto"/>
        <w:ind w:right="117"/>
      </w:pPr>
      <w:r>
        <w:t xml:space="preserve">daň silniční, daň z nemovitých věcí, daň darovací, dědická, z nabytí nemovitých věcí, </w:t>
      </w:r>
      <w:r>
        <w:lastRenderedPageBreak/>
        <w:t>poplatek za znečištění ovzduší</w:t>
      </w:r>
      <w:r>
        <w:rPr>
          <w:spacing w:val="-6"/>
        </w:rPr>
        <w:t xml:space="preserve"> </w:t>
      </w:r>
      <w:r>
        <w:t>atd.</w:t>
      </w:r>
      <w:r w:rsidR="008935F3">
        <w:t>,</w:t>
      </w:r>
    </w:p>
    <w:p w14:paraId="746DD849" w14:textId="3B5C77E3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0" w:line="268" w:lineRule="auto"/>
        <w:ind w:right="116"/>
      </w:pPr>
      <w:r>
        <w:t>kurzové ztráty, za kurzové ztráty se nepovažují pouze ztráty vzniklé účetně z důvodu rozdílnosti použitého kurzu dle interní směrnice organizace a kurzu použitého při skutečné</w:t>
      </w:r>
      <w:r>
        <w:rPr>
          <w:spacing w:val="-3"/>
        </w:rPr>
        <w:t xml:space="preserve"> </w:t>
      </w:r>
      <w:r>
        <w:t>úhradě</w:t>
      </w:r>
      <w:r w:rsidR="008935F3">
        <w:t>,</w:t>
      </w:r>
    </w:p>
    <w:p w14:paraId="350F4E0C" w14:textId="65700299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0"/>
      </w:pPr>
      <w:r>
        <w:t>alkoholické nápoje, tabákové výrobky a psychotropní</w:t>
      </w:r>
      <w:r>
        <w:rPr>
          <w:spacing w:val="-12"/>
        </w:rPr>
        <w:t xml:space="preserve"> </w:t>
      </w:r>
      <w:r>
        <w:t>látky</w:t>
      </w:r>
      <w:r w:rsidR="008935F3">
        <w:t>,</w:t>
      </w:r>
    </w:p>
    <w:p w14:paraId="273200FF" w14:textId="15209E32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2"/>
        </w:tabs>
        <w:spacing w:before="0"/>
      </w:pPr>
      <w:r>
        <w:t>hmotný majetek a</w:t>
      </w:r>
      <w:r>
        <w:rPr>
          <w:spacing w:val="-6"/>
        </w:rPr>
        <w:t xml:space="preserve"> </w:t>
      </w:r>
      <w:r>
        <w:t>materiál</w:t>
      </w:r>
      <w:r w:rsidR="008935F3">
        <w:t>,</w:t>
      </w:r>
    </w:p>
    <w:p w14:paraId="3C4C0D93" w14:textId="0C81D8B8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odpisy</w:t>
      </w:r>
      <w:r w:rsidR="008935F3">
        <w:t>,</w:t>
      </w:r>
      <w:r w:rsidR="00D40212">
        <w:t xml:space="preserve"> </w:t>
      </w:r>
      <w:r w:rsidR="008935F3">
        <w:t>n</w:t>
      </w:r>
      <w:r>
        <w:t>ájem a</w:t>
      </w:r>
      <w:r>
        <w:rPr>
          <w:spacing w:val="-2"/>
        </w:rPr>
        <w:t xml:space="preserve"> </w:t>
      </w:r>
      <w:r>
        <w:t>leasing</w:t>
      </w:r>
      <w:r w:rsidR="008935F3">
        <w:t>,</w:t>
      </w:r>
    </w:p>
    <w:p w14:paraId="4CB190F3" w14:textId="0A627B50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/>
      </w:pPr>
      <w:r>
        <w:t>správní a jiné</w:t>
      </w:r>
      <w:r>
        <w:rPr>
          <w:spacing w:val="-4"/>
        </w:rPr>
        <w:t xml:space="preserve"> </w:t>
      </w:r>
      <w:r>
        <w:t>poplatky</w:t>
      </w:r>
      <w:r w:rsidR="008935F3">
        <w:t>,</w:t>
      </w:r>
    </w:p>
    <w:p w14:paraId="53129E3B" w14:textId="7F217171" w:rsidR="0016366C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0" w:line="261" w:lineRule="auto"/>
        <w:ind w:right="116"/>
      </w:pPr>
      <w:r>
        <w:t>administrativní činnosti související s aktivitou Asistence (příprava žádosti o poskytnutí dotace na asistenční voucher, Závěrečné zprávy s vyúčtováním</w:t>
      </w:r>
      <w:r>
        <w:rPr>
          <w:spacing w:val="-12"/>
        </w:rPr>
        <w:t xml:space="preserve"> </w:t>
      </w:r>
      <w:r>
        <w:t>atd.)</w:t>
      </w:r>
      <w:r w:rsidR="008935F3">
        <w:t>,</w:t>
      </w:r>
    </w:p>
    <w:p w14:paraId="315E2B13" w14:textId="149A3238" w:rsidR="00731001" w:rsidRDefault="00731001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100" w:beforeAutospacing="1" w:line="261" w:lineRule="auto"/>
        <w:ind w:right="116"/>
      </w:pPr>
      <w:r>
        <w:t xml:space="preserve">výdaje na pořizování staveb novou výstavbou, dobudování, rekonstrukci, upgrade infrastruktury nebo úpravu prostor,  </w:t>
      </w:r>
    </w:p>
    <w:p w14:paraId="38F233EF" w14:textId="77777777" w:rsidR="009A437A" w:rsidRDefault="0004671D" w:rsidP="00EB434D">
      <w:pPr>
        <w:pStyle w:val="Odstavecseseznamem"/>
        <w:numPr>
          <w:ilvl w:val="1"/>
          <w:numId w:val="8"/>
        </w:numPr>
        <w:tabs>
          <w:tab w:val="left" w:pos="2131"/>
          <w:tab w:val="left" w:pos="2132"/>
        </w:tabs>
        <w:spacing w:before="100" w:beforeAutospacing="1"/>
      </w:pPr>
      <w:r>
        <w:t>ostatní výdaje neuvedené ve způsobilých výdajích dle</w:t>
      </w:r>
      <w:r>
        <w:rPr>
          <w:spacing w:val="-5"/>
        </w:rPr>
        <w:t xml:space="preserve"> </w:t>
      </w:r>
      <w:r>
        <w:t>Programu</w:t>
      </w:r>
      <w:r w:rsidR="009A437A">
        <w:t>,</w:t>
      </w:r>
    </w:p>
    <w:p w14:paraId="1CBB927E" w14:textId="34FA970F" w:rsidR="009A437A" w:rsidRPr="009A437A" w:rsidRDefault="009A437A" w:rsidP="00EB434D">
      <w:pPr>
        <w:pStyle w:val="Odstavecseseznamem"/>
        <w:numPr>
          <w:ilvl w:val="1"/>
          <w:numId w:val="8"/>
        </w:numPr>
        <w:spacing w:before="0"/>
      </w:pPr>
      <w:r w:rsidRPr="009A437A">
        <w:t>výdaje, které nevznikly a nebyly uhrazeny v době trvání projektu</w:t>
      </w:r>
      <w:r>
        <w:t>.</w:t>
      </w:r>
    </w:p>
    <w:p w14:paraId="0648D5AC" w14:textId="77777777" w:rsidR="0016366C" w:rsidRDefault="0004671D">
      <w:pPr>
        <w:pStyle w:val="Odstavecseseznamem"/>
        <w:numPr>
          <w:ilvl w:val="0"/>
          <w:numId w:val="8"/>
        </w:numPr>
        <w:tabs>
          <w:tab w:val="left" w:pos="1777"/>
        </w:tabs>
        <w:spacing w:before="143"/>
        <w:ind w:right="113"/>
      </w:pPr>
      <w:r>
        <w:t xml:space="preserve">Jako </w:t>
      </w:r>
      <w:r>
        <w:rPr>
          <w:b/>
        </w:rPr>
        <w:t xml:space="preserve">závazný finanční ukazatel </w:t>
      </w:r>
      <w:r>
        <w:t>byl stanoven podíl dotace na celkových způsobilých výdajích</w:t>
      </w:r>
      <w:r>
        <w:rPr>
          <w:spacing w:val="-5"/>
        </w:rPr>
        <w:t xml:space="preserve"> </w:t>
      </w:r>
      <w:r>
        <w:t>Projektu</w:t>
      </w:r>
      <w:r>
        <w:rPr>
          <w:spacing w:val="-7"/>
        </w:rPr>
        <w:t xml:space="preserve"> </w:t>
      </w:r>
      <w:r>
        <w:rPr>
          <w:b/>
        </w:rPr>
        <w:t>v</w:t>
      </w:r>
      <w:r>
        <w:rPr>
          <w:b/>
          <w:spacing w:val="-10"/>
        </w:rPr>
        <w:t xml:space="preserve"> </w:t>
      </w:r>
      <w:r>
        <w:rPr>
          <w:b/>
        </w:rPr>
        <w:t>maximální</w:t>
      </w:r>
      <w:r>
        <w:rPr>
          <w:b/>
          <w:spacing w:val="-4"/>
        </w:rPr>
        <w:t xml:space="preserve"> </w:t>
      </w:r>
      <w:r>
        <w:rPr>
          <w:b/>
        </w:rPr>
        <w:t>výši</w:t>
      </w:r>
      <w:r>
        <w:rPr>
          <w:b/>
          <w:spacing w:val="-4"/>
        </w:rPr>
        <w:t xml:space="preserve"> </w:t>
      </w:r>
      <w:r>
        <w:rPr>
          <w:b/>
        </w:rPr>
        <w:t>85</w:t>
      </w:r>
      <w:r>
        <w:rPr>
          <w:b/>
          <w:spacing w:val="-7"/>
        </w:rPr>
        <w:t xml:space="preserve"> </w:t>
      </w:r>
      <w:r>
        <w:rPr>
          <w:b/>
        </w:rPr>
        <w:t>%.</w:t>
      </w:r>
      <w:r>
        <w:rPr>
          <w:b/>
          <w:spacing w:val="-6"/>
        </w:rPr>
        <w:t xml:space="preserve"> </w:t>
      </w:r>
      <w:r>
        <w:t>Závazný</w:t>
      </w:r>
      <w:r>
        <w:rPr>
          <w:spacing w:val="-9"/>
        </w:rPr>
        <w:t xml:space="preserve"> </w:t>
      </w:r>
      <w:r>
        <w:t>finanční</w:t>
      </w:r>
      <w:r>
        <w:rPr>
          <w:spacing w:val="-7"/>
        </w:rPr>
        <w:t xml:space="preserve"> </w:t>
      </w:r>
      <w:r>
        <w:t>ukazatel</w:t>
      </w:r>
      <w:r>
        <w:rPr>
          <w:spacing w:val="-8"/>
        </w:rPr>
        <w:t xml:space="preserve"> </w:t>
      </w:r>
      <w:r>
        <w:t>musí</w:t>
      </w:r>
      <w:r>
        <w:rPr>
          <w:spacing w:val="-8"/>
        </w:rPr>
        <w:t xml:space="preserve"> </w:t>
      </w:r>
      <w:r>
        <w:t>být</w:t>
      </w:r>
      <w:r>
        <w:rPr>
          <w:spacing w:val="-4"/>
        </w:rPr>
        <w:t xml:space="preserve"> </w:t>
      </w:r>
      <w:r>
        <w:t>dodržen</w:t>
      </w:r>
      <w:r>
        <w:rPr>
          <w:spacing w:val="-5"/>
        </w:rPr>
        <w:t xml:space="preserve"> </w:t>
      </w:r>
      <w:r>
        <w:t>ve vztahu k celkovým způsobilým výdajům</w:t>
      </w:r>
      <w:r>
        <w:rPr>
          <w:spacing w:val="5"/>
        </w:rPr>
        <w:t xml:space="preserve"> </w:t>
      </w:r>
      <w:r>
        <w:t>Projektu.</w:t>
      </w:r>
    </w:p>
    <w:p w14:paraId="3339DB90" w14:textId="5D4E8537" w:rsidR="0016366C" w:rsidRDefault="0004671D">
      <w:pPr>
        <w:pStyle w:val="Odstavecseseznamem"/>
        <w:numPr>
          <w:ilvl w:val="0"/>
          <w:numId w:val="8"/>
        </w:numPr>
        <w:tabs>
          <w:tab w:val="left" w:pos="1777"/>
        </w:tabs>
        <w:spacing w:before="201"/>
        <w:ind w:right="114"/>
      </w:pPr>
      <w:r>
        <w:t xml:space="preserve">Jako </w:t>
      </w:r>
      <w:r>
        <w:rPr>
          <w:b/>
        </w:rPr>
        <w:t xml:space="preserve">závazný časový ukazatel </w:t>
      </w:r>
      <w:r>
        <w:t>byl stanoven termín ukončení realizace Projektu, který je nejdéle do 18 měsíců od začátku realizace</w:t>
      </w:r>
      <w:r>
        <w:rPr>
          <w:spacing w:val="-8"/>
        </w:rPr>
        <w:t xml:space="preserve"> </w:t>
      </w:r>
      <w:r>
        <w:t>Projektu.</w:t>
      </w:r>
    </w:p>
    <w:p w14:paraId="4DA8E001" w14:textId="77777777" w:rsidR="0016366C" w:rsidRDefault="0004671D">
      <w:pPr>
        <w:pStyle w:val="Odstavecseseznamem"/>
        <w:numPr>
          <w:ilvl w:val="0"/>
          <w:numId w:val="8"/>
        </w:numPr>
        <w:tabs>
          <w:tab w:val="left" w:pos="1777"/>
        </w:tabs>
        <w:spacing w:before="202"/>
        <w:ind w:right="113"/>
      </w:pPr>
      <w:r>
        <w:t>Dotace</w:t>
      </w:r>
      <w:r>
        <w:rPr>
          <w:spacing w:val="-5"/>
        </w:rPr>
        <w:t xml:space="preserve"> </w:t>
      </w:r>
      <w:r>
        <w:t>musí</w:t>
      </w:r>
      <w:r>
        <w:rPr>
          <w:spacing w:val="-7"/>
        </w:rPr>
        <w:t xml:space="preserve"> </w:t>
      </w:r>
      <w:r>
        <w:t>být</w:t>
      </w:r>
      <w:r>
        <w:rPr>
          <w:spacing w:val="-3"/>
        </w:rPr>
        <w:t xml:space="preserve"> </w:t>
      </w:r>
      <w:r>
        <w:t>využita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podmínkami</w:t>
      </w:r>
      <w:r>
        <w:rPr>
          <w:spacing w:val="-6"/>
        </w:rPr>
        <w:t xml:space="preserve"> </w:t>
      </w:r>
      <w:r>
        <w:t>Programu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Žádosti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poskytnutí</w:t>
      </w:r>
      <w:r>
        <w:rPr>
          <w:spacing w:val="-7"/>
        </w:rPr>
        <w:t xml:space="preserve"> </w:t>
      </w:r>
      <w:r>
        <w:t>dotace předložené příjemcem do výzvy</w:t>
      </w:r>
      <w:r>
        <w:rPr>
          <w:spacing w:val="-4"/>
        </w:rPr>
        <w:t xml:space="preserve"> </w:t>
      </w:r>
      <w:r>
        <w:t>Programu.</w:t>
      </w:r>
    </w:p>
    <w:p w14:paraId="62A66525" w14:textId="77777777" w:rsidR="0016366C" w:rsidRDefault="0016366C">
      <w:pPr>
        <w:pStyle w:val="Zkladntext"/>
        <w:rPr>
          <w:sz w:val="20"/>
        </w:rPr>
      </w:pPr>
    </w:p>
    <w:p w14:paraId="24833407" w14:textId="77777777" w:rsidR="0016366C" w:rsidRDefault="0016366C">
      <w:pPr>
        <w:pStyle w:val="Zkladntext"/>
        <w:spacing w:before="4"/>
        <w:rPr>
          <w:sz w:val="17"/>
        </w:rPr>
      </w:pPr>
    </w:p>
    <w:p w14:paraId="586FC67C" w14:textId="295D47F2" w:rsidR="0016366C" w:rsidRDefault="0004671D">
      <w:pPr>
        <w:pStyle w:val="Zkladntext"/>
        <w:spacing w:line="20" w:lineRule="exact"/>
        <w:ind w:left="-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0475A4B9" wp14:editId="0CD38335">
                <wp:extent cx="288290" cy="7620"/>
                <wp:effectExtent l="11430" t="1270" r="5080" b="10160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A0696F4" id="Group 18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">
                <v:line id="Line 19" o:spid="_x0000_s1027" style="position:absolute;visibility:visible;mso-wrap-style:square" from="0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Y1W8AAAADbAAAADwAAAGRycy9kb3ducmV2LnhtbERPS4vCMBC+C/6HMAteZE31sCzVKItF&#10;8Ojz4G1oZttiM6nN2NZ/bw4Le/z43qvN4GrVURsqzwbmswQUce5txYWBy3n3+Q0qCLLF2jMZeFGA&#10;zXo8WmFqfc9H6k5SqBjCIUUDpUiTah3ykhyGmW+II/frW4cSYVto22Ifw12tF0nypR1WHBtKbGhb&#10;Un4/PZ2Bw+H6eJ77bH6U6eVWJfdtlsnLmMnH8LMEJTTIv/jPvbcGFnF9/BJ/gF6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mNVvAAAAA2wAAAA8AAAAAAAAAAAAAAAAA&#10;oQIAAGRycy9kb3ducmV2LnhtbFBLBQYAAAAABAAEAPkAAACOAwAAAAA=&#10;" strokecolor="#dedede" strokeweight=".204mm"/>
                <w10:anchorlock/>
              </v:group>
            </w:pict>
          </mc:Fallback>
        </mc:AlternateContent>
      </w:r>
    </w:p>
    <w:p w14:paraId="50D54B81" w14:textId="77777777" w:rsidR="0016366C" w:rsidRDefault="0004671D">
      <w:pPr>
        <w:pStyle w:val="Nadpis2"/>
        <w:spacing w:before="1"/>
        <w:ind w:left="1753"/>
      </w:pPr>
      <w:r>
        <w:t>Článek III.</w:t>
      </w:r>
    </w:p>
    <w:p w14:paraId="21BE74F9" w14:textId="77777777" w:rsidR="0016366C" w:rsidRDefault="0016366C">
      <w:pPr>
        <w:pStyle w:val="Zkladntext"/>
        <w:spacing w:before="8"/>
        <w:rPr>
          <w:b/>
          <w:sz w:val="20"/>
        </w:rPr>
      </w:pPr>
    </w:p>
    <w:p w14:paraId="229A3785" w14:textId="77777777" w:rsidR="0016366C" w:rsidRDefault="0004671D">
      <w:pPr>
        <w:spacing w:before="1" w:line="465" w:lineRule="auto"/>
        <w:ind w:left="1418" w:right="2311" w:firstLine="3074"/>
      </w:pPr>
      <w:r>
        <w:rPr>
          <w:b/>
        </w:rPr>
        <w:t xml:space="preserve">Práva a povinnosti příjemce </w:t>
      </w:r>
      <w:proofErr w:type="spellStart"/>
      <w:r>
        <w:rPr>
          <w:b/>
        </w:rPr>
        <w:t>Příjemce</w:t>
      </w:r>
      <w:proofErr w:type="spellEnd"/>
      <w:r>
        <w:rPr>
          <w:b/>
        </w:rPr>
        <w:t xml:space="preserve"> </w:t>
      </w:r>
      <w:r>
        <w:t>prohlašuje, že dotaci přijímá a v této souvislosti se zavazuje:</w:t>
      </w:r>
    </w:p>
    <w:p w14:paraId="5FE063C8" w14:textId="4FBD58CC" w:rsidR="0016366C" w:rsidRDefault="0004671D" w:rsidP="00731001">
      <w:pPr>
        <w:pStyle w:val="Odstavecseseznamem"/>
        <w:numPr>
          <w:ilvl w:val="0"/>
          <w:numId w:val="7"/>
        </w:numPr>
        <w:tabs>
          <w:tab w:val="left" w:pos="1777"/>
        </w:tabs>
        <w:spacing w:before="0" w:line="219" w:lineRule="exact"/>
        <w:ind w:hanging="359"/>
      </w:pPr>
      <w:r>
        <w:t>Použít dotaci za účelem realizace předloženého Projektu, pro který byla</w:t>
      </w:r>
      <w:r>
        <w:rPr>
          <w:spacing w:val="54"/>
        </w:rPr>
        <w:t xml:space="preserve"> </w:t>
      </w:r>
      <w:r>
        <w:t>dotace</w:t>
      </w:r>
      <w:r w:rsidR="00731001">
        <w:t xml:space="preserve"> </w:t>
      </w:r>
      <w:r>
        <w:t>poskytnuta, a v souladu s podmínkami sjednanými v této smlouvě. Výjimku tvoří mzdové náklady, které mohou být uhrazeny po stanoveném termínu použitelnosti dotace, nejpozději však do posledního dne následujícího měsíce od ukončení Projektu.</w:t>
      </w:r>
    </w:p>
    <w:p w14:paraId="3E60E572" w14:textId="7DFF2DF0" w:rsidR="0016366C" w:rsidRDefault="0004671D">
      <w:pPr>
        <w:pStyle w:val="Zkladntext"/>
        <w:spacing w:line="20" w:lineRule="exact"/>
        <w:ind w:left="-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E199937" wp14:editId="2DBB1AC8">
                <wp:extent cx="288290" cy="7620"/>
                <wp:effectExtent l="11430" t="3810" r="5080" b="762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4" y="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566F1D3" id="Group 16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">
                <v:line id="Line 17" o:spid="_x0000_s1027" style="position:absolute;visibility:visible;mso-wrap-style:square" from="454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zz4MQAAADbAAAADwAAAGRycy9kb3ducmV2LnhtbESPzWrDQAyE74W+w6JCLqVZp4dQ3GxC&#10;iQn0mL8eehNe1Tbxah2vEjtvHx0CvUnMaObTYjWG1lypT01kB7NpBoa4jL7hysHxsHn7AJME2WMb&#10;mRzcKMFq+fy0wNzHgXd03UtlNIRTjg5qkS63NpU1BUzT2BGr9hf7gKJrX1nf46DhobXvWTa3ARvW&#10;hho7WtdUnvaX4GC7/TlfDkMx28nr8bfJTuuikJtzk5fx6xOM0Cj/5sf1t1d8hdVfdAC7v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fPPgxAAAANsAAAAPAAAAAAAAAAAA&#10;AAAAAKECAABkcnMvZG93bnJldi54bWxQSwUGAAAAAAQABAD5AAAAkgMAAAAA&#10;" strokecolor="#dedede" strokeweight=".204mm"/>
                <w10:anchorlock/>
              </v:group>
            </w:pict>
          </mc:Fallback>
        </mc:AlternateContent>
      </w:r>
    </w:p>
    <w:p w14:paraId="264F0E92" w14:textId="77777777" w:rsidR="0016366C" w:rsidRDefault="0004671D">
      <w:pPr>
        <w:pStyle w:val="Odstavecseseznamem"/>
        <w:numPr>
          <w:ilvl w:val="0"/>
          <w:numId w:val="7"/>
        </w:numPr>
        <w:tabs>
          <w:tab w:val="left" w:pos="1777"/>
        </w:tabs>
        <w:spacing w:before="90"/>
        <w:ind w:hanging="359"/>
      </w:pPr>
      <w:r>
        <w:t>Vynaložit prostředky určené na realizaci Projektu hospodárně, účelně a</w:t>
      </w:r>
      <w:r>
        <w:rPr>
          <w:spacing w:val="-17"/>
        </w:rPr>
        <w:t xml:space="preserve"> </w:t>
      </w:r>
      <w:r>
        <w:t>efektivně.</w:t>
      </w:r>
    </w:p>
    <w:p w14:paraId="41EECDCE" w14:textId="77777777" w:rsidR="0016366C" w:rsidRDefault="0004671D">
      <w:pPr>
        <w:pStyle w:val="Odstavecseseznamem"/>
        <w:numPr>
          <w:ilvl w:val="0"/>
          <w:numId w:val="7"/>
        </w:numPr>
        <w:tabs>
          <w:tab w:val="left" w:pos="1777"/>
        </w:tabs>
        <w:spacing w:before="201"/>
        <w:ind w:hanging="359"/>
      </w:pPr>
      <w:r>
        <w:t>Dotaci nepřevést na jiný</w:t>
      </w:r>
      <w:r>
        <w:rPr>
          <w:spacing w:val="-7"/>
        </w:rPr>
        <w:t xml:space="preserve"> </w:t>
      </w:r>
      <w:r>
        <w:t>subjekt.</w:t>
      </w:r>
    </w:p>
    <w:p w14:paraId="015A3EB7" w14:textId="77777777" w:rsidR="0016366C" w:rsidRDefault="0004671D">
      <w:pPr>
        <w:pStyle w:val="Odstavecseseznamem"/>
        <w:numPr>
          <w:ilvl w:val="0"/>
          <w:numId w:val="7"/>
        </w:numPr>
        <w:tabs>
          <w:tab w:val="left" w:pos="1777"/>
        </w:tabs>
        <w:spacing w:before="198"/>
        <w:ind w:right="109"/>
      </w:pPr>
      <w:r>
        <w:t>Dotaci nepoužít na úhradu DPH, je-li příjemce plátcem DPH s nárokem na uplatnění odpočtu této</w:t>
      </w:r>
      <w:r>
        <w:rPr>
          <w:spacing w:val="-5"/>
        </w:rPr>
        <w:t xml:space="preserve"> </w:t>
      </w:r>
      <w:r>
        <w:t>daně.</w:t>
      </w:r>
    </w:p>
    <w:p w14:paraId="7E24B503" w14:textId="2E0460E1" w:rsidR="0016366C" w:rsidRDefault="0004671D">
      <w:pPr>
        <w:pStyle w:val="Odstavecseseznamem"/>
        <w:numPr>
          <w:ilvl w:val="0"/>
          <w:numId w:val="7"/>
        </w:numPr>
        <w:tabs>
          <w:tab w:val="left" w:pos="1777"/>
        </w:tabs>
        <w:spacing w:before="202"/>
        <w:ind w:right="10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2211E" wp14:editId="1F0036D3">
                <wp:simplePos x="0" y="0"/>
                <wp:positionH relativeFrom="page">
                  <wp:posOffset>-1905</wp:posOffset>
                </wp:positionH>
                <wp:positionV relativeFrom="paragraph">
                  <wp:posOffset>817880</wp:posOffset>
                </wp:positionV>
                <wp:extent cx="288290" cy="0"/>
                <wp:effectExtent l="0" t="0" r="0" b="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FE7E1AE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.15pt,64.4pt" to="22.5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" strokecolor="#dedede" strokeweight=".204mm">
                <w10:wrap anchorx="page"/>
              </v:line>
            </w:pict>
          </mc:Fallback>
        </mc:AlternateContent>
      </w:r>
      <w:r>
        <w:t>Vést oddělené sledování v účetnictví, vedeném v souladu se zákonem č. 563/1991 Sb., o</w:t>
      </w:r>
      <w:r>
        <w:rPr>
          <w:spacing w:val="-3"/>
        </w:rPr>
        <w:t xml:space="preserve"> </w:t>
      </w:r>
      <w:r>
        <w:t>účetnictví,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6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jak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hlediska</w:t>
      </w:r>
      <w:r>
        <w:rPr>
          <w:spacing w:val="-4"/>
        </w:rPr>
        <w:t xml:space="preserve"> </w:t>
      </w:r>
      <w:r>
        <w:t>poskytnuté</w:t>
      </w:r>
      <w:r>
        <w:rPr>
          <w:spacing w:val="-7"/>
        </w:rPr>
        <w:t xml:space="preserve"> </w:t>
      </w:r>
      <w:r>
        <w:t>výše</w:t>
      </w:r>
      <w:r>
        <w:rPr>
          <w:spacing w:val="-4"/>
        </w:rPr>
        <w:t xml:space="preserve"> </w:t>
      </w:r>
      <w:r>
        <w:t>dotace,</w:t>
      </w:r>
      <w:r>
        <w:rPr>
          <w:spacing w:val="-5"/>
        </w:rPr>
        <w:t xml:space="preserve"> </w:t>
      </w:r>
      <w:r w:rsidR="00731001">
        <w:t xml:space="preserve">tak i z hlediska nákladů celého Projektu. Příjemce, který nevede účetnictví dle </w:t>
      </w:r>
      <w:r>
        <w:t>zá</w:t>
      </w:r>
      <w:r w:rsidR="00731001">
        <w:t xml:space="preserve">kona </w:t>
      </w:r>
      <w:r>
        <w:t xml:space="preserve">č. 563/1991 Sb., je povinen vést daňovou evidenci dle zákona č. 586/1992 Sb., o daních z příjmů, ve znění pozdějších předpisů, příslušné doklady vztahující se k Projektu musí splňovat náležitosti účetního dokladu dle zákona o účetnictví a být úplné, </w:t>
      </w:r>
      <w:r w:rsidR="00731001">
        <w:t xml:space="preserve">průkazné </w:t>
      </w:r>
      <w:r>
        <w:t>a</w:t>
      </w:r>
      <w:r>
        <w:rPr>
          <w:spacing w:val="-1"/>
        </w:rPr>
        <w:t xml:space="preserve"> </w:t>
      </w:r>
      <w:r>
        <w:t>srozumitelné.</w:t>
      </w:r>
    </w:p>
    <w:p w14:paraId="61413FAE" w14:textId="77777777" w:rsidR="0016366C" w:rsidRDefault="0004671D">
      <w:pPr>
        <w:pStyle w:val="Odstavecseseznamem"/>
        <w:numPr>
          <w:ilvl w:val="0"/>
          <w:numId w:val="7"/>
        </w:numPr>
        <w:tabs>
          <w:tab w:val="left" w:pos="1777"/>
        </w:tabs>
        <w:spacing w:before="200"/>
        <w:ind w:right="113"/>
      </w:pPr>
      <w:r>
        <w:t>Uvádět na originálech účetních dokladů vztahující se k výdajům Projektu informaci o tom, že „Projekt je financován z dotačního programu Asistenční vouchery Ústeckého kraje, projekt Podpora a rozvoj inovačního prostředí v Ústeckém kraji II, č. CZ.02.2.69/0.0/0.0/18_055/0014194.“</w:t>
      </w:r>
    </w:p>
    <w:p w14:paraId="704F1B57" w14:textId="1D90B2A0" w:rsidR="0016366C" w:rsidRDefault="0004671D" w:rsidP="00C01B27">
      <w:pPr>
        <w:pStyle w:val="Odstavecseseznamem"/>
        <w:numPr>
          <w:ilvl w:val="0"/>
          <w:numId w:val="7"/>
        </w:numPr>
        <w:tabs>
          <w:tab w:val="left" w:pos="1777"/>
        </w:tabs>
        <w:spacing w:before="201"/>
        <w:ind w:right="110"/>
      </w:pPr>
      <w:r>
        <w:t xml:space="preserve">Předat poskytovateli písemnou závěrečnou zprávu včetně finančního vypořádání, a to nejpozději do 30 dnů od ukončení realizace Projektu. Závěrečná zpráva a finanční </w:t>
      </w:r>
      <w:r>
        <w:lastRenderedPageBreak/>
        <w:t xml:space="preserve">vypořádání se předkládá </w:t>
      </w:r>
      <w:r w:rsidR="00EE73E0">
        <w:t>na</w:t>
      </w:r>
      <w:r>
        <w:t xml:space="preserve"> předepsaném formuláři zveřejněném na</w:t>
      </w:r>
      <w:r>
        <w:rPr>
          <w:color w:val="0000FF"/>
        </w:rPr>
        <w:t xml:space="preserve"> </w:t>
      </w:r>
      <w:hyperlink r:id="rId13">
        <w:r>
          <w:rPr>
            <w:color w:val="0000FF"/>
            <w:u w:val="single" w:color="0000FF"/>
          </w:rPr>
          <w:t>www.kr-ustecky.cz</w:t>
        </w:r>
        <w:r>
          <w:rPr>
            <w:color w:val="0000FF"/>
          </w:rPr>
          <w:t xml:space="preserve"> </w:t>
        </w:r>
      </w:hyperlink>
      <w:r>
        <w:t xml:space="preserve">, sekce Dotace a granty / </w:t>
      </w:r>
      <w:r w:rsidR="00EB434D">
        <w:t>Dotace a granty /Dotační program Asistenční vouchery Ústeckého kraje – Aktualizace č. 1</w:t>
      </w:r>
      <w:r>
        <w:t>. Poskytovatel má právo si vyžádat další doklady k prokázání splnění podmínek Programu a účelu, na který byla dotace</w:t>
      </w:r>
      <w:r>
        <w:rPr>
          <w:spacing w:val="-7"/>
        </w:rPr>
        <w:t xml:space="preserve"> </w:t>
      </w:r>
      <w:r>
        <w:t>poskytnuta</w:t>
      </w:r>
      <w:r w:rsidR="00EE73E0">
        <w:t>, který definuje rozsah všech požadovaných údajů</w:t>
      </w:r>
      <w:r w:rsidR="004F4C88">
        <w:t xml:space="preserve">. </w:t>
      </w:r>
      <w:r w:rsidR="00EE73E0">
        <w:t>K závěrečné zprávě s vyúčtováním musí být přiloženy přílohy specifikované v odst. 1</w:t>
      </w:r>
      <w:r w:rsidR="006F002C">
        <w:t>6.3.</w:t>
      </w:r>
      <w:r w:rsidR="004F4C88">
        <w:t xml:space="preserve"> Programu.</w:t>
      </w:r>
    </w:p>
    <w:p w14:paraId="12A177BC" w14:textId="2C895B31" w:rsidR="0016366C" w:rsidRDefault="0004671D">
      <w:pPr>
        <w:pStyle w:val="Zkladntext"/>
        <w:spacing w:before="2"/>
        <w:rPr>
          <w:sz w:val="9"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</w:p>
    <w:p w14:paraId="2CC9C10C" w14:textId="44F9AB52" w:rsidR="0016366C" w:rsidRDefault="0004671D" w:rsidP="00304CA5">
      <w:pPr>
        <w:pStyle w:val="Zkladntext"/>
        <w:numPr>
          <w:ilvl w:val="0"/>
          <w:numId w:val="7"/>
        </w:numPr>
        <w:spacing w:before="93"/>
        <w:jc w:val="both"/>
      </w:pPr>
      <w:r>
        <w:t>Umožnit pověřeným pracovníkům poskytovatele provádět kontrolu čerpání a</w:t>
      </w:r>
      <w:r>
        <w:rPr>
          <w:spacing w:val="6"/>
        </w:rPr>
        <w:t xml:space="preserve"> </w:t>
      </w:r>
      <w:r>
        <w:t>využití</w:t>
      </w:r>
      <w:r w:rsidR="004E7EDB">
        <w:t xml:space="preserve"> </w:t>
      </w:r>
      <w:r>
        <w:t>prostředků dotace v návaznosti na rozpočet Projektu a kontrolu zajištění udržitelnosti Projektu a v této souvislosti jim umožnit nahlížet do účetní evidence. Umožnit provádět kontrolu jak v průběhu, tak i po ukončení realizace Projektu.</w:t>
      </w:r>
    </w:p>
    <w:p w14:paraId="52FFA8F9" w14:textId="77777777" w:rsidR="0016366C" w:rsidRDefault="0004671D">
      <w:pPr>
        <w:pStyle w:val="Odstavecseseznamem"/>
        <w:numPr>
          <w:ilvl w:val="0"/>
          <w:numId w:val="6"/>
        </w:numPr>
        <w:tabs>
          <w:tab w:val="left" w:pos="1777"/>
        </w:tabs>
        <w:spacing w:before="200"/>
        <w:ind w:right="112"/>
      </w:pPr>
      <w:r>
        <w:t>Neprodleně písemně informovat poskytovatele (odbor strategie, příprava a realizace projektů), nejpozději do 7 dnů, o všech zásadních změnách týkajících se realizace Projektu. Zásadní změnou se rozumí změny, které mohou mít vliv na účel a podporovaná opatření Programu, změny obsahu a aktivit připravovaného strategického projektu, které by</w:t>
      </w:r>
      <w:r>
        <w:rPr>
          <w:spacing w:val="-17"/>
        </w:rPr>
        <w:t xml:space="preserve"> </w:t>
      </w:r>
      <w:r>
        <w:t>zapříčinily</w:t>
      </w:r>
      <w:r>
        <w:rPr>
          <w:spacing w:val="-15"/>
        </w:rPr>
        <w:t xml:space="preserve"> </w:t>
      </w:r>
      <w:r>
        <w:t>nesplnění</w:t>
      </w:r>
      <w:r>
        <w:rPr>
          <w:spacing w:val="-18"/>
        </w:rPr>
        <w:t xml:space="preserve"> </w:t>
      </w:r>
      <w:r>
        <w:t>požadavků</w:t>
      </w:r>
      <w:r>
        <w:rPr>
          <w:spacing w:val="-13"/>
        </w:rPr>
        <w:t xml:space="preserve"> </w:t>
      </w:r>
      <w:r>
        <w:t>definice</w:t>
      </w:r>
      <w:r>
        <w:rPr>
          <w:spacing w:val="-17"/>
        </w:rPr>
        <w:t xml:space="preserve"> </w:t>
      </w:r>
      <w:r>
        <w:t>strategického</w:t>
      </w:r>
      <w:r>
        <w:rPr>
          <w:spacing w:val="-16"/>
        </w:rPr>
        <w:t xml:space="preserve"> </w:t>
      </w:r>
      <w:r>
        <w:t>projektu</w:t>
      </w:r>
      <w:r>
        <w:rPr>
          <w:spacing w:val="-14"/>
        </w:rPr>
        <w:t xml:space="preserve"> </w:t>
      </w:r>
      <w:r>
        <w:t>stanovené</w:t>
      </w:r>
      <w:r>
        <w:rPr>
          <w:spacing w:val="-13"/>
        </w:rPr>
        <w:t xml:space="preserve"> </w:t>
      </w:r>
      <w:r>
        <w:t>Programem.</w:t>
      </w:r>
    </w:p>
    <w:p w14:paraId="35023A77" w14:textId="70F57DD2" w:rsidR="0016366C" w:rsidRDefault="0004671D">
      <w:pPr>
        <w:pStyle w:val="Odstavecseseznamem"/>
        <w:numPr>
          <w:ilvl w:val="0"/>
          <w:numId w:val="6"/>
        </w:numPr>
        <w:tabs>
          <w:tab w:val="left" w:pos="1777"/>
        </w:tabs>
        <w:spacing w:before="200"/>
        <w:ind w:hanging="359"/>
      </w:pPr>
      <w:r>
        <w:t>Respektovat závěry kontroly provedené v souladu se zákonem a dle čl. 1</w:t>
      </w:r>
      <w:r w:rsidR="00B92A23">
        <w:t>7.</w:t>
      </w:r>
      <w:r>
        <w:rPr>
          <w:spacing w:val="-21"/>
        </w:rPr>
        <w:t xml:space="preserve"> </w:t>
      </w:r>
      <w:r>
        <w:t>Programu.</w:t>
      </w:r>
    </w:p>
    <w:p w14:paraId="3189B130" w14:textId="0A273864" w:rsidR="0016366C" w:rsidRDefault="0004671D">
      <w:pPr>
        <w:pStyle w:val="Odstavecseseznamem"/>
        <w:numPr>
          <w:ilvl w:val="0"/>
          <w:numId w:val="6"/>
        </w:numPr>
        <w:tabs>
          <w:tab w:val="left" w:pos="1777"/>
        </w:tabs>
        <w:spacing w:before="201"/>
        <w:ind w:right="115"/>
      </w:pPr>
      <w:r>
        <w:t xml:space="preserve">V případě, že je příjemce právnickou osobou, je povinen zajistit, aby případné rozhodnutí </w:t>
      </w:r>
      <w:r w:rsidR="00C01B27">
        <w:t xml:space="preserve">o jeho likvidaci nebo přeměně podle příslušných právních </w:t>
      </w:r>
      <w:proofErr w:type="gramStart"/>
      <w:r w:rsidR="00C01B27">
        <w:t>předpisů</w:t>
      </w:r>
      <w:r>
        <w:t xml:space="preserve">   bylo</w:t>
      </w:r>
      <w:proofErr w:type="gramEnd"/>
      <w:r>
        <w:t xml:space="preserve">   přijato   až po předchozím souhlasu poskytovatele. Příjemce je povinen poskytovateli sdělit veškeré informace o záměru likvidace nebo přeměny, které mohou podle názoru poskytovatele ovlivnit podmínky a účel poskytnuté</w:t>
      </w:r>
      <w:r>
        <w:rPr>
          <w:spacing w:val="-4"/>
        </w:rPr>
        <w:t xml:space="preserve"> </w:t>
      </w:r>
      <w:r>
        <w:t>dotace.</w:t>
      </w:r>
    </w:p>
    <w:p w14:paraId="02A5BD31" w14:textId="77777777" w:rsidR="0016366C" w:rsidRDefault="0004671D">
      <w:pPr>
        <w:pStyle w:val="Odstavecseseznamem"/>
        <w:numPr>
          <w:ilvl w:val="0"/>
          <w:numId w:val="6"/>
        </w:numPr>
        <w:tabs>
          <w:tab w:val="left" w:pos="1777"/>
        </w:tabs>
        <w:spacing w:before="77"/>
        <w:ind w:right="113"/>
      </w:pPr>
      <w:r>
        <w:t>Příjemce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povinen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poskytovatelem</w:t>
      </w:r>
      <w:r>
        <w:rPr>
          <w:spacing w:val="-7"/>
        </w:rPr>
        <w:t xml:space="preserve"> </w:t>
      </w:r>
      <w:r>
        <w:t>spolupracovat</w:t>
      </w:r>
      <w:r>
        <w:rPr>
          <w:spacing w:val="-4"/>
        </w:rPr>
        <w:t xml:space="preserve"> </w:t>
      </w:r>
      <w:r>
        <w:t>při</w:t>
      </w:r>
      <w:r>
        <w:rPr>
          <w:spacing w:val="-5"/>
        </w:rPr>
        <w:t xml:space="preserve"> </w:t>
      </w:r>
      <w:r>
        <w:t>plnění</w:t>
      </w:r>
      <w:r>
        <w:rPr>
          <w:spacing w:val="-9"/>
        </w:rPr>
        <w:t xml:space="preserve"> </w:t>
      </w:r>
      <w:r>
        <w:t>jeho</w:t>
      </w:r>
      <w:r>
        <w:rPr>
          <w:spacing w:val="-6"/>
        </w:rPr>
        <w:t xml:space="preserve"> </w:t>
      </w:r>
      <w:r>
        <w:t>povinnosti</w:t>
      </w:r>
      <w:r>
        <w:rPr>
          <w:spacing w:val="-5"/>
        </w:rPr>
        <w:t xml:space="preserve"> </w:t>
      </w:r>
      <w:r>
        <w:t>vůči</w:t>
      </w:r>
      <w:r>
        <w:rPr>
          <w:spacing w:val="-6"/>
        </w:rPr>
        <w:t xml:space="preserve"> </w:t>
      </w:r>
      <w:r>
        <w:t>Úřadu pro ochranu hospodářské soutěže a Evropské</w:t>
      </w:r>
      <w:r>
        <w:rPr>
          <w:spacing w:val="-7"/>
        </w:rPr>
        <w:t xml:space="preserve"> </w:t>
      </w:r>
      <w:r>
        <w:t>komisi.</w:t>
      </w:r>
    </w:p>
    <w:p w14:paraId="2B57A5F8" w14:textId="1FDC361C" w:rsidR="0016366C" w:rsidRDefault="0004671D">
      <w:pPr>
        <w:pStyle w:val="Odstavecseseznamem"/>
        <w:numPr>
          <w:ilvl w:val="0"/>
          <w:numId w:val="6"/>
        </w:numPr>
        <w:tabs>
          <w:tab w:val="left" w:pos="1777"/>
        </w:tabs>
        <w:spacing w:before="200"/>
        <w:ind w:right="111"/>
      </w:pPr>
      <w:r>
        <w:t xml:space="preserve">Příjemce je povinen zabezpečit archivaci veškeré dokumentace k Projektu, včetně účetnictví o Projektu po dobu 10 let po skončení realizace Programu, který bude oficiálně ukončen ke </w:t>
      </w:r>
      <w:r w:rsidR="00C01B27">
        <w:t>dni ukončení realizace projektu Podpora a rozvoj inovačního prostředí v</w:t>
      </w:r>
      <w:r>
        <w:t xml:space="preserve"> Ústeckém kraji II, tj. do roku</w:t>
      </w:r>
      <w:r>
        <w:rPr>
          <w:spacing w:val="-16"/>
        </w:rPr>
        <w:t xml:space="preserve"> </w:t>
      </w:r>
      <w:r>
        <w:t>2033.</w:t>
      </w:r>
    </w:p>
    <w:p w14:paraId="3B399982" w14:textId="77777777" w:rsidR="0016366C" w:rsidRDefault="0016366C">
      <w:pPr>
        <w:pStyle w:val="Zkladntext"/>
        <w:rPr>
          <w:sz w:val="24"/>
        </w:rPr>
      </w:pPr>
    </w:p>
    <w:p w14:paraId="2BC2DA8F" w14:textId="77777777" w:rsidR="0016366C" w:rsidRDefault="0016366C">
      <w:pPr>
        <w:pStyle w:val="Zkladntext"/>
        <w:spacing w:before="5"/>
      </w:pPr>
    </w:p>
    <w:p w14:paraId="6D475A9E" w14:textId="77777777" w:rsidR="0016366C" w:rsidRDefault="0004671D">
      <w:pPr>
        <w:pStyle w:val="Nadpis2"/>
        <w:ind w:left="1753"/>
      </w:pPr>
      <w:r>
        <w:t>Článek IV.</w:t>
      </w:r>
    </w:p>
    <w:p w14:paraId="656C41DA" w14:textId="77777777" w:rsidR="0016366C" w:rsidRDefault="0016366C">
      <w:pPr>
        <w:pStyle w:val="Zkladntext"/>
        <w:rPr>
          <w:b/>
          <w:sz w:val="21"/>
        </w:rPr>
      </w:pPr>
    </w:p>
    <w:p w14:paraId="05273C1D" w14:textId="77777777" w:rsidR="0016366C" w:rsidRDefault="0004671D">
      <w:pPr>
        <w:ind w:left="1754" w:right="453"/>
        <w:jc w:val="center"/>
        <w:rPr>
          <w:b/>
        </w:rPr>
      </w:pPr>
      <w:r>
        <w:rPr>
          <w:b/>
        </w:rPr>
        <w:t>Porušení rozpočtové kázně</w:t>
      </w:r>
    </w:p>
    <w:p w14:paraId="4D39D7EF" w14:textId="77777777" w:rsidR="0016366C" w:rsidRDefault="0016366C">
      <w:pPr>
        <w:pStyle w:val="Zkladntext"/>
        <w:rPr>
          <w:b/>
          <w:sz w:val="21"/>
        </w:rPr>
      </w:pPr>
    </w:p>
    <w:p w14:paraId="3F1DDCE4" w14:textId="0351C903" w:rsidR="0016366C" w:rsidRDefault="0004671D">
      <w:pPr>
        <w:pStyle w:val="Odstavecseseznamem"/>
        <w:numPr>
          <w:ilvl w:val="0"/>
          <w:numId w:val="5"/>
        </w:numPr>
        <w:tabs>
          <w:tab w:val="left" w:pos="1777"/>
        </w:tabs>
        <w:spacing w:before="0"/>
        <w:ind w:right="11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0A4911" wp14:editId="69D3F458">
                <wp:simplePos x="0" y="0"/>
                <wp:positionH relativeFrom="page">
                  <wp:posOffset>-1905</wp:posOffset>
                </wp:positionH>
                <wp:positionV relativeFrom="paragraph">
                  <wp:posOffset>430530</wp:posOffset>
                </wp:positionV>
                <wp:extent cx="288290" cy="0"/>
                <wp:effectExtent l="0" t="0" r="0" b="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3B06AAC" id="Line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.15pt,33.9pt" to="22.5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" strokecolor="#dedede" strokeweight=".204mm">
                <w10:wrap anchorx="page"/>
              </v:line>
            </w:pict>
          </mc:Fallback>
        </mc:AlternateContent>
      </w:r>
      <w:r>
        <w:t>Porušením rozpočtové kázně je každé neoprávněné použití nebo zadržení peněžních prostředků</w:t>
      </w:r>
      <w:r>
        <w:rPr>
          <w:spacing w:val="-17"/>
        </w:rPr>
        <w:t xml:space="preserve"> </w:t>
      </w:r>
      <w:r>
        <w:t>poskytnutých</w:t>
      </w:r>
      <w:r>
        <w:rPr>
          <w:spacing w:val="-18"/>
        </w:rPr>
        <w:t xml:space="preserve"> </w:t>
      </w:r>
      <w:r>
        <w:t>jako</w:t>
      </w:r>
      <w:r>
        <w:rPr>
          <w:spacing w:val="-16"/>
        </w:rPr>
        <w:t xml:space="preserve"> </w:t>
      </w:r>
      <w:r>
        <w:t>dotace</w:t>
      </w:r>
      <w:r>
        <w:rPr>
          <w:spacing w:val="-20"/>
        </w:rPr>
        <w:t xml:space="preserve"> </w:t>
      </w:r>
      <w:r>
        <w:t>(§</w:t>
      </w:r>
      <w:r>
        <w:rPr>
          <w:spacing w:val="-19"/>
        </w:rPr>
        <w:t xml:space="preserve"> </w:t>
      </w:r>
      <w:r>
        <w:t>22</w:t>
      </w:r>
      <w:r>
        <w:rPr>
          <w:spacing w:val="-16"/>
        </w:rPr>
        <w:t xml:space="preserve"> </w:t>
      </w:r>
      <w:r>
        <w:t>odst.</w:t>
      </w:r>
      <w:r>
        <w:rPr>
          <w:spacing w:val="-16"/>
        </w:rPr>
        <w:t xml:space="preserve"> </w:t>
      </w:r>
      <w:r>
        <w:t>1</w:t>
      </w:r>
      <w:r>
        <w:rPr>
          <w:spacing w:val="-21"/>
        </w:rPr>
        <w:t xml:space="preserve"> </w:t>
      </w:r>
      <w:r>
        <w:t>až</w:t>
      </w:r>
      <w:r>
        <w:rPr>
          <w:spacing w:val="-19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zákona</w:t>
      </w:r>
      <w:r>
        <w:rPr>
          <w:spacing w:val="-17"/>
        </w:rPr>
        <w:t xml:space="preserve"> </w:t>
      </w:r>
      <w:r>
        <w:t>č.</w:t>
      </w:r>
      <w:r>
        <w:rPr>
          <w:spacing w:val="-17"/>
        </w:rPr>
        <w:t xml:space="preserve"> </w:t>
      </w:r>
      <w:r>
        <w:t>250/2000</w:t>
      </w:r>
      <w:r>
        <w:rPr>
          <w:spacing w:val="-21"/>
        </w:rPr>
        <w:t xml:space="preserve"> </w:t>
      </w:r>
      <w:r>
        <w:t>Sb.).</w:t>
      </w:r>
      <w:r>
        <w:rPr>
          <w:spacing w:val="-1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případě, že se příjemce dopustí porušení rozpočtové kázně tím, že neoprávněně použije nebo zadrží</w:t>
      </w:r>
      <w:r>
        <w:rPr>
          <w:spacing w:val="-9"/>
        </w:rPr>
        <w:t xml:space="preserve"> </w:t>
      </w:r>
      <w:r>
        <w:t>poskytnutou</w:t>
      </w:r>
      <w:r>
        <w:rPr>
          <w:spacing w:val="-6"/>
        </w:rPr>
        <w:t xml:space="preserve"> </w:t>
      </w:r>
      <w:r>
        <w:t>dotaci,</w:t>
      </w:r>
      <w:r>
        <w:rPr>
          <w:spacing w:val="-5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t>poskytovatel</w:t>
      </w:r>
      <w:r>
        <w:rPr>
          <w:spacing w:val="-6"/>
        </w:rPr>
        <w:t xml:space="preserve"> </w:t>
      </w:r>
      <w:r>
        <w:t>postupovat</w:t>
      </w:r>
      <w:r>
        <w:rPr>
          <w:spacing w:val="-5"/>
        </w:rPr>
        <w:t xml:space="preserve"> </w:t>
      </w:r>
      <w:r>
        <w:t>dle</w:t>
      </w:r>
      <w:r>
        <w:rPr>
          <w:spacing w:val="-5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zákona</w:t>
      </w:r>
      <w:r>
        <w:rPr>
          <w:spacing w:val="-7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250/2000</w:t>
      </w:r>
      <w:r>
        <w:rPr>
          <w:spacing w:val="-6"/>
        </w:rPr>
        <w:t xml:space="preserve"> </w:t>
      </w:r>
      <w:r>
        <w:t>Sb. a bude příjemci uložen odvod včetně penále za prodlení s odvodem ve výši stanovené platnými právními předpisy a touto</w:t>
      </w:r>
      <w:r>
        <w:rPr>
          <w:spacing w:val="-2"/>
        </w:rPr>
        <w:t xml:space="preserve"> </w:t>
      </w:r>
      <w:r>
        <w:t>smlouvou.</w:t>
      </w:r>
    </w:p>
    <w:p w14:paraId="343D7B75" w14:textId="78C6FE75" w:rsidR="0016366C" w:rsidRDefault="0004671D" w:rsidP="00B92A23">
      <w:pPr>
        <w:pStyle w:val="Odstavecseseznamem"/>
        <w:numPr>
          <w:ilvl w:val="0"/>
          <w:numId w:val="5"/>
        </w:numPr>
        <w:tabs>
          <w:tab w:val="left" w:pos="1777"/>
        </w:tabs>
        <w:spacing w:before="201"/>
        <w:ind w:right="112"/>
      </w:pPr>
      <w:r>
        <w:t>Pokud příjemce předloží závěrečnou zprávu včetně finančního vypořádání</w:t>
      </w:r>
      <w:r w:rsidR="00414C63">
        <w:t xml:space="preserve"> a všech povinných příloh</w:t>
      </w:r>
      <w:r>
        <w:t xml:space="preserve"> v termínu stanoveném ve smlouvě, ale finanční vypořádání nebo závěrečná zpráva nebudou obsahovat všechny náležitosti stanovené ve smlouvě, dopustí se příjemce porušení rozpočtové kázně až v případě, že na základě výzvy administrátora nedoplní závěrečnou zprávu</w:t>
      </w:r>
      <w:r>
        <w:rPr>
          <w:spacing w:val="-5"/>
        </w:rPr>
        <w:t xml:space="preserve"> </w:t>
      </w:r>
      <w:r>
        <w:t>ani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marném</w:t>
      </w:r>
      <w:r>
        <w:rPr>
          <w:spacing w:val="-3"/>
        </w:rPr>
        <w:t xml:space="preserve"> </w:t>
      </w:r>
      <w:r>
        <w:t>uplynutí</w:t>
      </w:r>
      <w:r>
        <w:rPr>
          <w:spacing w:val="-6"/>
        </w:rPr>
        <w:t xml:space="preserve"> </w:t>
      </w:r>
      <w:r>
        <w:t>náhradní</w:t>
      </w:r>
      <w:r>
        <w:rPr>
          <w:spacing w:val="-7"/>
        </w:rPr>
        <w:t xml:space="preserve"> </w:t>
      </w:r>
      <w:r>
        <w:t>lhůty</w:t>
      </w:r>
      <w:r>
        <w:rPr>
          <w:spacing w:val="-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pracovních</w:t>
      </w:r>
      <w:r>
        <w:rPr>
          <w:spacing w:val="-3"/>
        </w:rPr>
        <w:t xml:space="preserve"> </w:t>
      </w:r>
      <w:r>
        <w:t>dnů</w:t>
      </w:r>
      <w:r>
        <w:rPr>
          <w:spacing w:val="-4"/>
        </w:rPr>
        <w:t xml:space="preserve"> </w:t>
      </w:r>
      <w:r>
        <w:t>ode</w:t>
      </w:r>
      <w:r>
        <w:rPr>
          <w:spacing w:val="-4"/>
        </w:rPr>
        <w:t xml:space="preserve"> </w:t>
      </w:r>
      <w:r>
        <w:t>dne</w:t>
      </w:r>
      <w:r>
        <w:rPr>
          <w:spacing w:val="-3"/>
        </w:rPr>
        <w:t xml:space="preserve"> </w:t>
      </w:r>
      <w:r>
        <w:t>doručení</w:t>
      </w:r>
      <w:r>
        <w:rPr>
          <w:spacing w:val="-8"/>
        </w:rPr>
        <w:t xml:space="preserve"> </w:t>
      </w:r>
      <w:r>
        <w:t>výzvy poskytovatele dotace k nápravě</w:t>
      </w:r>
      <w:r>
        <w:rPr>
          <w:rFonts w:ascii="Times New Roman" w:hAnsi="Times New Roman"/>
        </w:rPr>
        <w:t xml:space="preserve">. </w:t>
      </w:r>
      <w:r>
        <w:t>Výzva k doplnění závěrečné zprávy může být zaslána</w:t>
      </w:r>
      <w:r>
        <w:rPr>
          <w:spacing w:val="59"/>
        </w:rPr>
        <w:t xml:space="preserve"> </w:t>
      </w:r>
      <w:r>
        <w:t>i</w:t>
      </w:r>
      <w:r w:rsidR="00B92A23">
        <w:t xml:space="preserve"> </w:t>
      </w:r>
      <w:r>
        <w:t>elektronicky na e-mail kontaktní osobě uvedené v záhlaví</w:t>
      </w:r>
      <w:r w:rsidRPr="00B92A23">
        <w:rPr>
          <w:spacing w:val="-17"/>
        </w:rPr>
        <w:t xml:space="preserve"> </w:t>
      </w:r>
      <w:r>
        <w:t>smlouvy.</w:t>
      </w:r>
    </w:p>
    <w:p w14:paraId="35B606DB" w14:textId="77777777" w:rsidR="0016366C" w:rsidRDefault="0016366C">
      <w:pPr>
        <w:pStyle w:val="Zkladntext"/>
        <w:spacing w:before="3"/>
        <w:rPr>
          <w:sz w:val="9"/>
        </w:rPr>
      </w:pPr>
    </w:p>
    <w:p w14:paraId="2331C0C0" w14:textId="77777777" w:rsidR="0016366C" w:rsidRDefault="0004671D">
      <w:pPr>
        <w:pStyle w:val="Odstavecseseznamem"/>
        <w:numPr>
          <w:ilvl w:val="0"/>
          <w:numId w:val="5"/>
        </w:numPr>
        <w:tabs>
          <w:tab w:val="left" w:pos="1777"/>
        </w:tabs>
        <w:spacing w:before="94"/>
        <w:ind w:right="111"/>
      </w:pPr>
      <w:r>
        <w:t>V případě porušení rozpočtové kázně, které poskytovatel považuje za méně závažné, bude vždy uložen odvod za tato porušení procentem z celkové částky poskytnuté dotace následovně:</w:t>
      </w:r>
    </w:p>
    <w:p w14:paraId="46BC3A46" w14:textId="77777777" w:rsidR="0016366C" w:rsidRDefault="0004671D">
      <w:pPr>
        <w:pStyle w:val="Odstavecseseznamem"/>
        <w:numPr>
          <w:ilvl w:val="1"/>
          <w:numId w:val="5"/>
        </w:numPr>
        <w:tabs>
          <w:tab w:val="left" w:pos="2115"/>
        </w:tabs>
        <w:ind w:right="111"/>
      </w:pPr>
      <w:r>
        <w:t xml:space="preserve">předložení závěrečné zprávy do 15 kalendářních dnů po lhůtě stanovené smlouvou – </w:t>
      </w:r>
      <w:r>
        <w:lastRenderedPageBreak/>
        <w:t>výše odvodu činí 5</w:t>
      </w:r>
      <w:r>
        <w:rPr>
          <w:spacing w:val="-4"/>
        </w:rPr>
        <w:t xml:space="preserve"> </w:t>
      </w:r>
      <w:r>
        <w:t>%,</w:t>
      </w:r>
    </w:p>
    <w:p w14:paraId="3E1475EF" w14:textId="77777777" w:rsidR="0016366C" w:rsidRDefault="0004671D">
      <w:pPr>
        <w:pStyle w:val="Odstavecseseznamem"/>
        <w:numPr>
          <w:ilvl w:val="1"/>
          <w:numId w:val="5"/>
        </w:numPr>
        <w:tabs>
          <w:tab w:val="left" w:pos="2115"/>
        </w:tabs>
        <w:ind w:right="111"/>
      </w:pPr>
      <w:r>
        <w:t>předložení závěrečné zprávy do 30 kalendářních dnů po lhůtě stanovené smlouvou – výše odvodu činí 10</w:t>
      </w:r>
      <w:r>
        <w:rPr>
          <w:spacing w:val="-3"/>
        </w:rPr>
        <w:t xml:space="preserve"> </w:t>
      </w:r>
      <w:r>
        <w:t>%,</w:t>
      </w:r>
    </w:p>
    <w:p w14:paraId="31FD17E2" w14:textId="77777777" w:rsidR="0016366C" w:rsidRDefault="0016366C">
      <w:pPr>
        <w:pStyle w:val="Zkladntext"/>
        <w:spacing w:before="3"/>
        <w:rPr>
          <w:sz w:val="9"/>
        </w:rPr>
      </w:pPr>
    </w:p>
    <w:p w14:paraId="558A0C92" w14:textId="77777777" w:rsidR="0016366C" w:rsidRDefault="0004671D">
      <w:pPr>
        <w:pStyle w:val="Zkladntext"/>
        <w:tabs>
          <w:tab w:val="left" w:pos="506"/>
          <w:tab w:val="left" w:pos="1759"/>
        </w:tabs>
        <w:spacing w:before="94"/>
        <w:ind w:left="-3"/>
      </w:pPr>
      <w:r>
        <w:rPr>
          <w:u w:val="single" w:color="DEDEDE"/>
        </w:rPr>
        <w:t xml:space="preserve"> </w:t>
      </w:r>
      <w:r>
        <w:rPr>
          <w:u w:val="single" w:color="DEDEDE"/>
        </w:rPr>
        <w:tab/>
      </w:r>
      <w:r>
        <w:tab/>
      </w:r>
      <w:proofErr w:type="gramStart"/>
      <w:r>
        <w:t xml:space="preserve">c) </w:t>
      </w:r>
      <w:r>
        <w:rPr>
          <w:spacing w:val="41"/>
        </w:rPr>
        <w:t xml:space="preserve"> </w:t>
      </w:r>
      <w:r>
        <w:t>předložení</w:t>
      </w:r>
      <w:proofErr w:type="gramEnd"/>
      <w:r>
        <w:rPr>
          <w:spacing w:val="11"/>
        </w:rPr>
        <w:t xml:space="preserve"> </w:t>
      </w:r>
      <w:r>
        <w:t>doplněné</w:t>
      </w:r>
      <w:r>
        <w:rPr>
          <w:spacing w:val="14"/>
        </w:rPr>
        <w:t xml:space="preserve"> </w:t>
      </w:r>
      <w:r>
        <w:t>závěrečné</w:t>
      </w:r>
      <w:r>
        <w:rPr>
          <w:spacing w:val="14"/>
        </w:rPr>
        <w:t xml:space="preserve"> </w:t>
      </w:r>
      <w:r>
        <w:t>zprávy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kalendářních</w:t>
      </w:r>
      <w:r>
        <w:rPr>
          <w:spacing w:val="14"/>
        </w:rPr>
        <w:t xml:space="preserve"> </w:t>
      </w:r>
      <w:r>
        <w:t>dnů</w:t>
      </w:r>
      <w:r>
        <w:rPr>
          <w:spacing w:val="14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uplynutí</w:t>
      </w:r>
      <w:r>
        <w:rPr>
          <w:spacing w:val="11"/>
        </w:rPr>
        <w:t xml:space="preserve"> </w:t>
      </w:r>
      <w:r>
        <w:t>náhradní</w:t>
      </w:r>
    </w:p>
    <w:p w14:paraId="2C112438" w14:textId="77777777" w:rsidR="0016366C" w:rsidRDefault="0004671D">
      <w:pPr>
        <w:pStyle w:val="Zkladntext"/>
        <w:spacing w:before="1"/>
        <w:ind w:left="2114"/>
      </w:pPr>
      <w:r>
        <w:t>lhůty</w:t>
      </w:r>
      <w:r>
        <w:rPr>
          <w:spacing w:val="-14"/>
        </w:rPr>
        <w:t xml:space="preserve"> </w:t>
      </w:r>
      <w:r>
        <w:t>uvedené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výzvě</w:t>
      </w:r>
      <w:r>
        <w:rPr>
          <w:spacing w:val="-12"/>
        </w:rPr>
        <w:t xml:space="preserve"> </w:t>
      </w:r>
      <w:r>
        <w:t>poskytovatele</w:t>
      </w:r>
      <w:r>
        <w:rPr>
          <w:spacing w:val="-11"/>
        </w:rPr>
        <w:t xml:space="preserve"> </w:t>
      </w:r>
      <w:r>
        <w:t>dle</w:t>
      </w:r>
      <w:r>
        <w:rPr>
          <w:spacing w:val="-14"/>
        </w:rPr>
        <w:t xml:space="preserve"> </w:t>
      </w:r>
      <w:r>
        <w:t>odst.</w:t>
      </w:r>
      <w:r>
        <w:rPr>
          <w:spacing w:val="-13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tohoto</w:t>
      </w:r>
      <w:r>
        <w:rPr>
          <w:spacing w:val="-14"/>
        </w:rPr>
        <w:t xml:space="preserve"> </w:t>
      </w:r>
      <w:r>
        <w:t>článku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výše</w:t>
      </w:r>
      <w:r>
        <w:rPr>
          <w:spacing w:val="-12"/>
        </w:rPr>
        <w:t xml:space="preserve"> </w:t>
      </w:r>
      <w:r>
        <w:t>odvodu</w:t>
      </w:r>
      <w:r>
        <w:rPr>
          <w:spacing w:val="-13"/>
        </w:rPr>
        <w:t xml:space="preserve"> </w:t>
      </w:r>
      <w:r>
        <w:t>činí</w:t>
      </w:r>
      <w:r>
        <w:rPr>
          <w:spacing w:val="-1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%,</w:t>
      </w:r>
    </w:p>
    <w:p w14:paraId="28A73064" w14:textId="77777777" w:rsidR="0016366C" w:rsidRDefault="0004671D">
      <w:pPr>
        <w:pStyle w:val="Odstavecseseznamem"/>
        <w:numPr>
          <w:ilvl w:val="0"/>
          <w:numId w:val="4"/>
        </w:numPr>
        <w:tabs>
          <w:tab w:val="left" w:pos="2115"/>
        </w:tabs>
        <w:spacing w:before="201"/>
        <w:ind w:right="114"/>
      </w:pPr>
      <w:r>
        <w:t>předložení doplněné závěrečné zprávy do 30 kalendářních dnů od uplynutí náhradní lhůty</w:t>
      </w:r>
      <w:r>
        <w:rPr>
          <w:spacing w:val="-14"/>
        </w:rPr>
        <w:t xml:space="preserve"> </w:t>
      </w:r>
      <w:r>
        <w:t>uvedené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výzvě</w:t>
      </w:r>
      <w:r>
        <w:rPr>
          <w:spacing w:val="-12"/>
        </w:rPr>
        <w:t xml:space="preserve"> </w:t>
      </w:r>
      <w:r>
        <w:t>poskytovatele</w:t>
      </w:r>
      <w:r>
        <w:rPr>
          <w:spacing w:val="-11"/>
        </w:rPr>
        <w:t xml:space="preserve"> </w:t>
      </w:r>
      <w:r>
        <w:t>dle</w:t>
      </w:r>
      <w:r>
        <w:rPr>
          <w:spacing w:val="-15"/>
        </w:rPr>
        <w:t xml:space="preserve"> </w:t>
      </w:r>
      <w:r>
        <w:t>odst.</w:t>
      </w:r>
      <w:r>
        <w:rPr>
          <w:spacing w:val="-13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tohoto</w:t>
      </w:r>
      <w:r>
        <w:rPr>
          <w:spacing w:val="-14"/>
        </w:rPr>
        <w:t xml:space="preserve"> </w:t>
      </w:r>
      <w:r>
        <w:t>článku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výše</w:t>
      </w:r>
      <w:r>
        <w:rPr>
          <w:spacing w:val="-11"/>
        </w:rPr>
        <w:t xml:space="preserve"> </w:t>
      </w:r>
      <w:r>
        <w:t>odvodu</w:t>
      </w:r>
      <w:r>
        <w:rPr>
          <w:spacing w:val="-13"/>
        </w:rPr>
        <w:t xml:space="preserve"> </w:t>
      </w:r>
      <w:r>
        <w:t>činí</w:t>
      </w:r>
      <w:r>
        <w:rPr>
          <w:spacing w:val="-1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%,</w:t>
      </w:r>
    </w:p>
    <w:p w14:paraId="30F84113" w14:textId="77777777" w:rsidR="0016366C" w:rsidRDefault="0004671D">
      <w:pPr>
        <w:pStyle w:val="Odstavecseseznamem"/>
        <w:numPr>
          <w:ilvl w:val="0"/>
          <w:numId w:val="4"/>
        </w:numPr>
        <w:tabs>
          <w:tab w:val="left" w:pos="2115"/>
        </w:tabs>
      </w:pPr>
      <w:r>
        <w:t>nedodržení povinnosti vést dotaci v odděleném účetnictví – výše odvodu činí 10</w:t>
      </w:r>
      <w:r>
        <w:rPr>
          <w:spacing w:val="-29"/>
        </w:rPr>
        <w:t xml:space="preserve"> </w:t>
      </w:r>
      <w:r>
        <w:t>%,</w:t>
      </w:r>
    </w:p>
    <w:p w14:paraId="3EE53A16" w14:textId="77777777" w:rsidR="0016366C" w:rsidRDefault="0004671D">
      <w:pPr>
        <w:pStyle w:val="Odstavecseseznamem"/>
        <w:numPr>
          <w:ilvl w:val="0"/>
          <w:numId w:val="4"/>
        </w:numPr>
        <w:tabs>
          <w:tab w:val="left" w:pos="2114"/>
          <w:tab w:val="left" w:pos="2115"/>
        </w:tabs>
        <w:spacing w:before="198" w:line="242" w:lineRule="auto"/>
        <w:ind w:right="113"/>
      </w:pPr>
      <w:r>
        <w:t>nedodržení</w:t>
      </w:r>
      <w:r>
        <w:rPr>
          <w:spacing w:val="-21"/>
        </w:rPr>
        <w:t xml:space="preserve"> </w:t>
      </w:r>
      <w:r>
        <w:t>povinnosti</w:t>
      </w:r>
      <w:r>
        <w:rPr>
          <w:spacing w:val="-17"/>
        </w:rPr>
        <w:t xml:space="preserve"> </w:t>
      </w:r>
      <w:r>
        <w:t>označovat</w:t>
      </w:r>
      <w:r>
        <w:rPr>
          <w:spacing w:val="-17"/>
        </w:rPr>
        <w:t xml:space="preserve"> </w:t>
      </w:r>
      <w:r>
        <w:t>originály</w:t>
      </w:r>
      <w:r>
        <w:rPr>
          <w:spacing w:val="-19"/>
        </w:rPr>
        <w:t xml:space="preserve"> </w:t>
      </w:r>
      <w:r>
        <w:t>účetních</w:t>
      </w:r>
      <w:r>
        <w:rPr>
          <w:spacing w:val="-18"/>
        </w:rPr>
        <w:t xml:space="preserve"> </w:t>
      </w:r>
      <w:r>
        <w:t>dokladů</w:t>
      </w:r>
      <w:r>
        <w:rPr>
          <w:spacing w:val="-17"/>
        </w:rPr>
        <w:t xml:space="preserve"> </w:t>
      </w:r>
      <w:r>
        <w:t>informací</w:t>
      </w:r>
      <w:r>
        <w:rPr>
          <w:spacing w:val="-2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tom,</w:t>
      </w:r>
      <w:r>
        <w:rPr>
          <w:spacing w:val="-18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Projekt je spolufinancován Ústeckým krajem – výše odvodu činí 10</w:t>
      </w:r>
      <w:r>
        <w:rPr>
          <w:spacing w:val="-10"/>
        </w:rPr>
        <w:t xml:space="preserve"> </w:t>
      </w:r>
      <w:r>
        <w:t>%,</w:t>
      </w:r>
    </w:p>
    <w:p w14:paraId="7AF24311" w14:textId="77777777" w:rsidR="0016366C" w:rsidRDefault="0004671D">
      <w:pPr>
        <w:pStyle w:val="Odstavecseseznamem"/>
        <w:numPr>
          <w:ilvl w:val="0"/>
          <w:numId w:val="4"/>
        </w:numPr>
        <w:tabs>
          <w:tab w:val="left" w:pos="2115"/>
        </w:tabs>
        <w:spacing w:before="198"/>
      </w:pPr>
      <w:r>
        <w:t>nedodržení povinnosti publicity – výše odvodu činí 5</w:t>
      </w:r>
      <w:r>
        <w:rPr>
          <w:spacing w:val="-9"/>
        </w:rPr>
        <w:t xml:space="preserve"> </w:t>
      </w:r>
      <w:r>
        <w:t>%,</w:t>
      </w:r>
    </w:p>
    <w:p w14:paraId="67CCB92C" w14:textId="63032629" w:rsidR="0016366C" w:rsidRDefault="0004671D" w:rsidP="00B92A23">
      <w:pPr>
        <w:pStyle w:val="Odstavecseseznamem"/>
        <w:numPr>
          <w:ilvl w:val="0"/>
          <w:numId w:val="5"/>
        </w:numPr>
        <w:tabs>
          <w:tab w:val="left" w:pos="1777"/>
        </w:tabs>
        <w:spacing w:before="77"/>
        <w:ind w:right="113"/>
      </w:pPr>
      <w:r>
        <w:t>Odvody</w:t>
      </w:r>
      <w:r w:rsidRPr="00B92A23">
        <w:rPr>
          <w:spacing w:val="-12"/>
        </w:rPr>
        <w:t xml:space="preserve"> </w:t>
      </w:r>
      <w:r>
        <w:t>za</w:t>
      </w:r>
      <w:r w:rsidRPr="00B92A23">
        <w:rPr>
          <w:spacing w:val="-12"/>
        </w:rPr>
        <w:t xml:space="preserve"> </w:t>
      </w:r>
      <w:r>
        <w:t>porušení</w:t>
      </w:r>
      <w:r w:rsidRPr="00B92A23">
        <w:rPr>
          <w:spacing w:val="-16"/>
        </w:rPr>
        <w:t xml:space="preserve"> </w:t>
      </w:r>
      <w:r>
        <w:t>rozpočtové</w:t>
      </w:r>
      <w:r w:rsidRPr="00B92A23">
        <w:rPr>
          <w:spacing w:val="-11"/>
        </w:rPr>
        <w:t xml:space="preserve"> </w:t>
      </w:r>
      <w:r>
        <w:t>kázně</w:t>
      </w:r>
      <w:r w:rsidRPr="00B92A23">
        <w:rPr>
          <w:spacing w:val="-13"/>
        </w:rPr>
        <w:t xml:space="preserve"> </w:t>
      </w:r>
      <w:r>
        <w:t>při</w:t>
      </w:r>
      <w:r w:rsidRPr="00B92A23">
        <w:rPr>
          <w:spacing w:val="-12"/>
        </w:rPr>
        <w:t xml:space="preserve"> </w:t>
      </w:r>
      <w:r>
        <w:t>použití</w:t>
      </w:r>
      <w:r w:rsidRPr="00B92A23">
        <w:rPr>
          <w:spacing w:val="-15"/>
        </w:rPr>
        <w:t xml:space="preserve"> </w:t>
      </w:r>
      <w:r>
        <w:t>téže</w:t>
      </w:r>
      <w:r w:rsidRPr="00B92A23">
        <w:rPr>
          <w:spacing w:val="-12"/>
        </w:rPr>
        <w:t xml:space="preserve"> </w:t>
      </w:r>
      <w:r>
        <w:t>dotace</w:t>
      </w:r>
      <w:r w:rsidRPr="00B92A23">
        <w:rPr>
          <w:spacing w:val="-13"/>
        </w:rPr>
        <w:t xml:space="preserve"> </w:t>
      </w:r>
      <w:r>
        <w:t>se</w:t>
      </w:r>
      <w:r w:rsidRPr="00B92A23">
        <w:rPr>
          <w:spacing w:val="-12"/>
        </w:rPr>
        <w:t xml:space="preserve"> </w:t>
      </w:r>
      <w:r>
        <w:t>sčítají,</w:t>
      </w:r>
      <w:r w:rsidRPr="00B92A23">
        <w:rPr>
          <w:spacing w:val="-11"/>
        </w:rPr>
        <w:t xml:space="preserve"> </w:t>
      </w:r>
      <w:r>
        <w:t>s</w:t>
      </w:r>
      <w:r w:rsidRPr="00B92A23">
        <w:rPr>
          <w:spacing w:val="-11"/>
        </w:rPr>
        <w:t xml:space="preserve"> </w:t>
      </w:r>
      <w:r>
        <w:t>výjimkou</w:t>
      </w:r>
      <w:r w:rsidRPr="00B92A23">
        <w:rPr>
          <w:spacing w:val="-15"/>
        </w:rPr>
        <w:t xml:space="preserve"> </w:t>
      </w:r>
      <w:r>
        <w:t>odvodů za porušení rozpočtové kázně porušením pravidel pro zadávání veřejných zakázek. Za porušení</w:t>
      </w:r>
      <w:r w:rsidRPr="00B92A23">
        <w:rPr>
          <w:spacing w:val="-10"/>
        </w:rPr>
        <w:t xml:space="preserve"> </w:t>
      </w:r>
      <w:r>
        <w:t>pravidel</w:t>
      </w:r>
      <w:r w:rsidRPr="00B92A23">
        <w:rPr>
          <w:spacing w:val="-7"/>
        </w:rPr>
        <w:t xml:space="preserve"> </w:t>
      </w:r>
      <w:r>
        <w:t>pro</w:t>
      </w:r>
      <w:r w:rsidRPr="00B92A23">
        <w:rPr>
          <w:spacing w:val="-6"/>
        </w:rPr>
        <w:t xml:space="preserve"> </w:t>
      </w:r>
      <w:r>
        <w:t>zadávání</w:t>
      </w:r>
      <w:r w:rsidRPr="00B92A23">
        <w:rPr>
          <w:spacing w:val="-9"/>
        </w:rPr>
        <w:t xml:space="preserve"> </w:t>
      </w:r>
      <w:r>
        <w:t>veřejných</w:t>
      </w:r>
      <w:r w:rsidRPr="00B92A23">
        <w:rPr>
          <w:spacing w:val="-6"/>
        </w:rPr>
        <w:t xml:space="preserve"> </w:t>
      </w:r>
      <w:r>
        <w:t>zakázek</w:t>
      </w:r>
      <w:r w:rsidRPr="00B92A23">
        <w:rPr>
          <w:spacing w:val="-6"/>
        </w:rPr>
        <w:t xml:space="preserve"> </w:t>
      </w:r>
      <w:r>
        <w:t>se</w:t>
      </w:r>
      <w:r w:rsidRPr="00B92A23">
        <w:rPr>
          <w:spacing w:val="-7"/>
        </w:rPr>
        <w:t xml:space="preserve"> </w:t>
      </w:r>
      <w:r>
        <w:t>uloží</w:t>
      </w:r>
      <w:r w:rsidRPr="00B92A23">
        <w:rPr>
          <w:spacing w:val="-10"/>
        </w:rPr>
        <w:t xml:space="preserve"> </w:t>
      </w:r>
      <w:r>
        <w:t>odvod</w:t>
      </w:r>
      <w:r w:rsidRPr="00B92A23">
        <w:rPr>
          <w:spacing w:val="-6"/>
        </w:rPr>
        <w:t xml:space="preserve"> </w:t>
      </w:r>
      <w:r>
        <w:t>ve</w:t>
      </w:r>
      <w:r w:rsidRPr="00B92A23">
        <w:rPr>
          <w:spacing w:val="-6"/>
        </w:rPr>
        <w:t xml:space="preserve"> </w:t>
      </w:r>
      <w:r>
        <w:t>výši</w:t>
      </w:r>
      <w:r w:rsidRPr="00B92A23">
        <w:rPr>
          <w:spacing w:val="-4"/>
        </w:rPr>
        <w:t xml:space="preserve"> </w:t>
      </w:r>
      <w:r>
        <w:t>nejzávažnějšího porušení</w:t>
      </w:r>
      <w:r w:rsidRPr="00B92A23">
        <w:rPr>
          <w:spacing w:val="-19"/>
        </w:rPr>
        <w:t xml:space="preserve"> </w:t>
      </w:r>
      <w:r>
        <w:t>těchto</w:t>
      </w:r>
      <w:r w:rsidRPr="00B92A23">
        <w:rPr>
          <w:spacing w:val="-18"/>
        </w:rPr>
        <w:t xml:space="preserve"> </w:t>
      </w:r>
      <w:r>
        <w:t>pravidel</w:t>
      </w:r>
      <w:r w:rsidRPr="00B92A23">
        <w:rPr>
          <w:spacing w:val="-16"/>
        </w:rPr>
        <w:t xml:space="preserve"> </w:t>
      </w:r>
      <w:r>
        <w:t>u</w:t>
      </w:r>
      <w:r w:rsidRPr="00B92A23">
        <w:rPr>
          <w:spacing w:val="-16"/>
        </w:rPr>
        <w:t xml:space="preserve"> </w:t>
      </w:r>
      <w:r>
        <w:t>stejné</w:t>
      </w:r>
      <w:r w:rsidRPr="00B92A23">
        <w:rPr>
          <w:spacing w:val="-18"/>
        </w:rPr>
        <w:t xml:space="preserve"> </w:t>
      </w:r>
      <w:r>
        <w:t>zakázky.</w:t>
      </w:r>
      <w:r w:rsidRPr="00B92A23">
        <w:rPr>
          <w:spacing w:val="-14"/>
        </w:rPr>
        <w:t xml:space="preserve"> </w:t>
      </w:r>
      <w:r>
        <w:t>Při</w:t>
      </w:r>
      <w:r w:rsidRPr="00B92A23">
        <w:rPr>
          <w:spacing w:val="-17"/>
        </w:rPr>
        <w:t xml:space="preserve"> </w:t>
      </w:r>
      <w:r>
        <w:t>neoprávněném</w:t>
      </w:r>
      <w:r w:rsidRPr="00B92A23">
        <w:rPr>
          <w:spacing w:val="-15"/>
        </w:rPr>
        <w:t xml:space="preserve"> </w:t>
      </w:r>
      <w:r>
        <w:t>použití</w:t>
      </w:r>
      <w:r w:rsidRPr="00B92A23">
        <w:rPr>
          <w:spacing w:val="-19"/>
        </w:rPr>
        <w:t xml:space="preserve"> </w:t>
      </w:r>
      <w:r>
        <w:t>peněžních</w:t>
      </w:r>
      <w:r w:rsidRPr="00B92A23">
        <w:rPr>
          <w:spacing w:val="-15"/>
        </w:rPr>
        <w:t xml:space="preserve"> </w:t>
      </w:r>
      <w:r>
        <w:t>prostředků dle</w:t>
      </w:r>
      <w:r w:rsidRPr="00B92A23">
        <w:rPr>
          <w:spacing w:val="19"/>
        </w:rPr>
        <w:t xml:space="preserve"> </w:t>
      </w:r>
      <w:r>
        <w:t>§</w:t>
      </w:r>
      <w:r w:rsidRPr="00B92A23">
        <w:rPr>
          <w:spacing w:val="20"/>
        </w:rPr>
        <w:t xml:space="preserve"> </w:t>
      </w:r>
      <w:r>
        <w:t>22</w:t>
      </w:r>
      <w:r w:rsidRPr="00B92A23">
        <w:rPr>
          <w:spacing w:val="17"/>
        </w:rPr>
        <w:t xml:space="preserve"> </w:t>
      </w:r>
      <w:r>
        <w:t>odst.</w:t>
      </w:r>
      <w:r w:rsidRPr="00B92A23">
        <w:rPr>
          <w:spacing w:val="19"/>
        </w:rPr>
        <w:t xml:space="preserve"> </w:t>
      </w:r>
      <w:r>
        <w:t>2</w:t>
      </w:r>
      <w:r w:rsidRPr="00B92A23">
        <w:rPr>
          <w:spacing w:val="16"/>
        </w:rPr>
        <w:t xml:space="preserve"> </w:t>
      </w:r>
      <w:r>
        <w:t>písm.</w:t>
      </w:r>
      <w:r w:rsidRPr="00B92A23">
        <w:rPr>
          <w:spacing w:val="19"/>
        </w:rPr>
        <w:t xml:space="preserve"> </w:t>
      </w:r>
      <w:r>
        <w:t>a)</w:t>
      </w:r>
      <w:r w:rsidRPr="00B92A23">
        <w:rPr>
          <w:spacing w:val="21"/>
        </w:rPr>
        <w:t xml:space="preserve"> </w:t>
      </w:r>
      <w:r>
        <w:t>nebo</w:t>
      </w:r>
      <w:r w:rsidRPr="00B92A23">
        <w:rPr>
          <w:spacing w:val="17"/>
        </w:rPr>
        <w:t xml:space="preserve"> </w:t>
      </w:r>
      <w:r>
        <w:t>b)</w:t>
      </w:r>
      <w:r w:rsidRPr="00B92A23">
        <w:rPr>
          <w:spacing w:val="20"/>
        </w:rPr>
        <w:t xml:space="preserve"> </w:t>
      </w:r>
      <w:r>
        <w:t>zákona</w:t>
      </w:r>
      <w:r w:rsidRPr="00B92A23">
        <w:rPr>
          <w:spacing w:val="17"/>
        </w:rPr>
        <w:t xml:space="preserve"> </w:t>
      </w:r>
      <w:r>
        <w:t>č.</w:t>
      </w:r>
      <w:r w:rsidRPr="00B92A23">
        <w:rPr>
          <w:spacing w:val="19"/>
        </w:rPr>
        <w:t xml:space="preserve"> </w:t>
      </w:r>
      <w:r>
        <w:t>250/2000</w:t>
      </w:r>
      <w:r w:rsidRPr="00B92A23">
        <w:rPr>
          <w:spacing w:val="19"/>
        </w:rPr>
        <w:t xml:space="preserve"> </w:t>
      </w:r>
      <w:r>
        <w:t>Sb.</w:t>
      </w:r>
      <w:r w:rsidRPr="00B92A23">
        <w:rPr>
          <w:spacing w:val="23"/>
        </w:rPr>
        <w:t xml:space="preserve"> </w:t>
      </w:r>
      <w:r>
        <w:t>odpovídá</w:t>
      </w:r>
      <w:r w:rsidRPr="00B92A23">
        <w:rPr>
          <w:spacing w:val="19"/>
        </w:rPr>
        <w:t xml:space="preserve"> </w:t>
      </w:r>
      <w:r>
        <w:t>odvod</w:t>
      </w:r>
      <w:r w:rsidRPr="00B92A23">
        <w:rPr>
          <w:spacing w:val="19"/>
        </w:rPr>
        <w:t xml:space="preserve"> </w:t>
      </w:r>
      <w:r>
        <w:t>za</w:t>
      </w:r>
      <w:r w:rsidRPr="00B92A23">
        <w:rPr>
          <w:spacing w:val="20"/>
        </w:rPr>
        <w:t xml:space="preserve"> </w:t>
      </w:r>
      <w:r>
        <w:t>porušení</w:t>
      </w:r>
      <w:r w:rsidR="00B92A23">
        <w:t xml:space="preserve"> </w:t>
      </w:r>
      <w:r>
        <w:t>rozpočtové</w:t>
      </w:r>
      <w:r w:rsidRPr="00B92A23">
        <w:rPr>
          <w:spacing w:val="-6"/>
        </w:rPr>
        <w:t xml:space="preserve"> </w:t>
      </w:r>
      <w:r>
        <w:t>kázně</w:t>
      </w:r>
      <w:r w:rsidRPr="00B92A23">
        <w:rPr>
          <w:spacing w:val="-5"/>
        </w:rPr>
        <w:t xml:space="preserve"> </w:t>
      </w:r>
      <w:r>
        <w:t>výši</w:t>
      </w:r>
      <w:r w:rsidRPr="00B92A23">
        <w:rPr>
          <w:spacing w:val="-7"/>
        </w:rPr>
        <w:t xml:space="preserve"> </w:t>
      </w:r>
      <w:r>
        <w:t>poskytnutých</w:t>
      </w:r>
      <w:r w:rsidRPr="00B92A23">
        <w:rPr>
          <w:spacing w:val="-5"/>
        </w:rPr>
        <w:t xml:space="preserve"> </w:t>
      </w:r>
      <w:r>
        <w:t>prostředků,</w:t>
      </w:r>
      <w:r w:rsidRPr="00B92A23">
        <w:rPr>
          <w:spacing w:val="-7"/>
        </w:rPr>
        <w:t xml:space="preserve"> </w:t>
      </w:r>
      <w:r>
        <w:t>mimo</w:t>
      </w:r>
      <w:r w:rsidRPr="00B92A23">
        <w:rPr>
          <w:spacing w:val="-5"/>
        </w:rPr>
        <w:t xml:space="preserve"> </w:t>
      </w:r>
      <w:r>
        <w:t>případů,</w:t>
      </w:r>
      <w:r w:rsidRPr="00B92A23">
        <w:rPr>
          <w:spacing w:val="-5"/>
        </w:rPr>
        <w:t xml:space="preserve"> </w:t>
      </w:r>
      <w:r>
        <w:t>kdy</w:t>
      </w:r>
      <w:r w:rsidRPr="00B92A23">
        <w:rPr>
          <w:spacing w:val="-7"/>
        </w:rPr>
        <w:t xml:space="preserve"> </w:t>
      </w:r>
      <w:r>
        <w:t>se</w:t>
      </w:r>
      <w:r w:rsidRPr="00B92A23">
        <w:rPr>
          <w:spacing w:val="-6"/>
        </w:rPr>
        <w:t xml:space="preserve"> </w:t>
      </w:r>
      <w:r>
        <w:t>podle</w:t>
      </w:r>
      <w:r w:rsidRPr="00B92A23">
        <w:rPr>
          <w:spacing w:val="-2"/>
        </w:rPr>
        <w:t xml:space="preserve"> </w:t>
      </w:r>
      <w:r>
        <w:t>této</w:t>
      </w:r>
      <w:r w:rsidRPr="00B92A23">
        <w:rPr>
          <w:spacing w:val="-4"/>
        </w:rPr>
        <w:t xml:space="preserve"> </w:t>
      </w:r>
      <w:r>
        <w:t>smlouvy (odst. 3 tohoto článku) za porušení méně závažné povinnosti uloží odvod nižší. Při porušení několika méně závažných povinností se odvody za porušení rozpočtové kázně sčítají</w:t>
      </w:r>
      <w:r w:rsidRPr="00B92A23">
        <w:rPr>
          <w:color w:val="006FC0"/>
        </w:rPr>
        <w:t xml:space="preserve">. </w:t>
      </w:r>
      <w:r>
        <w:t>Odvody za porušení rozpočtové kázně lze uložit pouze do výše peněžních prostředků poskytnutých ke dni porušení rozpočtové kázně. Při podezření na porušení rozpočtové kázně může poskytovatel pozastavit poskytnutí peněžních prostředků, a to až do</w:t>
      </w:r>
      <w:r w:rsidRPr="00B92A23">
        <w:rPr>
          <w:spacing w:val="-14"/>
        </w:rPr>
        <w:t xml:space="preserve"> </w:t>
      </w:r>
      <w:r>
        <w:t>výše</w:t>
      </w:r>
      <w:r w:rsidRPr="00B92A23">
        <w:rPr>
          <w:spacing w:val="-13"/>
        </w:rPr>
        <w:t xml:space="preserve"> </w:t>
      </w:r>
      <w:r>
        <w:t>předpokládaného</w:t>
      </w:r>
      <w:r w:rsidRPr="00B92A23">
        <w:rPr>
          <w:spacing w:val="-12"/>
        </w:rPr>
        <w:t xml:space="preserve"> </w:t>
      </w:r>
      <w:r>
        <w:t>odvodu.</w:t>
      </w:r>
      <w:r w:rsidRPr="00B92A23">
        <w:rPr>
          <w:spacing w:val="-15"/>
        </w:rPr>
        <w:t xml:space="preserve"> </w:t>
      </w:r>
      <w:r>
        <w:t>Pokud</w:t>
      </w:r>
      <w:r w:rsidRPr="00B92A23">
        <w:rPr>
          <w:spacing w:val="-17"/>
        </w:rPr>
        <w:t xml:space="preserve"> </w:t>
      </w:r>
      <w:r>
        <w:t>krajský</w:t>
      </w:r>
      <w:r w:rsidRPr="00B92A23">
        <w:rPr>
          <w:spacing w:val="-17"/>
        </w:rPr>
        <w:t xml:space="preserve"> </w:t>
      </w:r>
      <w:r>
        <w:t>úřad</w:t>
      </w:r>
      <w:r w:rsidRPr="00B92A23">
        <w:rPr>
          <w:spacing w:val="-13"/>
        </w:rPr>
        <w:t xml:space="preserve"> </w:t>
      </w:r>
      <w:r>
        <w:t>uloží</w:t>
      </w:r>
      <w:r w:rsidRPr="00B92A23">
        <w:rPr>
          <w:spacing w:val="-16"/>
        </w:rPr>
        <w:t xml:space="preserve"> </w:t>
      </w:r>
      <w:r>
        <w:t>odvod</w:t>
      </w:r>
      <w:r w:rsidRPr="00B92A23">
        <w:rPr>
          <w:spacing w:val="-14"/>
        </w:rPr>
        <w:t xml:space="preserve"> </w:t>
      </w:r>
      <w:r>
        <w:t>za</w:t>
      </w:r>
      <w:r w:rsidRPr="00B92A23">
        <w:rPr>
          <w:spacing w:val="-13"/>
        </w:rPr>
        <w:t xml:space="preserve"> </w:t>
      </w:r>
      <w:r>
        <w:t>porušení</w:t>
      </w:r>
      <w:r w:rsidRPr="00B92A23">
        <w:rPr>
          <w:spacing w:val="-16"/>
        </w:rPr>
        <w:t xml:space="preserve"> </w:t>
      </w:r>
      <w:r>
        <w:t>rozpočtové kázně, v rozhodnutí uvede, že z uloženého odvodu bude odvedena pouze částka ve výši rozdílu mezi uloženým odvodem a peněžními prostředky neposkytnutými z důvodu podezření</w:t>
      </w:r>
      <w:r w:rsidRPr="00B92A23">
        <w:rPr>
          <w:spacing w:val="-12"/>
        </w:rPr>
        <w:t xml:space="preserve"> </w:t>
      </w:r>
      <w:r>
        <w:t>na</w:t>
      </w:r>
      <w:r w:rsidRPr="00B92A23">
        <w:rPr>
          <w:spacing w:val="-8"/>
        </w:rPr>
        <w:t xml:space="preserve"> </w:t>
      </w:r>
      <w:r>
        <w:t>porušení</w:t>
      </w:r>
      <w:r w:rsidRPr="00B92A23">
        <w:rPr>
          <w:spacing w:val="-11"/>
        </w:rPr>
        <w:t xml:space="preserve"> </w:t>
      </w:r>
      <w:r>
        <w:t>rozpočtové</w:t>
      </w:r>
      <w:r w:rsidRPr="00B92A23">
        <w:rPr>
          <w:spacing w:val="-7"/>
        </w:rPr>
        <w:t xml:space="preserve"> </w:t>
      </w:r>
      <w:r>
        <w:t>kázně.</w:t>
      </w:r>
      <w:r w:rsidRPr="00B92A23">
        <w:rPr>
          <w:spacing w:val="-7"/>
        </w:rPr>
        <w:t xml:space="preserve"> </w:t>
      </w:r>
      <w:r>
        <w:t>Pokud</w:t>
      </w:r>
      <w:r w:rsidRPr="00B92A23">
        <w:rPr>
          <w:spacing w:val="-10"/>
        </w:rPr>
        <w:t xml:space="preserve"> </w:t>
      </w:r>
      <w:r>
        <w:t>krajský</w:t>
      </w:r>
      <w:r w:rsidRPr="00B92A23">
        <w:rPr>
          <w:spacing w:val="-9"/>
        </w:rPr>
        <w:t xml:space="preserve"> </w:t>
      </w:r>
      <w:r>
        <w:t>úřad</w:t>
      </w:r>
      <w:r w:rsidRPr="00B92A23">
        <w:rPr>
          <w:spacing w:val="-10"/>
        </w:rPr>
        <w:t xml:space="preserve"> </w:t>
      </w:r>
      <w:r>
        <w:t>odvod</w:t>
      </w:r>
      <w:r w:rsidRPr="00B92A23">
        <w:rPr>
          <w:spacing w:val="-8"/>
        </w:rPr>
        <w:t xml:space="preserve"> </w:t>
      </w:r>
      <w:r>
        <w:t>neuloží,</w:t>
      </w:r>
      <w:r w:rsidRPr="00B92A23">
        <w:rPr>
          <w:spacing w:val="-7"/>
        </w:rPr>
        <w:t xml:space="preserve"> </w:t>
      </w:r>
      <w:r>
        <w:t>poskytovatel poskytne pozastavené peněžní prostředky</w:t>
      </w:r>
      <w:r w:rsidRPr="00B92A23">
        <w:rPr>
          <w:spacing w:val="-9"/>
        </w:rPr>
        <w:t xml:space="preserve"> </w:t>
      </w:r>
      <w:r>
        <w:t>příjemci.</w:t>
      </w:r>
    </w:p>
    <w:p w14:paraId="33E8C7F1" w14:textId="77777777" w:rsidR="0016366C" w:rsidRDefault="0016366C">
      <w:pPr>
        <w:pStyle w:val="Zkladntext"/>
        <w:spacing w:before="9"/>
        <w:rPr>
          <w:sz w:val="20"/>
        </w:rPr>
      </w:pPr>
    </w:p>
    <w:p w14:paraId="33D16334" w14:textId="77777777" w:rsidR="00C01B27" w:rsidRDefault="00C01B27">
      <w:pPr>
        <w:pStyle w:val="Nadpis2"/>
        <w:spacing w:before="1"/>
        <w:ind w:right="451"/>
      </w:pPr>
    </w:p>
    <w:p w14:paraId="044B452B" w14:textId="6AA0BF22" w:rsidR="0016366C" w:rsidRDefault="0004671D">
      <w:pPr>
        <w:pStyle w:val="Nadpis2"/>
        <w:spacing w:before="1"/>
        <w:ind w:right="451"/>
      </w:pPr>
      <w:r>
        <w:t>Článek V.</w:t>
      </w:r>
    </w:p>
    <w:p w14:paraId="56A92337" w14:textId="77777777" w:rsidR="0016366C" w:rsidRDefault="0016366C">
      <w:pPr>
        <w:pStyle w:val="Zkladntext"/>
        <w:spacing w:before="8"/>
        <w:rPr>
          <w:b/>
          <w:sz w:val="20"/>
        </w:rPr>
      </w:pPr>
    </w:p>
    <w:p w14:paraId="31B8CF58" w14:textId="77777777" w:rsidR="0016366C" w:rsidRDefault="0004671D">
      <w:pPr>
        <w:spacing w:before="1"/>
        <w:ind w:left="1752" w:right="453"/>
        <w:jc w:val="center"/>
        <w:rPr>
          <w:b/>
        </w:rPr>
      </w:pPr>
      <w:r>
        <w:rPr>
          <w:b/>
        </w:rPr>
        <w:t>Výpověď a zrušení smlouvy</w:t>
      </w:r>
    </w:p>
    <w:p w14:paraId="19F73F0F" w14:textId="77777777" w:rsidR="0016366C" w:rsidRDefault="0016366C">
      <w:pPr>
        <w:pStyle w:val="Zkladntext"/>
        <w:spacing w:before="11"/>
        <w:rPr>
          <w:b/>
          <w:sz w:val="20"/>
        </w:rPr>
      </w:pPr>
    </w:p>
    <w:p w14:paraId="7B4DD161" w14:textId="3682D522" w:rsidR="00117656" w:rsidRDefault="0004671D" w:rsidP="00C01B27">
      <w:pPr>
        <w:pStyle w:val="Odstavecseseznamem"/>
        <w:numPr>
          <w:ilvl w:val="0"/>
          <w:numId w:val="3"/>
        </w:numPr>
        <w:tabs>
          <w:tab w:val="left" w:pos="1777"/>
        </w:tabs>
        <w:spacing w:before="0"/>
        <w:ind w:right="11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A1E851" wp14:editId="046911CC">
                <wp:simplePos x="0" y="0"/>
                <wp:positionH relativeFrom="page">
                  <wp:posOffset>-1905</wp:posOffset>
                </wp:positionH>
                <wp:positionV relativeFrom="paragraph">
                  <wp:posOffset>118110</wp:posOffset>
                </wp:positionV>
                <wp:extent cx="28829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D3095F7" id="Line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.15pt,9.3pt" to="22.5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" strokecolor="#dedede" strokeweight=".204mm">
                <w10:wrap anchorx="page"/>
              </v:line>
            </w:pict>
          </mc:Fallback>
        </mc:AlternateContent>
      </w:r>
      <w:r>
        <w:t>Poskytovatel dotace je oprávněn vypovědět smlouvu v případě, že příjemce porušil smluvní povinnost stanovenou touto smlouvou.  Výpověď musí mít písemnou formu a nabývá účinnosti uplynutím výpovědní lhůty, která činí 1 měsíc ode dne doručení výpovědi příjemci. Ve výpovědní lhůtě bude pozastaveno vyplácení</w:t>
      </w:r>
      <w:r>
        <w:rPr>
          <w:spacing w:val="-14"/>
        </w:rPr>
        <w:t xml:space="preserve"> </w:t>
      </w:r>
      <w:r>
        <w:t>dotace.</w:t>
      </w:r>
    </w:p>
    <w:p w14:paraId="16898720" w14:textId="5F27294B" w:rsidR="0016366C" w:rsidRDefault="00B85368" w:rsidP="00117656">
      <w:pPr>
        <w:pStyle w:val="Odstavecseseznamem"/>
        <w:numPr>
          <w:ilvl w:val="0"/>
          <w:numId w:val="3"/>
        </w:numPr>
        <w:tabs>
          <w:tab w:val="left" w:pos="1777"/>
        </w:tabs>
        <w:spacing w:before="201"/>
        <w:ind w:right="112"/>
      </w:pPr>
      <w:r>
        <w:t>Příjemce je oprávněn tuto smlouvu</w:t>
      </w:r>
      <w:r w:rsidR="000C2CEC">
        <w:t xml:space="preserve"> písemně</w:t>
      </w:r>
      <w:r>
        <w:t xml:space="preserve"> vypovědět v případě, že nebude schopen dost</w:t>
      </w:r>
      <w:r w:rsidR="00984E11">
        <w:t>á</w:t>
      </w:r>
      <w:r>
        <w:t xml:space="preserve">t všech svých povinnosti </w:t>
      </w:r>
      <w:r w:rsidR="000C2CEC">
        <w:t xml:space="preserve">plynoucích </w:t>
      </w:r>
      <w:r>
        <w:t xml:space="preserve">z této smlouvy, nejpozději však do </w:t>
      </w:r>
      <w:r w:rsidR="000C2CEC">
        <w:t>15 dnů od</w:t>
      </w:r>
      <w:r w:rsidR="00D7024E">
        <w:t> </w:t>
      </w:r>
      <w:r w:rsidR="000C2CEC">
        <w:t>ukončení realizace projektu</w:t>
      </w:r>
      <w:r w:rsidR="00D7024E">
        <w:t>.</w:t>
      </w:r>
      <w:r w:rsidR="000C2CEC">
        <w:t xml:space="preserve"> </w:t>
      </w:r>
      <w:r w:rsidR="00D7024E">
        <w:t>V</w:t>
      </w:r>
      <w:r w:rsidR="000C2CEC">
        <w:t xml:space="preserve">ýpověď </w:t>
      </w:r>
      <w:r w:rsidR="00D7024E">
        <w:t xml:space="preserve">nabývá </w:t>
      </w:r>
      <w:r w:rsidR="000C2CEC">
        <w:t>účinn</w:t>
      </w:r>
      <w:r w:rsidR="00D7024E">
        <w:t>osti uplynutím výpovědní lhůty, která činí 15 dnů od dne</w:t>
      </w:r>
      <w:r w:rsidR="000C2CEC">
        <w:t xml:space="preserve"> doručení </w:t>
      </w:r>
      <w:r w:rsidR="00D7024E">
        <w:t xml:space="preserve">výpovědi </w:t>
      </w:r>
      <w:r w:rsidR="000C2CEC">
        <w:t>poskytovateli.</w:t>
      </w:r>
      <w:r w:rsidR="00D7024E">
        <w:t xml:space="preserve"> Výpovědí smlouvy příjemcem zaniká právo příjemce na vyplacení </w:t>
      </w:r>
      <w:r w:rsidR="00C01B27">
        <w:t>dotace. Smluvní</w:t>
      </w:r>
      <w:r w:rsidR="0004671D">
        <w:t xml:space="preserve"> strany můžou podat písemný návrh na zrušení smlouvy z důvodů uvedených v § 167 odst. 1 správního řádu (zákon č. 500/2004 Sb., ve znění pozdějších předpisů). Pokud strana smlouvy, které byl návrh doručen, s ním vysloví souhlas, smlouva zaniká dnem, kdy písemný souhlas dojde smluvní straně, která návrh podala. Pokud strana smlouvy, které byl návrh doručen, s ním nevysloví souhlas, smlouva</w:t>
      </w:r>
      <w:r w:rsidR="0004671D" w:rsidRPr="00117656">
        <w:rPr>
          <w:spacing w:val="-12"/>
        </w:rPr>
        <w:t xml:space="preserve"> </w:t>
      </w:r>
      <w:r w:rsidR="0004671D">
        <w:t>nezaniká.</w:t>
      </w:r>
    </w:p>
    <w:p w14:paraId="351189BA" w14:textId="77777777" w:rsidR="0016366C" w:rsidRDefault="0004671D">
      <w:pPr>
        <w:pStyle w:val="Odstavecseseznamem"/>
        <w:numPr>
          <w:ilvl w:val="0"/>
          <w:numId w:val="3"/>
        </w:numPr>
        <w:tabs>
          <w:tab w:val="left" w:pos="1777"/>
        </w:tabs>
        <w:spacing w:after="54"/>
        <w:ind w:hanging="359"/>
      </w:pPr>
      <w:r>
        <w:t>Smlouvu lze ukončit také na základě písemné dohody smluvních</w:t>
      </w:r>
      <w:r>
        <w:rPr>
          <w:spacing w:val="-13"/>
        </w:rPr>
        <w:t xml:space="preserve"> </w:t>
      </w:r>
      <w:r>
        <w:t>stran.</w:t>
      </w:r>
    </w:p>
    <w:p w14:paraId="7CDD79C3" w14:textId="0DF3F8AE" w:rsidR="0016366C" w:rsidRDefault="0004671D">
      <w:pPr>
        <w:pStyle w:val="Zkladntext"/>
        <w:spacing w:line="20" w:lineRule="exact"/>
        <w:ind w:left="-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555A4EC8" wp14:editId="3F21C79F">
                <wp:extent cx="288290" cy="7620"/>
                <wp:effectExtent l="11430" t="3175" r="5080" b="825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54" y="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8F55B25" id="Group 8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">
                <v:line id="Line 9" o:spid="_x0000_s1027" style="position:absolute;visibility:visible;mso-wrap-style:square" from="454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r/5sQAAADbAAAADwAAAGRycy9kb3ducmV2LnhtbESPzWrDQAyE74W+w6JCLqVZp4dQ3GxC&#10;iQn0mL8eehNe1Tbxah2vEjtvHx0CvUnMaObTYjWG1lypT01kB7NpBoa4jL7hysHxsHn7AJME2WMb&#10;mRzcKMFq+fy0wNzHgXd03UtlNIRTjg5qkS63NpU1BUzT2BGr9hf7gKJrX1nf46DhobXvWTa3ARvW&#10;hho7WtdUnvaX4GC7/TlfDkMx28nr8bfJTuuikJtzk5fx6xOM0Cj/5sf1t1d8pddfdAC7v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Cv/mxAAAANsAAAAPAAAAAAAAAAAA&#10;AAAAAKECAABkcnMvZG93bnJldi54bWxQSwUGAAAAAAQABAD5AAAAkgMAAAAA&#10;" strokecolor="#dedede" strokeweight=".204mm"/>
                <w10:anchorlock/>
              </v:group>
            </w:pict>
          </mc:Fallback>
        </mc:AlternateContent>
      </w:r>
    </w:p>
    <w:p w14:paraId="57951BD5" w14:textId="77777777" w:rsidR="0016366C" w:rsidRDefault="0004671D">
      <w:pPr>
        <w:pStyle w:val="Odstavecseseznamem"/>
        <w:numPr>
          <w:ilvl w:val="0"/>
          <w:numId w:val="3"/>
        </w:numPr>
        <w:tabs>
          <w:tab w:val="left" w:pos="1777"/>
        </w:tabs>
        <w:spacing w:before="126"/>
        <w:ind w:right="116"/>
      </w:pPr>
      <w:r>
        <w:t>Spory z právních poměrů při poskytnutí dotace rozhoduje podle správního řádu Ministerstvo financí</w:t>
      </w:r>
      <w:r>
        <w:rPr>
          <w:spacing w:val="-7"/>
        </w:rPr>
        <w:t xml:space="preserve"> </w:t>
      </w:r>
      <w:r>
        <w:t>ČR.</w:t>
      </w:r>
    </w:p>
    <w:p w14:paraId="0E59AD19" w14:textId="77777777" w:rsidR="0016366C" w:rsidRDefault="0016366C">
      <w:pPr>
        <w:pStyle w:val="Zkladntext"/>
        <w:spacing w:before="7"/>
        <w:rPr>
          <w:sz w:val="12"/>
        </w:rPr>
      </w:pPr>
    </w:p>
    <w:p w14:paraId="21524F15" w14:textId="77777777" w:rsidR="0016366C" w:rsidRDefault="0004671D">
      <w:pPr>
        <w:pStyle w:val="Nadpis2"/>
        <w:spacing w:before="94" w:line="465" w:lineRule="auto"/>
        <w:ind w:left="5494" w:right="4124" w:hanging="68"/>
        <w:jc w:val="both"/>
      </w:pPr>
      <w:r>
        <w:t>Článek VI. Publicita</w:t>
      </w:r>
    </w:p>
    <w:p w14:paraId="6DB0988A" w14:textId="0C9CD70E" w:rsidR="0016366C" w:rsidRDefault="0004671D">
      <w:pPr>
        <w:pStyle w:val="Odstavecseseznamem"/>
        <w:numPr>
          <w:ilvl w:val="0"/>
          <w:numId w:val="2"/>
        </w:numPr>
        <w:tabs>
          <w:tab w:val="left" w:pos="1777"/>
        </w:tabs>
        <w:spacing w:before="7"/>
        <w:ind w:right="113"/>
      </w:pPr>
      <w:r>
        <w:t xml:space="preserve">Přijetím finančních prostředků dává konečný příjemce souhlas s tím, </w:t>
      </w:r>
      <w:r w:rsidR="00C01B27">
        <w:t>že bude uveden v</w:t>
      </w:r>
      <w:r>
        <w:t xml:space="preserve"> seznamu příjemců podpory a že poskytne přiměřenou součinnost při propagaci realizovaného Projektu.</w:t>
      </w:r>
    </w:p>
    <w:p w14:paraId="2AD8E404" w14:textId="77777777" w:rsidR="0016366C" w:rsidRDefault="0016366C">
      <w:pPr>
        <w:pStyle w:val="Zkladntext"/>
        <w:spacing w:before="4"/>
        <w:rPr>
          <w:sz w:val="14"/>
        </w:rPr>
      </w:pPr>
    </w:p>
    <w:p w14:paraId="5DB026EC" w14:textId="14B905AB" w:rsidR="0016366C" w:rsidRDefault="0004671D">
      <w:pPr>
        <w:pStyle w:val="Zkladntext"/>
        <w:spacing w:line="20" w:lineRule="exact"/>
        <w:ind w:left="-9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3582AB61" wp14:editId="5239F6AC">
                <wp:extent cx="288290" cy="7620"/>
                <wp:effectExtent l="11430" t="5715" r="5080" b="571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C5BCD68" id="Group 6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">
                <v:line id="Line 7" o:spid="_x0000_s1027" style="position:absolute;visibility:visible;mso-wrap-style:square" from="0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TMr8AAADaAAAADwAAAGRycy9kb3ducmV2LnhtbERPS4vCMBC+C/sfwix4kTV1DyLdRlks&#10;wh59HrwNzWxbbCa1GW399+YgePz43tlqcI26UxdqzwZm0wQUceFtzaWB42HztQAVBNli45kMPCjA&#10;avkxyjC1vucd3fdSqhjCIUUDlUibah2KihyGqW+JI/fvO4cSYVdq22Efw12jv5Nkrh3WHBsqbGld&#10;UXHZ35yB7fZ0vR36fLaTyfFcJ5d1nsvDmPHn8PsDSmiQt/jl/rMG4tZ4Jd4AvXw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JeTMr8AAADaAAAADwAAAAAAAAAAAAAAAACh&#10;AgAAZHJzL2Rvd25yZXYueG1sUEsFBgAAAAAEAAQA+QAAAI0DAAAAAA==&#10;" strokecolor="#dedede" strokeweight=".204mm"/>
                <w10:anchorlock/>
              </v:group>
            </w:pict>
          </mc:Fallback>
        </mc:AlternateContent>
      </w:r>
    </w:p>
    <w:p w14:paraId="49D211C9" w14:textId="77F2D9B2" w:rsidR="0016366C" w:rsidRDefault="0004671D">
      <w:pPr>
        <w:pStyle w:val="Odstavecseseznamem"/>
        <w:numPr>
          <w:ilvl w:val="0"/>
          <w:numId w:val="2"/>
        </w:numPr>
        <w:tabs>
          <w:tab w:val="left" w:pos="1777"/>
        </w:tabs>
        <w:spacing w:before="13"/>
        <w:ind w:hanging="359"/>
      </w:pPr>
      <w:r>
        <w:t xml:space="preserve">Příjemce se zavazuje dodržovat pravidla publicity stanovené v čl. </w:t>
      </w:r>
      <w:r w:rsidR="00B92A23">
        <w:t>20.</w:t>
      </w:r>
      <w:r>
        <w:rPr>
          <w:spacing w:val="-12"/>
        </w:rPr>
        <w:t xml:space="preserve"> </w:t>
      </w:r>
      <w:r>
        <w:t>Programu.</w:t>
      </w:r>
    </w:p>
    <w:p w14:paraId="76845A62" w14:textId="57C25DBA" w:rsidR="00B92A23" w:rsidRPr="00C01B27" w:rsidRDefault="0004671D" w:rsidP="00D12070">
      <w:pPr>
        <w:pStyle w:val="Odstavecseseznamem"/>
        <w:numPr>
          <w:ilvl w:val="0"/>
          <w:numId w:val="2"/>
        </w:numPr>
        <w:tabs>
          <w:tab w:val="left" w:pos="1777"/>
        </w:tabs>
        <w:spacing w:before="201"/>
        <w:ind w:right="111"/>
      </w:pPr>
      <w:r w:rsidRPr="00C01B27">
        <w:t>Logo</w:t>
      </w:r>
      <w:r w:rsidRPr="00C01B27">
        <w:rPr>
          <w:spacing w:val="-6"/>
        </w:rPr>
        <w:t xml:space="preserve"> </w:t>
      </w:r>
      <w:r w:rsidRPr="00C01B27">
        <w:t>Ústeckého</w:t>
      </w:r>
      <w:r w:rsidRPr="00C01B27">
        <w:rPr>
          <w:spacing w:val="-9"/>
        </w:rPr>
        <w:t xml:space="preserve"> </w:t>
      </w:r>
      <w:r w:rsidRPr="00C01B27">
        <w:t>kraje</w:t>
      </w:r>
      <w:r w:rsidRPr="00C01B27">
        <w:rPr>
          <w:spacing w:val="-7"/>
        </w:rPr>
        <w:t xml:space="preserve"> </w:t>
      </w:r>
      <w:r w:rsidRPr="00C01B27">
        <w:t>(poskytovatele)</w:t>
      </w:r>
      <w:r w:rsidRPr="00C01B27">
        <w:rPr>
          <w:spacing w:val="-5"/>
        </w:rPr>
        <w:t xml:space="preserve"> </w:t>
      </w:r>
      <w:r w:rsidRPr="00C01B27">
        <w:t>je</w:t>
      </w:r>
      <w:r w:rsidRPr="00C01B27">
        <w:rPr>
          <w:spacing w:val="-5"/>
        </w:rPr>
        <w:t xml:space="preserve"> </w:t>
      </w:r>
      <w:r w:rsidRPr="00C01B27">
        <w:t>ochrannou</w:t>
      </w:r>
      <w:r w:rsidRPr="00C01B27">
        <w:rPr>
          <w:spacing w:val="-5"/>
        </w:rPr>
        <w:t xml:space="preserve"> </w:t>
      </w:r>
      <w:r w:rsidRPr="00C01B27">
        <w:t>známkou,</w:t>
      </w:r>
      <w:r w:rsidRPr="00C01B27">
        <w:rPr>
          <w:spacing w:val="-6"/>
        </w:rPr>
        <w:t xml:space="preserve"> </w:t>
      </w:r>
      <w:r w:rsidRPr="00C01B27">
        <w:t>která</w:t>
      </w:r>
      <w:r w:rsidRPr="00C01B27">
        <w:rPr>
          <w:spacing w:val="-7"/>
        </w:rPr>
        <w:t xml:space="preserve"> </w:t>
      </w:r>
      <w:r w:rsidRPr="00C01B27">
        <w:t>požívá</w:t>
      </w:r>
      <w:r w:rsidRPr="00C01B27">
        <w:rPr>
          <w:spacing w:val="-5"/>
        </w:rPr>
        <w:t xml:space="preserve"> </w:t>
      </w:r>
      <w:r w:rsidRPr="00C01B27">
        <w:t>ochrany</w:t>
      </w:r>
      <w:r w:rsidRPr="00C01B27">
        <w:rPr>
          <w:spacing w:val="-7"/>
        </w:rPr>
        <w:t xml:space="preserve"> </w:t>
      </w:r>
      <w:r w:rsidRPr="00C01B27">
        <w:t>podle zákona č. 441/2003 Sb., o ochranných známkách a o změně zákona č. 6/2002 Sb. o soudech,</w:t>
      </w:r>
      <w:r w:rsidRPr="00C01B27">
        <w:rPr>
          <w:spacing w:val="-14"/>
        </w:rPr>
        <w:t xml:space="preserve"> </w:t>
      </w:r>
      <w:r w:rsidRPr="00C01B27">
        <w:t>soudcích,</w:t>
      </w:r>
      <w:r w:rsidRPr="00C01B27">
        <w:rPr>
          <w:spacing w:val="-11"/>
        </w:rPr>
        <w:t xml:space="preserve"> </w:t>
      </w:r>
      <w:r w:rsidRPr="00C01B27">
        <w:t>přísedících</w:t>
      </w:r>
      <w:r w:rsidRPr="00C01B27">
        <w:rPr>
          <w:spacing w:val="-11"/>
        </w:rPr>
        <w:t xml:space="preserve"> </w:t>
      </w:r>
      <w:r w:rsidRPr="00C01B27">
        <w:t>a</w:t>
      </w:r>
      <w:r w:rsidRPr="00C01B27">
        <w:rPr>
          <w:spacing w:val="-12"/>
        </w:rPr>
        <w:t xml:space="preserve"> </w:t>
      </w:r>
      <w:r w:rsidRPr="00C01B27">
        <w:t>státní</w:t>
      </w:r>
      <w:r w:rsidRPr="00C01B27">
        <w:rPr>
          <w:spacing w:val="-15"/>
        </w:rPr>
        <w:t xml:space="preserve"> </w:t>
      </w:r>
      <w:r w:rsidRPr="00C01B27">
        <w:t>správě</w:t>
      </w:r>
      <w:r w:rsidRPr="00C01B27">
        <w:rPr>
          <w:spacing w:val="-12"/>
        </w:rPr>
        <w:t xml:space="preserve"> </w:t>
      </w:r>
      <w:r w:rsidRPr="00C01B27">
        <w:t>soudů</w:t>
      </w:r>
      <w:r w:rsidRPr="00C01B27">
        <w:rPr>
          <w:spacing w:val="-11"/>
        </w:rPr>
        <w:t xml:space="preserve"> </w:t>
      </w:r>
      <w:r w:rsidRPr="00C01B27">
        <w:t>a</w:t>
      </w:r>
      <w:r w:rsidRPr="00C01B27">
        <w:rPr>
          <w:spacing w:val="-12"/>
        </w:rPr>
        <w:t xml:space="preserve"> </w:t>
      </w:r>
      <w:r w:rsidRPr="00C01B27">
        <w:t>o</w:t>
      </w:r>
      <w:r w:rsidRPr="00C01B27">
        <w:rPr>
          <w:spacing w:val="-14"/>
        </w:rPr>
        <w:t xml:space="preserve"> </w:t>
      </w:r>
      <w:r w:rsidRPr="00C01B27">
        <w:t>změně</w:t>
      </w:r>
      <w:r w:rsidRPr="00C01B27">
        <w:rPr>
          <w:spacing w:val="-12"/>
        </w:rPr>
        <w:t xml:space="preserve"> </w:t>
      </w:r>
      <w:r w:rsidRPr="00C01B27">
        <w:t>některých</w:t>
      </w:r>
      <w:r w:rsidRPr="00C01B27">
        <w:rPr>
          <w:spacing w:val="-14"/>
        </w:rPr>
        <w:t xml:space="preserve"> </w:t>
      </w:r>
      <w:r w:rsidRPr="00C01B27">
        <w:t>dalších</w:t>
      </w:r>
      <w:r w:rsidRPr="00C01B27">
        <w:rPr>
          <w:spacing w:val="-12"/>
        </w:rPr>
        <w:t xml:space="preserve"> </w:t>
      </w:r>
      <w:r w:rsidRPr="00C01B27">
        <w:t>zákonů (zákon o soudech a soudcích), ve znění pozdějších předpisů, (zákon o ochranných známkách), ve znění pozdějších</w:t>
      </w:r>
      <w:r w:rsidRPr="00C01B27">
        <w:rPr>
          <w:spacing w:val="-5"/>
        </w:rPr>
        <w:t xml:space="preserve"> </w:t>
      </w:r>
      <w:r w:rsidRPr="00C01B27">
        <w:t>předpisů.</w:t>
      </w:r>
    </w:p>
    <w:p w14:paraId="56929703" w14:textId="77777777" w:rsidR="00D12070" w:rsidRPr="00D12070" w:rsidRDefault="00D12070" w:rsidP="00D12070">
      <w:pPr>
        <w:pStyle w:val="Odstavecseseznamem"/>
        <w:tabs>
          <w:tab w:val="left" w:pos="1777"/>
        </w:tabs>
        <w:spacing w:before="201"/>
        <w:ind w:right="111" w:firstLine="0"/>
        <w:rPr>
          <w:b/>
          <w:bCs/>
        </w:rPr>
      </w:pPr>
    </w:p>
    <w:p w14:paraId="615221DB" w14:textId="7646003F" w:rsidR="0016366C" w:rsidRDefault="0004671D">
      <w:pPr>
        <w:pStyle w:val="Nadpis2"/>
        <w:spacing w:before="180" w:line="465" w:lineRule="auto"/>
        <w:ind w:left="5091" w:right="3775" w:firstLine="304"/>
        <w:jc w:val="left"/>
      </w:pPr>
      <w:r>
        <w:t>Článek VII. Ostatní ujednání</w:t>
      </w:r>
    </w:p>
    <w:p w14:paraId="26E9ABFF" w14:textId="4D502982" w:rsidR="0016366C" w:rsidRDefault="00B92A23">
      <w:pPr>
        <w:pStyle w:val="Odstavecseseznamem"/>
        <w:numPr>
          <w:ilvl w:val="0"/>
          <w:numId w:val="1"/>
        </w:numPr>
        <w:tabs>
          <w:tab w:val="left" w:pos="1777"/>
        </w:tabs>
        <w:spacing w:before="5"/>
        <w:ind w:right="116"/>
      </w:pPr>
      <w:r>
        <w:t xml:space="preserve">Tuto smlouvu lze měnit či doplňovat po dohodě smluvních </w:t>
      </w:r>
      <w:r w:rsidR="0004671D">
        <w:t>stran formou písemných a číslovaných</w:t>
      </w:r>
      <w:r w:rsidR="0004671D">
        <w:rPr>
          <w:spacing w:val="-1"/>
        </w:rPr>
        <w:t xml:space="preserve"> </w:t>
      </w:r>
      <w:r w:rsidR="0004671D">
        <w:t>dodatků.</w:t>
      </w:r>
    </w:p>
    <w:p w14:paraId="33EAEDB6" w14:textId="1542C591" w:rsidR="0016366C" w:rsidRDefault="0004671D">
      <w:pPr>
        <w:pStyle w:val="Odstavecseseznamem"/>
        <w:numPr>
          <w:ilvl w:val="0"/>
          <w:numId w:val="1"/>
        </w:numPr>
        <w:tabs>
          <w:tab w:val="left" w:pos="1777"/>
        </w:tabs>
        <w:spacing w:before="77"/>
        <w:ind w:right="110"/>
      </w:pPr>
      <w:r>
        <w:t>Pokud v této smlouvě není stanoveno jinak, použijí se přiměřeně na právní vztahy z ní vyplývající</w:t>
      </w:r>
      <w:r>
        <w:rPr>
          <w:spacing w:val="-12"/>
        </w:rPr>
        <w:t xml:space="preserve"> </w:t>
      </w:r>
      <w:r>
        <w:t>příslušná</w:t>
      </w:r>
      <w:r>
        <w:rPr>
          <w:spacing w:val="-7"/>
        </w:rPr>
        <w:t xml:space="preserve"> </w:t>
      </w:r>
      <w:r>
        <w:t>ustanovení</w:t>
      </w:r>
      <w:r>
        <w:rPr>
          <w:spacing w:val="-11"/>
        </w:rPr>
        <w:t xml:space="preserve"> </w:t>
      </w:r>
      <w:r>
        <w:t>zákona</w:t>
      </w:r>
      <w:r>
        <w:rPr>
          <w:spacing w:val="-8"/>
        </w:rPr>
        <w:t xml:space="preserve"> </w:t>
      </w:r>
      <w:r>
        <w:t>č.</w:t>
      </w:r>
      <w:r>
        <w:rPr>
          <w:spacing w:val="-8"/>
        </w:rPr>
        <w:t xml:space="preserve"> </w:t>
      </w:r>
      <w:r>
        <w:t>250/2000</w:t>
      </w:r>
      <w:r>
        <w:rPr>
          <w:spacing w:val="-9"/>
        </w:rPr>
        <w:t xml:space="preserve"> </w:t>
      </w:r>
      <w:r>
        <w:t>Sb.,</w:t>
      </w:r>
      <w:r>
        <w:rPr>
          <w:spacing w:val="-5"/>
        </w:rPr>
        <w:t xml:space="preserve"> </w:t>
      </w:r>
      <w:r>
        <w:t>zákona</w:t>
      </w:r>
      <w:r>
        <w:rPr>
          <w:spacing w:val="-8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t>500/2004</w:t>
      </w:r>
      <w:r>
        <w:rPr>
          <w:spacing w:val="-8"/>
        </w:rPr>
        <w:t xml:space="preserve"> </w:t>
      </w:r>
      <w:r>
        <w:t>Sb.</w:t>
      </w:r>
      <w:r>
        <w:rPr>
          <w:spacing w:val="-10"/>
        </w:rPr>
        <w:t xml:space="preserve"> </w:t>
      </w:r>
      <w:r>
        <w:t>(správní řád),</w:t>
      </w:r>
      <w:r>
        <w:rPr>
          <w:spacing w:val="-17"/>
        </w:rPr>
        <w:t xml:space="preserve"> </w:t>
      </w:r>
      <w:r>
        <w:t>případně</w:t>
      </w:r>
      <w:r>
        <w:rPr>
          <w:spacing w:val="-18"/>
        </w:rPr>
        <w:t xml:space="preserve"> </w:t>
      </w:r>
      <w:r>
        <w:t>příslušná</w:t>
      </w:r>
      <w:r>
        <w:rPr>
          <w:spacing w:val="-18"/>
        </w:rPr>
        <w:t xml:space="preserve"> </w:t>
      </w:r>
      <w:r>
        <w:t>ustanovení</w:t>
      </w:r>
      <w:r>
        <w:rPr>
          <w:spacing w:val="-19"/>
        </w:rPr>
        <w:t xml:space="preserve"> </w:t>
      </w:r>
      <w:r>
        <w:t>zákona</w:t>
      </w:r>
      <w:r>
        <w:rPr>
          <w:spacing w:val="-18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89/2012</w:t>
      </w:r>
      <w:r>
        <w:rPr>
          <w:spacing w:val="-18"/>
        </w:rPr>
        <w:t xml:space="preserve"> </w:t>
      </w:r>
      <w:r>
        <w:t>Sb.</w:t>
      </w:r>
      <w:r>
        <w:rPr>
          <w:spacing w:val="-19"/>
        </w:rPr>
        <w:t xml:space="preserve"> </w:t>
      </w:r>
      <w:r>
        <w:t>(občanský</w:t>
      </w:r>
      <w:r>
        <w:rPr>
          <w:spacing w:val="-20"/>
        </w:rPr>
        <w:t xml:space="preserve"> </w:t>
      </w:r>
      <w:r>
        <w:t>zákoník)</w:t>
      </w:r>
      <w:r>
        <w:rPr>
          <w:spacing w:val="-1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výjimkou uvedenou v § 170 správního</w:t>
      </w:r>
      <w:r>
        <w:rPr>
          <w:spacing w:val="-3"/>
        </w:rPr>
        <w:t xml:space="preserve"> </w:t>
      </w:r>
      <w:r>
        <w:t>řádu.</w:t>
      </w:r>
    </w:p>
    <w:p w14:paraId="56AE3F66" w14:textId="77777777" w:rsidR="0016366C" w:rsidRDefault="0004671D">
      <w:pPr>
        <w:pStyle w:val="Odstavecseseznamem"/>
        <w:numPr>
          <w:ilvl w:val="0"/>
          <w:numId w:val="1"/>
        </w:numPr>
        <w:tabs>
          <w:tab w:val="left" w:pos="1777"/>
        </w:tabs>
        <w:spacing w:before="201"/>
        <w:ind w:right="114"/>
      </w:pPr>
      <w:r>
        <w:t>Tato</w:t>
      </w:r>
      <w:r>
        <w:rPr>
          <w:spacing w:val="-6"/>
        </w:rPr>
        <w:t xml:space="preserve"> </w:t>
      </w:r>
      <w:r>
        <w:t>smlouva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vyhotovena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vyhotoveních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platností</w:t>
      </w:r>
      <w:r>
        <w:rPr>
          <w:spacing w:val="-9"/>
        </w:rPr>
        <w:t xml:space="preserve"> </w:t>
      </w:r>
      <w:r>
        <w:t>originálu,</w:t>
      </w:r>
      <w:r>
        <w:rPr>
          <w:spacing w:val="-4"/>
        </w:rPr>
        <w:t xml:space="preserve"> </w:t>
      </w:r>
      <w:r>
        <w:t>přičemž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vyhotovení obdrží příjemce a 2 vyhotovení obdrží</w:t>
      </w:r>
      <w:r>
        <w:rPr>
          <w:spacing w:val="-10"/>
        </w:rPr>
        <w:t xml:space="preserve"> </w:t>
      </w:r>
      <w:r>
        <w:t>poskytovatel.</w:t>
      </w:r>
    </w:p>
    <w:p w14:paraId="124AD706" w14:textId="4C693C69" w:rsidR="00D12070" w:rsidRPr="00C7629C" w:rsidRDefault="0004671D" w:rsidP="00061725">
      <w:pPr>
        <w:pStyle w:val="Zkladntext"/>
        <w:spacing w:before="160"/>
        <w:ind w:left="1778" w:right="113"/>
        <w:jc w:val="both"/>
      </w:pPr>
      <w:r w:rsidRPr="00C7629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300F14" wp14:editId="4F91F5EF">
                <wp:simplePos x="0" y="0"/>
                <wp:positionH relativeFrom="page">
                  <wp:posOffset>-1905</wp:posOffset>
                </wp:positionH>
                <wp:positionV relativeFrom="paragraph">
                  <wp:posOffset>481965</wp:posOffset>
                </wp:positionV>
                <wp:extent cx="288290" cy="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7344">
                          <a:solidFill>
                            <a:srgbClr val="DEDE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0B27933" id="Line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.15pt,37.95pt" to="22.5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EtHgIAAEA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" strokecolor="#dedede" strokeweight=".204mm">
                <w10:wrap anchorx="page"/>
              </v:line>
            </w:pict>
          </mc:Fallback>
        </mc:AlternateContent>
      </w:r>
      <w:r w:rsidRPr="00C7629C">
        <w:t>Tato</w:t>
      </w:r>
      <w:r w:rsidRPr="00C7629C">
        <w:rPr>
          <w:spacing w:val="-10"/>
        </w:rPr>
        <w:t xml:space="preserve"> </w:t>
      </w:r>
      <w:r w:rsidRPr="00C7629C">
        <w:t>smlouva</w:t>
      </w:r>
      <w:r w:rsidRPr="00C7629C">
        <w:rPr>
          <w:spacing w:val="-7"/>
        </w:rPr>
        <w:t xml:space="preserve"> </w:t>
      </w:r>
      <w:r w:rsidRPr="00C7629C">
        <w:t>bude</w:t>
      </w:r>
      <w:r w:rsidRPr="00C7629C">
        <w:rPr>
          <w:spacing w:val="-10"/>
        </w:rPr>
        <w:t xml:space="preserve"> </w:t>
      </w:r>
      <w:r w:rsidRPr="00C7629C">
        <w:t>v</w:t>
      </w:r>
      <w:r w:rsidRPr="00C7629C">
        <w:rPr>
          <w:spacing w:val="-3"/>
        </w:rPr>
        <w:t xml:space="preserve"> </w:t>
      </w:r>
      <w:r w:rsidRPr="00C7629C">
        <w:t>úplném</w:t>
      </w:r>
      <w:r w:rsidRPr="00C7629C">
        <w:rPr>
          <w:spacing w:val="-6"/>
        </w:rPr>
        <w:t xml:space="preserve"> </w:t>
      </w:r>
      <w:r w:rsidRPr="00C7629C">
        <w:t>znění</w:t>
      </w:r>
      <w:r w:rsidRPr="00C7629C">
        <w:rPr>
          <w:spacing w:val="-11"/>
        </w:rPr>
        <w:t xml:space="preserve"> </w:t>
      </w:r>
      <w:r w:rsidRPr="00C7629C">
        <w:t>uveřejněna</w:t>
      </w:r>
      <w:r w:rsidRPr="00C7629C">
        <w:rPr>
          <w:spacing w:val="-8"/>
        </w:rPr>
        <w:t xml:space="preserve"> </w:t>
      </w:r>
      <w:r w:rsidRPr="00C7629C">
        <w:t>prostřednictvím</w:t>
      </w:r>
      <w:r w:rsidRPr="00C7629C">
        <w:rPr>
          <w:spacing w:val="-9"/>
        </w:rPr>
        <w:t xml:space="preserve"> </w:t>
      </w:r>
      <w:r w:rsidRPr="00C7629C">
        <w:t>registru</w:t>
      </w:r>
      <w:r w:rsidRPr="00C7629C">
        <w:rPr>
          <w:spacing w:val="-9"/>
        </w:rPr>
        <w:t xml:space="preserve"> </w:t>
      </w:r>
      <w:r w:rsidRPr="00C7629C">
        <w:t>smluv postupem dle zákona č. 340/2015 Sb., o zvláštních podmínkách účinnosti některých smluv, uveřejňování těchto smluv a o registru smluv (zákon o registru smluv), ve znění pozdějších předpisů. Příjemce prohlašuje, že souhlasí s uveřejněním svých osobních údajů obsažených v této smlouvě, které by jinak podléhaly znečitelnění, v registru smluv, popř. disponuje souhlasem třetích osob uvedených na své straně s uveřejněním jejich osobních údajů v registru smluv, které by jinak podléhaly znečitelnění. Smluvní strany se dohodly</w:t>
      </w:r>
      <w:r w:rsidRPr="00C7629C">
        <w:rPr>
          <w:spacing w:val="-15"/>
        </w:rPr>
        <w:t xml:space="preserve"> </w:t>
      </w:r>
      <w:r w:rsidRPr="00C7629C">
        <w:t>na</w:t>
      </w:r>
      <w:r w:rsidRPr="00C7629C">
        <w:rPr>
          <w:spacing w:val="-13"/>
        </w:rPr>
        <w:t xml:space="preserve"> </w:t>
      </w:r>
      <w:r w:rsidRPr="00C7629C">
        <w:t>tom,</w:t>
      </w:r>
      <w:r w:rsidRPr="00C7629C">
        <w:rPr>
          <w:spacing w:val="-12"/>
        </w:rPr>
        <w:t xml:space="preserve"> </w:t>
      </w:r>
      <w:r w:rsidRPr="00C7629C">
        <w:t>že</w:t>
      </w:r>
      <w:r w:rsidRPr="00C7629C">
        <w:rPr>
          <w:spacing w:val="-12"/>
        </w:rPr>
        <w:t xml:space="preserve"> </w:t>
      </w:r>
      <w:r w:rsidRPr="00C7629C">
        <w:t>uveřejnění</w:t>
      </w:r>
      <w:r w:rsidRPr="00C7629C">
        <w:rPr>
          <w:spacing w:val="-16"/>
        </w:rPr>
        <w:t xml:space="preserve"> </w:t>
      </w:r>
      <w:r w:rsidRPr="00C7629C">
        <w:t>v</w:t>
      </w:r>
      <w:r w:rsidRPr="00C7629C">
        <w:rPr>
          <w:spacing w:val="-4"/>
        </w:rPr>
        <w:t xml:space="preserve"> </w:t>
      </w:r>
      <w:r w:rsidRPr="00C7629C">
        <w:t>registru</w:t>
      </w:r>
      <w:r w:rsidRPr="00C7629C">
        <w:rPr>
          <w:spacing w:val="-15"/>
        </w:rPr>
        <w:t xml:space="preserve"> </w:t>
      </w:r>
      <w:r w:rsidRPr="00C7629C">
        <w:t>smluv</w:t>
      </w:r>
      <w:r w:rsidRPr="00C7629C">
        <w:rPr>
          <w:spacing w:val="-16"/>
        </w:rPr>
        <w:t xml:space="preserve"> </w:t>
      </w:r>
      <w:r w:rsidRPr="00C7629C">
        <w:t>provede</w:t>
      </w:r>
      <w:r w:rsidRPr="00C7629C">
        <w:rPr>
          <w:spacing w:val="-12"/>
        </w:rPr>
        <w:t xml:space="preserve"> </w:t>
      </w:r>
      <w:r w:rsidRPr="00C7629C">
        <w:t>poskytovatel,</w:t>
      </w:r>
      <w:r w:rsidRPr="00C7629C">
        <w:rPr>
          <w:spacing w:val="-13"/>
        </w:rPr>
        <w:t xml:space="preserve"> </w:t>
      </w:r>
      <w:r w:rsidRPr="00C7629C">
        <w:t>který</w:t>
      </w:r>
      <w:r w:rsidRPr="00C7629C">
        <w:rPr>
          <w:spacing w:val="-15"/>
        </w:rPr>
        <w:t xml:space="preserve"> </w:t>
      </w:r>
      <w:r w:rsidRPr="00C7629C">
        <w:t>zároveň</w:t>
      </w:r>
      <w:r w:rsidRPr="00C7629C">
        <w:rPr>
          <w:spacing w:val="-13"/>
        </w:rPr>
        <w:t xml:space="preserve"> </w:t>
      </w:r>
      <w:r w:rsidRPr="00C7629C">
        <w:t xml:space="preserve">zajistí, aby informace o uveřejnění této smlouvy byla zaslána příjemci do datové schránky na e-mail: </w:t>
      </w:r>
      <w:r w:rsidR="006A78BA" w:rsidRPr="006A78BA">
        <w:rPr>
          <w:color w:val="0000FF" w:themeColor="hyperlink"/>
          <w:u w:val="single"/>
        </w:rPr>
        <w:t>kovarikova@hsr-uk.cz</w:t>
      </w:r>
      <w:r w:rsidR="00C7629C" w:rsidRPr="00C7629C">
        <w:t xml:space="preserve">. </w:t>
      </w:r>
      <w:r w:rsidRPr="00C7629C">
        <w:t>Smlouva nabývá platnosti dnem jejího uzavření a</w:t>
      </w:r>
      <w:r w:rsidRPr="00C7629C">
        <w:rPr>
          <w:spacing w:val="-20"/>
        </w:rPr>
        <w:t xml:space="preserve"> </w:t>
      </w:r>
      <w:r w:rsidRPr="00C7629C">
        <w:t>účinnosti</w:t>
      </w:r>
      <w:r w:rsidR="00061725" w:rsidRPr="00C7629C">
        <w:t xml:space="preserve"> </w:t>
      </w:r>
      <w:r w:rsidRPr="00C7629C">
        <w:t xml:space="preserve">dnem uveřejnění v registru smluv. </w:t>
      </w:r>
    </w:p>
    <w:p w14:paraId="0CB5171A" w14:textId="23C4B41A" w:rsidR="00061725" w:rsidRDefault="00061725" w:rsidP="00061725">
      <w:pPr>
        <w:pStyle w:val="Zkladntext"/>
        <w:numPr>
          <w:ilvl w:val="0"/>
          <w:numId w:val="1"/>
        </w:numPr>
        <w:tabs>
          <w:tab w:val="left" w:pos="1779"/>
        </w:tabs>
        <w:autoSpaceDE/>
        <w:autoSpaceDN/>
        <w:spacing w:before="162"/>
        <w:jc w:val="both"/>
      </w:pPr>
      <w:r w:rsidRPr="001F5E52">
        <w:t>Smluvní strany prohlašují, že Ústecký kraj jako subjekt povinný k poskytování informací dle zákona č. 106/1999 Sb., o svobodném přístupu k informacím, ve znění pozdějších předpisů, je oprávněn poskytnout kompletní smluvní dokumentaci včetně všech plnění a výstupů dle této smlouvy žadatelům o informace. Smluvní strany prohlašují, že žádná část smluvní dokumentace či výstupů dle této smlouvy neobsahuje obchodní tajemství, či nepožívá ochrany dle autorského práva a lze je proto poskytnout.</w:t>
      </w:r>
    </w:p>
    <w:p w14:paraId="2F336343" w14:textId="5D82F2F7" w:rsidR="0016366C" w:rsidRPr="00C7629C" w:rsidRDefault="00C7629C" w:rsidP="00C7629C">
      <w:pPr>
        <w:pStyle w:val="Zkladntext"/>
        <w:numPr>
          <w:ilvl w:val="0"/>
          <w:numId w:val="1"/>
        </w:numPr>
        <w:tabs>
          <w:tab w:val="left" w:pos="1779"/>
        </w:tabs>
        <w:autoSpaceDE/>
        <w:autoSpaceDN/>
        <w:spacing w:before="162"/>
        <w:jc w:val="both"/>
      </w:pPr>
      <w:r w:rsidRPr="00C7629C">
        <w:t xml:space="preserve">O poskytnutí dotace a uzavření této smlouvy bylo rozhodnuto Zastupitelstvem </w:t>
      </w:r>
      <w:r w:rsidR="00CE4520">
        <w:t xml:space="preserve">Ústeckého kraje usnesením č. </w:t>
      </w:r>
      <w:r w:rsidRPr="00C7629C">
        <w:t>067/7Z/2021 ze dne 21. 6. 2021</w:t>
      </w:r>
      <w:r>
        <w:t>.</w:t>
      </w:r>
    </w:p>
    <w:p w14:paraId="7D9D3C6B" w14:textId="77777777" w:rsidR="00D12070" w:rsidRDefault="00D12070">
      <w:pPr>
        <w:pStyle w:val="Zkladntext"/>
        <w:rPr>
          <w:sz w:val="20"/>
        </w:rPr>
      </w:pPr>
    </w:p>
    <w:p w14:paraId="6173C406" w14:textId="77777777" w:rsidR="0016366C" w:rsidRDefault="0016366C">
      <w:pPr>
        <w:pStyle w:val="Zkladntext"/>
        <w:rPr>
          <w:sz w:val="20"/>
        </w:rPr>
      </w:pPr>
    </w:p>
    <w:p w14:paraId="4C3E1100" w14:textId="77777777" w:rsidR="00061725" w:rsidRDefault="00061725">
      <w:pPr>
        <w:pStyle w:val="Zkladntext"/>
        <w:rPr>
          <w:sz w:val="20"/>
        </w:rPr>
      </w:pPr>
    </w:p>
    <w:p w14:paraId="041F18C0" w14:textId="04D27D58" w:rsidR="00061725" w:rsidRDefault="00212681" w:rsidP="00212681">
      <w:pPr>
        <w:pStyle w:val="Zkladntext"/>
        <w:tabs>
          <w:tab w:val="left" w:pos="3885"/>
        </w:tabs>
        <w:rPr>
          <w:sz w:val="20"/>
        </w:rPr>
      </w:pPr>
      <w:r>
        <w:rPr>
          <w:sz w:val="20"/>
        </w:rPr>
        <w:tab/>
      </w:r>
    </w:p>
    <w:p w14:paraId="31340D58" w14:textId="77777777" w:rsidR="0016366C" w:rsidRDefault="0016366C">
      <w:pPr>
        <w:pStyle w:val="Zkladntext"/>
        <w:spacing w:before="9"/>
        <w:rPr>
          <w:sz w:val="12"/>
        </w:rPr>
      </w:pPr>
    </w:p>
    <w:p w14:paraId="34F0C9C7" w14:textId="6BC5F9BC" w:rsidR="002A62F0" w:rsidRDefault="0004671D" w:rsidP="006A78BA">
      <w:pPr>
        <w:tabs>
          <w:tab w:val="left" w:pos="1326"/>
        </w:tabs>
        <w:ind w:left="-9" w:right="-447"/>
        <w:rPr>
          <w:sz w:val="20"/>
        </w:rPr>
      </w:pPr>
      <w:r>
        <w:rPr>
          <w:noProof/>
          <w:position w:val="141"/>
          <w:sz w:val="20"/>
          <w:lang w:bidi="ar-SA"/>
        </w:rPr>
        <w:lastRenderedPageBreak/>
        <mc:AlternateContent>
          <mc:Choice Requires="wpg">
            <w:drawing>
              <wp:inline distT="0" distB="0" distL="0" distR="0" wp14:anchorId="6FBF3639" wp14:editId="256AC58A">
                <wp:extent cx="288290" cy="7620"/>
                <wp:effectExtent l="11430" t="2540" r="5080" b="889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7620"/>
                          <a:chOff x="0" y="0"/>
                          <a:chExt cx="454" cy="12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73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FDBAD2C" id="Group 3" o:spid="_x0000_s1026" style="width:22.7pt;height:.6pt;mso-position-horizontal-relative:char;mso-position-vertical-relative:line" coordsize="4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">
                <v:line id="Line 4" o:spid="_x0000_s1027" style="position:absolute;visibility:visible;mso-wrap-style:square" from="0,6" to="45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8rMIAAADaAAAADwAAAGRycy9kb3ducmV2LnhtbESPT2vCQBTE7wW/w/IEL0U3ChVJXUUM&#10;hR79e/D2yL4mwezbmH2a+O27hYLHYWZ+wyzXvavVg9pQeTYwnSSgiHNvKy4MnI5f4wWoIMgWa89k&#10;4EkB1qvB2xJT6zve0+MghYoQDikaKEWaVOuQl+QwTHxDHL0f3zqUKNtC2xa7CHe1niXJXDusOC6U&#10;2NC2pPx6uDsDu935dj922XQv76dLlVy3WSZPY0bDfvMJSqiXV/i//W0NfMDflXgD9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pY8rMIAAADaAAAADwAAAAAAAAAAAAAA&#10;AAChAgAAZHJzL2Rvd25yZXYueG1sUEsFBgAAAAAEAAQA+QAAAJADAAAAAA==&#10;" strokecolor="#dedede" strokeweight=".204mm"/>
                <w10:anchorlock/>
              </v:group>
            </w:pict>
          </mc:Fallback>
        </mc:AlternateContent>
      </w:r>
      <w:r>
        <w:rPr>
          <w:position w:val="141"/>
          <w:sz w:val="20"/>
        </w:rPr>
        <w:tab/>
      </w: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550B7526" wp14:editId="1BB01A94">
                <wp:extent cx="6172200" cy="1990725"/>
                <wp:effectExtent l="0" t="0" r="0" b="952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916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71"/>
                              <w:gridCol w:w="5245"/>
                            </w:tblGrid>
                            <w:tr w:rsidR="0016366C" w14:paraId="01015DA4" w14:textId="77777777" w:rsidTr="006A78BA">
                              <w:trPr>
                                <w:trHeight w:val="832"/>
                              </w:trPr>
                              <w:tc>
                                <w:tcPr>
                                  <w:tcW w:w="4671" w:type="dxa"/>
                                </w:tcPr>
                                <w:p w14:paraId="7AFF032F" w14:textId="77777777" w:rsidR="0016366C" w:rsidRDefault="0004671D" w:rsidP="00CE4520">
                                  <w:pPr>
                                    <w:pStyle w:val="TableParagraph"/>
                                    <w:spacing w:line="247" w:lineRule="exact"/>
                                  </w:pPr>
                                  <w:r>
                                    <w:t>V Ústí nad Labem dne …………………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242A2CB2" w14:textId="77777777" w:rsidR="0016366C" w:rsidRDefault="0004671D" w:rsidP="00CE4520">
                                  <w:pPr>
                                    <w:pStyle w:val="TableParagraph"/>
                                    <w:spacing w:line="247" w:lineRule="exact"/>
                                  </w:pPr>
                                  <w:r>
                                    <w:t>V ………………… dne 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</w:tc>
                            </w:tr>
                            <w:tr w:rsidR="0016366C" w14:paraId="3E49B2E8" w14:textId="77777777" w:rsidTr="006A78BA">
                              <w:trPr>
                                <w:trHeight w:val="945"/>
                              </w:trPr>
                              <w:tc>
                                <w:tcPr>
                                  <w:tcW w:w="4671" w:type="dxa"/>
                                </w:tcPr>
                                <w:p w14:paraId="2C72202A" w14:textId="77777777" w:rsidR="0016366C" w:rsidRDefault="0016366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148BEF5" w14:textId="77777777" w:rsidR="0016366C" w:rsidRDefault="0016366C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4ED277DC" w14:textId="77777777" w:rsidR="0016366C" w:rsidRDefault="0004671D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7B4D139D" w14:textId="77777777" w:rsidR="0016366C" w:rsidRDefault="0016366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6F66AB7" w14:textId="77777777" w:rsidR="0016366C" w:rsidRDefault="0016366C">
                                  <w:pPr>
                                    <w:pStyle w:val="TableParagraph"/>
                                    <w:spacing w:before="4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4668D1E9" w14:textId="77777777" w:rsidR="0016366C" w:rsidRDefault="0004671D">
                                  <w:pPr>
                                    <w:pStyle w:val="TableParagraph"/>
                                    <w:ind w:left="300"/>
                                  </w:pPr>
                                  <w:r>
                                    <w:t>………………………………………………</w:t>
                                  </w:r>
                                </w:p>
                              </w:tc>
                            </w:tr>
                            <w:tr w:rsidR="0016366C" w14:paraId="2C5714F2" w14:textId="77777777" w:rsidTr="006A78BA">
                              <w:trPr>
                                <w:trHeight w:val="866"/>
                              </w:trPr>
                              <w:tc>
                                <w:tcPr>
                                  <w:tcW w:w="4671" w:type="dxa"/>
                                </w:tcPr>
                                <w:p w14:paraId="2C615143" w14:textId="004C641A" w:rsidR="0016366C" w:rsidRDefault="0004671D" w:rsidP="00251558">
                                  <w:pPr>
                                    <w:pStyle w:val="TableParagraph"/>
                                    <w:spacing w:before="120"/>
                                    <w:ind w:right="2834"/>
                                  </w:pPr>
                                  <w:r>
                                    <w:t xml:space="preserve">Poskytovatel </w:t>
                                  </w:r>
                                </w:p>
                                <w:p w14:paraId="7D48276B" w14:textId="77777777" w:rsidR="00C7629C" w:rsidRDefault="00C7629C" w:rsidP="00251558">
                                  <w:pPr>
                                    <w:spacing w:after="120" w:line="259" w:lineRule="auto"/>
                                  </w:pPr>
                                  <w:r>
                                    <w:t xml:space="preserve">Ústecký kraj </w:t>
                                  </w:r>
                                </w:p>
                                <w:p w14:paraId="2C774F28" w14:textId="541D3A24" w:rsidR="0016366C" w:rsidRDefault="00C7629C" w:rsidP="00C7629C">
                                  <w:pPr>
                                    <w:pStyle w:val="TableParagraph"/>
                                    <w:spacing w:before="1" w:line="233" w:lineRule="exact"/>
                                  </w:pPr>
                                  <w:r>
                                    <w:t xml:space="preserve">Ing. Jan Schiller, hejtman kraje                      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07AC25D6" w14:textId="77777777" w:rsidR="00251558" w:rsidRDefault="0004671D" w:rsidP="00251558">
                                  <w:pPr>
                                    <w:spacing w:before="120" w:line="259" w:lineRule="auto"/>
                                  </w:pPr>
                                  <w:r>
                                    <w:t xml:space="preserve">Příjemce </w:t>
                                  </w:r>
                                  <w:proofErr w:type="spellStart"/>
                                  <w:r w:rsidR="00251558">
                                    <w:t>Příjemce</w:t>
                                  </w:r>
                                  <w:proofErr w:type="spellEnd"/>
                                  <w:r w:rsidR="00251558">
                                    <w:t xml:space="preserve"> </w:t>
                                  </w:r>
                                </w:p>
                                <w:p w14:paraId="74E0F8AB" w14:textId="77777777" w:rsidR="006A78BA" w:rsidRDefault="006A78BA" w:rsidP="006A78BA">
                                  <w:pPr>
                                    <w:spacing w:line="259" w:lineRule="auto"/>
                                  </w:pPr>
                                  <w:r w:rsidRPr="00653E95">
                                    <w:t xml:space="preserve">Hospodářská a sociální rada Ústeckého </w:t>
                                  </w:r>
                                  <w:proofErr w:type="gramStart"/>
                                  <w:r w:rsidRPr="00653E95">
                                    <w:t xml:space="preserve">kraje, </w:t>
                                  </w:r>
                                  <w:proofErr w:type="spellStart"/>
                                  <w:r w:rsidRPr="00653E95">
                                    <w:t>z.s</w:t>
                                  </w:r>
                                  <w:proofErr w:type="spellEnd"/>
                                  <w:r w:rsidRPr="00653E95">
                                    <w:t>.</w:t>
                                  </w:r>
                                  <w:proofErr w:type="gramEnd"/>
                                  <w:r w:rsidRPr="00767DE7">
                                    <w:t xml:space="preserve"> </w:t>
                                  </w:r>
                                </w:p>
                                <w:p w14:paraId="782486DF" w14:textId="4B0B7E48" w:rsidR="0016366C" w:rsidRDefault="006A78BA" w:rsidP="00251558">
                                  <w:pPr>
                                    <w:pStyle w:val="TableParagraph"/>
                                    <w:spacing w:before="120"/>
                                    <w:ind w:right="-444"/>
                                  </w:pPr>
                                  <w:r w:rsidRPr="00653E95">
                                    <w:t xml:space="preserve">Bc. Gabriela Nekolová, </w:t>
                                  </w:r>
                                  <w:proofErr w:type="spellStart"/>
                                  <w:r w:rsidRPr="00653E95">
                                    <w:t>DiS</w:t>
                                  </w:r>
                                  <w:proofErr w:type="spellEnd"/>
                                  <w:r w:rsidRPr="00653E95">
                                    <w:t>., předsedkyně</w:t>
                                  </w:r>
                                </w:p>
                              </w:tc>
                            </w:tr>
                            <w:tr w:rsidR="00B92A23" w14:paraId="585D4CBE" w14:textId="77777777" w:rsidTr="006A78BA">
                              <w:trPr>
                                <w:trHeight w:val="866"/>
                              </w:trPr>
                              <w:tc>
                                <w:tcPr>
                                  <w:tcW w:w="4671" w:type="dxa"/>
                                </w:tcPr>
                                <w:p w14:paraId="6E72A67C" w14:textId="77777777" w:rsidR="00B92A23" w:rsidRDefault="00B92A23">
                                  <w:pPr>
                                    <w:pStyle w:val="TableParagraph"/>
                                    <w:spacing w:before="106"/>
                                    <w:ind w:left="200" w:right="2834"/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3F69C953" w14:textId="77777777" w:rsidR="00B92A23" w:rsidRDefault="00B92A23">
                                  <w:pPr>
                                    <w:pStyle w:val="TableParagraph"/>
                                    <w:spacing w:before="106"/>
                                    <w:ind w:left="300" w:right="2380"/>
                                  </w:pPr>
                                </w:p>
                              </w:tc>
                            </w:tr>
                          </w:tbl>
                          <w:p w14:paraId="23CB4C2D" w14:textId="77777777" w:rsidR="0016366C" w:rsidRDefault="0016366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0B75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1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vqrQIAAKo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" filled="f" stroked="f">
                <v:textbox inset="0,0,0,0">
                  <w:txbxContent>
                    <w:tbl>
                      <w:tblPr>
                        <w:tblStyle w:val="TableNormal"/>
                        <w:tblW w:w="9916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71"/>
                        <w:gridCol w:w="5245"/>
                      </w:tblGrid>
                      <w:tr w:rsidR="0016366C" w14:paraId="01015DA4" w14:textId="77777777" w:rsidTr="006A78BA">
                        <w:trPr>
                          <w:trHeight w:val="832"/>
                        </w:trPr>
                        <w:tc>
                          <w:tcPr>
                            <w:tcW w:w="4671" w:type="dxa"/>
                          </w:tcPr>
                          <w:p w14:paraId="7AFF032F" w14:textId="77777777" w:rsidR="0016366C" w:rsidRDefault="0004671D" w:rsidP="00CE4520">
                            <w:pPr>
                              <w:pStyle w:val="TableParagraph"/>
                              <w:spacing w:line="247" w:lineRule="exact"/>
                            </w:pPr>
                            <w:r>
                              <w:t>V Ústí nad Labem dne …………………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242A2CB2" w14:textId="77777777" w:rsidR="0016366C" w:rsidRDefault="0004671D" w:rsidP="00CE4520">
                            <w:pPr>
                              <w:pStyle w:val="TableParagraph"/>
                              <w:spacing w:line="247" w:lineRule="exact"/>
                            </w:pPr>
                            <w:r>
                              <w:t>V ………………… dne 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</w:tc>
                      </w:tr>
                      <w:tr w:rsidR="0016366C" w14:paraId="3E49B2E8" w14:textId="77777777" w:rsidTr="006A78BA">
                        <w:trPr>
                          <w:trHeight w:val="945"/>
                        </w:trPr>
                        <w:tc>
                          <w:tcPr>
                            <w:tcW w:w="4671" w:type="dxa"/>
                          </w:tcPr>
                          <w:p w14:paraId="2C72202A" w14:textId="77777777" w:rsidR="0016366C" w:rsidRDefault="0016366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148BEF5" w14:textId="77777777" w:rsidR="0016366C" w:rsidRDefault="0016366C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4ED277DC" w14:textId="77777777" w:rsidR="0016366C" w:rsidRDefault="0004671D">
                            <w:pPr>
                              <w:pStyle w:val="TableParagraph"/>
                              <w:ind w:left="200"/>
                            </w:pPr>
                            <w:r>
                              <w:t>…………………………………………….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7B4D139D" w14:textId="77777777" w:rsidR="0016366C" w:rsidRDefault="0016366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6F66AB7" w14:textId="77777777" w:rsidR="0016366C" w:rsidRDefault="0016366C">
                            <w:pPr>
                              <w:pStyle w:val="TableParagraph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14:paraId="4668D1E9" w14:textId="77777777" w:rsidR="0016366C" w:rsidRDefault="0004671D">
                            <w:pPr>
                              <w:pStyle w:val="TableParagraph"/>
                              <w:ind w:left="300"/>
                            </w:pPr>
                            <w:r>
                              <w:t>………………………………………………</w:t>
                            </w:r>
                          </w:p>
                        </w:tc>
                      </w:tr>
                      <w:tr w:rsidR="0016366C" w14:paraId="2C5714F2" w14:textId="77777777" w:rsidTr="006A78BA">
                        <w:trPr>
                          <w:trHeight w:val="866"/>
                        </w:trPr>
                        <w:tc>
                          <w:tcPr>
                            <w:tcW w:w="4671" w:type="dxa"/>
                          </w:tcPr>
                          <w:p w14:paraId="2C615143" w14:textId="004C641A" w:rsidR="0016366C" w:rsidRDefault="0004671D" w:rsidP="00251558">
                            <w:pPr>
                              <w:pStyle w:val="TableParagraph"/>
                              <w:spacing w:before="120"/>
                              <w:ind w:right="2834"/>
                            </w:pPr>
                            <w:r>
                              <w:t xml:space="preserve">Poskytovatel </w:t>
                            </w:r>
                          </w:p>
                          <w:p w14:paraId="7D48276B" w14:textId="77777777" w:rsidR="00C7629C" w:rsidRDefault="00C7629C" w:rsidP="00251558">
                            <w:pPr>
                              <w:spacing w:after="120" w:line="259" w:lineRule="auto"/>
                            </w:pPr>
                            <w:r>
                              <w:t xml:space="preserve">Ústecký kraj </w:t>
                            </w:r>
                          </w:p>
                          <w:p w14:paraId="2C774F28" w14:textId="541D3A24" w:rsidR="0016366C" w:rsidRDefault="00C7629C" w:rsidP="00C7629C">
                            <w:pPr>
                              <w:pStyle w:val="TableParagraph"/>
                              <w:spacing w:before="1" w:line="233" w:lineRule="exact"/>
                            </w:pPr>
                            <w:r>
                              <w:t xml:space="preserve">Ing. Jan Schiller, hejtman kraje                      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07AC25D6" w14:textId="77777777" w:rsidR="00251558" w:rsidRDefault="0004671D" w:rsidP="00251558">
                            <w:pPr>
                              <w:spacing w:before="120" w:line="259" w:lineRule="auto"/>
                            </w:pPr>
                            <w:r>
                              <w:t xml:space="preserve">Příjemce </w:t>
                            </w:r>
                            <w:proofErr w:type="spellStart"/>
                            <w:r w:rsidR="00251558">
                              <w:t>Příjemce</w:t>
                            </w:r>
                            <w:proofErr w:type="spellEnd"/>
                            <w:r w:rsidR="00251558">
                              <w:t xml:space="preserve"> </w:t>
                            </w:r>
                          </w:p>
                          <w:p w14:paraId="74E0F8AB" w14:textId="77777777" w:rsidR="006A78BA" w:rsidRDefault="006A78BA" w:rsidP="006A78BA">
                            <w:pPr>
                              <w:spacing w:line="259" w:lineRule="auto"/>
                            </w:pPr>
                            <w:r w:rsidRPr="00653E95">
                              <w:t xml:space="preserve">Hospodářská a sociální rada Ústeckého </w:t>
                            </w:r>
                            <w:proofErr w:type="gramStart"/>
                            <w:r w:rsidRPr="00653E95">
                              <w:t xml:space="preserve">kraje, </w:t>
                            </w:r>
                            <w:proofErr w:type="spellStart"/>
                            <w:r w:rsidRPr="00653E95">
                              <w:t>z.s</w:t>
                            </w:r>
                            <w:proofErr w:type="spellEnd"/>
                            <w:r w:rsidRPr="00653E95">
                              <w:t>.</w:t>
                            </w:r>
                            <w:proofErr w:type="gramEnd"/>
                            <w:r w:rsidRPr="00767DE7">
                              <w:t xml:space="preserve"> </w:t>
                            </w:r>
                          </w:p>
                          <w:p w14:paraId="782486DF" w14:textId="4B0B7E48" w:rsidR="0016366C" w:rsidRDefault="006A78BA" w:rsidP="00251558">
                            <w:pPr>
                              <w:pStyle w:val="TableParagraph"/>
                              <w:spacing w:before="120"/>
                              <w:ind w:right="-444"/>
                            </w:pPr>
                            <w:r w:rsidRPr="00653E95">
                              <w:t xml:space="preserve">Bc. Gabriela Nekolová, </w:t>
                            </w:r>
                            <w:proofErr w:type="spellStart"/>
                            <w:r w:rsidRPr="00653E95">
                              <w:t>DiS</w:t>
                            </w:r>
                            <w:proofErr w:type="spellEnd"/>
                            <w:r w:rsidRPr="00653E95">
                              <w:t>., předsedkyně</w:t>
                            </w:r>
                          </w:p>
                        </w:tc>
                      </w:tr>
                      <w:tr w:rsidR="00B92A23" w14:paraId="585D4CBE" w14:textId="77777777" w:rsidTr="006A78BA">
                        <w:trPr>
                          <w:trHeight w:val="866"/>
                        </w:trPr>
                        <w:tc>
                          <w:tcPr>
                            <w:tcW w:w="4671" w:type="dxa"/>
                          </w:tcPr>
                          <w:p w14:paraId="6E72A67C" w14:textId="77777777" w:rsidR="00B92A23" w:rsidRDefault="00B92A23">
                            <w:pPr>
                              <w:pStyle w:val="TableParagraph"/>
                              <w:spacing w:before="106"/>
                              <w:ind w:left="200" w:right="2834"/>
                            </w:pPr>
                          </w:p>
                        </w:tc>
                        <w:tc>
                          <w:tcPr>
                            <w:tcW w:w="5245" w:type="dxa"/>
                          </w:tcPr>
                          <w:p w14:paraId="3F69C953" w14:textId="77777777" w:rsidR="00B92A23" w:rsidRDefault="00B92A23">
                            <w:pPr>
                              <w:pStyle w:val="TableParagraph"/>
                              <w:spacing w:before="106"/>
                              <w:ind w:left="300" w:right="2380"/>
                            </w:pPr>
                          </w:p>
                        </w:tc>
                      </w:tr>
                    </w:tbl>
                    <w:p w14:paraId="23CB4C2D" w14:textId="77777777" w:rsidR="0016366C" w:rsidRDefault="0016366C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6B9BD2" w14:textId="77777777" w:rsidR="002A62F0" w:rsidRPr="002A62F0" w:rsidRDefault="002A62F0" w:rsidP="002A62F0">
      <w:pPr>
        <w:rPr>
          <w:sz w:val="20"/>
        </w:rPr>
      </w:pPr>
    </w:p>
    <w:p w14:paraId="250A876D" w14:textId="0445A135" w:rsidR="002A62F0" w:rsidRDefault="002A62F0" w:rsidP="002A62F0">
      <w:pPr>
        <w:rPr>
          <w:sz w:val="20"/>
        </w:rPr>
      </w:pPr>
    </w:p>
    <w:p w14:paraId="7E462087" w14:textId="635AD6AC" w:rsidR="002A62F0" w:rsidRDefault="002A62F0" w:rsidP="002A62F0">
      <w:pPr>
        <w:rPr>
          <w:sz w:val="20"/>
        </w:rPr>
      </w:pPr>
    </w:p>
    <w:p w14:paraId="6233CFB8" w14:textId="77777777" w:rsidR="002A62F0" w:rsidRDefault="002A62F0" w:rsidP="002A62F0">
      <w:pPr>
        <w:tabs>
          <w:tab w:val="left" w:pos="4680"/>
        </w:tabs>
        <w:rPr>
          <w:sz w:val="20"/>
        </w:rPr>
        <w:sectPr w:rsidR="002A62F0" w:rsidSect="00CE4520">
          <w:footerReference w:type="default" r:id="rId14"/>
          <w:pgSz w:w="11910" w:h="16840"/>
          <w:pgMar w:top="1065" w:right="1300" w:bottom="1020" w:left="0" w:header="0" w:footer="832" w:gutter="0"/>
          <w:cols w:space="708"/>
        </w:sectPr>
      </w:pPr>
      <w:r>
        <w:rPr>
          <w:sz w:val="20"/>
        </w:rPr>
        <w:tab/>
      </w:r>
    </w:p>
    <w:tbl>
      <w:tblPr>
        <w:tblW w:w="104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275"/>
        <w:gridCol w:w="2611"/>
        <w:gridCol w:w="1894"/>
        <w:gridCol w:w="1366"/>
      </w:tblGrid>
      <w:tr w:rsidR="002A62F0" w14:paraId="30CD2431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7642" w14:textId="77777777" w:rsidR="002A62F0" w:rsidRDefault="002A62F0">
            <w:pPr>
              <w:rPr>
                <w:sz w:val="20"/>
                <w:szCs w:val="20"/>
                <w:lang w:val="en-US" w:bidi="ar-SA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8303" w14:textId="77777777" w:rsidR="002A62F0" w:rsidRDefault="002A62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Datum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FD68" w14:textId="77777777" w:rsidR="002A62F0" w:rsidRDefault="002A62F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Jméno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val="en-US"/>
              </w:rPr>
              <w:t>příjmení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472A" w14:textId="77777777" w:rsidR="002A62F0" w:rsidRDefault="002A62F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Funkce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val="en-US"/>
              </w:rPr>
              <w:t>odbor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DB91" w14:textId="77777777" w:rsidR="002A62F0" w:rsidRDefault="002A62F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Podpis</w:t>
            </w:r>
            <w:proofErr w:type="spellEnd"/>
          </w:p>
        </w:tc>
      </w:tr>
      <w:tr w:rsidR="002A62F0" w14:paraId="14058188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2F76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Zpracovatel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9C89" w14:textId="77777777" w:rsidR="002A62F0" w:rsidRDefault="002A62F0">
            <w:pPr>
              <w:spacing w:before="80" w:after="8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DF01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  <w:r>
              <w:rPr>
                <w:sz w:val="20"/>
                <w:szCs w:val="20"/>
                <w:lang w:val="en-US"/>
              </w:rPr>
              <w:t>. Lukáš Vostrý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FBC9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referent </w:t>
            </w:r>
            <w:proofErr w:type="spellStart"/>
            <w:r>
              <w:rPr>
                <w:sz w:val="20"/>
                <w:szCs w:val="20"/>
                <w:lang w:val="en-US"/>
              </w:rPr>
              <w:t>odboru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SPRP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205D" w14:textId="77777777" w:rsidR="002A62F0" w:rsidRDefault="002A62F0">
            <w:pPr>
              <w:spacing w:before="80" w:after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2A62F0" w14:paraId="4527CA38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6E78B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Vedoucí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odboru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8E9E" w14:textId="77777777" w:rsidR="002A62F0" w:rsidRDefault="002A62F0">
            <w:pPr>
              <w:spacing w:before="80" w:after="8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3C69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  <w:r>
              <w:rPr>
                <w:sz w:val="20"/>
                <w:szCs w:val="20"/>
                <w:lang w:val="en-US"/>
              </w:rPr>
              <w:t>. Iva Tomešová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4908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pověřena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zastupováním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funkce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vedoucího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odboru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SPRP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9D4A" w14:textId="77777777" w:rsidR="002A62F0" w:rsidRDefault="002A62F0">
            <w:pPr>
              <w:spacing w:before="80" w:after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2A62F0" w14:paraId="20828990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8591E0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Číslo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příslibu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/ </w:t>
            </w:r>
            <w:proofErr w:type="spellStart"/>
            <w:r>
              <w:rPr>
                <w:sz w:val="20"/>
                <w:szCs w:val="20"/>
                <w:lang w:val="en-US"/>
              </w:rPr>
              <w:t>správce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rozpočtu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0C72" w14:textId="77777777" w:rsidR="002A62F0" w:rsidRDefault="002A62F0">
            <w:pPr>
              <w:spacing w:before="80" w:after="8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DA0C8" w14:textId="77777777" w:rsidR="009F5DD4" w:rsidRPr="009F5DD4" w:rsidRDefault="009F5DD4" w:rsidP="009F5DD4">
            <w:pPr>
              <w:spacing w:before="80" w:after="80"/>
              <w:rPr>
                <w:sz w:val="20"/>
                <w:szCs w:val="20"/>
              </w:rPr>
            </w:pPr>
            <w:r w:rsidRPr="009F5DD4">
              <w:rPr>
                <w:sz w:val="20"/>
                <w:szCs w:val="20"/>
              </w:rPr>
              <w:t>21/RP070944</w:t>
            </w:r>
          </w:p>
          <w:p w14:paraId="42FC7BF5" w14:textId="145DFA84" w:rsidR="002A62F0" w:rsidRDefault="009F5DD4" w:rsidP="009F5DD4">
            <w:pPr>
              <w:spacing w:before="80" w:after="80"/>
              <w:rPr>
                <w:sz w:val="20"/>
                <w:szCs w:val="20"/>
                <w:lang w:val="en-US"/>
              </w:rPr>
            </w:pPr>
            <w:r w:rsidRPr="009F5DD4">
              <w:rPr>
                <w:sz w:val="20"/>
                <w:szCs w:val="20"/>
              </w:rPr>
              <w:t>21/RP070945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3A4C" w14:textId="0B3E4154" w:rsidR="002A62F0" w:rsidRDefault="009F5DD4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odbor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EK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5CB7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2A62F0" w14:paraId="79FABE3A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40BD0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Právně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posouzeno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14BD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58E5" w14:textId="48AD1515" w:rsidR="002A62F0" w:rsidRDefault="002A62F0" w:rsidP="00CE452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  <w:proofErr w:type="spellStart"/>
            <w:r w:rsidR="00CE4520"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  <w:lang w:val="en-US"/>
              </w:rPr>
              <w:t>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vzorové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smlouvy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38E9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  <w:bookmarkStart w:id="1" w:name="_GoBack"/>
            <w:bookmarkEnd w:id="1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15D1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2A62F0" w14:paraId="27CAA96C" w14:textId="77777777" w:rsidTr="002A62F0">
        <w:trPr>
          <w:trHeight w:val="86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60A5F7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Předchozí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souhlas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kompetence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C7FA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9418" w14:textId="08D8A59A" w:rsidR="002A62F0" w:rsidRDefault="00CE452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Mgr. Iva Dvořáková LL. M.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2120" w14:textId="77777777" w:rsidR="002A62F0" w:rsidRDefault="002A62F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členka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Rady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Ústeckého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kraje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C29D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2A62F0" w14:paraId="455BE220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26A67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Zveřejněno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v </w:t>
            </w:r>
            <w:proofErr w:type="spellStart"/>
            <w:r>
              <w:rPr>
                <w:sz w:val="20"/>
                <w:szCs w:val="20"/>
                <w:lang w:val="en-US"/>
              </w:rPr>
              <w:t>registru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smluv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C6E9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BC25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  <w:r>
              <w:rPr>
                <w:sz w:val="20"/>
                <w:szCs w:val="20"/>
                <w:lang w:val="en-US"/>
              </w:rPr>
              <w:t>. Lukáš Vostrý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E008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referent </w:t>
            </w:r>
            <w:proofErr w:type="spellStart"/>
            <w:r>
              <w:rPr>
                <w:sz w:val="20"/>
                <w:szCs w:val="20"/>
                <w:lang w:val="en-US"/>
              </w:rPr>
              <w:t>odboru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SPRP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9835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</w:p>
        </w:tc>
      </w:tr>
      <w:tr w:rsidR="002A62F0" w14:paraId="150231EE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EBA4B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 </w:t>
            </w:r>
            <w:proofErr w:type="spellStart"/>
            <w:r>
              <w:rPr>
                <w:sz w:val="20"/>
                <w:szCs w:val="20"/>
                <w:lang w:val="en-US"/>
              </w:rPr>
              <w:t>záznam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uveřejnění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smlouvy</w:t>
            </w:r>
            <w:proofErr w:type="spellEnd"/>
          </w:p>
        </w:tc>
        <w:tc>
          <w:tcPr>
            <w:tcW w:w="71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DB2D3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</w:p>
        </w:tc>
      </w:tr>
      <w:tr w:rsidR="002A62F0" w14:paraId="55B34BB8" w14:textId="77777777" w:rsidTr="002A62F0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32E2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Odkaz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usnesení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orgánu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kraje</w:t>
            </w:r>
            <w:proofErr w:type="spellEnd"/>
          </w:p>
        </w:tc>
        <w:tc>
          <w:tcPr>
            <w:tcW w:w="7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BD26" w14:textId="77777777" w:rsidR="002A62F0" w:rsidRDefault="002A62F0">
            <w:pPr>
              <w:spacing w:before="80" w:after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Usnesení</w:t>
            </w:r>
            <w:proofErr w:type="spellEnd"/>
            <w:r>
              <w:rPr>
                <w:sz w:val="20"/>
                <w:lang w:val="en-US"/>
              </w:rPr>
              <w:t xml:space="preserve"> ZÚK č. </w:t>
            </w:r>
            <w:r>
              <w:rPr>
                <w:bCs/>
                <w:sz w:val="20"/>
                <w:lang w:val="en-US"/>
              </w:rPr>
              <w:t xml:space="preserve">067/7Z/2021 </w:t>
            </w:r>
            <w:proofErr w:type="spellStart"/>
            <w:r>
              <w:rPr>
                <w:sz w:val="20"/>
                <w:lang w:val="en-US"/>
              </w:rPr>
              <w:t>ze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dne</w:t>
            </w:r>
            <w:proofErr w:type="spellEnd"/>
            <w:r>
              <w:rPr>
                <w:sz w:val="20"/>
                <w:lang w:val="en-US"/>
              </w:rPr>
              <w:t xml:space="preserve"> 21. 6. 2021</w:t>
            </w:r>
          </w:p>
        </w:tc>
      </w:tr>
    </w:tbl>
    <w:p w14:paraId="2EEA7999" w14:textId="2D5CF51B" w:rsidR="0016366C" w:rsidRPr="002A62F0" w:rsidRDefault="0016366C" w:rsidP="002A62F0">
      <w:pPr>
        <w:tabs>
          <w:tab w:val="left" w:pos="4680"/>
        </w:tabs>
        <w:rPr>
          <w:sz w:val="20"/>
        </w:rPr>
      </w:pPr>
    </w:p>
    <w:sectPr w:rsidR="0016366C" w:rsidRPr="002A62F0" w:rsidSect="002A62F0">
      <w:footerReference w:type="default" r:id="rId15"/>
      <w:pgSz w:w="11910" w:h="16840"/>
      <w:pgMar w:top="1417" w:right="1417" w:bottom="1417" w:left="1417" w:header="0" w:footer="83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16A8D" w14:textId="77777777" w:rsidR="00AD427B" w:rsidRDefault="00AD427B">
      <w:r>
        <w:separator/>
      </w:r>
    </w:p>
  </w:endnote>
  <w:endnote w:type="continuationSeparator" w:id="0">
    <w:p w14:paraId="3F9837F8" w14:textId="77777777" w:rsidR="00AD427B" w:rsidRDefault="00AD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7144842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069814736"/>
          <w:docPartObj>
            <w:docPartGallery w:val="Page Numbers (Top of Page)"/>
            <w:docPartUnique/>
          </w:docPartObj>
        </w:sdtPr>
        <w:sdtEndPr/>
        <w:sdtContent>
          <w:p w14:paraId="6A35CD0E" w14:textId="441B5FA1" w:rsidR="00F97A77" w:rsidRPr="00F97A77" w:rsidRDefault="00F97A77">
            <w:pPr>
              <w:pStyle w:val="Zpa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Pr="00F97A77">
              <w:rPr>
                <w:sz w:val="18"/>
                <w:szCs w:val="18"/>
              </w:rPr>
              <w:t xml:space="preserve">Stránka </w:t>
            </w:r>
            <w:r w:rsidRPr="00F97A77">
              <w:rPr>
                <w:b/>
                <w:bCs/>
                <w:sz w:val="18"/>
                <w:szCs w:val="18"/>
              </w:rPr>
              <w:fldChar w:fldCharType="begin"/>
            </w:r>
            <w:r w:rsidRPr="00F97A77">
              <w:rPr>
                <w:b/>
                <w:bCs/>
                <w:sz w:val="18"/>
                <w:szCs w:val="18"/>
              </w:rPr>
              <w:instrText>PAGE</w:instrText>
            </w:r>
            <w:r w:rsidRPr="00F97A77">
              <w:rPr>
                <w:b/>
                <w:bCs/>
                <w:sz w:val="18"/>
                <w:szCs w:val="18"/>
              </w:rPr>
              <w:fldChar w:fldCharType="separate"/>
            </w:r>
            <w:r w:rsidR="009F5DD4">
              <w:rPr>
                <w:b/>
                <w:bCs/>
                <w:noProof/>
                <w:sz w:val="18"/>
                <w:szCs w:val="18"/>
              </w:rPr>
              <w:t>8</w:t>
            </w:r>
            <w:r w:rsidRPr="00F97A77">
              <w:rPr>
                <w:b/>
                <w:bCs/>
                <w:sz w:val="18"/>
                <w:szCs w:val="18"/>
              </w:rPr>
              <w:fldChar w:fldCharType="end"/>
            </w:r>
            <w:r w:rsidRPr="00F97A77">
              <w:rPr>
                <w:sz w:val="18"/>
                <w:szCs w:val="18"/>
              </w:rPr>
              <w:t xml:space="preserve"> z </w:t>
            </w:r>
            <w:r w:rsidR="002A62F0">
              <w:rPr>
                <w:b/>
                <w:bCs/>
                <w:sz w:val="18"/>
                <w:szCs w:val="18"/>
              </w:rPr>
              <w:t>8</w:t>
            </w:r>
          </w:p>
        </w:sdtContent>
      </w:sdt>
    </w:sdtContent>
  </w:sdt>
  <w:p w14:paraId="003919A2" w14:textId="2DEE63D6" w:rsidR="0016366C" w:rsidRDefault="0016366C" w:rsidP="00D21402">
    <w:pPr>
      <w:pStyle w:val="Zpat"/>
      <w:widowControl/>
      <w:autoSpaceDE/>
      <w:autoSpaceDN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E36F8" w14:textId="77777777" w:rsidR="002A62F0" w:rsidRDefault="002A62F0" w:rsidP="00D21402">
    <w:pPr>
      <w:pStyle w:val="Zpat"/>
      <w:widowControl/>
      <w:autoSpaceDE/>
      <w:autoSpaceDN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FF0B1" w14:textId="77777777" w:rsidR="00AD427B" w:rsidRDefault="00AD427B">
      <w:r>
        <w:separator/>
      </w:r>
    </w:p>
  </w:footnote>
  <w:footnote w:type="continuationSeparator" w:id="0">
    <w:p w14:paraId="6246EF4D" w14:textId="77777777" w:rsidR="00AD427B" w:rsidRDefault="00AD4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E1911"/>
    <w:multiLevelType w:val="hybridMultilevel"/>
    <w:tmpl w:val="AD123B0C"/>
    <w:lvl w:ilvl="0" w:tplc="925095E4">
      <w:start w:val="1"/>
      <w:numFmt w:val="decimal"/>
      <w:lvlText w:val="%1."/>
      <w:lvlJc w:val="left"/>
      <w:pPr>
        <w:ind w:left="1776" w:hanging="358"/>
      </w:pPr>
      <w:rPr>
        <w:rFonts w:hint="default"/>
        <w:spacing w:val="-1"/>
        <w:w w:val="100"/>
        <w:lang w:val="cs-CZ" w:eastAsia="cs-CZ" w:bidi="cs-CZ"/>
      </w:rPr>
    </w:lvl>
    <w:lvl w:ilvl="1" w:tplc="B636D00C">
      <w:numFmt w:val="bullet"/>
      <w:lvlText w:val="•"/>
      <w:lvlJc w:val="left"/>
      <w:pPr>
        <w:ind w:left="2662" w:hanging="358"/>
      </w:pPr>
      <w:rPr>
        <w:rFonts w:hint="default"/>
        <w:lang w:val="cs-CZ" w:eastAsia="cs-CZ" w:bidi="cs-CZ"/>
      </w:rPr>
    </w:lvl>
    <w:lvl w:ilvl="2" w:tplc="0EC27844">
      <w:numFmt w:val="bullet"/>
      <w:lvlText w:val="•"/>
      <w:lvlJc w:val="left"/>
      <w:pPr>
        <w:ind w:left="3545" w:hanging="358"/>
      </w:pPr>
      <w:rPr>
        <w:rFonts w:hint="default"/>
        <w:lang w:val="cs-CZ" w:eastAsia="cs-CZ" w:bidi="cs-CZ"/>
      </w:rPr>
    </w:lvl>
    <w:lvl w:ilvl="3" w:tplc="3E0E048C">
      <w:numFmt w:val="bullet"/>
      <w:lvlText w:val="•"/>
      <w:lvlJc w:val="left"/>
      <w:pPr>
        <w:ind w:left="4427" w:hanging="358"/>
      </w:pPr>
      <w:rPr>
        <w:rFonts w:hint="default"/>
        <w:lang w:val="cs-CZ" w:eastAsia="cs-CZ" w:bidi="cs-CZ"/>
      </w:rPr>
    </w:lvl>
    <w:lvl w:ilvl="4" w:tplc="F2C622A0">
      <w:numFmt w:val="bullet"/>
      <w:lvlText w:val="•"/>
      <w:lvlJc w:val="left"/>
      <w:pPr>
        <w:ind w:left="5310" w:hanging="358"/>
      </w:pPr>
      <w:rPr>
        <w:rFonts w:hint="default"/>
        <w:lang w:val="cs-CZ" w:eastAsia="cs-CZ" w:bidi="cs-CZ"/>
      </w:rPr>
    </w:lvl>
    <w:lvl w:ilvl="5" w:tplc="BA4813E0">
      <w:numFmt w:val="bullet"/>
      <w:lvlText w:val="•"/>
      <w:lvlJc w:val="left"/>
      <w:pPr>
        <w:ind w:left="6193" w:hanging="358"/>
      </w:pPr>
      <w:rPr>
        <w:rFonts w:hint="default"/>
        <w:lang w:val="cs-CZ" w:eastAsia="cs-CZ" w:bidi="cs-CZ"/>
      </w:rPr>
    </w:lvl>
    <w:lvl w:ilvl="6" w:tplc="C9507CE2">
      <w:numFmt w:val="bullet"/>
      <w:lvlText w:val="•"/>
      <w:lvlJc w:val="left"/>
      <w:pPr>
        <w:ind w:left="7075" w:hanging="358"/>
      </w:pPr>
      <w:rPr>
        <w:rFonts w:hint="default"/>
        <w:lang w:val="cs-CZ" w:eastAsia="cs-CZ" w:bidi="cs-CZ"/>
      </w:rPr>
    </w:lvl>
    <w:lvl w:ilvl="7" w:tplc="81DC6604">
      <w:numFmt w:val="bullet"/>
      <w:lvlText w:val="•"/>
      <w:lvlJc w:val="left"/>
      <w:pPr>
        <w:ind w:left="7958" w:hanging="358"/>
      </w:pPr>
      <w:rPr>
        <w:rFonts w:hint="default"/>
        <w:lang w:val="cs-CZ" w:eastAsia="cs-CZ" w:bidi="cs-CZ"/>
      </w:rPr>
    </w:lvl>
    <w:lvl w:ilvl="8" w:tplc="46FEFD22">
      <w:numFmt w:val="bullet"/>
      <w:lvlText w:val="•"/>
      <w:lvlJc w:val="left"/>
      <w:pPr>
        <w:ind w:left="8841" w:hanging="358"/>
      </w:pPr>
      <w:rPr>
        <w:rFonts w:hint="default"/>
        <w:lang w:val="cs-CZ" w:eastAsia="cs-CZ" w:bidi="cs-CZ"/>
      </w:rPr>
    </w:lvl>
  </w:abstractNum>
  <w:abstractNum w:abstractNumId="1" w15:restartNumberingAfterBreak="0">
    <w:nsid w:val="180D5D9A"/>
    <w:multiLevelType w:val="hybridMultilevel"/>
    <w:tmpl w:val="28E2CD0A"/>
    <w:lvl w:ilvl="0" w:tplc="6D5CC906">
      <w:start w:val="1"/>
      <w:numFmt w:val="decimal"/>
      <w:lvlText w:val="%1."/>
      <w:lvlJc w:val="left"/>
      <w:pPr>
        <w:ind w:left="1777" w:hanging="360"/>
      </w:pPr>
      <w:rPr>
        <w:rFonts w:ascii="Arial" w:eastAsia="Arial" w:hAnsi="Arial" w:hint="default"/>
        <w:w w:val="99"/>
        <w:sz w:val="22"/>
        <w:szCs w:val="22"/>
      </w:rPr>
    </w:lvl>
    <w:lvl w:ilvl="1" w:tplc="A32EA52E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2" w:tplc="61380EB8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3" w:tplc="2EA0FB96">
      <w:start w:val="1"/>
      <w:numFmt w:val="bullet"/>
      <w:lvlText w:val="•"/>
      <w:lvlJc w:val="left"/>
      <w:pPr>
        <w:ind w:left="4426" w:hanging="360"/>
      </w:pPr>
      <w:rPr>
        <w:rFonts w:hint="default"/>
      </w:rPr>
    </w:lvl>
    <w:lvl w:ilvl="4" w:tplc="627A38D2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5" w:tplc="55C6DFC2">
      <w:start w:val="1"/>
      <w:numFmt w:val="bullet"/>
      <w:lvlText w:val="•"/>
      <w:lvlJc w:val="left"/>
      <w:pPr>
        <w:ind w:left="6191" w:hanging="360"/>
      </w:pPr>
      <w:rPr>
        <w:rFonts w:hint="default"/>
      </w:rPr>
    </w:lvl>
    <w:lvl w:ilvl="6" w:tplc="98883AAC">
      <w:start w:val="1"/>
      <w:numFmt w:val="bullet"/>
      <w:lvlText w:val="•"/>
      <w:lvlJc w:val="left"/>
      <w:pPr>
        <w:ind w:left="7074" w:hanging="360"/>
      </w:pPr>
      <w:rPr>
        <w:rFonts w:hint="default"/>
      </w:rPr>
    </w:lvl>
    <w:lvl w:ilvl="7" w:tplc="49F462B8">
      <w:start w:val="1"/>
      <w:numFmt w:val="bullet"/>
      <w:lvlText w:val="•"/>
      <w:lvlJc w:val="left"/>
      <w:pPr>
        <w:ind w:left="7957" w:hanging="360"/>
      </w:pPr>
      <w:rPr>
        <w:rFonts w:hint="default"/>
      </w:rPr>
    </w:lvl>
    <w:lvl w:ilvl="8" w:tplc="CD0014BC">
      <w:start w:val="1"/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2" w15:restartNumberingAfterBreak="0">
    <w:nsid w:val="183A2DD6"/>
    <w:multiLevelType w:val="hybridMultilevel"/>
    <w:tmpl w:val="2D3CB926"/>
    <w:lvl w:ilvl="0" w:tplc="906636E6">
      <w:start w:val="1"/>
      <w:numFmt w:val="decimal"/>
      <w:lvlText w:val="%1."/>
      <w:lvlJc w:val="left"/>
      <w:pPr>
        <w:ind w:left="1776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699A9AF4">
      <w:numFmt w:val="bullet"/>
      <w:lvlText w:val="•"/>
      <w:lvlJc w:val="left"/>
      <w:pPr>
        <w:ind w:left="2662" w:hanging="358"/>
      </w:pPr>
      <w:rPr>
        <w:rFonts w:hint="default"/>
        <w:lang w:val="cs-CZ" w:eastAsia="cs-CZ" w:bidi="cs-CZ"/>
      </w:rPr>
    </w:lvl>
    <w:lvl w:ilvl="2" w:tplc="0FD242C8">
      <w:numFmt w:val="bullet"/>
      <w:lvlText w:val="•"/>
      <w:lvlJc w:val="left"/>
      <w:pPr>
        <w:ind w:left="3545" w:hanging="358"/>
      </w:pPr>
      <w:rPr>
        <w:rFonts w:hint="default"/>
        <w:lang w:val="cs-CZ" w:eastAsia="cs-CZ" w:bidi="cs-CZ"/>
      </w:rPr>
    </w:lvl>
    <w:lvl w:ilvl="3" w:tplc="6F2C5A9C">
      <w:numFmt w:val="bullet"/>
      <w:lvlText w:val="•"/>
      <w:lvlJc w:val="left"/>
      <w:pPr>
        <w:ind w:left="4427" w:hanging="358"/>
      </w:pPr>
      <w:rPr>
        <w:rFonts w:hint="default"/>
        <w:lang w:val="cs-CZ" w:eastAsia="cs-CZ" w:bidi="cs-CZ"/>
      </w:rPr>
    </w:lvl>
    <w:lvl w:ilvl="4" w:tplc="7C66F0A4">
      <w:numFmt w:val="bullet"/>
      <w:lvlText w:val="•"/>
      <w:lvlJc w:val="left"/>
      <w:pPr>
        <w:ind w:left="5310" w:hanging="358"/>
      </w:pPr>
      <w:rPr>
        <w:rFonts w:hint="default"/>
        <w:lang w:val="cs-CZ" w:eastAsia="cs-CZ" w:bidi="cs-CZ"/>
      </w:rPr>
    </w:lvl>
    <w:lvl w:ilvl="5" w:tplc="69229DC2">
      <w:numFmt w:val="bullet"/>
      <w:lvlText w:val="•"/>
      <w:lvlJc w:val="left"/>
      <w:pPr>
        <w:ind w:left="6193" w:hanging="358"/>
      </w:pPr>
      <w:rPr>
        <w:rFonts w:hint="default"/>
        <w:lang w:val="cs-CZ" w:eastAsia="cs-CZ" w:bidi="cs-CZ"/>
      </w:rPr>
    </w:lvl>
    <w:lvl w:ilvl="6" w:tplc="93BAAB7A">
      <w:numFmt w:val="bullet"/>
      <w:lvlText w:val="•"/>
      <w:lvlJc w:val="left"/>
      <w:pPr>
        <w:ind w:left="7075" w:hanging="358"/>
      </w:pPr>
      <w:rPr>
        <w:rFonts w:hint="default"/>
        <w:lang w:val="cs-CZ" w:eastAsia="cs-CZ" w:bidi="cs-CZ"/>
      </w:rPr>
    </w:lvl>
    <w:lvl w:ilvl="7" w:tplc="E4F63936">
      <w:numFmt w:val="bullet"/>
      <w:lvlText w:val="•"/>
      <w:lvlJc w:val="left"/>
      <w:pPr>
        <w:ind w:left="7958" w:hanging="358"/>
      </w:pPr>
      <w:rPr>
        <w:rFonts w:hint="default"/>
        <w:lang w:val="cs-CZ" w:eastAsia="cs-CZ" w:bidi="cs-CZ"/>
      </w:rPr>
    </w:lvl>
    <w:lvl w:ilvl="8" w:tplc="4C5AA48A">
      <w:numFmt w:val="bullet"/>
      <w:lvlText w:val="•"/>
      <w:lvlJc w:val="left"/>
      <w:pPr>
        <w:ind w:left="8841" w:hanging="358"/>
      </w:pPr>
      <w:rPr>
        <w:rFonts w:hint="default"/>
        <w:lang w:val="cs-CZ" w:eastAsia="cs-CZ" w:bidi="cs-CZ"/>
      </w:rPr>
    </w:lvl>
  </w:abstractNum>
  <w:abstractNum w:abstractNumId="3" w15:restartNumberingAfterBreak="0">
    <w:nsid w:val="1867631E"/>
    <w:multiLevelType w:val="hybridMultilevel"/>
    <w:tmpl w:val="5D5614BC"/>
    <w:lvl w:ilvl="0" w:tplc="F1B8B5BC">
      <w:start w:val="9"/>
      <w:numFmt w:val="decimal"/>
      <w:lvlText w:val="%1."/>
      <w:lvlJc w:val="left"/>
      <w:pPr>
        <w:ind w:left="1776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5DDE7340">
      <w:numFmt w:val="bullet"/>
      <w:lvlText w:val="•"/>
      <w:lvlJc w:val="left"/>
      <w:pPr>
        <w:ind w:left="2662" w:hanging="358"/>
      </w:pPr>
      <w:rPr>
        <w:rFonts w:hint="default"/>
        <w:lang w:val="cs-CZ" w:eastAsia="cs-CZ" w:bidi="cs-CZ"/>
      </w:rPr>
    </w:lvl>
    <w:lvl w:ilvl="2" w:tplc="033A4672">
      <w:numFmt w:val="bullet"/>
      <w:lvlText w:val="•"/>
      <w:lvlJc w:val="left"/>
      <w:pPr>
        <w:ind w:left="3545" w:hanging="358"/>
      </w:pPr>
      <w:rPr>
        <w:rFonts w:hint="default"/>
        <w:lang w:val="cs-CZ" w:eastAsia="cs-CZ" w:bidi="cs-CZ"/>
      </w:rPr>
    </w:lvl>
    <w:lvl w:ilvl="3" w:tplc="EC401C2C">
      <w:numFmt w:val="bullet"/>
      <w:lvlText w:val="•"/>
      <w:lvlJc w:val="left"/>
      <w:pPr>
        <w:ind w:left="4427" w:hanging="358"/>
      </w:pPr>
      <w:rPr>
        <w:rFonts w:hint="default"/>
        <w:lang w:val="cs-CZ" w:eastAsia="cs-CZ" w:bidi="cs-CZ"/>
      </w:rPr>
    </w:lvl>
    <w:lvl w:ilvl="4" w:tplc="1FC8B0DA">
      <w:numFmt w:val="bullet"/>
      <w:lvlText w:val="•"/>
      <w:lvlJc w:val="left"/>
      <w:pPr>
        <w:ind w:left="5310" w:hanging="358"/>
      </w:pPr>
      <w:rPr>
        <w:rFonts w:hint="default"/>
        <w:lang w:val="cs-CZ" w:eastAsia="cs-CZ" w:bidi="cs-CZ"/>
      </w:rPr>
    </w:lvl>
    <w:lvl w:ilvl="5" w:tplc="326CD582">
      <w:numFmt w:val="bullet"/>
      <w:lvlText w:val="•"/>
      <w:lvlJc w:val="left"/>
      <w:pPr>
        <w:ind w:left="6193" w:hanging="358"/>
      </w:pPr>
      <w:rPr>
        <w:rFonts w:hint="default"/>
        <w:lang w:val="cs-CZ" w:eastAsia="cs-CZ" w:bidi="cs-CZ"/>
      </w:rPr>
    </w:lvl>
    <w:lvl w:ilvl="6" w:tplc="6F3007F2">
      <w:numFmt w:val="bullet"/>
      <w:lvlText w:val="•"/>
      <w:lvlJc w:val="left"/>
      <w:pPr>
        <w:ind w:left="7075" w:hanging="358"/>
      </w:pPr>
      <w:rPr>
        <w:rFonts w:hint="default"/>
        <w:lang w:val="cs-CZ" w:eastAsia="cs-CZ" w:bidi="cs-CZ"/>
      </w:rPr>
    </w:lvl>
    <w:lvl w:ilvl="7" w:tplc="13B08FEC">
      <w:numFmt w:val="bullet"/>
      <w:lvlText w:val="•"/>
      <w:lvlJc w:val="left"/>
      <w:pPr>
        <w:ind w:left="7958" w:hanging="358"/>
      </w:pPr>
      <w:rPr>
        <w:rFonts w:hint="default"/>
        <w:lang w:val="cs-CZ" w:eastAsia="cs-CZ" w:bidi="cs-CZ"/>
      </w:rPr>
    </w:lvl>
    <w:lvl w:ilvl="8" w:tplc="D4FE9702">
      <w:numFmt w:val="bullet"/>
      <w:lvlText w:val="•"/>
      <w:lvlJc w:val="left"/>
      <w:pPr>
        <w:ind w:left="8841" w:hanging="358"/>
      </w:pPr>
      <w:rPr>
        <w:rFonts w:hint="default"/>
        <w:lang w:val="cs-CZ" w:eastAsia="cs-CZ" w:bidi="cs-CZ"/>
      </w:rPr>
    </w:lvl>
  </w:abstractNum>
  <w:abstractNum w:abstractNumId="4" w15:restartNumberingAfterBreak="0">
    <w:nsid w:val="292B073C"/>
    <w:multiLevelType w:val="hybridMultilevel"/>
    <w:tmpl w:val="4D644778"/>
    <w:lvl w:ilvl="0" w:tplc="5B2ADE42">
      <w:start w:val="4"/>
      <w:numFmt w:val="lowerLetter"/>
      <w:lvlText w:val="%1)"/>
      <w:lvlJc w:val="left"/>
      <w:pPr>
        <w:ind w:left="2114" w:hanging="356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29920CAC">
      <w:numFmt w:val="bullet"/>
      <w:lvlText w:val="•"/>
      <w:lvlJc w:val="left"/>
      <w:pPr>
        <w:ind w:left="2968" w:hanging="356"/>
      </w:pPr>
      <w:rPr>
        <w:rFonts w:hint="default"/>
        <w:lang w:val="cs-CZ" w:eastAsia="cs-CZ" w:bidi="cs-CZ"/>
      </w:rPr>
    </w:lvl>
    <w:lvl w:ilvl="2" w:tplc="624A1BCC">
      <w:numFmt w:val="bullet"/>
      <w:lvlText w:val="•"/>
      <w:lvlJc w:val="left"/>
      <w:pPr>
        <w:ind w:left="3817" w:hanging="356"/>
      </w:pPr>
      <w:rPr>
        <w:rFonts w:hint="default"/>
        <w:lang w:val="cs-CZ" w:eastAsia="cs-CZ" w:bidi="cs-CZ"/>
      </w:rPr>
    </w:lvl>
    <w:lvl w:ilvl="3" w:tplc="D974EB62">
      <w:numFmt w:val="bullet"/>
      <w:lvlText w:val="•"/>
      <w:lvlJc w:val="left"/>
      <w:pPr>
        <w:ind w:left="4665" w:hanging="356"/>
      </w:pPr>
      <w:rPr>
        <w:rFonts w:hint="default"/>
        <w:lang w:val="cs-CZ" w:eastAsia="cs-CZ" w:bidi="cs-CZ"/>
      </w:rPr>
    </w:lvl>
    <w:lvl w:ilvl="4" w:tplc="8C809344">
      <w:numFmt w:val="bullet"/>
      <w:lvlText w:val="•"/>
      <w:lvlJc w:val="left"/>
      <w:pPr>
        <w:ind w:left="5514" w:hanging="356"/>
      </w:pPr>
      <w:rPr>
        <w:rFonts w:hint="default"/>
        <w:lang w:val="cs-CZ" w:eastAsia="cs-CZ" w:bidi="cs-CZ"/>
      </w:rPr>
    </w:lvl>
    <w:lvl w:ilvl="5" w:tplc="35E03002">
      <w:numFmt w:val="bullet"/>
      <w:lvlText w:val="•"/>
      <w:lvlJc w:val="left"/>
      <w:pPr>
        <w:ind w:left="6363" w:hanging="356"/>
      </w:pPr>
      <w:rPr>
        <w:rFonts w:hint="default"/>
        <w:lang w:val="cs-CZ" w:eastAsia="cs-CZ" w:bidi="cs-CZ"/>
      </w:rPr>
    </w:lvl>
    <w:lvl w:ilvl="6" w:tplc="0ED42034">
      <w:numFmt w:val="bullet"/>
      <w:lvlText w:val="•"/>
      <w:lvlJc w:val="left"/>
      <w:pPr>
        <w:ind w:left="7211" w:hanging="356"/>
      </w:pPr>
      <w:rPr>
        <w:rFonts w:hint="default"/>
        <w:lang w:val="cs-CZ" w:eastAsia="cs-CZ" w:bidi="cs-CZ"/>
      </w:rPr>
    </w:lvl>
    <w:lvl w:ilvl="7" w:tplc="D5407E28">
      <w:numFmt w:val="bullet"/>
      <w:lvlText w:val="•"/>
      <w:lvlJc w:val="left"/>
      <w:pPr>
        <w:ind w:left="8060" w:hanging="356"/>
      </w:pPr>
      <w:rPr>
        <w:rFonts w:hint="default"/>
        <w:lang w:val="cs-CZ" w:eastAsia="cs-CZ" w:bidi="cs-CZ"/>
      </w:rPr>
    </w:lvl>
    <w:lvl w:ilvl="8" w:tplc="34EEEBA0">
      <w:numFmt w:val="bullet"/>
      <w:lvlText w:val="•"/>
      <w:lvlJc w:val="left"/>
      <w:pPr>
        <w:ind w:left="8909" w:hanging="356"/>
      </w:pPr>
      <w:rPr>
        <w:rFonts w:hint="default"/>
        <w:lang w:val="cs-CZ" w:eastAsia="cs-CZ" w:bidi="cs-CZ"/>
      </w:rPr>
    </w:lvl>
  </w:abstractNum>
  <w:abstractNum w:abstractNumId="5" w15:restartNumberingAfterBreak="0">
    <w:nsid w:val="37F27A84"/>
    <w:multiLevelType w:val="hybridMultilevel"/>
    <w:tmpl w:val="C6068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1333B"/>
    <w:multiLevelType w:val="hybridMultilevel"/>
    <w:tmpl w:val="3FBEDF02"/>
    <w:lvl w:ilvl="0" w:tplc="F1668C80">
      <w:start w:val="1"/>
      <w:numFmt w:val="decimal"/>
      <w:lvlText w:val="%1."/>
      <w:lvlJc w:val="left"/>
      <w:pPr>
        <w:ind w:left="1776" w:hanging="358"/>
      </w:pPr>
      <w:rPr>
        <w:rFonts w:hint="default"/>
        <w:spacing w:val="-1"/>
        <w:w w:val="100"/>
        <w:lang w:val="cs-CZ" w:eastAsia="cs-CZ" w:bidi="cs-CZ"/>
      </w:rPr>
    </w:lvl>
    <w:lvl w:ilvl="1" w:tplc="96A60980">
      <w:numFmt w:val="bullet"/>
      <w:lvlText w:val="•"/>
      <w:lvlJc w:val="left"/>
      <w:pPr>
        <w:ind w:left="2662" w:hanging="358"/>
      </w:pPr>
      <w:rPr>
        <w:rFonts w:hint="default"/>
        <w:lang w:val="cs-CZ" w:eastAsia="cs-CZ" w:bidi="cs-CZ"/>
      </w:rPr>
    </w:lvl>
    <w:lvl w:ilvl="2" w:tplc="EC0E802E">
      <w:numFmt w:val="bullet"/>
      <w:lvlText w:val="•"/>
      <w:lvlJc w:val="left"/>
      <w:pPr>
        <w:ind w:left="3545" w:hanging="358"/>
      </w:pPr>
      <w:rPr>
        <w:rFonts w:hint="default"/>
        <w:lang w:val="cs-CZ" w:eastAsia="cs-CZ" w:bidi="cs-CZ"/>
      </w:rPr>
    </w:lvl>
    <w:lvl w:ilvl="3" w:tplc="075A7896">
      <w:numFmt w:val="bullet"/>
      <w:lvlText w:val="•"/>
      <w:lvlJc w:val="left"/>
      <w:pPr>
        <w:ind w:left="4427" w:hanging="358"/>
      </w:pPr>
      <w:rPr>
        <w:rFonts w:hint="default"/>
        <w:lang w:val="cs-CZ" w:eastAsia="cs-CZ" w:bidi="cs-CZ"/>
      </w:rPr>
    </w:lvl>
    <w:lvl w:ilvl="4" w:tplc="71D2F0C0">
      <w:numFmt w:val="bullet"/>
      <w:lvlText w:val="•"/>
      <w:lvlJc w:val="left"/>
      <w:pPr>
        <w:ind w:left="5310" w:hanging="358"/>
      </w:pPr>
      <w:rPr>
        <w:rFonts w:hint="default"/>
        <w:lang w:val="cs-CZ" w:eastAsia="cs-CZ" w:bidi="cs-CZ"/>
      </w:rPr>
    </w:lvl>
    <w:lvl w:ilvl="5" w:tplc="A574E5A0">
      <w:numFmt w:val="bullet"/>
      <w:lvlText w:val="•"/>
      <w:lvlJc w:val="left"/>
      <w:pPr>
        <w:ind w:left="6193" w:hanging="358"/>
      </w:pPr>
      <w:rPr>
        <w:rFonts w:hint="default"/>
        <w:lang w:val="cs-CZ" w:eastAsia="cs-CZ" w:bidi="cs-CZ"/>
      </w:rPr>
    </w:lvl>
    <w:lvl w:ilvl="6" w:tplc="CDFCFA8E">
      <w:numFmt w:val="bullet"/>
      <w:lvlText w:val="•"/>
      <w:lvlJc w:val="left"/>
      <w:pPr>
        <w:ind w:left="7075" w:hanging="358"/>
      </w:pPr>
      <w:rPr>
        <w:rFonts w:hint="default"/>
        <w:lang w:val="cs-CZ" w:eastAsia="cs-CZ" w:bidi="cs-CZ"/>
      </w:rPr>
    </w:lvl>
    <w:lvl w:ilvl="7" w:tplc="A418C682">
      <w:numFmt w:val="bullet"/>
      <w:lvlText w:val="•"/>
      <w:lvlJc w:val="left"/>
      <w:pPr>
        <w:ind w:left="7958" w:hanging="358"/>
      </w:pPr>
      <w:rPr>
        <w:rFonts w:hint="default"/>
        <w:lang w:val="cs-CZ" w:eastAsia="cs-CZ" w:bidi="cs-CZ"/>
      </w:rPr>
    </w:lvl>
    <w:lvl w:ilvl="8" w:tplc="0652B53C">
      <w:numFmt w:val="bullet"/>
      <w:lvlText w:val="•"/>
      <w:lvlJc w:val="left"/>
      <w:pPr>
        <w:ind w:left="8841" w:hanging="358"/>
      </w:pPr>
      <w:rPr>
        <w:rFonts w:hint="default"/>
        <w:lang w:val="cs-CZ" w:eastAsia="cs-CZ" w:bidi="cs-CZ"/>
      </w:rPr>
    </w:lvl>
  </w:abstractNum>
  <w:abstractNum w:abstractNumId="7" w15:restartNumberingAfterBreak="0">
    <w:nsid w:val="567D414F"/>
    <w:multiLevelType w:val="hybridMultilevel"/>
    <w:tmpl w:val="8032637A"/>
    <w:lvl w:ilvl="0" w:tplc="9FC285FE">
      <w:start w:val="1"/>
      <w:numFmt w:val="decimal"/>
      <w:lvlText w:val="%1."/>
      <w:lvlJc w:val="left"/>
      <w:pPr>
        <w:ind w:left="1776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DF846084">
      <w:start w:val="1"/>
      <w:numFmt w:val="upperRoman"/>
      <w:lvlText w:val="%2."/>
      <w:lvlJc w:val="left"/>
      <w:pPr>
        <w:ind w:left="1944" w:hanging="185"/>
      </w:pPr>
      <w:rPr>
        <w:rFonts w:ascii="Arial" w:eastAsia="Arial" w:hAnsi="Arial" w:cs="Arial" w:hint="default"/>
        <w:spacing w:val="0"/>
        <w:w w:val="100"/>
        <w:sz w:val="22"/>
        <w:szCs w:val="22"/>
        <w:lang w:val="cs-CZ" w:eastAsia="cs-CZ" w:bidi="cs-CZ"/>
      </w:rPr>
    </w:lvl>
    <w:lvl w:ilvl="2" w:tplc="0DFA7714">
      <w:numFmt w:val="bullet"/>
      <w:lvlText w:val="-"/>
      <w:lvlJc w:val="left"/>
      <w:pPr>
        <w:ind w:left="249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3" w:tplc="948C25EC">
      <w:numFmt w:val="bullet"/>
      <w:lvlText w:val="•"/>
      <w:lvlJc w:val="left"/>
      <w:pPr>
        <w:ind w:left="3513" w:hanging="348"/>
      </w:pPr>
      <w:rPr>
        <w:rFonts w:hint="default"/>
        <w:lang w:val="cs-CZ" w:eastAsia="cs-CZ" w:bidi="cs-CZ"/>
      </w:rPr>
    </w:lvl>
    <w:lvl w:ilvl="4" w:tplc="38C8AD9E">
      <w:numFmt w:val="bullet"/>
      <w:lvlText w:val="•"/>
      <w:lvlJc w:val="left"/>
      <w:pPr>
        <w:ind w:left="4526" w:hanging="348"/>
      </w:pPr>
      <w:rPr>
        <w:rFonts w:hint="default"/>
        <w:lang w:val="cs-CZ" w:eastAsia="cs-CZ" w:bidi="cs-CZ"/>
      </w:rPr>
    </w:lvl>
    <w:lvl w:ilvl="5" w:tplc="36EC4F3C">
      <w:numFmt w:val="bullet"/>
      <w:lvlText w:val="•"/>
      <w:lvlJc w:val="left"/>
      <w:pPr>
        <w:ind w:left="5539" w:hanging="348"/>
      </w:pPr>
      <w:rPr>
        <w:rFonts w:hint="default"/>
        <w:lang w:val="cs-CZ" w:eastAsia="cs-CZ" w:bidi="cs-CZ"/>
      </w:rPr>
    </w:lvl>
    <w:lvl w:ilvl="6" w:tplc="0220DEA0">
      <w:numFmt w:val="bullet"/>
      <w:lvlText w:val="•"/>
      <w:lvlJc w:val="left"/>
      <w:pPr>
        <w:ind w:left="6553" w:hanging="348"/>
      </w:pPr>
      <w:rPr>
        <w:rFonts w:hint="default"/>
        <w:lang w:val="cs-CZ" w:eastAsia="cs-CZ" w:bidi="cs-CZ"/>
      </w:rPr>
    </w:lvl>
    <w:lvl w:ilvl="7" w:tplc="34E6BEB0">
      <w:numFmt w:val="bullet"/>
      <w:lvlText w:val="•"/>
      <w:lvlJc w:val="left"/>
      <w:pPr>
        <w:ind w:left="7566" w:hanging="348"/>
      </w:pPr>
      <w:rPr>
        <w:rFonts w:hint="default"/>
        <w:lang w:val="cs-CZ" w:eastAsia="cs-CZ" w:bidi="cs-CZ"/>
      </w:rPr>
    </w:lvl>
    <w:lvl w:ilvl="8" w:tplc="FE883E2E">
      <w:numFmt w:val="bullet"/>
      <w:lvlText w:val="•"/>
      <w:lvlJc w:val="left"/>
      <w:pPr>
        <w:ind w:left="8579" w:hanging="348"/>
      </w:pPr>
      <w:rPr>
        <w:rFonts w:hint="default"/>
        <w:lang w:val="cs-CZ" w:eastAsia="cs-CZ" w:bidi="cs-CZ"/>
      </w:rPr>
    </w:lvl>
  </w:abstractNum>
  <w:abstractNum w:abstractNumId="8" w15:restartNumberingAfterBreak="0">
    <w:nsid w:val="574A7DFF"/>
    <w:multiLevelType w:val="hybridMultilevel"/>
    <w:tmpl w:val="F7FAFB7E"/>
    <w:lvl w:ilvl="0" w:tplc="A34620EC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87330">
      <w:start w:val="1"/>
      <w:numFmt w:val="bullet"/>
      <w:lvlText w:val="-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441222">
      <w:start w:val="1"/>
      <w:numFmt w:val="bullet"/>
      <w:lvlText w:val="▪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7EC86E">
      <w:start w:val="1"/>
      <w:numFmt w:val="bullet"/>
      <w:lvlText w:val="•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6D182">
      <w:start w:val="1"/>
      <w:numFmt w:val="bullet"/>
      <w:lvlText w:val="o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8C7DAA">
      <w:start w:val="1"/>
      <w:numFmt w:val="bullet"/>
      <w:lvlText w:val="▪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582D5A">
      <w:start w:val="1"/>
      <w:numFmt w:val="bullet"/>
      <w:lvlText w:val="•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C068DA">
      <w:start w:val="1"/>
      <w:numFmt w:val="bullet"/>
      <w:lvlText w:val="o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4E1A0C">
      <w:start w:val="1"/>
      <w:numFmt w:val="bullet"/>
      <w:lvlText w:val="▪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B7476D"/>
    <w:multiLevelType w:val="hybridMultilevel"/>
    <w:tmpl w:val="E0FCE536"/>
    <w:lvl w:ilvl="0" w:tplc="EE9C9620">
      <w:start w:val="1"/>
      <w:numFmt w:val="decimal"/>
      <w:lvlText w:val="%1."/>
      <w:lvlJc w:val="left"/>
      <w:pPr>
        <w:ind w:left="1776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BE82024A">
      <w:numFmt w:val="bullet"/>
      <w:lvlText w:val="•"/>
      <w:lvlJc w:val="left"/>
      <w:pPr>
        <w:ind w:left="2662" w:hanging="358"/>
      </w:pPr>
      <w:rPr>
        <w:rFonts w:hint="default"/>
        <w:lang w:val="cs-CZ" w:eastAsia="cs-CZ" w:bidi="cs-CZ"/>
      </w:rPr>
    </w:lvl>
    <w:lvl w:ilvl="2" w:tplc="4684AFD6">
      <w:numFmt w:val="bullet"/>
      <w:lvlText w:val="•"/>
      <w:lvlJc w:val="left"/>
      <w:pPr>
        <w:ind w:left="3545" w:hanging="358"/>
      </w:pPr>
      <w:rPr>
        <w:rFonts w:hint="default"/>
        <w:lang w:val="cs-CZ" w:eastAsia="cs-CZ" w:bidi="cs-CZ"/>
      </w:rPr>
    </w:lvl>
    <w:lvl w:ilvl="3" w:tplc="2AF2E206">
      <w:numFmt w:val="bullet"/>
      <w:lvlText w:val="•"/>
      <w:lvlJc w:val="left"/>
      <w:pPr>
        <w:ind w:left="4427" w:hanging="358"/>
      </w:pPr>
      <w:rPr>
        <w:rFonts w:hint="default"/>
        <w:lang w:val="cs-CZ" w:eastAsia="cs-CZ" w:bidi="cs-CZ"/>
      </w:rPr>
    </w:lvl>
    <w:lvl w:ilvl="4" w:tplc="7E6EA9BE">
      <w:numFmt w:val="bullet"/>
      <w:lvlText w:val="•"/>
      <w:lvlJc w:val="left"/>
      <w:pPr>
        <w:ind w:left="5310" w:hanging="358"/>
      </w:pPr>
      <w:rPr>
        <w:rFonts w:hint="default"/>
        <w:lang w:val="cs-CZ" w:eastAsia="cs-CZ" w:bidi="cs-CZ"/>
      </w:rPr>
    </w:lvl>
    <w:lvl w:ilvl="5" w:tplc="48322FAC">
      <w:numFmt w:val="bullet"/>
      <w:lvlText w:val="•"/>
      <w:lvlJc w:val="left"/>
      <w:pPr>
        <w:ind w:left="6193" w:hanging="358"/>
      </w:pPr>
      <w:rPr>
        <w:rFonts w:hint="default"/>
        <w:lang w:val="cs-CZ" w:eastAsia="cs-CZ" w:bidi="cs-CZ"/>
      </w:rPr>
    </w:lvl>
    <w:lvl w:ilvl="6" w:tplc="51020FAC">
      <w:numFmt w:val="bullet"/>
      <w:lvlText w:val="•"/>
      <w:lvlJc w:val="left"/>
      <w:pPr>
        <w:ind w:left="7075" w:hanging="358"/>
      </w:pPr>
      <w:rPr>
        <w:rFonts w:hint="default"/>
        <w:lang w:val="cs-CZ" w:eastAsia="cs-CZ" w:bidi="cs-CZ"/>
      </w:rPr>
    </w:lvl>
    <w:lvl w:ilvl="7" w:tplc="BF1C37FA">
      <w:numFmt w:val="bullet"/>
      <w:lvlText w:val="•"/>
      <w:lvlJc w:val="left"/>
      <w:pPr>
        <w:ind w:left="7958" w:hanging="358"/>
      </w:pPr>
      <w:rPr>
        <w:rFonts w:hint="default"/>
        <w:lang w:val="cs-CZ" w:eastAsia="cs-CZ" w:bidi="cs-CZ"/>
      </w:rPr>
    </w:lvl>
    <w:lvl w:ilvl="8" w:tplc="D8B8B542">
      <w:numFmt w:val="bullet"/>
      <w:lvlText w:val="•"/>
      <w:lvlJc w:val="left"/>
      <w:pPr>
        <w:ind w:left="8841" w:hanging="358"/>
      </w:pPr>
      <w:rPr>
        <w:rFonts w:hint="default"/>
        <w:lang w:val="cs-CZ" w:eastAsia="cs-CZ" w:bidi="cs-CZ"/>
      </w:rPr>
    </w:lvl>
  </w:abstractNum>
  <w:abstractNum w:abstractNumId="10" w15:restartNumberingAfterBreak="0">
    <w:nsid w:val="66F34886"/>
    <w:multiLevelType w:val="hybridMultilevel"/>
    <w:tmpl w:val="0B38C520"/>
    <w:lvl w:ilvl="0" w:tplc="0ACEC9DE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1E51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F61C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7A5C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EE7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0239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20A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D06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A96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BA1250"/>
    <w:multiLevelType w:val="hybridMultilevel"/>
    <w:tmpl w:val="847045FA"/>
    <w:lvl w:ilvl="0" w:tplc="D3DC15F0">
      <w:start w:val="1"/>
      <w:numFmt w:val="decimal"/>
      <w:lvlText w:val="%1."/>
      <w:lvlJc w:val="left"/>
      <w:pPr>
        <w:ind w:left="1776" w:hanging="358"/>
      </w:pPr>
      <w:rPr>
        <w:rFonts w:hint="default"/>
        <w:spacing w:val="-1"/>
        <w:w w:val="100"/>
        <w:lang w:val="cs-CZ" w:eastAsia="en-US" w:bidi="ar-SA"/>
      </w:rPr>
    </w:lvl>
    <w:lvl w:ilvl="1" w:tplc="0C4066A2">
      <w:numFmt w:val="bullet"/>
      <w:lvlText w:val="•"/>
      <w:lvlJc w:val="left"/>
      <w:pPr>
        <w:ind w:left="2675" w:hanging="358"/>
      </w:pPr>
      <w:rPr>
        <w:rFonts w:hint="default"/>
        <w:lang w:val="cs-CZ" w:eastAsia="en-US" w:bidi="ar-SA"/>
      </w:rPr>
    </w:lvl>
    <w:lvl w:ilvl="2" w:tplc="F3B283DA">
      <w:numFmt w:val="bullet"/>
      <w:lvlText w:val="•"/>
      <w:lvlJc w:val="left"/>
      <w:pPr>
        <w:ind w:left="3570" w:hanging="358"/>
      </w:pPr>
      <w:rPr>
        <w:rFonts w:hint="default"/>
        <w:lang w:val="cs-CZ" w:eastAsia="en-US" w:bidi="ar-SA"/>
      </w:rPr>
    </w:lvl>
    <w:lvl w:ilvl="3" w:tplc="BEA66588">
      <w:numFmt w:val="bullet"/>
      <w:lvlText w:val="•"/>
      <w:lvlJc w:val="left"/>
      <w:pPr>
        <w:ind w:left="4465" w:hanging="358"/>
      </w:pPr>
      <w:rPr>
        <w:rFonts w:hint="default"/>
        <w:lang w:val="cs-CZ" w:eastAsia="en-US" w:bidi="ar-SA"/>
      </w:rPr>
    </w:lvl>
    <w:lvl w:ilvl="4" w:tplc="8C04F0D4">
      <w:numFmt w:val="bullet"/>
      <w:lvlText w:val="•"/>
      <w:lvlJc w:val="left"/>
      <w:pPr>
        <w:ind w:left="5360" w:hanging="358"/>
      </w:pPr>
      <w:rPr>
        <w:rFonts w:hint="default"/>
        <w:lang w:val="cs-CZ" w:eastAsia="en-US" w:bidi="ar-SA"/>
      </w:rPr>
    </w:lvl>
    <w:lvl w:ilvl="5" w:tplc="763696F8">
      <w:numFmt w:val="bullet"/>
      <w:lvlText w:val="•"/>
      <w:lvlJc w:val="left"/>
      <w:pPr>
        <w:ind w:left="6255" w:hanging="358"/>
      </w:pPr>
      <w:rPr>
        <w:rFonts w:hint="default"/>
        <w:lang w:val="cs-CZ" w:eastAsia="en-US" w:bidi="ar-SA"/>
      </w:rPr>
    </w:lvl>
    <w:lvl w:ilvl="6" w:tplc="25CED594">
      <w:numFmt w:val="bullet"/>
      <w:lvlText w:val="•"/>
      <w:lvlJc w:val="left"/>
      <w:pPr>
        <w:ind w:left="7150" w:hanging="358"/>
      </w:pPr>
      <w:rPr>
        <w:rFonts w:hint="default"/>
        <w:lang w:val="cs-CZ" w:eastAsia="en-US" w:bidi="ar-SA"/>
      </w:rPr>
    </w:lvl>
    <w:lvl w:ilvl="7" w:tplc="35E27D6A">
      <w:numFmt w:val="bullet"/>
      <w:lvlText w:val="•"/>
      <w:lvlJc w:val="left"/>
      <w:pPr>
        <w:ind w:left="8045" w:hanging="358"/>
      </w:pPr>
      <w:rPr>
        <w:rFonts w:hint="default"/>
        <w:lang w:val="cs-CZ" w:eastAsia="en-US" w:bidi="ar-SA"/>
      </w:rPr>
    </w:lvl>
    <w:lvl w:ilvl="8" w:tplc="E8049328">
      <w:numFmt w:val="bullet"/>
      <w:lvlText w:val="•"/>
      <w:lvlJc w:val="left"/>
      <w:pPr>
        <w:ind w:left="8940" w:hanging="358"/>
      </w:pPr>
      <w:rPr>
        <w:rFonts w:hint="default"/>
        <w:lang w:val="cs-CZ" w:eastAsia="en-US" w:bidi="ar-SA"/>
      </w:rPr>
    </w:lvl>
  </w:abstractNum>
  <w:abstractNum w:abstractNumId="12" w15:restartNumberingAfterBreak="0">
    <w:nsid w:val="7477585A"/>
    <w:multiLevelType w:val="hybridMultilevel"/>
    <w:tmpl w:val="9D1CBB80"/>
    <w:lvl w:ilvl="0" w:tplc="ACEC6028">
      <w:start w:val="1"/>
      <w:numFmt w:val="decimal"/>
      <w:lvlText w:val="%1."/>
      <w:lvlJc w:val="left"/>
      <w:pPr>
        <w:ind w:left="1776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4E48B4DA">
      <w:numFmt w:val="bullet"/>
      <w:lvlText w:val="-"/>
      <w:lvlJc w:val="left"/>
      <w:pPr>
        <w:ind w:left="2131" w:hanging="356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2" w:tplc="AE0A6120">
      <w:numFmt w:val="bullet"/>
      <w:lvlText w:val="•"/>
      <w:lvlJc w:val="left"/>
      <w:pPr>
        <w:ind w:left="3080" w:hanging="356"/>
      </w:pPr>
      <w:rPr>
        <w:rFonts w:hint="default"/>
        <w:lang w:val="cs-CZ" w:eastAsia="cs-CZ" w:bidi="cs-CZ"/>
      </w:rPr>
    </w:lvl>
    <w:lvl w:ilvl="3" w:tplc="A2AC1E3A">
      <w:numFmt w:val="bullet"/>
      <w:lvlText w:val="•"/>
      <w:lvlJc w:val="left"/>
      <w:pPr>
        <w:ind w:left="4021" w:hanging="356"/>
      </w:pPr>
      <w:rPr>
        <w:rFonts w:hint="default"/>
        <w:lang w:val="cs-CZ" w:eastAsia="cs-CZ" w:bidi="cs-CZ"/>
      </w:rPr>
    </w:lvl>
    <w:lvl w:ilvl="4" w:tplc="0DDADFC6">
      <w:numFmt w:val="bullet"/>
      <w:lvlText w:val="•"/>
      <w:lvlJc w:val="left"/>
      <w:pPr>
        <w:ind w:left="4962" w:hanging="356"/>
      </w:pPr>
      <w:rPr>
        <w:rFonts w:hint="default"/>
        <w:lang w:val="cs-CZ" w:eastAsia="cs-CZ" w:bidi="cs-CZ"/>
      </w:rPr>
    </w:lvl>
    <w:lvl w:ilvl="5" w:tplc="6DF01D1C">
      <w:numFmt w:val="bullet"/>
      <w:lvlText w:val="•"/>
      <w:lvlJc w:val="left"/>
      <w:pPr>
        <w:ind w:left="5902" w:hanging="356"/>
      </w:pPr>
      <w:rPr>
        <w:rFonts w:hint="default"/>
        <w:lang w:val="cs-CZ" w:eastAsia="cs-CZ" w:bidi="cs-CZ"/>
      </w:rPr>
    </w:lvl>
    <w:lvl w:ilvl="6" w:tplc="09AEBAA4">
      <w:numFmt w:val="bullet"/>
      <w:lvlText w:val="•"/>
      <w:lvlJc w:val="left"/>
      <w:pPr>
        <w:ind w:left="6843" w:hanging="356"/>
      </w:pPr>
      <w:rPr>
        <w:rFonts w:hint="default"/>
        <w:lang w:val="cs-CZ" w:eastAsia="cs-CZ" w:bidi="cs-CZ"/>
      </w:rPr>
    </w:lvl>
    <w:lvl w:ilvl="7" w:tplc="93C6AD06">
      <w:numFmt w:val="bullet"/>
      <w:lvlText w:val="•"/>
      <w:lvlJc w:val="left"/>
      <w:pPr>
        <w:ind w:left="7784" w:hanging="356"/>
      </w:pPr>
      <w:rPr>
        <w:rFonts w:hint="default"/>
        <w:lang w:val="cs-CZ" w:eastAsia="cs-CZ" w:bidi="cs-CZ"/>
      </w:rPr>
    </w:lvl>
    <w:lvl w:ilvl="8" w:tplc="6F6AACEA">
      <w:numFmt w:val="bullet"/>
      <w:lvlText w:val="•"/>
      <w:lvlJc w:val="left"/>
      <w:pPr>
        <w:ind w:left="8724" w:hanging="356"/>
      </w:pPr>
      <w:rPr>
        <w:rFonts w:hint="default"/>
        <w:lang w:val="cs-CZ" w:eastAsia="cs-CZ" w:bidi="cs-CZ"/>
      </w:rPr>
    </w:lvl>
  </w:abstractNum>
  <w:abstractNum w:abstractNumId="13" w15:restartNumberingAfterBreak="0">
    <w:nsid w:val="76DE77A0"/>
    <w:multiLevelType w:val="hybridMultilevel"/>
    <w:tmpl w:val="018C98DC"/>
    <w:lvl w:ilvl="0" w:tplc="C6B22AE2">
      <w:start w:val="1"/>
      <w:numFmt w:val="decimal"/>
      <w:lvlText w:val="%1."/>
      <w:lvlJc w:val="left"/>
      <w:pPr>
        <w:ind w:left="1776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6C66FEDA">
      <w:start w:val="1"/>
      <w:numFmt w:val="lowerLetter"/>
      <w:lvlText w:val="%2)"/>
      <w:lvlJc w:val="left"/>
      <w:pPr>
        <w:ind w:left="2114" w:hanging="356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B066EE0E">
      <w:numFmt w:val="bullet"/>
      <w:lvlText w:val="•"/>
      <w:lvlJc w:val="left"/>
      <w:pPr>
        <w:ind w:left="3062" w:hanging="356"/>
      </w:pPr>
      <w:rPr>
        <w:rFonts w:hint="default"/>
        <w:lang w:val="cs-CZ" w:eastAsia="cs-CZ" w:bidi="cs-CZ"/>
      </w:rPr>
    </w:lvl>
    <w:lvl w:ilvl="3" w:tplc="265CFA64">
      <w:numFmt w:val="bullet"/>
      <w:lvlText w:val="•"/>
      <w:lvlJc w:val="left"/>
      <w:pPr>
        <w:ind w:left="4005" w:hanging="356"/>
      </w:pPr>
      <w:rPr>
        <w:rFonts w:hint="default"/>
        <w:lang w:val="cs-CZ" w:eastAsia="cs-CZ" w:bidi="cs-CZ"/>
      </w:rPr>
    </w:lvl>
    <w:lvl w:ilvl="4" w:tplc="8E76D0A0">
      <w:numFmt w:val="bullet"/>
      <w:lvlText w:val="•"/>
      <w:lvlJc w:val="left"/>
      <w:pPr>
        <w:ind w:left="4948" w:hanging="356"/>
      </w:pPr>
      <w:rPr>
        <w:rFonts w:hint="default"/>
        <w:lang w:val="cs-CZ" w:eastAsia="cs-CZ" w:bidi="cs-CZ"/>
      </w:rPr>
    </w:lvl>
    <w:lvl w:ilvl="5" w:tplc="2DA46308">
      <w:numFmt w:val="bullet"/>
      <w:lvlText w:val="•"/>
      <w:lvlJc w:val="left"/>
      <w:pPr>
        <w:ind w:left="5891" w:hanging="356"/>
      </w:pPr>
      <w:rPr>
        <w:rFonts w:hint="default"/>
        <w:lang w:val="cs-CZ" w:eastAsia="cs-CZ" w:bidi="cs-CZ"/>
      </w:rPr>
    </w:lvl>
    <w:lvl w:ilvl="6" w:tplc="97AE9E0E">
      <w:numFmt w:val="bullet"/>
      <w:lvlText w:val="•"/>
      <w:lvlJc w:val="left"/>
      <w:pPr>
        <w:ind w:left="6834" w:hanging="356"/>
      </w:pPr>
      <w:rPr>
        <w:rFonts w:hint="default"/>
        <w:lang w:val="cs-CZ" w:eastAsia="cs-CZ" w:bidi="cs-CZ"/>
      </w:rPr>
    </w:lvl>
    <w:lvl w:ilvl="7" w:tplc="196C879A">
      <w:numFmt w:val="bullet"/>
      <w:lvlText w:val="•"/>
      <w:lvlJc w:val="left"/>
      <w:pPr>
        <w:ind w:left="7777" w:hanging="356"/>
      </w:pPr>
      <w:rPr>
        <w:rFonts w:hint="default"/>
        <w:lang w:val="cs-CZ" w:eastAsia="cs-CZ" w:bidi="cs-CZ"/>
      </w:rPr>
    </w:lvl>
    <w:lvl w:ilvl="8" w:tplc="C1F0A44A">
      <w:numFmt w:val="bullet"/>
      <w:lvlText w:val="•"/>
      <w:lvlJc w:val="left"/>
      <w:pPr>
        <w:ind w:left="8720" w:hanging="356"/>
      </w:pPr>
      <w:rPr>
        <w:rFonts w:hint="default"/>
        <w:lang w:val="cs-CZ" w:eastAsia="cs-CZ" w:bidi="cs-CZ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13"/>
  </w:num>
  <w:num w:numId="6">
    <w:abstractNumId w:val="3"/>
  </w:num>
  <w:num w:numId="7">
    <w:abstractNumId w:val="7"/>
  </w:num>
  <w:num w:numId="8">
    <w:abstractNumId w:val="12"/>
  </w:num>
  <w:num w:numId="9">
    <w:abstractNumId w:val="0"/>
  </w:num>
  <w:num w:numId="10">
    <w:abstractNumId w:val="5"/>
  </w:num>
  <w:num w:numId="11">
    <w:abstractNumId w:val="1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6C"/>
    <w:rsid w:val="0004671D"/>
    <w:rsid w:val="00061725"/>
    <w:rsid w:val="000C2CEC"/>
    <w:rsid w:val="000C2D71"/>
    <w:rsid w:val="00114F7A"/>
    <w:rsid w:val="00117656"/>
    <w:rsid w:val="00130A72"/>
    <w:rsid w:val="001628E7"/>
    <w:rsid w:val="0016366C"/>
    <w:rsid w:val="00170894"/>
    <w:rsid w:val="00182082"/>
    <w:rsid w:val="0019577E"/>
    <w:rsid w:val="001C0D70"/>
    <w:rsid w:val="001C178C"/>
    <w:rsid w:val="00212681"/>
    <w:rsid w:val="00251558"/>
    <w:rsid w:val="002754D1"/>
    <w:rsid w:val="002A62F0"/>
    <w:rsid w:val="00304CA5"/>
    <w:rsid w:val="00360C6F"/>
    <w:rsid w:val="00383551"/>
    <w:rsid w:val="00390BC5"/>
    <w:rsid w:val="003B172E"/>
    <w:rsid w:val="00414C63"/>
    <w:rsid w:val="00482347"/>
    <w:rsid w:val="004E7EDB"/>
    <w:rsid w:val="004F4C88"/>
    <w:rsid w:val="00531514"/>
    <w:rsid w:val="005328DD"/>
    <w:rsid w:val="005C465E"/>
    <w:rsid w:val="006043AD"/>
    <w:rsid w:val="006A78BA"/>
    <w:rsid w:val="006F002C"/>
    <w:rsid w:val="00724D54"/>
    <w:rsid w:val="0072684A"/>
    <w:rsid w:val="00731001"/>
    <w:rsid w:val="007D068D"/>
    <w:rsid w:val="008070A4"/>
    <w:rsid w:val="008935F3"/>
    <w:rsid w:val="0093044B"/>
    <w:rsid w:val="009610B2"/>
    <w:rsid w:val="00984E11"/>
    <w:rsid w:val="0099356F"/>
    <w:rsid w:val="009A437A"/>
    <w:rsid w:val="009B251C"/>
    <w:rsid w:val="009D0263"/>
    <w:rsid w:val="009F5DD4"/>
    <w:rsid w:val="00A6205C"/>
    <w:rsid w:val="00A76CEF"/>
    <w:rsid w:val="00AD1A37"/>
    <w:rsid w:val="00AD427B"/>
    <w:rsid w:val="00B85368"/>
    <w:rsid w:val="00B92A23"/>
    <w:rsid w:val="00BE5934"/>
    <w:rsid w:val="00BE6A4F"/>
    <w:rsid w:val="00C01B27"/>
    <w:rsid w:val="00C7629C"/>
    <w:rsid w:val="00CA0796"/>
    <w:rsid w:val="00CE4520"/>
    <w:rsid w:val="00CE61FF"/>
    <w:rsid w:val="00D12070"/>
    <w:rsid w:val="00D21402"/>
    <w:rsid w:val="00D34F53"/>
    <w:rsid w:val="00D40212"/>
    <w:rsid w:val="00D568F8"/>
    <w:rsid w:val="00D670A8"/>
    <w:rsid w:val="00D7024E"/>
    <w:rsid w:val="00D72A0E"/>
    <w:rsid w:val="00DC7058"/>
    <w:rsid w:val="00E62CC4"/>
    <w:rsid w:val="00EB434D"/>
    <w:rsid w:val="00EE73E0"/>
    <w:rsid w:val="00F04C67"/>
    <w:rsid w:val="00F26488"/>
    <w:rsid w:val="00F86865"/>
    <w:rsid w:val="00F97A77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049106"/>
  <w15:docId w15:val="{6521C0E4-E901-4FED-B1E6-D10FEF9B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pPr>
      <w:ind w:left="1752" w:right="453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1754" w:right="453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99"/>
      <w:ind w:left="1776" w:hanging="358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1628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28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28E7"/>
    <w:rPr>
      <w:rFonts w:ascii="Arial" w:eastAsia="Arial" w:hAnsi="Arial" w:cs="Arial"/>
      <w:sz w:val="20"/>
      <w:szCs w:val="20"/>
      <w:lang w:val="cs-CZ"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28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28E7"/>
    <w:rPr>
      <w:rFonts w:ascii="Arial" w:eastAsia="Arial" w:hAnsi="Arial" w:cs="Arial"/>
      <w:b/>
      <w:bCs/>
      <w:sz w:val="20"/>
      <w:szCs w:val="20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28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28E7"/>
    <w:rPr>
      <w:rFonts w:ascii="Segoe UI" w:eastAsia="Arial" w:hAnsi="Segoe UI" w:cs="Segoe UI"/>
      <w:sz w:val="18"/>
      <w:szCs w:val="18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9610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10B2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9610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10B2"/>
    <w:rPr>
      <w:rFonts w:ascii="Arial" w:eastAsia="Arial" w:hAnsi="Arial" w:cs="Arial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0C2D71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C2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r-ustecky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vvv.msmt.cz/vyzva/vyzva-c-02-18-055-smart-akcelerator-ii/dokumenty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vvv.msmt.cz/balicek-dokumentu/item1000043.htm%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kr-ustecky.cz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8.66\SPR\2%20PODPORA%20PODNIK&#193;N&#205;\SMART%20II\Realizace\Aktivita_Asistence\Pracovn&#237;%20verze%20k%20&#250;prav&#225;m%20DP%20AV\AV_aktualizace1_prilohy_3_2_2021\vostry.l@kr-ustecky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E4D3D-CCFF-4BBC-ABA5-9C1662ED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2992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2012_O_02 Příloha č. 9 Smlouva o poskytnutí investiční-neinvestiční dotace</vt:lpstr>
    </vt:vector>
  </TitlesOfParts>
  <Company>KUUK</Company>
  <LinksUpToDate>false</LinksUpToDate>
  <CharactersWithSpaces>20610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2012_O_02 Příloha č. 9 Smlouva o poskytnutí investiční-neinvestiční dotace</dc:title>
  <dc:creator>pechan.t</dc:creator>
  <cp:lastModifiedBy>Lukáš Vostrý</cp:lastModifiedBy>
  <cp:revision>7</cp:revision>
  <cp:lastPrinted>2021-08-05T08:49:00Z</cp:lastPrinted>
  <dcterms:created xsi:type="dcterms:W3CDTF">2021-07-29T10:42:00Z</dcterms:created>
  <dcterms:modified xsi:type="dcterms:W3CDTF">2021-08-05T08:56:00Z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2020-11-27T00:00:00Z</vt:filetime>
  </property>
</Properties>
</file>