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5438CE" w14:paraId="73E51458" w14:textId="77777777">
        <w:trPr>
          <w:cantSplit/>
        </w:trPr>
        <w:tc>
          <w:tcPr>
            <w:tcW w:w="187" w:type="dxa"/>
          </w:tcPr>
          <w:p w14:paraId="72A83206" w14:textId="77777777" w:rsidR="005438CE" w:rsidRDefault="005438C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39940957" w14:textId="77777777" w:rsidR="005438CE" w:rsidRDefault="00B93C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1A017C" wp14:editId="3AB7A9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7F371D80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0073C1F9" w14:textId="77777777" w:rsidR="005438CE" w:rsidRDefault="00B93C05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*S00BP01WKD11*</w:t>
            </w:r>
          </w:p>
        </w:tc>
      </w:tr>
      <w:tr w:rsidR="005438CE" w14:paraId="68D2B7FD" w14:textId="77777777">
        <w:trPr>
          <w:cantSplit/>
        </w:trPr>
        <w:tc>
          <w:tcPr>
            <w:tcW w:w="187" w:type="dxa"/>
          </w:tcPr>
          <w:p w14:paraId="364A583A" w14:textId="77777777" w:rsidR="005438CE" w:rsidRDefault="005438C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5D27696F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4C04A249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5438CE" w14:paraId="1AA06699" w14:textId="77777777">
        <w:trPr>
          <w:cantSplit/>
        </w:trPr>
        <w:tc>
          <w:tcPr>
            <w:tcW w:w="2150" w:type="dxa"/>
            <w:gridSpan w:val="4"/>
          </w:tcPr>
          <w:p w14:paraId="76E94D35" w14:textId="77777777" w:rsidR="005438CE" w:rsidRDefault="005438C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6F43E476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5438CE" w14:paraId="328B716D" w14:textId="77777777">
        <w:trPr>
          <w:cantSplit/>
        </w:trPr>
        <w:tc>
          <w:tcPr>
            <w:tcW w:w="9352" w:type="dxa"/>
            <w:gridSpan w:val="8"/>
          </w:tcPr>
          <w:p w14:paraId="168CCC6F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38CE" w14:paraId="1B480B9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A8B37CB" w14:textId="77777777" w:rsidR="005438CE" w:rsidRDefault="00B93C0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39E82E61" w14:textId="77777777" w:rsidR="005438CE" w:rsidRDefault="00B93C0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5438CE" w14:paraId="7C00F47D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5F17D38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0C5D8D43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ARBO-Linné, s.r.o.</w:t>
            </w:r>
          </w:p>
        </w:tc>
      </w:tr>
      <w:tr w:rsidR="005438CE" w14:paraId="570D7F4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BB0659B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2"/>
            <w:vAlign w:val="center"/>
          </w:tcPr>
          <w:p w14:paraId="4936D170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Luční 174/3</w:t>
            </w:r>
          </w:p>
        </w:tc>
      </w:tr>
      <w:tr w:rsidR="005438CE" w14:paraId="7627853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BD83BC7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2"/>
            <w:vAlign w:val="center"/>
          </w:tcPr>
          <w:p w14:paraId="717A2698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50003 Hradec Králové</w:t>
            </w:r>
          </w:p>
        </w:tc>
      </w:tr>
      <w:tr w:rsidR="005438CE" w14:paraId="6F9924A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52F3DEA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2"/>
            <w:vAlign w:val="center"/>
          </w:tcPr>
          <w:p w14:paraId="6067223B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26021854</w:t>
            </w:r>
          </w:p>
        </w:tc>
      </w:tr>
      <w:tr w:rsidR="005438CE" w14:paraId="05BC389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120C242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40C94DD8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CZ26021854</w:t>
            </w:r>
          </w:p>
        </w:tc>
      </w:tr>
      <w:tr w:rsidR="005438CE" w14:paraId="11674DD1" w14:textId="77777777">
        <w:trPr>
          <w:cantSplit/>
        </w:trPr>
        <w:tc>
          <w:tcPr>
            <w:tcW w:w="5237" w:type="dxa"/>
            <w:gridSpan w:val="6"/>
          </w:tcPr>
          <w:p w14:paraId="20D348D4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2"/>
          </w:tcPr>
          <w:p w14:paraId="649DB64B" w14:textId="77777777" w:rsidR="005438CE" w:rsidRDefault="005438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38CE" w14:paraId="623CF91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320F3FD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38CE" w14:paraId="25081F6E" w14:textId="77777777">
        <w:trPr>
          <w:cantSplit/>
        </w:trPr>
        <w:tc>
          <w:tcPr>
            <w:tcW w:w="9352" w:type="dxa"/>
            <w:gridSpan w:val="8"/>
          </w:tcPr>
          <w:p w14:paraId="582BD7F1" w14:textId="77777777" w:rsidR="005438CE" w:rsidRDefault="00B93C0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OBJ_UMO5/00111/21</w:t>
            </w:r>
          </w:p>
        </w:tc>
      </w:tr>
      <w:tr w:rsidR="005438CE" w14:paraId="7F36CA5C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3AA817F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38CE" w14:paraId="7B23F0B1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F66C7F4" w14:textId="554D5546" w:rsidR="009F2BFA" w:rsidRDefault="00B93C05" w:rsidP="009F2BFA">
            <w:pPr>
              <w:pStyle w:val="Prosttext"/>
            </w:pPr>
            <w:r>
              <w:rPr>
                <w:b/>
                <w:sz w:val="21"/>
              </w:rPr>
              <w:t>Objednáváme u vás:</w:t>
            </w:r>
            <w:r w:rsidR="009F2BFA">
              <w:t xml:space="preserve"> </w:t>
            </w:r>
          </w:p>
          <w:p w14:paraId="12CD4DC7" w14:textId="77777777" w:rsidR="006B79E8" w:rsidRDefault="006B79E8" w:rsidP="009F2BFA">
            <w:pPr>
              <w:pStyle w:val="Prosttext"/>
            </w:pPr>
          </w:p>
          <w:p w14:paraId="087F6A2D" w14:textId="50E49424" w:rsidR="009F2BFA" w:rsidRDefault="009F2BFA" w:rsidP="009F2BFA">
            <w:pPr>
              <w:pStyle w:val="Prosttext"/>
            </w:pPr>
            <w:r>
              <w:t xml:space="preserve">Na základě </w:t>
            </w:r>
            <w:r>
              <w:rPr>
                <w:sz w:val="21"/>
              </w:rPr>
              <w:t>VŘ 7/2021 Náhradní výsadba dřevin na území MO Pardubice V objednáváme výsadbu dřevin jako náhradní výsadbu</w:t>
            </w:r>
            <w:r>
              <w:t xml:space="preserve"> na základě </w:t>
            </w:r>
            <w:proofErr w:type="gramStart"/>
            <w:r>
              <w:t>rozhodnutí  –</w:t>
            </w:r>
            <w:proofErr w:type="gramEnd"/>
            <w:r>
              <w:t xml:space="preserve"> viz níže seznam dřevin a podmínky výsadby a dle  mapové přílohy </w:t>
            </w:r>
          </w:p>
          <w:p w14:paraId="1B18EDFB" w14:textId="77777777" w:rsidR="009F2BFA" w:rsidRDefault="009F2BFA" w:rsidP="009F2BFA">
            <w:pPr>
              <w:pStyle w:val="Prosttext"/>
            </w:pPr>
          </w:p>
          <w:p w14:paraId="266E816A" w14:textId="77777777" w:rsidR="009F2BFA" w:rsidRDefault="009F2BFA" w:rsidP="009F2BFA">
            <w:pPr>
              <w:pStyle w:val="Prosttext"/>
            </w:pPr>
          </w:p>
          <w:p w14:paraId="78678111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2 ks </w:t>
            </w:r>
            <w:proofErr w:type="spellStart"/>
            <w:r>
              <w:t>Quercus</w:t>
            </w:r>
            <w:proofErr w:type="spellEnd"/>
            <w:r>
              <w:t xml:space="preserve"> robur ´Concordia´ –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2167/2;  </w:t>
            </w:r>
            <w:proofErr w:type="spellStart"/>
            <w:r>
              <w:t>k.ú</w:t>
            </w:r>
            <w:proofErr w:type="spellEnd"/>
            <w:r>
              <w:t xml:space="preserve">. Pardubice, </w:t>
            </w:r>
          </w:p>
          <w:p w14:paraId="35CF66E8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3 ks </w:t>
            </w:r>
            <w:proofErr w:type="spellStart"/>
            <w:r>
              <w:t>Corylus</w:t>
            </w:r>
            <w:proofErr w:type="spellEnd"/>
            <w:r>
              <w:t xml:space="preserve"> </w:t>
            </w:r>
            <w:proofErr w:type="spellStart"/>
            <w:r>
              <w:t>Colurna</w:t>
            </w:r>
            <w:proofErr w:type="spellEnd"/>
            <w:r>
              <w:t xml:space="preserve"> –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2271;  a </w:t>
            </w:r>
            <w:proofErr w:type="spellStart"/>
            <w:r>
              <w:t>p.p.č</w:t>
            </w:r>
            <w:proofErr w:type="spellEnd"/>
            <w:r>
              <w:t xml:space="preserve">. 2165/1 </w:t>
            </w:r>
            <w:proofErr w:type="spellStart"/>
            <w:r>
              <w:t>k.ú</w:t>
            </w:r>
            <w:proofErr w:type="spellEnd"/>
            <w:r>
              <w:t xml:space="preserve">. Pardubice, </w:t>
            </w:r>
          </w:p>
          <w:p w14:paraId="70ABA453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</w:t>
            </w:r>
            <w:proofErr w:type="spellStart"/>
            <w:r>
              <w:t>Catalpa</w:t>
            </w:r>
            <w:proofErr w:type="spellEnd"/>
            <w:r>
              <w:t xml:space="preserve"> </w:t>
            </w:r>
            <w:proofErr w:type="spellStart"/>
            <w:r>
              <w:t>bignonioides</w:t>
            </w:r>
            <w:proofErr w:type="spellEnd"/>
            <w:r>
              <w:t xml:space="preserve"> ´</w:t>
            </w:r>
            <w:proofErr w:type="spellStart"/>
            <w:r>
              <w:t>Aurea</w:t>
            </w:r>
            <w:proofErr w:type="spellEnd"/>
            <w:r>
              <w:t xml:space="preserve">´ -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2252/26;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03CC0063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</w:t>
            </w:r>
            <w:proofErr w:type="spellStart"/>
            <w:r>
              <w:t>Abies</w:t>
            </w:r>
            <w:proofErr w:type="spellEnd"/>
            <w:r>
              <w:t xml:space="preserve"> </w:t>
            </w:r>
            <w:proofErr w:type="spellStart"/>
            <w:r>
              <w:t>concolor</w:t>
            </w:r>
            <w:proofErr w:type="spellEnd"/>
            <w:r>
              <w:t xml:space="preserve"> - výsadbová </w:t>
            </w:r>
            <w:proofErr w:type="gramStart"/>
            <w:r>
              <w:t>velikost  140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2277/1;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44378FBC" w14:textId="77777777" w:rsidR="009F2BFA" w:rsidRDefault="009F2BFA" w:rsidP="006B79E8">
            <w:pPr>
              <w:pStyle w:val="Prosttext"/>
              <w:ind w:left="664" w:hanging="664"/>
            </w:pPr>
            <w:r>
              <w:t>•</w:t>
            </w:r>
            <w:r>
              <w:tab/>
              <w:t xml:space="preserve">3 ks </w:t>
            </w:r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betulus</w:t>
            </w:r>
            <w:proofErr w:type="spellEnd"/>
            <w:r>
              <w:t xml:space="preserve"> ´Frans </w:t>
            </w:r>
            <w:proofErr w:type="spellStart"/>
            <w:r>
              <w:t>Fontaine</w:t>
            </w:r>
            <w:proofErr w:type="spellEnd"/>
            <w:r>
              <w:t xml:space="preserve">´ -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2252/10; a 2124/4;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2291FADD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</w:t>
            </w:r>
            <w:proofErr w:type="spellStart"/>
            <w:r>
              <w:t>Lyriodendron</w:t>
            </w:r>
            <w:proofErr w:type="spellEnd"/>
            <w:r>
              <w:t xml:space="preserve"> </w:t>
            </w:r>
            <w:proofErr w:type="spellStart"/>
            <w:r>
              <w:t>tulipifera</w:t>
            </w:r>
            <w:proofErr w:type="spellEnd"/>
            <w:r>
              <w:t xml:space="preserve"> -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2165/30;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5551A269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Acer </w:t>
            </w:r>
            <w:proofErr w:type="spellStart"/>
            <w:r>
              <w:t>platanoides</w:t>
            </w:r>
            <w:proofErr w:type="spellEnd"/>
            <w:r>
              <w:t xml:space="preserve"> ´</w:t>
            </w:r>
            <w:proofErr w:type="spellStart"/>
            <w:r>
              <w:t>Globosum</w:t>
            </w:r>
            <w:proofErr w:type="spellEnd"/>
            <w:r>
              <w:t xml:space="preserve">´ - výsadbová </w:t>
            </w:r>
            <w:proofErr w:type="gramStart"/>
            <w:r>
              <w:t>velikost  14</w:t>
            </w:r>
            <w:proofErr w:type="gramEnd"/>
            <w:r>
              <w:t xml:space="preserve">+;  p.p.č.´2589/23;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37D083D7" w14:textId="77777777" w:rsidR="009F2BFA" w:rsidRDefault="009F2BFA" w:rsidP="006B79E8">
            <w:pPr>
              <w:pStyle w:val="Prosttext"/>
              <w:ind w:left="664" w:hanging="664"/>
            </w:pPr>
            <w:r>
              <w:t>•</w:t>
            </w:r>
            <w:r>
              <w:tab/>
              <w:t xml:space="preserve">2 ks </w:t>
            </w:r>
            <w:proofErr w:type="spellStart"/>
            <w:r>
              <w:t>Quercus</w:t>
            </w:r>
            <w:proofErr w:type="spellEnd"/>
            <w:r>
              <w:t xml:space="preserve"> robur ´</w:t>
            </w:r>
            <w:proofErr w:type="spellStart"/>
            <w:r>
              <w:t>Fastigiata</w:t>
            </w:r>
            <w:proofErr w:type="spellEnd"/>
            <w:r>
              <w:t xml:space="preserve"> Koster´ – výsadbová </w:t>
            </w:r>
            <w:proofErr w:type="gramStart"/>
            <w:r>
              <w:t>velikost  150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2155/3-    </w:t>
            </w:r>
            <w:proofErr w:type="spellStart"/>
            <w:r>
              <w:t>k.ú</w:t>
            </w:r>
            <w:proofErr w:type="spellEnd"/>
            <w:r>
              <w:t xml:space="preserve">. Pardubice, </w:t>
            </w:r>
          </w:p>
          <w:p w14:paraId="555EA5F2" w14:textId="77777777" w:rsidR="009F2BFA" w:rsidRDefault="009F2BFA" w:rsidP="006B79E8">
            <w:pPr>
              <w:pStyle w:val="Prosttext"/>
              <w:ind w:left="664" w:hanging="664"/>
            </w:pPr>
            <w:r>
              <w:t>•</w:t>
            </w:r>
            <w:r>
              <w:tab/>
              <w:t xml:space="preserve">5 ks </w:t>
            </w:r>
            <w:proofErr w:type="spellStart"/>
            <w:r>
              <w:t>Crataegus</w:t>
            </w:r>
            <w:proofErr w:type="spellEnd"/>
            <w:r>
              <w:t xml:space="preserve"> </w:t>
            </w:r>
            <w:proofErr w:type="spellStart"/>
            <w:r>
              <w:t>laevigata</w:t>
            </w:r>
            <w:proofErr w:type="spellEnd"/>
            <w:r>
              <w:t xml:space="preserve"> ´</w:t>
            </w:r>
            <w:proofErr w:type="spellStart"/>
            <w:r>
              <w:t>Paul´s</w:t>
            </w:r>
            <w:proofErr w:type="spellEnd"/>
            <w:r>
              <w:t xml:space="preserve"> Scarlet´ –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2155/3-    </w:t>
            </w:r>
            <w:proofErr w:type="spellStart"/>
            <w:r>
              <w:t>k.ú</w:t>
            </w:r>
            <w:proofErr w:type="spellEnd"/>
            <w:r>
              <w:t xml:space="preserve">. Pardubice, </w:t>
            </w:r>
          </w:p>
          <w:p w14:paraId="2B1122C3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Ginkgo </w:t>
            </w:r>
            <w:proofErr w:type="spellStart"/>
            <w:r>
              <w:t>biloba</w:t>
            </w:r>
            <w:proofErr w:type="spellEnd"/>
            <w:r>
              <w:t xml:space="preserve"> –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2155/3;    </w:t>
            </w:r>
            <w:proofErr w:type="spellStart"/>
            <w:r>
              <w:t>k.ú</w:t>
            </w:r>
            <w:proofErr w:type="spellEnd"/>
            <w:r>
              <w:t xml:space="preserve">. Pardubice, </w:t>
            </w:r>
          </w:p>
          <w:p w14:paraId="4B6F5141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</w:t>
            </w:r>
            <w:proofErr w:type="spellStart"/>
            <w:r>
              <w:t>Tilia</w:t>
            </w:r>
            <w:proofErr w:type="spellEnd"/>
            <w:r>
              <w:t xml:space="preserve"> </w:t>
            </w:r>
            <w:proofErr w:type="spellStart"/>
            <w:r>
              <w:t>cordata</w:t>
            </w:r>
            <w:proofErr w:type="spellEnd"/>
            <w:r>
              <w:t xml:space="preserve"> –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2155/3;    </w:t>
            </w:r>
            <w:proofErr w:type="spellStart"/>
            <w:r>
              <w:t>k.ú</w:t>
            </w:r>
            <w:proofErr w:type="spellEnd"/>
            <w:r>
              <w:t xml:space="preserve">. Pardubice, </w:t>
            </w:r>
          </w:p>
          <w:p w14:paraId="088D1038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</w:t>
            </w:r>
            <w:proofErr w:type="spellStart"/>
            <w:r>
              <w:t>Sophora</w:t>
            </w:r>
            <w:proofErr w:type="spellEnd"/>
            <w:r>
              <w:t xml:space="preserve"> </w:t>
            </w:r>
            <w:proofErr w:type="spellStart"/>
            <w:r>
              <w:t>japonica</w:t>
            </w:r>
            <w:proofErr w:type="spellEnd"/>
            <w:r>
              <w:t xml:space="preserve"> ˇRegent´ – výsadbová </w:t>
            </w:r>
            <w:proofErr w:type="gramStart"/>
            <w:r>
              <w:t>velikost  14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2155/3;    </w:t>
            </w:r>
            <w:proofErr w:type="spellStart"/>
            <w:r>
              <w:t>k.ú</w:t>
            </w:r>
            <w:proofErr w:type="spellEnd"/>
            <w:r>
              <w:t xml:space="preserve">. Pardubice, </w:t>
            </w:r>
          </w:p>
          <w:p w14:paraId="26B3F383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</w:t>
            </w:r>
            <w:proofErr w:type="spellStart"/>
            <w:r>
              <w:t>Magnolia</w:t>
            </w:r>
            <w:proofErr w:type="spellEnd"/>
            <w:r>
              <w:t xml:space="preserve"> </w:t>
            </w:r>
            <w:proofErr w:type="spellStart"/>
            <w:r>
              <w:t>Kobus</w:t>
            </w:r>
            <w:proofErr w:type="spellEnd"/>
            <w:r>
              <w:t xml:space="preserve"> - výsadbová </w:t>
            </w:r>
            <w:proofErr w:type="gramStart"/>
            <w:r>
              <w:t>velikost  12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2415/1;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6091A0C9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1 ks </w:t>
            </w:r>
            <w:proofErr w:type="spellStart"/>
            <w:r>
              <w:t>Magnolia</w:t>
            </w:r>
            <w:proofErr w:type="spellEnd"/>
            <w:r>
              <w:t xml:space="preserve"> </w:t>
            </w:r>
            <w:proofErr w:type="spellStart"/>
            <w:r>
              <w:t>Galaxy</w:t>
            </w:r>
            <w:proofErr w:type="spellEnd"/>
            <w:r>
              <w:t xml:space="preserve"> - výsadbová </w:t>
            </w:r>
            <w:proofErr w:type="gramStart"/>
            <w:r>
              <w:t>velikost  12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2415/1;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4DD221B3" w14:textId="77777777" w:rsidR="009F2BFA" w:rsidRDefault="009F2BFA" w:rsidP="006B79E8">
            <w:pPr>
              <w:pStyle w:val="Prosttext"/>
              <w:ind w:left="664" w:hanging="664"/>
            </w:pPr>
            <w:r>
              <w:t>•</w:t>
            </w:r>
            <w:r>
              <w:tab/>
              <w:t xml:space="preserve">2 ks </w:t>
            </w:r>
            <w:proofErr w:type="spellStart"/>
            <w:r>
              <w:t>Physocarpus</w:t>
            </w:r>
            <w:proofErr w:type="spellEnd"/>
            <w:r>
              <w:t xml:space="preserve"> </w:t>
            </w:r>
            <w:proofErr w:type="spellStart"/>
            <w:r>
              <w:t>opulifolius</w:t>
            </w:r>
            <w:proofErr w:type="spellEnd"/>
            <w:r>
              <w:t xml:space="preserve"> ´</w:t>
            </w:r>
            <w:proofErr w:type="spellStart"/>
            <w:r>
              <w:t>Dart´s</w:t>
            </w:r>
            <w:proofErr w:type="spellEnd"/>
            <w:r>
              <w:t xml:space="preserve"> Gold´ - výsadbová </w:t>
            </w:r>
            <w:proofErr w:type="gramStart"/>
            <w:r>
              <w:t>velikost  60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2415/1;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1163B256" w14:textId="77777777" w:rsidR="009F2BFA" w:rsidRDefault="009F2BFA" w:rsidP="006B79E8">
            <w:pPr>
              <w:pStyle w:val="Prosttext"/>
              <w:ind w:left="664" w:hanging="664"/>
            </w:pPr>
            <w:r>
              <w:t>•</w:t>
            </w:r>
            <w:r>
              <w:tab/>
              <w:t xml:space="preserve">2 ks </w:t>
            </w:r>
            <w:proofErr w:type="spellStart"/>
            <w:r>
              <w:t>Physocarpus</w:t>
            </w:r>
            <w:proofErr w:type="spellEnd"/>
            <w:r>
              <w:t xml:space="preserve"> </w:t>
            </w:r>
            <w:proofErr w:type="spellStart"/>
            <w:r>
              <w:t>opulifolius</w:t>
            </w:r>
            <w:proofErr w:type="spellEnd"/>
            <w:r>
              <w:t xml:space="preserve"> ´</w:t>
            </w:r>
            <w:proofErr w:type="spellStart"/>
            <w:r>
              <w:t>Red</w:t>
            </w:r>
            <w:proofErr w:type="spellEnd"/>
            <w:r>
              <w:t xml:space="preserve"> Baron´- výsadbová </w:t>
            </w:r>
            <w:proofErr w:type="gramStart"/>
            <w:r>
              <w:t>velikost  60</w:t>
            </w:r>
            <w:proofErr w:type="gramEnd"/>
            <w:r>
              <w:t xml:space="preserve">+;  </w:t>
            </w:r>
            <w:proofErr w:type="spellStart"/>
            <w:r>
              <w:t>p.p.č</w:t>
            </w:r>
            <w:proofErr w:type="spellEnd"/>
            <w:r>
              <w:t xml:space="preserve">. 2415/1; </w:t>
            </w:r>
            <w:proofErr w:type="spellStart"/>
            <w:r>
              <w:t>k.ú</w:t>
            </w:r>
            <w:proofErr w:type="spellEnd"/>
            <w:r>
              <w:t>. Pardubice,</w:t>
            </w:r>
          </w:p>
          <w:p w14:paraId="38BD4CB5" w14:textId="77777777" w:rsidR="009F2BFA" w:rsidRDefault="009F2BFA" w:rsidP="009F2BFA">
            <w:pPr>
              <w:pStyle w:val="Prosttext"/>
            </w:pPr>
          </w:p>
          <w:p w14:paraId="73FE3AD5" w14:textId="51348FD3" w:rsidR="005438CE" w:rsidRDefault="005438C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</w:p>
        </w:tc>
      </w:tr>
      <w:tr w:rsidR="005438CE" w14:paraId="1B2C629E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CD5A51F" w14:textId="77777777" w:rsidR="005438CE" w:rsidRPr="006B79E8" w:rsidRDefault="005438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8CE" w14:paraId="165F4EF9" w14:textId="77777777">
        <w:trPr>
          <w:cantSplit/>
        </w:trPr>
        <w:tc>
          <w:tcPr>
            <w:tcW w:w="9352" w:type="dxa"/>
            <w:gridSpan w:val="8"/>
          </w:tcPr>
          <w:p w14:paraId="6BEDA845" w14:textId="77777777" w:rsidR="009F2BFA" w:rsidRDefault="009F2BFA" w:rsidP="009F2BFA">
            <w:pPr>
              <w:pStyle w:val="Prosttext"/>
            </w:pPr>
          </w:p>
          <w:p w14:paraId="175D3E87" w14:textId="77777777" w:rsidR="009F2BFA" w:rsidRDefault="009F2BFA" w:rsidP="009F2BFA">
            <w:pPr>
              <w:pStyle w:val="Prosttext"/>
            </w:pPr>
            <w:r>
              <w:t>Podmínky výsadeb</w:t>
            </w:r>
          </w:p>
          <w:p w14:paraId="6F348467" w14:textId="77777777" w:rsidR="009F2BFA" w:rsidRDefault="009F2BFA" w:rsidP="009F2BFA">
            <w:pPr>
              <w:pStyle w:val="Prosttext"/>
            </w:pPr>
            <w:r>
              <w:t>Náhradní výsadba bude provedena na výše uvedených pozemcích v katastrálním území Pardubice, tj. na pozemcích spadajících do správního prostoru Městského obvodu Pardubice V; tj. na pozemcích ve vlastnictví Statutárního města Pardubice, Pernštýnské nám. 1, 530 21 Pardubice; IČO: 00274046.</w:t>
            </w:r>
          </w:p>
          <w:p w14:paraId="4CC84892" w14:textId="77777777" w:rsidR="009F2BFA" w:rsidRDefault="009F2BFA" w:rsidP="009F2BFA">
            <w:pPr>
              <w:pStyle w:val="Prosttext"/>
            </w:pPr>
            <w:r>
              <w:t>Výsadba bude provedena v souladu s Arboristickým standardem Výsadba stromů SPPK A02 001:2013; výsadbový materiál musí splňovat kvalitní ukazatele jakosti ČSN 46 4902, dále SPPK A02 003:2014 Výsadba a řez keřů a lián a školkařské výpěstky budou splňovat ukazatele jakosti ČSN 46 4902 a platné normy ČSN 83 9021 Technologie vegetačních úprav v krajině – Rostliny a jejich výsadba a ČSN 83 9051 Technologie vegetačních úprav v krajině – Rozvojová a udržovací péče o vegetační prvky.  Při přípravě půdy bude postupováno v souladu s ČSN 83 9011 Práce s půdou. Ošetřování dřevin (výchovné řezy) bude prováděno v souladu se standardem SPPK A02 002:2012 Řez stromů.</w:t>
            </w:r>
          </w:p>
          <w:p w14:paraId="3A94EB45" w14:textId="77777777" w:rsidR="009F2BFA" w:rsidRDefault="009F2BFA" w:rsidP="009F2BFA">
            <w:pPr>
              <w:pStyle w:val="Prosttext"/>
            </w:pPr>
            <w:r>
              <w:t>o</w:t>
            </w:r>
            <w:r>
              <w:tab/>
              <w:t xml:space="preserve">Pro výsadbu budou použity vzrostlé </w:t>
            </w:r>
            <w:proofErr w:type="spellStart"/>
            <w:r>
              <w:t>školkařsky</w:t>
            </w:r>
            <w:proofErr w:type="spellEnd"/>
            <w:r>
              <w:t xml:space="preserve"> připravené stromy s balem;  vysokokmeny budou mít korunu zapěstovanou v podchodné výšce min. 2,2 m; koruna bude zapěstovaná v podchodné výšce 2,4 m, a to pravidelně s možností postupného zvedání na podjezdnou výšku min. 2,8 m - týká se </w:t>
            </w:r>
            <w:proofErr w:type="spellStart"/>
            <w:r>
              <w:t>Corylus</w:t>
            </w:r>
            <w:proofErr w:type="spellEnd"/>
            <w:r>
              <w:t xml:space="preserve"> </w:t>
            </w:r>
            <w:proofErr w:type="spellStart"/>
            <w:r>
              <w:t>Colurna</w:t>
            </w:r>
            <w:proofErr w:type="spellEnd"/>
            <w:r>
              <w:t xml:space="preserve"> a Acer </w:t>
            </w:r>
            <w:proofErr w:type="spellStart"/>
            <w:r>
              <w:t>platanoides</w:t>
            </w:r>
            <w:proofErr w:type="spellEnd"/>
            <w:r>
              <w:t xml:space="preserve"> ´</w:t>
            </w:r>
            <w:proofErr w:type="spellStart"/>
            <w:r>
              <w:t>Globosum</w:t>
            </w:r>
            <w:proofErr w:type="spellEnd"/>
            <w:r>
              <w:t xml:space="preserve">´ a </w:t>
            </w:r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betulus</w:t>
            </w:r>
            <w:proofErr w:type="spellEnd"/>
            <w:r>
              <w:t xml:space="preserve"> ´Frans </w:t>
            </w:r>
            <w:proofErr w:type="spellStart"/>
            <w:r>
              <w:t>Fontaine</w:t>
            </w:r>
            <w:proofErr w:type="spellEnd"/>
            <w:r>
              <w:t>´, kořenový bal bude nepoškozený, soudržný, provlhčený, bude nepoškozený kořenový krček a kmen s průběžným terminálem; stromy budou vyrovnané z hlediska druhu, kultivaru, výsadbové velikosti, výšky nasazení koruny a způsobu zapěstování koruny; použitý výsadbový materiál by měl být přednostně tuzemské provenience nebo alespoň v tuzemsku dopěstovaný; zhotovitel bude schopen doložit doklady prokazující původ rostlinného materiálu - dřeviny</w:t>
            </w:r>
          </w:p>
          <w:p w14:paraId="7E1294EC" w14:textId="77777777" w:rsidR="009F2BFA" w:rsidRDefault="009F2BFA" w:rsidP="009F2BFA">
            <w:pPr>
              <w:pStyle w:val="Prosttext"/>
            </w:pPr>
            <w:r>
              <w:t>o</w:t>
            </w:r>
            <w:r>
              <w:tab/>
              <w:t xml:space="preserve">Pro veškeré dřeviny budou hloubeny jámy odpovídající velikosti balu  se 100% výměnou půdy o objemu cca 1 m3 (velikost výsadbových jam je dána průměrem balu); stěny výsadbové jámy budou prokypřeny, dno nesmí být zhutněné; hloubka výsadbové jámy nepřesáhne velikost balu, bal bude umístěn do úrovně terénu, tj. kořenový krček musí být v rovině s terénem, nesmí být zasypán; výsadbové jámy budou před výsadbou prolity cca 100 l vody; nutno při výsadbě dodržet postupné zahrnování zeminou s průběžnou zálivkou (30 – 100 l) s uložením 3 tablet </w:t>
            </w:r>
            <w:proofErr w:type="spellStart"/>
            <w:r>
              <w:t>Silfamix</w:t>
            </w:r>
            <w:proofErr w:type="spellEnd"/>
            <w:r>
              <w:t xml:space="preserve"> forte asi 15 cm pod povrchem a s použitím </w:t>
            </w:r>
            <w:proofErr w:type="spellStart"/>
            <w:r>
              <w:t>hydrogelu</w:t>
            </w:r>
            <w:proofErr w:type="spellEnd"/>
            <w:r>
              <w:t xml:space="preserve"> ke kořenovému systému;  kmen stromu bude po výsadbě opatřen ochranným nátěrem k snížení termických škod (</w:t>
            </w:r>
            <w:proofErr w:type="spellStart"/>
            <w:r>
              <w:t>Arboflex</w:t>
            </w:r>
            <w:proofErr w:type="spellEnd"/>
            <w:r>
              <w:t>)</w:t>
            </w:r>
          </w:p>
          <w:p w14:paraId="29E8204A" w14:textId="77777777" w:rsidR="009F2BFA" w:rsidRDefault="009F2BFA" w:rsidP="009F2BFA">
            <w:pPr>
              <w:pStyle w:val="Prosttext"/>
            </w:pPr>
            <w:r>
              <w:t>o</w:t>
            </w:r>
            <w:r>
              <w:tab/>
              <w:t xml:space="preserve">Dřeviny budou po výsadbě ukotveny ofrézovanými impregnovanými třemi kůly nahoře spojených příčkami a uvázané pružným úvazky  </w:t>
            </w:r>
          </w:p>
          <w:p w14:paraId="492B88C7" w14:textId="77777777" w:rsidR="009F2BFA" w:rsidRDefault="009F2BFA" w:rsidP="009F2BFA">
            <w:pPr>
              <w:pStyle w:val="Prosttext"/>
            </w:pPr>
            <w:r>
              <w:t>o</w:t>
            </w:r>
            <w:r>
              <w:tab/>
              <w:t xml:space="preserve">Bude provedeno přihnojení (např. </w:t>
            </w:r>
            <w:proofErr w:type="spellStart"/>
            <w:r>
              <w:t>Silvamix</w:t>
            </w:r>
            <w:proofErr w:type="spellEnd"/>
            <w:r>
              <w:t>) a dostatečná zálivka ihned po výsadbě (min. 50 l vody /strom)</w:t>
            </w:r>
          </w:p>
          <w:p w14:paraId="262B2897" w14:textId="77777777" w:rsidR="009F2BFA" w:rsidRDefault="009F2BFA" w:rsidP="009F2BFA">
            <w:pPr>
              <w:pStyle w:val="Prosttext"/>
            </w:pPr>
            <w:r>
              <w:t>o</w:t>
            </w:r>
            <w:r>
              <w:tab/>
              <w:t>Zhotovitel v případě vyžádání zhotoví fotodokumentaci z průběhu výsadeb (foto dřevin (s jejich kořenovým balem), z přípravy výsadbových jam, apod) – o chystané výsadbě bude žadatel před její realizací orgán ochrany přírody informovat</w:t>
            </w:r>
          </w:p>
          <w:p w14:paraId="60C0EAB7" w14:textId="77777777" w:rsidR="009F2BFA" w:rsidRDefault="009F2BFA" w:rsidP="009F2BFA">
            <w:pPr>
              <w:pStyle w:val="Prosttext"/>
            </w:pPr>
            <w:r>
              <w:t>o</w:t>
            </w:r>
            <w:r>
              <w:tab/>
              <w:t xml:space="preserve">U výsadby bude prováděna zhotovitelem následná péče – po dobu pěti let,  tj. pletí a údržba mís dřevin pro zálivku min. 2x do roka; kontrola kotvení a úprava úvazků ke kůlům při pletí, případná oprava či výměna úvazku nebo kůlů a zálivka v závislosti na klimatických podmínkách a množství srážkových úhrnů – (minimálně 12 zálivek/rok); ke konci období následné péče bude na dřevinách proveden výchovný řez; výchovné řezy budou provedeny dle standardů péče o přírodu a krajinu a 02 002 – Řez stromů; </w:t>
            </w:r>
          </w:p>
          <w:p w14:paraId="63F961B8" w14:textId="053FDD5C" w:rsidR="009F2BFA" w:rsidRDefault="009F2BFA" w:rsidP="009F2BFA">
            <w:pPr>
              <w:pStyle w:val="Prosttext"/>
            </w:pPr>
            <w:r>
              <w:t>o</w:t>
            </w:r>
            <w:r>
              <w:tab/>
              <w:t>V případě úhynu výsadbového materiálu po dobu následné péče bude tento zhotovitelem nahrazen, zároveň, v případě úhynu a následně náhrady dřeviny dojde u předmětného stromu k započítávání následné péče v plné výši doby následné péče</w:t>
            </w:r>
          </w:p>
          <w:p w14:paraId="7126B79E" w14:textId="77777777" w:rsidR="009F2BFA" w:rsidRDefault="009F2BFA" w:rsidP="009F2BFA">
            <w:pPr>
              <w:pStyle w:val="Prosttext"/>
            </w:pPr>
            <w:r>
              <w:t>o</w:t>
            </w:r>
            <w:r>
              <w:tab/>
              <w:t>Provedená náhradní výsadba bude protokolárně odsouhlasena s Úřadem městského obvodu Pardubice V, odborem investičním a správním.</w:t>
            </w:r>
          </w:p>
          <w:p w14:paraId="5C2FE9F0" w14:textId="77777777" w:rsidR="009F2BFA" w:rsidRDefault="009F2BFA" w:rsidP="009F2BFA">
            <w:pPr>
              <w:pStyle w:val="Prosttext"/>
            </w:pPr>
          </w:p>
          <w:p w14:paraId="352E89CF" w14:textId="77777777" w:rsidR="009F2BFA" w:rsidRDefault="009F2BFA" w:rsidP="009F2BFA">
            <w:pPr>
              <w:pStyle w:val="Prosttext"/>
            </w:pPr>
          </w:p>
          <w:p w14:paraId="55699A12" w14:textId="77777777" w:rsidR="009F2BFA" w:rsidRDefault="009F2BFA" w:rsidP="009F2BFA">
            <w:pPr>
              <w:pStyle w:val="Prosttext"/>
            </w:pPr>
            <w:r>
              <w:t>•</w:t>
            </w:r>
            <w:r>
              <w:tab/>
              <w:t xml:space="preserve">Součástí zakázky: </w:t>
            </w:r>
          </w:p>
          <w:p w14:paraId="4F489681" w14:textId="77777777" w:rsidR="009F2BFA" w:rsidRDefault="009F2BFA" w:rsidP="009F2BFA">
            <w:pPr>
              <w:pStyle w:val="Prosttext"/>
            </w:pPr>
            <w:r>
              <w:t>-</w:t>
            </w:r>
            <w:r>
              <w:tab/>
              <w:t>likvidace a úklid vzniklého odpadu, úklid předmětných míst</w:t>
            </w:r>
          </w:p>
          <w:p w14:paraId="2EC2B745" w14:textId="3AC712E3" w:rsidR="009F2BFA" w:rsidRDefault="009F2BFA" w:rsidP="009F2BFA">
            <w:pPr>
              <w:pStyle w:val="Prosttext"/>
            </w:pPr>
            <w:r>
              <w:t>-</w:t>
            </w:r>
            <w:r>
              <w:tab/>
              <w:t>s odpady, které vzniknou v průběhu provádění prací, je zhotovitel povinen nakládat v souladu s ustanovením zákona č. 541/2020 Sb. o odpadech a o změně některých dalších zákonů; stává se jejich vlastníkem</w:t>
            </w:r>
          </w:p>
          <w:p w14:paraId="022C5D85" w14:textId="1349D36D" w:rsidR="009F2BFA" w:rsidRDefault="009F2BFA" w:rsidP="009F2BFA">
            <w:pPr>
              <w:pStyle w:val="Prosttext"/>
            </w:pPr>
          </w:p>
          <w:p w14:paraId="1240C8F4" w14:textId="0ECB4874" w:rsidR="00D51778" w:rsidRDefault="00D51778" w:rsidP="009F2BFA">
            <w:pPr>
              <w:pStyle w:val="Prosttext"/>
            </w:pPr>
            <w:r>
              <w:t xml:space="preserve">Bližší informace a upřesnění lokace výsadby podá Bc. Monika Klátilová, tel. 736 504 311, e-mail: </w:t>
            </w:r>
            <w:hyperlink r:id="rId5" w:history="1">
              <w:r w:rsidRPr="00935E19">
                <w:rPr>
                  <w:rStyle w:val="Hypertextovodkaz"/>
                </w:rPr>
                <w:t>monika.klatilova@umo5.mmp.cz</w:t>
              </w:r>
            </w:hyperlink>
          </w:p>
          <w:p w14:paraId="27A74F00" w14:textId="588E8A11" w:rsidR="00D51778" w:rsidRDefault="00D51778" w:rsidP="009F2BFA">
            <w:pPr>
              <w:pStyle w:val="Prosttext"/>
            </w:pPr>
          </w:p>
          <w:p w14:paraId="10CFFE66" w14:textId="4BA8A780" w:rsidR="009F2BFA" w:rsidRPr="00D51778" w:rsidRDefault="00D51778" w:rsidP="00D51778">
            <w:pPr>
              <w:pStyle w:val="Prosttext"/>
              <w:spacing w:before="240"/>
            </w:pPr>
            <w:proofErr w:type="gramStart"/>
            <w:r>
              <w:lastRenderedPageBreak/>
              <w:t xml:space="preserve">Cena:   </w:t>
            </w:r>
            <w:proofErr w:type="gramEnd"/>
            <w:r>
              <w:t xml:space="preserve">            </w:t>
            </w:r>
            <w:r w:rsidRPr="00D51778">
              <w:rPr>
                <w:b/>
                <w:bCs/>
              </w:rPr>
              <w:t>289 060,-Kč bez DPH, 349 763,- včetně DPH</w:t>
            </w:r>
          </w:p>
        </w:tc>
      </w:tr>
      <w:tr w:rsidR="005438CE" w14:paraId="3B27CF61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0B97C9EB" w14:textId="7F9C3D39" w:rsidR="005438CE" w:rsidRDefault="00D5177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Termín:</w:t>
            </w:r>
          </w:p>
        </w:tc>
        <w:tc>
          <w:tcPr>
            <w:tcW w:w="8230" w:type="dxa"/>
            <w:gridSpan w:val="6"/>
            <w:vAlign w:val="center"/>
          </w:tcPr>
          <w:p w14:paraId="1C2F1A33" w14:textId="77777777" w:rsidR="00D51778" w:rsidRDefault="00D51778" w:rsidP="00D5177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43C27921" w14:textId="77777777" w:rsidR="00D51778" w:rsidRDefault="00D51778" w:rsidP="00D5177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2427270B" w14:textId="0D9A9B1A" w:rsidR="00D51778" w:rsidRDefault="006B79E8" w:rsidP="00D5177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  31.12.2021</w:t>
            </w:r>
          </w:p>
          <w:p w14:paraId="74058846" w14:textId="77777777" w:rsidR="00D51778" w:rsidRDefault="00D51778" w:rsidP="00D5177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5929FEFB" w14:textId="0D11841A" w:rsidR="00D51778" w:rsidRDefault="00D51778" w:rsidP="00D5177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5438CE" w14:paraId="459B5E65" w14:textId="77777777">
        <w:trPr>
          <w:cantSplit/>
        </w:trPr>
        <w:tc>
          <w:tcPr>
            <w:tcW w:w="1122" w:type="dxa"/>
            <w:gridSpan w:val="2"/>
          </w:tcPr>
          <w:p w14:paraId="014BA12C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4D72BBCC" w14:textId="77777777" w:rsidR="005438CE" w:rsidRPr="009F2BFA" w:rsidRDefault="00B93C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F2BFA">
              <w:rPr>
                <w:rFonts w:ascii="Calibri" w:hAnsi="Calibri"/>
                <w:sz w:val="16"/>
                <w:szCs w:val="16"/>
              </w:rPr>
              <w:t xml:space="preserve">Akceptací této objednávky dodavatel souhlasí s tím, že když v okamžiku </w:t>
            </w:r>
            <w:r w:rsidRPr="009F2BFA">
              <w:rPr>
                <w:rFonts w:ascii="Calibri" w:hAnsi="Calibri"/>
                <w:sz w:val="16"/>
                <w:szCs w:val="16"/>
              </w:rPr>
              <w:t xml:space="preserve">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9F2BFA">
              <w:rPr>
                <w:rFonts w:ascii="Calibri" w:hAnsi="Calibri"/>
                <w:sz w:val="16"/>
                <w:szCs w:val="16"/>
              </w:rPr>
              <w:t>pozd</w:t>
            </w:r>
            <w:proofErr w:type="spellEnd"/>
            <w:r w:rsidRPr="009F2BFA">
              <w:rPr>
                <w:rFonts w:ascii="Calibri" w:hAnsi="Calibri"/>
                <w:sz w:val="16"/>
                <w:szCs w:val="16"/>
              </w:rPr>
              <w:t>. p</w:t>
            </w:r>
            <w:r w:rsidRPr="009F2BFA">
              <w:rPr>
                <w:rFonts w:ascii="Calibri" w:hAnsi="Calibri"/>
                <w:sz w:val="16"/>
                <w:szCs w:val="16"/>
              </w:rPr>
              <w:t>ředpisu, bude dodavateli uhrazena dle §109 a §109a zákona o dani z přidané hodnoty pouze částka bez DPH, a DPH bude odvedena místně příslušnému správci dani dodavatele.</w:t>
            </w:r>
            <w:r w:rsidRPr="009F2BFA">
              <w:rPr>
                <w:rFonts w:ascii="Calibri" w:hAnsi="Calibri"/>
                <w:sz w:val="16"/>
                <w:szCs w:val="16"/>
              </w:rPr>
              <w:br/>
              <w:t>Nakládání se vzniklými odpady:</w:t>
            </w:r>
            <w:r w:rsidRPr="009F2BFA">
              <w:rPr>
                <w:rFonts w:ascii="Calibri" w:hAnsi="Calibri"/>
                <w:sz w:val="16"/>
                <w:szCs w:val="16"/>
              </w:rPr>
              <w:br/>
              <w:t>Zhotovitel odpovídá za řádnou likvidaci vzniklých odpadů</w:t>
            </w:r>
            <w:r w:rsidRPr="009F2BFA">
              <w:rPr>
                <w:rFonts w:ascii="Calibri" w:hAnsi="Calibri"/>
                <w:sz w:val="16"/>
                <w:szCs w:val="16"/>
              </w:rPr>
              <w:t xml:space="preserve">, stává se jejich majitelem, při jejich likvidaci je povinen postupovat v souladu s příslušnými ustanoveními zákona č. 541/2020 </w:t>
            </w:r>
            <w:proofErr w:type="gramStart"/>
            <w:r w:rsidRPr="009F2BFA">
              <w:rPr>
                <w:rFonts w:ascii="Calibri" w:hAnsi="Calibri"/>
                <w:sz w:val="16"/>
                <w:szCs w:val="16"/>
              </w:rPr>
              <w:t>Sb..</w:t>
            </w:r>
            <w:proofErr w:type="gramEnd"/>
            <w:r w:rsidRPr="009F2BFA">
              <w:rPr>
                <w:rFonts w:ascii="Calibri" w:hAnsi="Calibri"/>
                <w:sz w:val="16"/>
                <w:szCs w:val="16"/>
              </w:rPr>
              <w:t xml:space="preserve"> o odpadech v platném znění.</w:t>
            </w:r>
            <w:r w:rsidRPr="009F2BFA">
              <w:rPr>
                <w:rFonts w:ascii="Calibri" w:hAnsi="Calibri"/>
                <w:sz w:val="16"/>
                <w:szCs w:val="16"/>
              </w:rPr>
              <w:br/>
              <w:t>Jedná se o práce uvedené v CZ-CPA 41-43.</w:t>
            </w:r>
            <w:r w:rsidRPr="009F2BFA">
              <w:rPr>
                <w:rFonts w:ascii="Calibri" w:hAnsi="Calibri"/>
                <w:sz w:val="16"/>
                <w:szCs w:val="16"/>
              </w:rPr>
              <w:br/>
              <w:t>Objednatel prohlašuje, že opravovaný/rekonstruovaný/bu</w:t>
            </w:r>
            <w:r w:rsidRPr="009F2BFA">
              <w:rPr>
                <w:rFonts w:ascii="Calibri" w:hAnsi="Calibri"/>
                <w:sz w:val="16"/>
                <w:szCs w:val="16"/>
              </w:rPr>
              <w:t>dovaný objekt není používán k ekonomické činnosti a ve smyslu informace GFŘ a MFČR ze dne 9.11.2011 nebude pro výše uvedenou dodávku aplikován režim přenesené daňové povinnosti podle § 92a zákona o DPH. Pro účely tohoto plnění tedy jako objednatel neposkyt</w:t>
            </w:r>
            <w:r w:rsidRPr="009F2BFA">
              <w:rPr>
                <w:rFonts w:ascii="Calibri" w:hAnsi="Calibri"/>
                <w:sz w:val="16"/>
                <w:szCs w:val="16"/>
              </w:rPr>
              <w:t>ujeme svoje DIČ.</w:t>
            </w:r>
          </w:p>
        </w:tc>
      </w:tr>
      <w:tr w:rsidR="005438CE" w14:paraId="1BA02FD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4813376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38CE" w14:paraId="3F23F61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B588CF1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38CE" w14:paraId="4E045E37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61A45945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79019D81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24.08.2021</w:t>
            </w:r>
          </w:p>
        </w:tc>
      </w:tr>
      <w:tr w:rsidR="005438CE" w14:paraId="30F3A8E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189F43AB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38CE" w14:paraId="06EBF08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EA2643B" w14:textId="77777777" w:rsidR="005438CE" w:rsidRDefault="005438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38CE" w14:paraId="0012CB20" w14:textId="77777777">
        <w:trPr>
          <w:cantSplit/>
        </w:trPr>
        <w:tc>
          <w:tcPr>
            <w:tcW w:w="9352" w:type="dxa"/>
            <w:gridSpan w:val="8"/>
          </w:tcPr>
          <w:p w14:paraId="2476E3ED" w14:textId="77777777" w:rsidR="005438CE" w:rsidRDefault="005438C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438CE" w14:paraId="1EA9E784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6C073DCC" w14:textId="2E89988D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9F2BFA">
              <w:rPr>
                <w:rFonts w:ascii="Calibri" w:hAnsi="Calibri"/>
                <w:sz w:val="21"/>
              </w:rPr>
              <w:t xml:space="preserve"> Ing. Marcela Kotyková</w:t>
            </w:r>
          </w:p>
        </w:tc>
        <w:tc>
          <w:tcPr>
            <w:tcW w:w="4676" w:type="dxa"/>
            <w:gridSpan w:val="3"/>
            <w:vAlign w:val="center"/>
          </w:tcPr>
          <w:p w14:paraId="6CDABDA2" w14:textId="31A607F8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9F2BFA">
              <w:rPr>
                <w:rFonts w:ascii="Calibri" w:hAnsi="Calibri"/>
                <w:sz w:val="21"/>
              </w:rPr>
              <w:t xml:space="preserve"> Bc. Monika Klátilová</w:t>
            </w:r>
          </w:p>
        </w:tc>
      </w:tr>
      <w:tr w:rsidR="005438CE" w14:paraId="24961634" w14:textId="77777777">
        <w:trPr>
          <w:cantSplit/>
        </w:trPr>
        <w:tc>
          <w:tcPr>
            <w:tcW w:w="9352" w:type="dxa"/>
            <w:gridSpan w:val="8"/>
          </w:tcPr>
          <w:p w14:paraId="77236993" w14:textId="77777777" w:rsidR="005438CE" w:rsidRDefault="005438C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438CE" w14:paraId="71135443" w14:textId="77777777">
        <w:trPr>
          <w:cantSplit/>
        </w:trPr>
        <w:tc>
          <w:tcPr>
            <w:tcW w:w="9352" w:type="dxa"/>
            <w:gridSpan w:val="8"/>
          </w:tcPr>
          <w:p w14:paraId="2CDE8EA6" w14:textId="77777777" w:rsidR="005438CE" w:rsidRDefault="005438C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438CE" w14:paraId="15E58AFD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D948601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Brožek Jan</w:t>
            </w:r>
          </w:p>
        </w:tc>
      </w:tr>
      <w:tr w:rsidR="005438CE" w14:paraId="204C4F18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211CF59" w14:textId="20506235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+420v466 301 274 | Email: </w:t>
            </w:r>
            <w:r w:rsidR="009F2BFA">
              <w:rPr>
                <w:rFonts w:ascii="Calibri" w:hAnsi="Calibri"/>
                <w:sz w:val="21"/>
              </w:rPr>
              <w:t>jan.brozek</w:t>
            </w:r>
            <w:r>
              <w:rPr>
                <w:rFonts w:ascii="Calibri" w:hAnsi="Calibri"/>
                <w:sz w:val="21"/>
              </w:rPr>
              <w:t>@umo5.mmp.cz</w:t>
            </w:r>
          </w:p>
        </w:tc>
      </w:tr>
      <w:tr w:rsidR="005438CE" w14:paraId="7F230BB8" w14:textId="77777777">
        <w:trPr>
          <w:cantSplit/>
        </w:trPr>
        <w:tc>
          <w:tcPr>
            <w:tcW w:w="9352" w:type="dxa"/>
            <w:gridSpan w:val="8"/>
          </w:tcPr>
          <w:p w14:paraId="2A830351" w14:textId="77777777" w:rsidR="005438CE" w:rsidRDefault="005438C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438CE" w14:paraId="65B682BA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E85951D" w14:textId="77777777" w:rsidR="005438CE" w:rsidRDefault="00B93C0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</w:t>
            </w:r>
            <w:r>
              <w:rPr>
                <w:rFonts w:ascii="Calibri" w:hAnsi="Calibri"/>
                <w:sz w:val="21"/>
              </w:rPr>
              <w:t>stvrzuje akceptaci objednávky, včetně výše uvedených podmínek.</w:t>
            </w:r>
          </w:p>
        </w:tc>
      </w:tr>
      <w:tr w:rsidR="005438CE" w14:paraId="20022E05" w14:textId="77777777">
        <w:trPr>
          <w:cantSplit/>
        </w:trPr>
        <w:tc>
          <w:tcPr>
            <w:tcW w:w="9352" w:type="dxa"/>
            <w:gridSpan w:val="8"/>
          </w:tcPr>
          <w:p w14:paraId="25C209E4" w14:textId="77777777" w:rsidR="005438CE" w:rsidRDefault="005438C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EAC4684" w14:textId="77777777" w:rsidR="00300531" w:rsidRDefault="00300531"/>
    <w:sectPr w:rsidR="00300531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CE"/>
    <w:rsid w:val="00300531"/>
    <w:rsid w:val="005438CE"/>
    <w:rsid w:val="00656CA9"/>
    <w:rsid w:val="006B79E8"/>
    <w:rsid w:val="009F2BFA"/>
    <w:rsid w:val="00B93C05"/>
    <w:rsid w:val="00D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62D7"/>
  <w15:docId w15:val="{321F7E28-64C2-43C8-B4DB-2722650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F2BF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BFA"/>
    <w:rPr>
      <w:rFonts w:ascii="Calibri" w:eastAsiaTheme="minorHAnsi" w:hAnsi="Calibri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517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klatilova@umo5.mm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Jan</dc:creator>
  <cp:lastModifiedBy>Brožek Jan</cp:lastModifiedBy>
  <cp:revision>3</cp:revision>
  <cp:lastPrinted>2021-08-24T07:20:00Z</cp:lastPrinted>
  <dcterms:created xsi:type="dcterms:W3CDTF">2021-08-24T07:09:00Z</dcterms:created>
  <dcterms:modified xsi:type="dcterms:W3CDTF">2021-08-24T07:22:00Z</dcterms:modified>
</cp:coreProperties>
</file>