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297C" w14:textId="7624C558" w:rsidR="00591D3E" w:rsidRPr="00E10B08" w:rsidRDefault="3EA81DD6" w:rsidP="723952F8">
      <w:pPr>
        <w:pStyle w:val="Text"/>
        <w:tabs>
          <w:tab w:val="left" w:pos="7087"/>
        </w:tabs>
        <w:spacing w:after="100"/>
        <w:jc w:val="center"/>
        <w:rPr>
          <w:rFonts w:asciiTheme="minorHAnsi" w:hAnsiTheme="minorHAnsi"/>
        </w:rPr>
      </w:pPr>
      <w:r w:rsidRPr="00E10B08">
        <w:rPr>
          <w:rFonts w:asciiTheme="minorHAnsi" w:hAnsiTheme="minorHAnsi"/>
          <w:noProof/>
          <w:lang w:eastAsia="cs-CZ"/>
        </w:rPr>
        <w:drawing>
          <wp:inline distT="0" distB="0" distL="0" distR="0" wp14:anchorId="2BCB2668" wp14:editId="5399A049">
            <wp:extent cx="2228850" cy="924044"/>
            <wp:effectExtent l="0" t="0" r="0" b="0"/>
            <wp:docPr id="628384280" name="Picture 62838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2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DE242" w14:textId="2F4CA9B7" w:rsidR="00591D3E" w:rsidRPr="00C11F68" w:rsidRDefault="58E0E710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  <w:b/>
          <w:bCs/>
        </w:rPr>
        <w:t>Divadlo Bez zábradlí</w:t>
      </w:r>
      <w:r w:rsidRPr="00C11F68">
        <w:rPr>
          <w:rFonts w:ascii="Calibri" w:eastAsia="Helvetica Neue" w:hAnsi="Calibri" w:cs="Calibri"/>
          <w:b/>
          <w:bCs/>
          <w:lang w:val="pt-PT"/>
        </w:rPr>
        <w:t>, s.r.o.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 xml:space="preserve">se sídlem: Jevany, Spojovací 293, PSČ: 281 66 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>zapsaná v obchodní</w:t>
      </w:r>
      <w:r w:rsidRPr="00C11F68">
        <w:rPr>
          <w:rFonts w:ascii="Calibri" w:eastAsia="Helvetica Neue" w:hAnsi="Calibri" w:cs="Calibri"/>
          <w:lang w:val="da-DK"/>
        </w:rPr>
        <w:t>m rejst</w:t>
      </w:r>
      <w:proofErr w:type="spellStart"/>
      <w:r w:rsidRPr="00C11F68">
        <w:rPr>
          <w:rFonts w:ascii="Calibri" w:eastAsia="Helvetica Neue" w:hAnsi="Calibri" w:cs="Calibri"/>
        </w:rPr>
        <w:t>říku</w:t>
      </w:r>
      <w:proofErr w:type="spellEnd"/>
      <w:r w:rsidRPr="00C11F68">
        <w:rPr>
          <w:rFonts w:ascii="Calibri" w:eastAsia="Helvetica Neue" w:hAnsi="Calibri" w:cs="Calibri"/>
        </w:rPr>
        <w:t xml:space="preserve"> vedené</w:t>
      </w:r>
      <w:r w:rsidRPr="00C11F68">
        <w:rPr>
          <w:rFonts w:ascii="Calibri" w:eastAsia="Helvetica Neue" w:hAnsi="Calibri" w:cs="Calibri"/>
          <w:lang w:val="de-DE"/>
        </w:rPr>
        <w:t xml:space="preserve">m </w:t>
      </w:r>
      <w:proofErr w:type="spellStart"/>
      <w:r w:rsidRPr="00C11F68">
        <w:rPr>
          <w:rFonts w:ascii="Calibri" w:eastAsia="Helvetica Neue" w:hAnsi="Calibri" w:cs="Calibri"/>
          <w:lang w:val="de-DE"/>
        </w:rPr>
        <w:t>M</w:t>
      </w:r>
      <w:r w:rsidRPr="00C11F68">
        <w:rPr>
          <w:rFonts w:ascii="Calibri" w:eastAsia="Helvetica Neue" w:hAnsi="Calibri" w:cs="Calibri"/>
        </w:rPr>
        <w:t>ěstským</w:t>
      </w:r>
      <w:proofErr w:type="spellEnd"/>
      <w:r w:rsidRPr="00C11F68">
        <w:rPr>
          <w:rFonts w:ascii="Calibri" w:eastAsia="Helvetica Neue" w:hAnsi="Calibri" w:cs="Calibri"/>
        </w:rPr>
        <w:t xml:space="preserve"> soudem v Praze, </w:t>
      </w:r>
      <w:proofErr w:type="spellStart"/>
      <w:r w:rsidRPr="00C11F68">
        <w:rPr>
          <w:rFonts w:ascii="Calibri" w:eastAsia="Helvetica Neue" w:hAnsi="Calibri" w:cs="Calibri"/>
        </w:rPr>
        <w:t>oddí</w:t>
      </w:r>
      <w:proofErr w:type="spellEnd"/>
      <w:r w:rsidRPr="00C11F68">
        <w:rPr>
          <w:rFonts w:ascii="Calibri" w:eastAsia="Helvetica Neue" w:hAnsi="Calibri" w:cs="Calibri"/>
          <w:lang w:val="nl-NL"/>
        </w:rPr>
        <w:t>l C, vlo</w:t>
      </w:r>
      <w:proofErr w:type="spellStart"/>
      <w:r w:rsidRPr="00C11F68">
        <w:rPr>
          <w:rFonts w:ascii="Calibri" w:eastAsia="Helvetica Neue" w:hAnsi="Calibri" w:cs="Calibri"/>
        </w:rPr>
        <w:t>žka</w:t>
      </w:r>
      <w:proofErr w:type="spellEnd"/>
      <w:r w:rsidRPr="00C11F68">
        <w:rPr>
          <w:rFonts w:ascii="Calibri" w:eastAsia="Helvetica Neue" w:hAnsi="Calibri" w:cs="Calibri"/>
        </w:rPr>
        <w:t xml:space="preserve"> 49838 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 xml:space="preserve">IČ: 25102699, DIČ: CZ25102699, 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 xml:space="preserve">zastoupená: Josefem Heřmánkem, jednatelem 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 xml:space="preserve">kontaktní adresa: Palác </w:t>
      </w:r>
      <w:proofErr w:type="spellStart"/>
      <w:r w:rsidRPr="00C11F68">
        <w:rPr>
          <w:rFonts w:ascii="Calibri" w:eastAsia="Helvetica Neue" w:hAnsi="Calibri" w:cs="Calibri"/>
        </w:rPr>
        <w:t>Adria</w:t>
      </w:r>
      <w:proofErr w:type="spellEnd"/>
      <w:r w:rsidRPr="00C11F68">
        <w:rPr>
          <w:rFonts w:ascii="Calibri" w:eastAsia="Helvetica Neue" w:hAnsi="Calibri" w:cs="Calibri"/>
        </w:rPr>
        <w:t>, Jungmannova 36/31, Praha 1 (kancelář DBZ)</w:t>
      </w:r>
      <w:r w:rsidR="54770C8F" w:rsidRPr="00C11F68">
        <w:rPr>
          <w:rFonts w:ascii="Calibri" w:eastAsia="Helvetica Neue" w:hAnsi="Calibri" w:cs="Calibri"/>
        </w:rPr>
        <w:t xml:space="preserve"> 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>Email:</w:t>
      </w:r>
      <w:r w:rsidR="24A22BB6" w:rsidRPr="00C11F68">
        <w:rPr>
          <w:rFonts w:ascii="Calibri" w:eastAsia="Helvetica Neue" w:hAnsi="Calibri" w:cs="Calibri"/>
        </w:rPr>
        <w:t xml:space="preserve"> produkce@bezzabradli.cz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 xml:space="preserve">číslo účtu: </w:t>
      </w:r>
    </w:p>
    <w:p w14:paraId="47CF5225" w14:textId="6B74DB52" w:rsidR="00591D3E" w:rsidRPr="00C11F68" w:rsidRDefault="54270D89" w:rsidP="00C64D6D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  <w:lang w:val="fr-FR"/>
        </w:rPr>
      </w:pPr>
      <w:r w:rsidRPr="00C11F68">
        <w:rPr>
          <w:rFonts w:ascii="Calibri" w:eastAsia="Helvetica Neue" w:hAnsi="Calibri" w:cs="Calibri"/>
        </w:rPr>
        <w:t>(dále jen „</w:t>
      </w:r>
      <w:r w:rsidRPr="00C11F68">
        <w:rPr>
          <w:rFonts w:ascii="Calibri" w:eastAsia="Helvetica Neue" w:hAnsi="Calibri" w:cs="Calibri"/>
          <w:b/>
          <w:bCs/>
        </w:rPr>
        <w:t>DBZ</w:t>
      </w:r>
      <w:r w:rsidRPr="00C11F68">
        <w:rPr>
          <w:rFonts w:ascii="Calibri" w:eastAsia="Helvetica Neue" w:hAnsi="Calibri" w:cs="Calibri"/>
          <w:lang w:val="ar-SA"/>
        </w:rPr>
        <w:t>“</w:t>
      </w:r>
      <w:r w:rsidRPr="00C11F68">
        <w:rPr>
          <w:rFonts w:ascii="Calibri" w:eastAsia="Helvetica Neue" w:hAnsi="Calibri" w:cs="Calibri"/>
        </w:rPr>
        <w:t xml:space="preserve">) 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  <w:lang w:val="it-IT"/>
        </w:rPr>
        <w:t>na stran</w:t>
      </w:r>
      <w:r w:rsidRPr="00C11F68">
        <w:rPr>
          <w:rFonts w:ascii="Calibri" w:eastAsia="Helvetica Neue" w:hAnsi="Calibri" w:cs="Calibri"/>
        </w:rPr>
        <w:t xml:space="preserve">ě </w:t>
      </w:r>
      <w:proofErr w:type="spellStart"/>
      <w:r w:rsidRPr="00C11F68">
        <w:rPr>
          <w:rFonts w:ascii="Calibri" w:eastAsia="Helvetica Neue" w:hAnsi="Calibri" w:cs="Calibri"/>
        </w:rPr>
        <w:t>jedn</w:t>
      </w:r>
      <w:proofErr w:type="spellEnd"/>
      <w:r w:rsidRPr="00C11F68">
        <w:rPr>
          <w:rFonts w:ascii="Calibri" w:eastAsia="Helvetica Neue" w:hAnsi="Calibri" w:cs="Calibri"/>
          <w:lang w:val="fr-FR"/>
        </w:rPr>
        <w:t>é</w:t>
      </w:r>
    </w:p>
    <w:p w14:paraId="45F94F8F" w14:textId="77777777" w:rsidR="00591D3E" w:rsidRPr="00C11F68" w:rsidRDefault="54270D89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a</w:t>
      </w:r>
    </w:p>
    <w:p w14:paraId="4DFB2EF4" w14:textId="77777777" w:rsidR="00C64D6D" w:rsidRPr="00C11F68" w:rsidRDefault="00C64D6D" w:rsidP="00C64D6D">
      <w:pPr>
        <w:spacing w:line="240" w:lineRule="atLeast"/>
        <w:rPr>
          <w:rFonts w:ascii="Calibri" w:hAnsi="Calibri" w:cs="Calibri"/>
          <w:b/>
          <w:lang w:val="fr-FR"/>
        </w:rPr>
      </w:pPr>
      <w:r w:rsidRPr="00C11F68">
        <w:rPr>
          <w:rFonts w:ascii="Calibri" w:hAnsi="Calibri" w:cs="Calibri"/>
          <w:b/>
          <w:lang w:val="fr-FR"/>
        </w:rPr>
        <w:t>Středočeské muzeum v Roztokách u Prahy, příspěvková organizace (dále jen SM)</w:t>
      </w:r>
    </w:p>
    <w:p w14:paraId="38451311" w14:textId="1D3ABD34" w:rsidR="00C64D6D" w:rsidRPr="00C11F68" w:rsidRDefault="00C64D6D" w:rsidP="00C64D6D">
      <w:pPr>
        <w:spacing w:line="240" w:lineRule="atLeast"/>
        <w:rPr>
          <w:rFonts w:ascii="Calibri" w:hAnsi="Calibri" w:cs="Calibri"/>
          <w:lang w:val="fr-FR"/>
        </w:rPr>
      </w:pPr>
      <w:r w:rsidRPr="00C11F68">
        <w:rPr>
          <w:rFonts w:ascii="Calibri" w:hAnsi="Calibri" w:cs="Calibri"/>
          <w:lang w:val="fr-FR"/>
        </w:rPr>
        <w:t xml:space="preserve">se sídlem v Roztokách u Prahy, </w:t>
      </w:r>
      <w:r w:rsidR="00044254">
        <w:rPr>
          <w:rFonts w:ascii="Calibri" w:hAnsi="Calibri" w:cs="Calibri"/>
          <w:lang w:val="fr-FR"/>
        </w:rPr>
        <w:t>Zámek</w:t>
      </w:r>
      <w:r w:rsidRPr="00C11F68">
        <w:rPr>
          <w:rFonts w:ascii="Calibri" w:hAnsi="Calibri" w:cs="Calibri"/>
          <w:lang w:val="fr-FR"/>
        </w:rPr>
        <w:t xml:space="preserve"> 1, PSČ 252 63 </w:t>
      </w:r>
    </w:p>
    <w:p w14:paraId="4CF95781" w14:textId="77777777" w:rsidR="00C64D6D" w:rsidRPr="00C11F68" w:rsidRDefault="00C64D6D" w:rsidP="00C64D6D">
      <w:pPr>
        <w:spacing w:line="240" w:lineRule="atLeast"/>
        <w:rPr>
          <w:rFonts w:ascii="Calibri" w:hAnsi="Calibri" w:cs="Calibri"/>
          <w:lang w:val="fr-FR"/>
        </w:rPr>
      </w:pPr>
      <w:r w:rsidRPr="00C11F68">
        <w:rPr>
          <w:rFonts w:ascii="Calibri" w:hAnsi="Calibri" w:cs="Calibri"/>
          <w:lang w:val="fr-FR"/>
        </w:rPr>
        <w:t>zastoupené ředitelkou PhDr. Zitou Suchánkovou</w:t>
      </w:r>
    </w:p>
    <w:p w14:paraId="149ED206" w14:textId="71793454" w:rsidR="00C64D6D" w:rsidRPr="00AD5502" w:rsidRDefault="00C64D6D" w:rsidP="00C64D6D">
      <w:pPr>
        <w:spacing w:line="240" w:lineRule="atLeast"/>
        <w:rPr>
          <w:rFonts w:ascii="Calibri" w:hAnsi="Calibri" w:cs="Calibri"/>
          <w:lang w:val="fr-FR"/>
        </w:rPr>
      </w:pPr>
      <w:r w:rsidRPr="00AD5502">
        <w:rPr>
          <w:rFonts w:ascii="Calibri" w:hAnsi="Calibri" w:cs="Calibri"/>
          <w:lang w:val="fr-FR"/>
        </w:rPr>
        <w:t>bank. spojení:</w:t>
      </w:r>
      <w:r w:rsidRPr="00AD5502">
        <w:rPr>
          <w:rFonts w:ascii="Calibri" w:hAnsi="Calibri" w:cs="Calibri"/>
          <w:lang w:val="fr-FR"/>
        </w:rPr>
        <w:tab/>
      </w:r>
    </w:p>
    <w:p w14:paraId="2BEBE1B5" w14:textId="77777777" w:rsidR="00C64D6D" w:rsidRPr="00AD5502" w:rsidRDefault="00C64D6D" w:rsidP="00C64D6D">
      <w:pPr>
        <w:spacing w:line="240" w:lineRule="atLeast"/>
        <w:rPr>
          <w:rFonts w:ascii="Calibri" w:hAnsi="Calibri" w:cs="Calibri"/>
          <w:lang w:val="fr-FR"/>
        </w:rPr>
      </w:pPr>
      <w:r w:rsidRPr="00AD5502">
        <w:rPr>
          <w:rFonts w:ascii="Calibri" w:hAnsi="Calibri" w:cs="Calibri"/>
          <w:lang w:val="fr-FR"/>
        </w:rPr>
        <w:t>IČO:  00069850</w:t>
      </w:r>
    </w:p>
    <w:p w14:paraId="133EB912" w14:textId="7B42DB58" w:rsidR="00C64D6D" w:rsidRPr="00AD5502" w:rsidRDefault="00C64D6D" w:rsidP="00C64D6D">
      <w:pPr>
        <w:spacing w:line="240" w:lineRule="atLeast"/>
        <w:rPr>
          <w:rFonts w:ascii="Calibri" w:hAnsi="Calibri" w:cs="Calibri"/>
          <w:lang w:val="fr-FR"/>
        </w:rPr>
      </w:pPr>
      <w:r w:rsidRPr="00AD5502">
        <w:rPr>
          <w:rFonts w:ascii="Calibri" w:hAnsi="Calibri" w:cs="Calibri"/>
          <w:lang w:val="fr-FR"/>
        </w:rPr>
        <w:t>DIČ: CZ00069850</w:t>
      </w:r>
    </w:p>
    <w:p w14:paraId="4EE5C8FC" w14:textId="3EEC3C76" w:rsidR="00C64D6D" w:rsidRPr="00AD5502" w:rsidRDefault="00C64D6D" w:rsidP="00C64D6D">
      <w:pPr>
        <w:spacing w:line="240" w:lineRule="atLeast"/>
        <w:rPr>
          <w:rFonts w:ascii="Calibri" w:hAnsi="Calibri" w:cs="Calibri"/>
          <w:lang w:val="fr-FR"/>
        </w:rPr>
      </w:pPr>
      <w:r w:rsidRPr="00AD5502">
        <w:rPr>
          <w:rFonts w:ascii="Calibri" w:hAnsi="Calibri" w:cs="Calibri"/>
          <w:lang w:val="fr-FR"/>
        </w:rPr>
        <w:t xml:space="preserve">(dále jen </w:t>
      </w:r>
      <w:r w:rsidRPr="00AD5502">
        <w:rPr>
          <w:rFonts w:ascii="Calibri" w:eastAsia="Helvetica Neue" w:hAnsi="Calibri" w:cs="Calibri"/>
          <w:lang w:val="fr-FR"/>
        </w:rPr>
        <w:t>„</w:t>
      </w:r>
      <w:r w:rsidRPr="00AD5502">
        <w:rPr>
          <w:rFonts w:ascii="Calibri" w:eastAsia="Helvetica Neue" w:hAnsi="Calibri" w:cs="Calibri"/>
          <w:b/>
          <w:bCs/>
          <w:lang w:val="fr-FR"/>
        </w:rPr>
        <w:t>pořadatel</w:t>
      </w:r>
      <w:r w:rsidRPr="00C11F68">
        <w:rPr>
          <w:rFonts w:ascii="Calibri" w:eastAsia="Helvetica Neue" w:hAnsi="Calibri" w:cs="Calibri"/>
          <w:lang w:val="ar-SA"/>
        </w:rPr>
        <w:t>“</w:t>
      </w:r>
      <w:r w:rsidRPr="00AD5502">
        <w:rPr>
          <w:rFonts w:ascii="Calibri" w:eastAsia="Helvetica Neue" w:hAnsi="Calibri" w:cs="Calibri"/>
          <w:lang w:val="fr-FR"/>
        </w:rPr>
        <w:t>)</w:t>
      </w:r>
    </w:p>
    <w:p w14:paraId="58314EC5" w14:textId="59973379" w:rsidR="00C64D6D" w:rsidRPr="00C11F68" w:rsidRDefault="00C64D6D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na straně druhé</w:t>
      </w:r>
    </w:p>
    <w:p w14:paraId="1B65A2C4" w14:textId="5DC519BD" w:rsidR="00C64D6D" w:rsidRPr="00C11F68" w:rsidRDefault="54270D89" w:rsidP="00E10B08">
      <w:pPr>
        <w:pStyle w:val="Text"/>
        <w:tabs>
          <w:tab w:val="left" w:pos="7087"/>
        </w:tabs>
        <w:spacing w:after="100"/>
        <w:jc w:val="center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tímto uzavírají Smlouvu o zprostředkování pořadu č.</w:t>
      </w:r>
      <w:r w:rsidR="3A050850" w:rsidRPr="00C11F68">
        <w:rPr>
          <w:rFonts w:ascii="Calibri" w:eastAsia="Helvetica Neue" w:hAnsi="Calibri" w:cs="Calibri"/>
        </w:rPr>
        <w:t xml:space="preserve"> 25/08/2021</w:t>
      </w:r>
      <w:r w:rsidRPr="00C11F68">
        <w:rPr>
          <w:rFonts w:ascii="Calibri" w:eastAsia="Helvetica Neue" w:hAnsi="Calibri" w:cs="Calibri"/>
        </w:rPr>
        <w:t>.</w:t>
      </w:r>
    </w:p>
    <w:p w14:paraId="23088F4C" w14:textId="6D795F9E" w:rsidR="00C64D6D" w:rsidRPr="00C11F68" w:rsidRDefault="00C64D6D" w:rsidP="00E10B08">
      <w:pPr>
        <w:pStyle w:val="Text"/>
        <w:tabs>
          <w:tab w:val="left" w:pos="7087"/>
        </w:tabs>
        <w:spacing w:after="100"/>
        <w:jc w:val="center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číslo smlouvy </w:t>
      </w:r>
      <w:r w:rsidR="00E10B08" w:rsidRPr="00C11F68">
        <w:rPr>
          <w:rFonts w:ascii="Calibri" w:eastAsia="Helvetica Neue" w:hAnsi="Calibri" w:cs="Calibri"/>
        </w:rPr>
        <w:t>pořadatele 00069850/282/2021</w:t>
      </w:r>
    </w:p>
    <w:p w14:paraId="6456292E" w14:textId="77777777" w:rsidR="00E10B08" w:rsidRPr="00C11F68" w:rsidRDefault="00E10B08" w:rsidP="00E10B08">
      <w:pPr>
        <w:pStyle w:val="Text"/>
        <w:tabs>
          <w:tab w:val="left" w:pos="7087"/>
        </w:tabs>
        <w:spacing w:after="100"/>
        <w:jc w:val="center"/>
        <w:rPr>
          <w:rFonts w:ascii="Calibri" w:eastAsia="Helvetica Neue" w:hAnsi="Calibri" w:cs="Calibri"/>
        </w:rPr>
      </w:pPr>
    </w:p>
    <w:p w14:paraId="5C1F92FC" w14:textId="77777777" w:rsidR="00591D3E" w:rsidRPr="00C11F68" w:rsidRDefault="54270D89" w:rsidP="723952F8">
      <w:pPr>
        <w:pStyle w:val="Nadpis21"/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I. Předmět smlouvy</w:t>
      </w:r>
    </w:p>
    <w:p w14:paraId="006B7589" w14:textId="525744AB" w:rsidR="00591D3E" w:rsidRPr="00C11F68" w:rsidRDefault="54270D89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Představení:</w:t>
      </w:r>
      <w:r w:rsidR="428E85C7" w:rsidRPr="00C11F68">
        <w:rPr>
          <w:rFonts w:ascii="Calibri" w:eastAsia="Helvetica Neue" w:hAnsi="Calibri" w:cs="Calibri"/>
        </w:rPr>
        <w:t xml:space="preserve"> Jistě, pane premiére!</w:t>
      </w:r>
      <w:r w:rsidRPr="00C11F68">
        <w:rPr>
          <w:rFonts w:ascii="Calibri" w:eastAsia="Helvetica Neue" w:hAnsi="Calibri" w:cs="Calibri"/>
        </w:rPr>
        <w:t xml:space="preserve"> </w:t>
      </w:r>
      <w:r w:rsidR="00010787" w:rsidRPr="00C11F68">
        <w:rPr>
          <w:rFonts w:ascii="Calibri" w:hAnsi="Calibri" w:cs="Calibri"/>
        </w:rPr>
        <w:br/>
      </w:r>
      <w:r w:rsidRPr="00C11F68">
        <w:rPr>
          <w:rFonts w:ascii="Calibri" w:eastAsia="Helvetica Neue" w:hAnsi="Calibri" w:cs="Calibri"/>
        </w:rPr>
        <w:t xml:space="preserve">Místo: </w:t>
      </w:r>
      <w:r w:rsidR="757ECE49" w:rsidRPr="00C11F68">
        <w:rPr>
          <w:rFonts w:ascii="Calibri" w:eastAsia="Helvetica Neue" w:hAnsi="Calibri" w:cs="Calibri"/>
        </w:rPr>
        <w:t>Zámek 1, 252 63 Roztoky</w:t>
      </w:r>
    </w:p>
    <w:p w14:paraId="71213076" w14:textId="7198A968" w:rsidR="00591D3E" w:rsidRPr="00C11F68" w:rsidRDefault="54270D89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Datum: </w:t>
      </w:r>
      <w:r w:rsidR="3A3F58E7" w:rsidRPr="00C11F68">
        <w:rPr>
          <w:rFonts w:ascii="Calibri" w:eastAsia="Helvetica Neue" w:hAnsi="Calibri" w:cs="Calibri"/>
        </w:rPr>
        <w:t>25/08/</w:t>
      </w:r>
      <w:r w:rsidRPr="00C11F68">
        <w:rPr>
          <w:rFonts w:ascii="Calibri" w:eastAsia="Helvetica Neue" w:hAnsi="Calibri" w:cs="Calibri"/>
        </w:rPr>
        <w:t xml:space="preserve">2021 od </w:t>
      </w:r>
      <w:r w:rsidR="4F027D55" w:rsidRPr="00C11F68">
        <w:rPr>
          <w:rFonts w:ascii="Calibri" w:eastAsia="Helvetica Neue" w:hAnsi="Calibri" w:cs="Calibri"/>
        </w:rPr>
        <w:t>20:00</w:t>
      </w:r>
      <w:r w:rsidRPr="00C11F68">
        <w:rPr>
          <w:rFonts w:ascii="Calibri" w:eastAsia="Helvetica Neue" w:hAnsi="Calibri" w:cs="Calibri"/>
        </w:rPr>
        <w:t xml:space="preserve">. </w:t>
      </w:r>
    </w:p>
    <w:p w14:paraId="2C314C1B" w14:textId="0A6B3B87" w:rsidR="00591D3E" w:rsidRPr="00C11F68" w:rsidRDefault="54270D89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Cena představení:</w:t>
      </w:r>
      <w:r w:rsidR="6933ED61" w:rsidRPr="00C11F68">
        <w:rPr>
          <w:rFonts w:ascii="Calibri" w:eastAsia="Helvetica Neue" w:hAnsi="Calibri" w:cs="Calibri"/>
        </w:rPr>
        <w:t xml:space="preserve"> 80.000</w:t>
      </w:r>
      <w:r w:rsidRPr="00C11F68">
        <w:rPr>
          <w:rFonts w:ascii="Calibri" w:eastAsia="Helvetica Neue" w:hAnsi="Calibri" w:cs="Calibri"/>
        </w:rPr>
        <w:t>,- Kč bez DPH.</w:t>
      </w:r>
      <w:r w:rsidR="06433BA0" w:rsidRPr="00C11F68">
        <w:rPr>
          <w:rFonts w:ascii="Calibri" w:eastAsia="Helvetica Neue" w:hAnsi="Calibri" w:cs="Calibri"/>
        </w:rPr>
        <w:t xml:space="preserve"> </w:t>
      </w:r>
      <w:r w:rsidR="00010787" w:rsidRPr="00C11F68">
        <w:rPr>
          <w:rFonts w:ascii="Calibri" w:hAnsi="Calibri" w:cs="Calibri"/>
        </w:rPr>
        <w:br/>
      </w:r>
      <w:r w:rsidR="23B66148" w:rsidRPr="00C11F68">
        <w:rPr>
          <w:rFonts w:ascii="Calibri" w:eastAsia="Helvetica Neue" w:hAnsi="Calibri" w:cs="Calibri"/>
        </w:rPr>
        <w:t>Cena dopravy: 5.500,- Kč bez DPH</w:t>
      </w:r>
      <w:r w:rsidR="00010787" w:rsidRPr="00C11F68">
        <w:rPr>
          <w:rFonts w:ascii="Calibri" w:hAnsi="Calibri" w:cs="Calibri"/>
        </w:rPr>
        <w:br/>
      </w:r>
      <w:r w:rsidR="6418E775" w:rsidRPr="00C11F68">
        <w:rPr>
          <w:rFonts w:ascii="Calibri" w:eastAsia="Helvetica Neue" w:hAnsi="Calibri" w:cs="Calibri"/>
        </w:rPr>
        <w:t xml:space="preserve">Celková cena: 103.455,- Kč včetně DPH. </w:t>
      </w:r>
    </w:p>
    <w:p w14:paraId="04C0E612" w14:textId="64AA1520" w:rsidR="34EEC564" w:rsidRDefault="34EEC564" w:rsidP="3DB14A68">
      <w:pPr>
        <w:pStyle w:val="Text"/>
        <w:tabs>
          <w:tab w:val="left" w:pos="7087"/>
        </w:tabs>
        <w:rPr>
          <w:rFonts w:ascii="Calibri" w:hAnsi="Calibri" w:cs="Calibri"/>
          <w:color w:val="000000" w:themeColor="text1"/>
        </w:rPr>
      </w:pPr>
      <w:r w:rsidRPr="00C11F68">
        <w:rPr>
          <w:rFonts w:ascii="Calibri" w:hAnsi="Calibri" w:cs="Calibri"/>
          <w:color w:val="000000" w:themeColor="text1"/>
        </w:rPr>
        <w:t>Smlouva se sjednává na základě usnesení RK č. 029-22/2021</w:t>
      </w:r>
    </w:p>
    <w:p w14:paraId="6BF96375" w14:textId="596982DA" w:rsidR="00AD5502" w:rsidRDefault="00AD5502" w:rsidP="3DB14A68">
      <w:pPr>
        <w:pStyle w:val="Text"/>
        <w:tabs>
          <w:tab w:val="left" w:pos="7087"/>
        </w:tabs>
        <w:rPr>
          <w:rFonts w:ascii="Calibri" w:hAnsi="Calibri" w:cs="Calibri"/>
          <w:color w:val="000000" w:themeColor="text1"/>
        </w:rPr>
      </w:pPr>
    </w:p>
    <w:p w14:paraId="37FCB48B" w14:textId="77777777" w:rsidR="00AD5502" w:rsidRPr="00C11F68" w:rsidRDefault="00AD5502" w:rsidP="3DB14A68">
      <w:pPr>
        <w:pStyle w:val="Text"/>
        <w:tabs>
          <w:tab w:val="left" w:pos="7087"/>
        </w:tabs>
        <w:rPr>
          <w:rFonts w:ascii="Calibri" w:hAnsi="Calibri" w:cs="Calibri"/>
          <w:color w:val="000000" w:themeColor="text1"/>
        </w:rPr>
      </w:pPr>
    </w:p>
    <w:p w14:paraId="572EA2A5" w14:textId="77777777" w:rsidR="00591D3E" w:rsidRPr="00C11F68" w:rsidRDefault="54270D89" w:rsidP="723952F8">
      <w:pPr>
        <w:pStyle w:val="Nadpis21"/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lastRenderedPageBreak/>
        <w:t>II. Práva a povinnosti smluvních stran</w:t>
      </w:r>
    </w:p>
    <w:p w14:paraId="32408C47" w14:textId="77777777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DBZ se zavazuje realizovat představení v místě a čas stanoveném v článku I. této smlouvy. </w:t>
      </w:r>
    </w:p>
    <w:p w14:paraId="016940CF" w14:textId="77777777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Představení je oběma stranami považované za realizované, bude-li odehrána alespoň jedna jeho polovina.</w:t>
      </w:r>
    </w:p>
    <w:p w14:paraId="2C9C6242" w14:textId="29D00D3E" w:rsidR="00591D3E" w:rsidRPr="00C11F68" w:rsidRDefault="469F69D1" w:rsidP="019E1D67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  <w:color w:val="000000" w:themeColor="text1"/>
        </w:rPr>
      </w:pPr>
      <w:r w:rsidRPr="00C11F68">
        <w:rPr>
          <w:rFonts w:ascii="Calibri" w:eastAsia="Helvetica Neue" w:hAnsi="Calibri" w:cs="Calibri"/>
        </w:rPr>
        <w:t xml:space="preserve">Pořadatel uhradí DBZ na základě vystavené </w:t>
      </w:r>
      <w:proofErr w:type="spellStart"/>
      <w:r w:rsidRPr="00C11F68">
        <w:rPr>
          <w:rFonts w:ascii="Calibri" w:eastAsia="Helvetica Neue" w:hAnsi="Calibri" w:cs="Calibri"/>
        </w:rPr>
        <w:t>Proforma</w:t>
      </w:r>
      <w:proofErr w:type="spellEnd"/>
      <w:r w:rsidRPr="00C11F68">
        <w:rPr>
          <w:rFonts w:ascii="Calibri" w:eastAsia="Helvetica Neue" w:hAnsi="Calibri" w:cs="Calibri"/>
        </w:rPr>
        <w:t xml:space="preserve">-faktury 75% sjednané částky + DPH, a to do čtrnácti dnů před uskutečněním představení. Po připsání částky na účet DBZ bude vystaven Pořadateli Daňový doklad k přijaté platbě. Po odehrání představení bude DBZ Pořadateli vystaven Daňový doklad </w:t>
      </w:r>
      <w:r w:rsidR="41E305EE" w:rsidRPr="00C11F68">
        <w:rPr>
          <w:rFonts w:ascii="Calibri" w:eastAsia="Helvetica Neue" w:hAnsi="Calibri" w:cs="Calibri"/>
        </w:rPr>
        <w:t>–</w:t>
      </w:r>
      <w:r w:rsidRPr="00C11F68">
        <w:rPr>
          <w:rFonts w:ascii="Calibri" w:eastAsia="Helvetica Neue" w:hAnsi="Calibri" w:cs="Calibri"/>
        </w:rPr>
        <w:t xml:space="preserve"> faktura (se splatností čtrnáct dnů) na sjednanou částku, kde bude přijatá záloha odečtena a bude vyfakturován skutečný počet odebraných plakátů. </w:t>
      </w:r>
    </w:p>
    <w:p w14:paraId="1DD2E9B8" w14:textId="70FD23C7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Pořadatel se zavazuje k povinnosti </w:t>
      </w:r>
      <w:proofErr w:type="spellStart"/>
      <w:r w:rsidRPr="00C11F68">
        <w:rPr>
          <w:rFonts w:ascii="Calibri" w:eastAsia="Helvetica Neue" w:hAnsi="Calibri" w:cs="Calibri"/>
        </w:rPr>
        <w:t>nahlá</w:t>
      </w:r>
      <w:proofErr w:type="spellEnd"/>
      <w:r w:rsidRPr="00C11F68">
        <w:rPr>
          <w:rFonts w:ascii="Calibri" w:eastAsia="Helvetica Neue" w:hAnsi="Calibri" w:cs="Calibri"/>
          <w:lang w:val="da-DK"/>
        </w:rPr>
        <w:t xml:space="preserve">sit </w:t>
      </w:r>
      <w:r w:rsidRPr="00C11F68">
        <w:rPr>
          <w:rFonts w:ascii="Calibri" w:eastAsia="Helvetica Neue" w:hAnsi="Calibri" w:cs="Calibri"/>
          <w:lang w:val="de-DE"/>
        </w:rPr>
        <w:t xml:space="preserve">DILIA, </w:t>
      </w:r>
      <w:proofErr w:type="spellStart"/>
      <w:r w:rsidRPr="00C11F68">
        <w:rPr>
          <w:rFonts w:ascii="Calibri" w:eastAsia="Helvetica Neue" w:hAnsi="Calibri" w:cs="Calibri"/>
          <w:lang w:val="de-DE"/>
        </w:rPr>
        <w:t>Kr</w:t>
      </w:r>
      <w:r w:rsidRPr="00C11F68">
        <w:rPr>
          <w:rFonts w:ascii="Calibri" w:eastAsia="Helvetica Neue" w:hAnsi="Calibri" w:cs="Calibri"/>
        </w:rPr>
        <w:t>átkého</w:t>
      </w:r>
      <w:proofErr w:type="spellEnd"/>
      <w:r w:rsidRPr="00C11F68">
        <w:rPr>
          <w:rFonts w:ascii="Calibri" w:eastAsia="Helvetica Neue" w:hAnsi="Calibri" w:cs="Calibri"/>
        </w:rPr>
        <w:t xml:space="preserve"> 1, 190 00, Praha 9, hrubé tržby s uvedením data, místa konání představení a adresu pořadatele a na základě faktury vystavené DILIA uhradit autorskou odměnu (dále jen „</w:t>
      </w:r>
      <w:r w:rsidRPr="00C11F68">
        <w:rPr>
          <w:rFonts w:ascii="Calibri" w:eastAsia="Helvetica Neue" w:hAnsi="Calibri" w:cs="Calibri"/>
          <w:lang w:val="it-IT"/>
        </w:rPr>
        <w:t>tanti</w:t>
      </w:r>
      <w:proofErr w:type="spellStart"/>
      <w:r w:rsidRPr="00C11F68">
        <w:rPr>
          <w:rFonts w:ascii="Calibri" w:eastAsia="Helvetica Neue" w:hAnsi="Calibri" w:cs="Calibri"/>
        </w:rPr>
        <w:t>émy</w:t>
      </w:r>
      <w:proofErr w:type="spellEnd"/>
      <w:r w:rsidRPr="00C11F68">
        <w:rPr>
          <w:rFonts w:ascii="Calibri" w:eastAsia="Helvetica Neue" w:hAnsi="Calibri" w:cs="Calibri"/>
          <w:lang w:val="ar-SA"/>
        </w:rPr>
        <w:t>“</w:t>
      </w:r>
      <w:r w:rsidRPr="00C11F68">
        <w:rPr>
          <w:rFonts w:ascii="Calibri" w:eastAsia="Helvetica Neue" w:hAnsi="Calibri" w:cs="Calibri"/>
          <w:lang w:val="it-IT"/>
        </w:rPr>
        <w:t>). Tantié</w:t>
      </w:r>
      <w:r w:rsidRPr="00C11F68">
        <w:rPr>
          <w:rFonts w:ascii="Calibri" w:eastAsia="Helvetica Neue" w:hAnsi="Calibri" w:cs="Calibri"/>
        </w:rPr>
        <w:t>my jsou ve výš</w:t>
      </w:r>
      <w:r w:rsidR="25465D07" w:rsidRPr="00C11F68">
        <w:rPr>
          <w:rFonts w:ascii="Calibri" w:eastAsia="Helvetica Neue" w:hAnsi="Calibri" w:cs="Calibri"/>
        </w:rPr>
        <w:t>i</w:t>
      </w:r>
      <w:r w:rsidRPr="00C11F68">
        <w:rPr>
          <w:rFonts w:ascii="Calibri" w:eastAsia="Helvetica Neue" w:hAnsi="Calibri" w:cs="Calibri"/>
        </w:rPr>
        <w:t xml:space="preserve"> </w:t>
      </w:r>
      <w:r w:rsidR="4C77D50C" w:rsidRPr="00C11F68">
        <w:rPr>
          <w:rFonts w:ascii="Calibri" w:eastAsia="Helvetica Neue" w:hAnsi="Calibri" w:cs="Calibri"/>
        </w:rPr>
        <w:t>13</w:t>
      </w:r>
      <w:r w:rsidRPr="00C11F68">
        <w:rPr>
          <w:rFonts w:ascii="Calibri" w:eastAsia="Helvetica Neue" w:hAnsi="Calibri" w:cs="Calibri"/>
        </w:rPr>
        <w:t xml:space="preserve"> % z celkových hrubých tržeb včetně </w:t>
      </w:r>
      <w:proofErr w:type="spellStart"/>
      <w:r w:rsidRPr="00C11F68">
        <w:rPr>
          <w:rFonts w:ascii="Calibri" w:eastAsia="Helvetica Neue" w:hAnsi="Calibri" w:cs="Calibri"/>
        </w:rPr>
        <w:t>předplatn</w:t>
      </w:r>
      <w:proofErr w:type="spellEnd"/>
      <w:r w:rsidRPr="00C11F68">
        <w:rPr>
          <w:rFonts w:ascii="Calibri" w:eastAsia="Helvetica Neue" w:hAnsi="Calibri" w:cs="Calibri"/>
          <w:lang w:val="it-IT"/>
        </w:rPr>
        <w:t>é</w:t>
      </w:r>
      <w:r w:rsidRPr="00C11F68">
        <w:rPr>
          <w:rFonts w:ascii="Calibri" w:eastAsia="Helvetica Neue" w:hAnsi="Calibri" w:cs="Calibri"/>
        </w:rPr>
        <w:t xml:space="preserve">ho za </w:t>
      </w:r>
      <w:proofErr w:type="spellStart"/>
      <w:r w:rsidRPr="00C11F68">
        <w:rPr>
          <w:rFonts w:ascii="Calibri" w:eastAsia="Helvetica Neue" w:hAnsi="Calibri" w:cs="Calibri"/>
        </w:rPr>
        <w:t>každ</w:t>
      </w:r>
      <w:proofErr w:type="spellEnd"/>
      <w:r w:rsidRPr="00C11F68">
        <w:rPr>
          <w:rFonts w:ascii="Calibri" w:eastAsia="Helvetica Neue" w:hAnsi="Calibri" w:cs="Calibri"/>
          <w:lang w:val="it-IT"/>
        </w:rPr>
        <w:t xml:space="preserve">é </w:t>
      </w:r>
      <w:r w:rsidRPr="00C11F68">
        <w:rPr>
          <w:rFonts w:ascii="Calibri" w:eastAsia="Helvetica Neue" w:hAnsi="Calibri" w:cs="Calibri"/>
        </w:rPr>
        <w:t>představení.</w:t>
      </w:r>
    </w:p>
    <w:p w14:paraId="0C69C1C7" w14:textId="77777777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Zruší-li pořadatel představení v průběhu 15 pracovních dnů před plánovaným datem konání představení, uhradí pořadatel DBZ 75 % honoráře + DPH.</w:t>
      </w:r>
    </w:p>
    <w:p w14:paraId="226761D4" w14:textId="77777777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Nebude-li moci vzhledem k neovlivnitelným okolnostem dojít k odehrání představení stanoveného v článku I. této smlouvy, vyvinou obě strany úsilí k nalezení řešení takové situace. Tím může být: </w:t>
      </w:r>
    </w:p>
    <w:p w14:paraId="452A7FEF" w14:textId="245F2ADE" w:rsidR="00591D3E" w:rsidRPr="00C11F68" w:rsidRDefault="58E0E710" w:rsidP="723952F8">
      <w:pPr>
        <w:pStyle w:val="Text"/>
        <w:numPr>
          <w:ilvl w:val="1"/>
          <w:numId w:val="4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nahrazení představení jiným z repertoáru DBZ, nebo </w:t>
      </w:r>
    </w:p>
    <w:p w14:paraId="03B3B599" w14:textId="77777777" w:rsidR="00591D3E" w:rsidRPr="00C11F68" w:rsidRDefault="54270D89" w:rsidP="723952F8">
      <w:pPr>
        <w:pStyle w:val="Text"/>
        <w:numPr>
          <w:ilvl w:val="1"/>
          <w:numId w:val="4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nalezení náhradního termínu konání akce. V takovém případě hradí pořadatel jakékoli dodatečné náklady spojené s technickým provedením akce.  </w:t>
      </w:r>
    </w:p>
    <w:p w14:paraId="44BF3DF5" w14:textId="41396E12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V případě nedodržení termínu splatnosti faktury uhradí pořadatel DBZ navíc dohodnutou smluvní pokutu ve výši 1,5 % z fakturované částky za každý den prodlení platby. Zaplacením smluvní pokuty nezaniká </w:t>
      </w:r>
      <w:proofErr w:type="spellStart"/>
      <w:r w:rsidRPr="00C11F68">
        <w:rPr>
          <w:rFonts w:ascii="Calibri" w:eastAsia="Helvetica Neue" w:hAnsi="Calibri" w:cs="Calibri"/>
        </w:rPr>
        <w:t>prá</w:t>
      </w:r>
      <w:proofErr w:type="spellEnd"/>
      <w:r w:rsidRPr="00C11F68">
        <w:rPr>
          <w:rFonts w:ascii="Calibri" w:eastAsia="Helvetica Neue" w:hAnsi="Calibri" w:cs="Calibri"/>
          <w:lang w:val="it-IT"/>
        </w:rPr>
        <w:t>vo DBZ dom</w:t>
      </w:r>
      <w:proofErr w:type="spellStart"/>
      <w:r w:rsidRPr="00C11F68">
        <w:rPr>
          <w:rFonts w:ascii="Calibri" w:eastAsia="Helvetica Neue" w:hAnsi="Calibri" w:cs="Calibri"/>
        </w:rPr>
        <w:t>áhat</w:t>
      </w:r>
      <w:proofErr w:type="spellEnd"/>
      <w:r w:rsidRPr="00C11F68">
        <w:rPr>
          <w:rFonts w:ascii="Calibri" w:eastAsia="Helvetica Neue" w:hAnsi="Calibri" w:cs="Calibri"/>
        </w:rPr>
        <w:t xml:space="preserve"> se škody v plné výš</w:t>
      </w:r>
      <w:r w:rsidRPr="00C11F68">
        <w:rPr>
          <w:rFonts w:ascii="Calibri" w:eastAsia="Helvetica Neue" w:hAnsi="Calibri" w:cs="Calibri"/>
          <w:lang w:val="it-IT"/>
        </w:rPr>
        <w:t>i.</w:t>
      </w:r>
    </w:p>
    <w:p w14:paraId="534086A6" w14:textId="77777777" w:rsidR="00E10B08" w:rsidRPr="00C11F68" w:rsidRDefault="00E10B08" w:rsidP="00E10B08">
      <w:pPr>
        <w:pStyle w:val="Text"/>
        <w:tabs>
          <w:tab w:val="left" w:pos="7087"/>
        </w:tabs>
        <w:spacing w:after="100"/>
        <w:ind w:left="393"/>
        <w:rPr>
          <w:rFonts w:ascii="Calibri" w:eastAsia="Helvetica Neue" w:hAnsi="Calibri" w:cs="Calibri"/>
        </w:rPr>
      </w:pPr>
    </w:p>
    <w:p w14:paraId="310F3C6B" w14:textId="77777777" w:rsidR="00591D3E" w:rsidRPr="00C11F68" w:rsidRDefault="54270D89" w:rsidP="723952F8">
      <w:pPr>
        <w:pStyle w:val="Nadpis21"/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III. Další ustanovení</w:t>
      </w:r>
    </w:p>
    <w:p w14:paraId="7B12A60C" w14:textId="495B8363" w:rsidR="00591D3E" w:rsidRPr="00C11F68" w:rsidRDefault="54270D89" w:rsidP="723952F8">
      <w:pPr>
        <w:pStyle w:val="Text"/>
        <w:numPr>
          <w:ilvl w:val="0"/>
          <w:numId w:val="5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Dopravu zajišťuje firma Jiří </w:t>
      </w:r>
      <w:r w:rsidRPr="00C11F68">
        <w:rPr>
          <w:rFonts w:ascii="Calibri" w:eastAsia="Helvetica Neue" w:hAnsi="Calibri" w:cs="Calibri"/>
          <w:lang w:val="nl-NL"/>
        </w:rPr>
        <w:t>Vrt</w:t>
      </w:r>
      <w:r w:rsidR="00044254">
        <w:rPr>
          <w:rFonts w:ascii="Calibri" w:eastAsia="Helvetica Neue" w:hAnsi="Calibri" w:cs="Calibri"/>
        </w:rPr>
        <w:t>´</w:t>
      </w:r>
      <w:proofErr w:type="spellStart"/>
      <w:r w:rsidR="00044254">
        <w:rPr>
          <w:rFonts w:ascii="Calibri" w:eastAsia="Helvetica Neue" w:hAnsi="Calibri" w:cs="Calibri"/>
        </w:rPr>
        <w:t>átko</w:t>
      </w:r>
      <w:proofErr w:type="spellEnd"/>
      <w:r w:rsidRPr="00C11F68">
        <w:rPr>
          <w:rFonts w:ascii="Calibri" w:eastAsia="Helvetica Neue" w:hAnsi="Calibri" w:cs="Calibri"/>
        </w:rPr>
        <w:t>. Náklady na dopravu zajišťuje pořadatel.</w:t>
      </w:r>
    </w:p>
    <w:p w14:paraId="63D1A493" w14:textId="5876C26B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Smluvní strany přijímají a potvrzují obecné podmínky smlouvy. </w:t>
      </w:r>
    </w:p>
    <w:p w14:paraId="5F0D749C" w14:textId="3DEF02E7" w:rsidR="00E10B08" w:rsidRPr="00C11F68" w:rsidRDefault="00E10B08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Technické zázemí pro provedení (jeviště, zvuk, osvětlení) zajišťuje pořadatel. Toto technické zázemí odpovídá seznamu požadavků, které jsou stanoveny v Příloze č. 1, jež tvoří nedílnou součást této smlouvy.</w:t>
      </w:r>
    </w:p>
    <w:p w14:paraId="5324BCD2" w14:textId="3AAE066E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 xml:space="preserve">Pořadatel si ponechá </w:t>
      </w:r>
      <w:r w:rsidR="00E10B08" w:rsidRPr="00C11F68">
        <w:rPr>
          <w:rFonts w:ascii="Calibri" w:eastAsia="Helvetica Neue" w:hAnsi="Calibri" w:cs="Calibri"/>
        </w:rPr>
        <w:t>dvě</w:t>
      </w:r>
      <w:r w:rsidRPr="00C11F68">
        <w:rPr>
          <w:rFonts w:ascii="Calibri" w:eastAsia="Helvetica Neue" w:hAnsi="Calibri" w:cs="Calibri"/>
        </w:rPr>
        <w:t xml:space="preserve"> provedení smlouvy a </w:t>
      </w:r>
      <w:r w:rsidR="00E10B08" w:rsidRPr="00C11F68">
        <w:rPr>
          <w:rFonts w:ascii="Calibri" w:eastAsia="Helvetica Neue" w:hAnsi="Calibri" w:cs="Calibri"/>
        </w:rPr>
        <w:t>třetí</w:t>
      </w:r>
      <w:r w:rsidRPr="00C11F68">
        <w:rPr>
          <w:rFonts w:ascii="Calibri" w:eastAsia="Helvetica Neue" w:hAnsi="Calibri" w:cs="Calibri"/>
        </w:rPr>
        <w:t xml:space="preserve"> potvrzené vrátí DBZ.</w:t>
      </w:r>
    </w:p>
    <w:p w14:paraId="74A8BE73" w14:textId="77777777" w:rsidR="00591D3E" w:rsidRPr="00C11F68" w:rsidRDefault="54270D89" w:rsidP="723952F8">
      <w:pPr>
        <w:pStyle w:val="Text"/>
        <w:numPr>
          <w:ilvl w:val="0"/>
          <w:numId w:val="2"/>
        </w:numPr>
        <w:spacing w:after="100"/>
        <w:rPr>
          <w:rFonts w:ascii="Calibri" w:eastAsia="Helvetica Neue" w:hAnsi="Calibri" w:cs="Calibri"/>
          <w:lang w:val="nl-NL"/>
        </w:rPr>
      </w:pPr>
      <w:r w:rsidRPr="00C11F68">
        <w:rPr>
          <w:rFonts w:ascii="Calibri" w:eastAsia="Helvetica Neue" w:hAnsi="Calibri" w:cs="Calibri"/>
          <w:lang w:val="nl-NL"/>
        </w:rPr>
        <w:t>DBZ bere na v</w:t>
      </w:r>
      <w:proofErr w:type="spellStart"/>
      <w:r w:rsidRPr="00C11F68">
        <w:rPr>
          <w:rFonts w:ascii="Calibri" w:eastAsia="Helvetica Neue" w:hAnsi="Calibri" w:cs="Calibri"/>
        </w:rPr>
        <w:t>ědomí</w:t>
      </w:r>
      <w:proofErr w:type="spellEnd"/>
      <w:r w:rsidRPr="00C11F68">
        <w:rPr>
          <w:rFonts w:ascii="Calibri" w:eastAsia="Helvetica Neue" w:hAnsi="Calibri" w:cs="Calibri"/>
        </w:rPr>
        <w:t xml:space="preserve">, že Smlouva o provedení divadelního představení může být pořadatelem po jejím podpisu zveřejněna v registru smluv dle Zákona o registru smluv č.340/2015 Sb. </w:t>
      </w:r>
    </w:p>
    <w:p w14:paraId="672A6659" w14:textId="6D7A6D89" w:rsidR="00591D3E" w:rsidRPr="00C11F68" w:rsidRDefault="00591D3E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0CC91BCE" w14:textId="1A3C6B34" w:rsidR="00E10B08" w:rsidRPr="00C11F68" w:rsidRDefault="00E10B08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1AE97AAA" w14:textId="0A139E42" w:rsidR="00E10B08" w:rsidRPr="00C11F68" w:rsidRDefault="00E10B08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2DAAFCEE" w14:textId="13B5FDB9" w:rsidR="00E10B08" w:rsidRPr="00C11F68" w:rsidRDefault="00E10B08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47D34BB8" w14:textId="77777777" w:rsidR="00E10B08" w:rsidRPr="00C11F68" w:rsidRDefault="00E10B08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7EE3698C" w14:textId="77777777" w:rsidR="00E10B08" w:rsidRPr="00C11F68" w:rsidRDefault="00E10B08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  <w:sectPr w:rsidR="00E10B08" w:rsidRPr="00C11F68">
          <w:headerReference w:type="default" r:id="rId12"/>
          <w:footerReference w:type="default" r:id="rId13"/>
          <w:pgSz w:w="11906" w:h="16838"/>
          <w:pgMar w:top="1134" w:right="1134" w:bottom="1134" w:left="1134" w:header="709" w:footer="850" w:gutter="0"/>
          <w:pgNumType w:start="1"/>
          <w:cols w:space="720"/>
        </w:sectPr>
      </w:pPr>
    </w:p>
    <w:p w14:paraId="11B8649D" w14:textId="77777777" w:rsidR="00E10B08" w:rsidRPr="00C11F68" w:rsidRDefault="00E10B08" w:rsidP="00E10B0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V</w:t>
      </w:r>
      <w:r w:rsidRPr="00C11F68">
        <w:rPr>
          <w:rFonts w:ascii="Calibri" w:eastAsia="Helvetica Neue" w:hAnsi="Calibri" w:cs="Calibri"/>
        </w:rPr>
        <w:br/>
        <w:t>Dne</w:t>
      </w:r>
    </w:p>
    <w:p w14:paraId="009F7C55" w14:textId="77777777" w:rsidR="00E10B08" w:rsidRPr="00C11F68" w:rsidRDefault="00E10B08" w:rsidP="00E10B0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7B26B06F" w14:textId="00E22741" w:rsidR="00E10B08" w:rsidRPr="00C11F68" w:rsidRDefault="00E10B08" w:rsidP="00E10B0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………………………….</w:t>
      </w:r>
    </w:p>
    <w:p w14:paraId="5DAB6C7B" w14:textId="13F54F7C" w:rsidR="00591D3E" w:rsidRPr="00C11F68" w:rsidRDefault="00E10B08" w:rsidP="00E10B0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Josef Heřmánek</w:t>
      </w:r>
      <w:r w:rsidRPr="00C11F68">
        <w:rPr>
          <w:rFonts w:ascii="Calibri" w:eastAsia="Helvetica Neue" w:hAnsi="Calibri" w:cs="Calibri"/>
        </w:rPr>
        <w:br/>
        <w:t>(DBZ)</w:t>
      </w:r>
    </w:p>
    <w:p w14:paraId="2E655FFD" w14:textId="77777777" w:rsidR="00E10B08" w:rsidRPr="00C11F68" w:rsidRDefault="00E10B08" w:rsidP="00E10B08">
      <w:pPr>
        <w:pStyle w:val="Text"/>
        <w:spacing w:after="100"/>
        <w:ind w:left="72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V</w:t>
      </w:r>
      <w:r w:rsidRPr="00C11F68">
        <w:rPr>
          <w:rFonts w:ascii="Calibri" w:eastAsia="Helvetica Neue" w:hAnsi="Calibri" w:cs="Calibri"/>
        </w:rPr>
        <w:br/>
        <w:t>Dne</w:t>
      </w:r>
    </w:p>
    <w:p w14:paraId="2767520B" w14:textId="77777777" w:rsidR="00E10B08" w:rsidRPr="00C11F68" w:rsidRDefault="00E10B08" w:rsidP="00E10B08">
      <w:pPr>
        <w:pStyle w:val="Text"/>
        <w:spacing w:after="100"/>
        <w:rPr>
          <w:rFonts w:ascii="Calibri" w:eastAsia="Helvetica Neue" w:hAnsi="Calibri" w:cs="Calibri"/>
        </w:rPr>
      </w:pPr>
    </w:p>
    <w:p w14:paraId="6AD4C3D7" w14:textId="77777777" w:rsidR="00E10B08" w:rsidRPr="00C11F68" w:rsidRDefault="54270D89" w:rsidP="00E10B08">
      <w:pPr>
        <w:pStyle w:val="Text"/>
        <w:spacing w:after="100"/>
        <w:ind w:left="72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………………………….</w:t>
      </w:r>
    </w:p>
    <w:p w14:paraId="39D04CB4" w14:textId="7BDE75C0" w:rsidR="00591D3E" w:rsidRPr="00C11F68" w:rsidRDefault="00E10B08" w:rsidP="00E10B08">
      <w:pPr>
        <w:pStyle w:val="Text"/>
        <w:spacing w:after="100"/>
        <w:ind w:left="720"/>
        <w:rPr>
          <w:rFonts w:ascii="Calibri" w:hAnsi="Calibri" w:cs="Calibri"/>
        </w:rPr>
      </w:pPr>
      <w:r w:rsidRPr="00C11F68">
        <w:rPr>
          <w:rFonts w:ascii="Calibri" w:hAnsi="Calibri" w:cs="Calibri"/>
        </w:rPr>
        <w:t>PhDr. Zita Suchánková</w:t>
      </w:r>
      <w:r w:rsidRPr="00C11F68">
        <w:rPr>
          <w:rFonts w:ascii="Calibri" w:hAnsi="Calibri" w:cs="Calibri"/>
        </w:rPr>
        <w:br/>
        <w:t>ředitelka SM</w:t>
      </w:r>
      <w:r w:rsidRPr="00C11F68">
        <w:rPr>
          <w:rFonts w:ascii="Calibri" w:hAnsi="Calibri" w:cs="Calibri"/>
        </w:rPr>
        <w:br/>
        <w:t>(</w:t>
      </w:r>
      <w:r w:rsidR="54270D89" w:rsidRPr="00C11F68">
        <w:rPr>
          <w:rFonts w:ascii="Calibri" w:eastAsia="Helvetica Neue" w:hAnsi="Calibri" w:cs="Calibri"/>
        </w:rPr>
        <w:t>Pořadatel</w:t>
      </w:r>
      <w:r w:rsidRPr="00C11F68">
        <w:rPr>
          <w:rFonts w:ascii="Calibri" w:eastAsia="Helvetica Neue" w:hAnsi="Calibri" w:cs="Calibri"/>
        </w:rPr>
        <w:t>)</w:t>
      </w:r>
      <w:r w:rsidR="00010787" w:rsidRPr="00C11F68">
        <w:rPr>
          <w:rFonts w:ascii="Calibri" w:eastAsia="Helvetica Neue" w:hAnsi="Calibri" w:cs="Calibri"/>
        </w:rPr>
        <w:br w:type="page"/>
      </w:r>
    </w:p>
    <w:p w14:paraId="5C23A9EC" w14:textId="77777777" w:rsidR="00E10B08" w:rsidRPr="00C11F68" w:rsidRDefault="00E10B08" w:rsidP="723952F8">
      <w:pPr>
        <w:pStyle w:val="Nadpis"/>
        <w:spacing w:after="100"/>
        <w:rPr>
          <w:rFonts w:ascii="Calibri" w:eastAsia="Helvetica Neue" w:hAnsi="Calibri" w:cs="Calibri"/>
        </w:rPr>
        <w:sectPr w:rsidR="00E10B08" w:rsidRPr="00C11F68" w:rsidSect="00E10B08">
          <w:type w:val="continuous"/>
          <w:pgSz w:w="11906" w:h="16838"/>
          <w:pgMar w:top="1134" w:right="1134" w:bottom="1134" w:left="1134" w:header="709" w:footer="850" w:gutter="0"/>
          <w:pgNumType w:start="1"/>
          <w:cols w:num="2" w:space="720"/>
        </w:sectPr>
      </w:pPr>
    </w:p>
    <w:p w14:paraId="5E0C6766" w14:textId="7555156B" w:rsidR="00591D3E" w:rsidRPr="00C11F68" w:rsidRDefault="54270D89" w:rsidP="723952F8">
      <w:pPr>
        <w:pStyle w:val="Nadpis"/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Příloha č.1 ke smlouvě č.</w:t>
      </w:r>
      <w:r w:rsidR="41DBF15B" w:rsidRPr="00C11F68">
        <w:rPr>
          <w:rFonts w:ascii="Calibri" w:eastAsia="Helvetica Neue" w:hAnsi="Calibri" w:cs="Calibri"/>
        </w:rPr>
        <w:t xml:space="preserve"> 25/08/2021</w:t>
      </w:r>
    </w:p>
    <w:p w14:paraId="02EB378F" w14:textId="77777777" w:rsidR="00591D3E" w:rsidRPr="00C11F68" w:rsidRDefault="00591D3E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50515547" w14:textId="77777777" w:rsidR="00591D3E" w:rsidRPr="00C11F68" w:rsidRDefault="54270D89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  <w:r w:rsidRPr="00C11F68">
        <w:rPr>
          <w:rFonts w:ascii="Calibri" w:eastAsia="Helvetica Neue" w:hAnsi="Calibri" w:cs="Calibri"/>
        </w:rPr>
        <w:t>Pokud potřebujete konzultovat některé technické problémy s našimi techniky, volejte je prosím přímo na jejich telefonní čísla.</w:t>
      </w:r>
    </w:p>
    <w:p w14:paraId="6A05A809" w14:textId="77777777" w:rsidR="00591D3E" w:rsidRPr="00C11F68" w:rsidRDefault="00591D3E" w:rsidP="723952F8">
      <w:pPr>
        <w:pStyle w:val="Text"/>
        <w:tabs>
          <w:tab w:val="left" w:pos="7087"/>
        </w:tabs>
        <w:spacing w:after="100"/>
        <w:rPr>
          <w:rFonts w:ascii="Calibri" w:eastAsia="Helvetica Neue" w:hAnsi="Calibri" w:cs="Calibri"/>
        </w:rPr>
      </w:pPr>
    </w:p>
    <w:p w14:paraId="0FB4CDD9" w14:textId="5EE2CD01" w:rsidR="00591D3E" w:rsidRPr="00C11F68" w:rsidRDefault="7A8886C5" w:rsidP="723952F8">
      <w:pPr>
        <w:pStyle w:val="Nadpis"/>
        <w:tabs>
          <w:tab w:val="left" w:pos="4535"/>
        </w:tabs>
        <w:spacing w:after="100"/>
        <w:rPr>
          <w:rFonts w:ascii="Calibri" w:eastAsia="Helvetica Neue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1F68">
        <w:rPr>
          <w:rFonts w:ascii="Calibri" w:eastAsia="Helvetica Neue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Jistě, pane premiére! </w:t>
      </w:r>
      <w:r w:rsidR="54270D89" w:rsidRPr="00C11F68">
        <w:rPr>
          <w:rFonts w:ascii="Calibri" w:eastAsia="Helvetica Neue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proofErr w:type="spellStart"/>
      <w:r w:rsidR="54270D89" w:rsidRPr="00C11F68">
        <w:rPr>
          <w:rFonts w:ascii="Calibri" w:eastAsia="Helvetica Neue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Technick</w:t>
      </w:r>
      <w:proofErr w:type="spellEnd"/>
      <w:r w:rsidR="54270D89" w:rsidRPr="00C11F68">
        <w:rPr>
          <w:rFonts w:ascii="Calibri" w:eastAsia="Helvetica Neue" w:hAnsi="Calibri" w:cs="Calibri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 w:rsidR="54270D89" w:rsidRPr="00C11F68">
        <w:rPr>
          <w:rFonts w:ascii="Calibri" w:eastAsia="Helvetica Neue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požadavky: </w:t>
      </w:r>
    </w:p>
    <w:p w14:paraId="385EC3FF" w14:textId="3A6CBA05" w:rsidR="00591D3E" w:rsidRPr="00C11F68" w:rsidRDefault="54270D89" w:rsidP="723952F8">
      <w:pPr>
        <w:pStyle w:val="Nadpis21"/>
        <w:numPr>
          <w:ilvl w:val="0"/>
          <w:numId w:val="6"/>
        </w:numPr>
        <w:spacing w:after="100"/>
        <w:jc w:val="left"/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1F68"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</w:t>
      </w:r>
      <w:r w:rsidR="00ED6AA4" w:rsidRPr="00C11F68"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C11F68"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</w:t>
      </w:r>
    </w:p>
    <w:p w14:paraId="03036CB7" w14:textId="090DEEF1" w:rsidR="221A2E62" w:rsidRPr="00C11F68" w:rsidRDefault="221A2E62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rozměry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jeviště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r w:rsidRPr="00C11F68">
        <w:rPr>
          <w:rFonts w:ascii="Calibri" w:hAnsi="Calibri" w:cs="Calibri"/>
          <w:lang w:val="de-DE"/>
        </w:rPr>
        <w:tab/>
      </w: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8m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šířka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x </w:t>
      </w:r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6</w:t>
      </w: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m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hloubka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</w:p>
    <w:p w14:paraId="7E5FFAB2" w14:textId="0FEEE3A3" w:rsidR="221A2E62" w:rsidRPr="00C11F68" w:rsidRDefault="221A2E62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nástupy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r w:rsidRPr="00C11F68">
        <w:rPr>
          <w:rFonts w:ascii="Calibri" w:hAnsi="Calibri" w:cs="Calibri"/>
          <w:lang w:val="de-DE"/>
        </w:rPr>
        <w:tab/>
      </w:r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z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obou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stran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vzadu</w:t>
      </w:r>
      <w:proofErr w:type="spellEnd"/>
    </w:p>
    <w:p w14:paraId="49B6BA74" w14:textId="25DF889B" w:rsidR="221A2E62" w:rsidRPr="00C11F68" w:rsidRDefault="221A2E62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vykrytí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r w:rsidRPr="00C11F68">
        <w:rPr>
          <w:rFonts w:ascii="Calibri" w:hAnsi="Calibri" w:cs="Calibri"/>
          <w:lang w:val="de-DE"/>
        </w:rPr>
        <w:tab/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černý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zadní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zátah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+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boční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vykrytí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-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rašovina</w:t>
      </w:r>
      <w:proofErr w:type="spellEnd"/>
    </w:p>
    <w:p w14:paraId="30CA036E" w14:textId="0B885B7B" w:rsidR="221A2E62" w:rsidRPr="00C11F68" w:rsidRDefault="221A2E62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ostatní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požadavky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r w:rsidRPr="00C11F68">
        <w:rPr>
          <w:rFonts w:ascii="Calibri" w:hAnsi="Calibri" w:cs="Calibri"/>
          <w:lang w:val="de-DE"/>
        </w:rPr>
        <w:tab/>
      </w: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</w:p>
    <w:p w14:paraId="54A1CF3D" w14:textId="6196BF79" w:rsidR="221A2E62" w:rsidRPr="00C11F68" w:rsidRDefault="221A2E62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2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rekvizitní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stoly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</w:p>
    <w:p w14:paraId="146F7894" w14:textId="79C49414" w:rsidR="221A2E62" w:rsidRPr="00C11F68" w:rsidRDefault="221A2E62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2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jevištní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technici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k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dispozici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3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hodiny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před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a 1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hodinu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představení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+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pomoc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vykládání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a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nakládání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kulis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–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dle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domluvy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s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jevištním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mistrem</w:t>
      </w:r>
      <w:proofErr w:type="spellEnd"/>
    </w:p>
    <w:p w14:paraId="6DCC3D2E" w14:textId="77777777" w:rsidR="00591D3E" w:rsidRPr="00C11F68" w:rsidRDefault="54270D89" w:rsidP="723952F8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</w:t>
      </w:r>
      <w:proofErr w:type="spellEnd"/>
      <w:r w:rsidRPr="00C11F68">
        <w:rPr>
          <w:rFonts w:ascii="Calibri" w:eastAsia="Helvetica Neue" w:hAnsi="Calibri" w:cs="Calibri"/>
          <w:color w:val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énu je nutné diskutovat v předstihu s jevištním mistrem. </w:t>
      </w:r>
    </w:p>
    <w:p w14:paraId="3435127B" w14:textId="56CC392A" w:rsidR="00591D3E" w:rsidRPr="00C11F68" w:rsidRDefault="54270D89" w:rsidP="0043462C">
      <w:pPr>
        <w:spacing w:after="100" w:line="288" w:lineRule="auto"/>
        <w:rPr>
          <w:rFonts w:ascii="Calibri" w:eastAsia="Helvetica Neue" w:hAnsi="Calibri" w:cs="Calibri"/>
          <w:color w:val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11F68">
        <w:rPr>
          <w:rFonts w:ascii="Calibri" w:eastAsia="Helvetica Neue" w:hAnsi="Calibri" w:cs="Calibri"/>
          <w:b/>
          <w:bCs/>
          <w:color w:val="000000"/>
          <w14:textOutline w14:w="12700" w14:cap="flat" w14:cmpd="sng" w14:algn="ctr">
            <w14:noFill/>
            <w14:prstDash w14:val="solid"/>
            <w14:miter w14:lim="400000"/>
          </w14:textOutline>
        </w:rPr>
        <w:t>Jevištní</w:t>
      </w:r>
      <w:proofErr w:type="spellEnd"/>
      <w:r w:rsidRPr="00C11F68">
        <w:rPr>
          <w:rFonts w:ascii="Calibri" w:eastAsia="Helvetica Neue" w:hAnsi="Calibri" w:cs="Calibri"/>
          <w:b/>
          <w:bCs/>
          <w:color w:val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11F68">
        <w:rPr>
          <w:rFonts w:ascii="Calibri" w:eastAsia="Helvetica Neue" w:hAnsi="Calibri" w:cs="Calibri"/>
          <w:b/>
          <w:bCs/>
          <w:color w:val="000000"/>
          <w14:textOutline w14:w="12700" w14:cap="flat" w14:cmpd="sng" w14:algn="ctr">
            <w14:noFill/>
            <w14:prstDash w14:val="solid"/>
            <w14:miter w14:lim="400000"/>
          </w14:textOutline>
        </w:rPr>
        <w:t>mistr</w:t>
      </w:r>
      <w:proofErr w:type="spellEnd"/>
      <w:r w:rsidR="0043462C" w:rsidRPr="00C11F68">
        <w:rPr>
          <w:rFonts w:ascii="Calibri" w:eastAsia="Helvetica Neue" w:hAnsi="Calibri" w:cs="Calibri"/>
          <w:b/>
          <w:bCs/>
          <w:color w:val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2159E7ED" w14:textId="77777777" w:rsidR="0043462C" w:rsidRPr="00C11F68" w:rsidRDefault="0043462C" w:rsidP="723952F8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CB876D" w14:textId="77777777" w:rsidR="00591D3E" w:rsidRPr="00C11F68" w:rsidRDefault="54270D89" w:rsidP="723952F8">
      <w:pPr>
        <w:pStyle w:val="Nadpis21"/>
        <w:numPr>
          <w:ilvl w:val="0"/>
          <w:numId w:val="6"/>
        </w:numPr>
        <w:spacing w:after="100"/>
        <w:jc w:val="left"/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1F68"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světla </w:t>
      </w:r>
    </w:p>
    <w:p w14:paraId="4CC1D1E8" w14:textId="1B087932" w:rsidR="17D29674" w:rsidRPr="00C11F68" w:rsidRDefault="17D29674" w:rsidP="6BC0C586">
      <w:pPr>
        <w:pStyle w:val="Text0"/>
        <w:rPr>
          <w:rFonts w:ascii="Calibri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přední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světla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(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před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oponou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) </w:t>
      </w:r>
      <w:r w:rsidRPr="00C11F68">
        <w:rPr>
          <w:rFonts w:ascii="Calibri" w:hAnsi="Calibri" w:cs="Calibri"/>
        </w:rPr>
        <w:tab/>
      </w:r>
      <w:r w:rsidR="0043462C" w:rsidRPr="00C11F68">
        <w:rPr>
          <w:rFonts w:ascii="Calibri" w:hAnsi="Calibri" w:cs="Calibri"/>
        </w:rPr>
        <w:tab/>
      </w:r>
      <w:r w:rsidR="000E1C2F" w:rsidRPr="00C11F68">
        <w:rPr>
          <w:rFonts w:ascii="Calibri" w:hAnsi="Calibri" w:cs="Calibri"/>
        </w:rPr>
        <w:t>2 x stativ / FHRPC 1000</w:t>
      </w:r>
    </w:p>
    <w:p w14:paraId="32EE0DC2" w14:textId="075CF1AA" w:rsidR="0043462C" w:rsidRPr="00C11F68" w:rsidRDefault="17D29674" w:rsidP="6BC0C586">
      <w:pPr>
        <w:pStyle w:val="Text0"/>
        <w:rPr>
          <w:rFonts w:ascii="Calibri" w:hAnsi="Calibri" w:cs="Calibri"/>
        </w:rPr>
      </w:pPr>
      <w:r w:rsidRPr="00C11F68">
        <w:rPr>
          <w:rFonts w:ascii="Calibri" w:hAnsi="Calibri" w:cs="Calibri"/>
          <w:color w:val="000000" w:themeColor="text1"/>
          <w:lang w:val="de-DE"/>
        </w:rPr>
        <w:t xml:space="preserve">na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jevišti</w:t>
      </w:r>
      <w:proofErr w:type="spellEnd"/>
      <w:r w:rsidRPr="00C11F68">
        <w:rPr>
          <w:rFonts w:ascii="Calibri" w:hAnsi="Calibri" w:cs="Calibri"/>
        </w:rPr>
        <w:tab/>
      </w:r>
      <w:r w:rsidR="0043462C" w:rsidRPr="00C11F68">
        <w:rPr>
          <w:rFonts w:ascii="Calibri" w:hAnsi="Calibri" w:cs="Calibri"/>
        </w:rPr>
        <w:tab/>
      </w:r>
      <w:r w:rsidR="0043462C" w:rsidRPr="00C11F68">
        <w:rPr>
          <w:rFonts w:ascii="Calibri" w:hAnsi="Calibri" w:cs="Calibri"/>
        </w:rPr>
        <w:tab/>
      </w:r>
      <w:r w:rsidR="000E1C2F" w:rsidRPr="00C11F68">
        <w:rPr>
          <w:rFonts w:ascii="Calibri" w:hAnsi="Calibri" w:cs="Calibri"/>
        </w:rPr>
        <w:tab/>
      </w:r>
      <w:r w:rsidR="000E1C2F" w:rsidRPr="00C11F68">
        <w:rPr>
          <w:rFonts w:ascii="Calibri" w:hAnsi="Calibri" w:cs="Calibri"/>
        </w:rPr>
        <w:tab/>
        <w:t xml:space="preserve">4 x ARRI 1000 + 800 x </w:t>
      </w:r>
      <w:r w:rsidR="0043462C" w:rsidRPr="00C11F68">
        <w:rPr>
          <w:rFonts w:ascii="Calibri" w:hAnsi="Calibri" w:cs="Calibri"/>
          <w:color w:val="000000" w:themeColor="text1"/>
          <w:lang w:val="de-DE"/>
        </w:rPr>
        <w:t>WASH</w:t>
      </w:r>
      <w:r w:rsidR="000E1C2F" w:rsidRPr="00C11F68">
        <w:rPr>
          <w:rFonts w:ascii="Calibri" w:hAnsi="Calibri" w:cs="Calibri"/>
          <w:color w:val="000000" w:themeColor="text1"/>
          <w:lang w:val="de-DE"/>
        </w:rPr>
        <w:t xml:space="preserve"> + 6 x BEAM</w:t>
      </w:r>
    </w:p>
    <w:p w14:paraId="59A46933" w14:textId="13AFBB36" w:rsidR="17D29674" w:rsidRPr="00C11F68" w:rsidRDefault="0043462C" w:rsidP="6BC0C586">
      <w:pPr>
        <w:pStyle w:val="Text0"/>
        <w:rPr>
          <w:rFonts w:ascii="Calibri" w:hAnsi="Calibri" w:cs="Calibri"/>
          <w:color w:val="000000" w:themeColor="text1"/>
          <w:lang w:val="de-DE"/>
        </w:rPr>
      </w:pPr>
      <w:r w:rsidRPr="00C11F68">
        <w:rPr>
          <w:rFonts w:ascii="Calibri" w:hAnsi="Calibri" w:cs="Calibri"/>
          <w:color w:val="000000" w:themeColor="text1"/>
          <w:lang w:val="de-DE"/>
        </w:rPr>
        <w:t>1</w:t>
      </w:r>
      <w:r w:rsidR="17D29674" w:rsidRPr="00C11F68">
        <w:rPr>
          <w:rFonts w:ascii="Calibri" w:hAnsi="Calibri" w:cs="Calibri"/>
          <w:color w:val="000000" w:themeColor="text1"/>
          <w:lang w:val="de-DE"/>
        </w:rPr>
        <w:t xml:space="preserve"> x </w:t>
      </w:r>
      <w:proofErr w:type="spellStart"/>
      <w:r w:rsidR="17D29674" w:rsidRPr="00C11F68">
        <w:rPr>
          <w:rFonts w:ascii="Calibri" w:hAnsi="Calibri" w:cs="Calibri"/>
          <w:color w:val="000000" w:themeColor="text1"/>
          <w:lang w:val="de-DE"/>
        </w:rPr>
        <w:t>bodové</w:t>
      </w:r>
      <w:proofErr w:type="spellEnd"/>
      <w:r w:rsidR="17D29674"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="17D29674" w:rsidRPr="00C11F68">
        <w:rPr>
          <w:rFonts w:ascii="Calibri" w:hAnsi="Calibri" w:cs="Calibri"/>
          <w:color w:val="000000" w:themeColor="text1"/>
          <w:lang w:val="de-DE"/>
        </w:rPr>
        <w:t>sledovací</w:t>
      </w:r>
      <w:proofErr w:type="spellEnd"/>
      <w:r w:rsidR="17D29674"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="17D29674" w:rsidRPr="00C11F68">
        <w:rPr>
          <w:rFonts w:ascii="Calibri" w:hAnsi="Calibri" w:cs="Calibri"/>
          <w:color w:val="000000" w:themeColor="text1"/>
          <w:lang w:val="de-DE"/>
        </w:rPr>
        <w:t>světlo</w:t>
      </w:r>
      <w:proofErr w:type="spellEnd"/>
      <w:r w:rsidR="17D29674" w:rsidRPr="00C11F68">
        <w:rPr>
          <w:rFonts w:ascii="Calibri" w:hAnsi="Calibri" w:cs="Calibri"/>
          <w:color w:val="000000" w:themeColor="text1"/>
          <w:lang w:val="de-DE"/>
        </w:rPr>
        <w:t xml:space="preserve"> </w:t>
      </w:r>
    </w:p>
    <w:p w14:paraId="57ADBFC9" w14:textId="21603B0E" w:rsidR="000E1C2F" w:rsidRPr="00C11F68" w:rsidRDefault="000E1C2F" w:rsidP="6BC0C586">
      <w:pPr>
        <w:pStyle w:val="Text0"/>
        <w:rPr>
          <w:rFonts w:ascii="Calibri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osvětlovací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pult</w:t>
      </w:r>
    </w:p>
    <w:p w14:paraId="1F935252" w14:textId="588848D0" w:rsidR="17D29674" w:rsidRPr="00C11F68" w:rsidRDefault="17D29674" w:rsidP="6BC0C586">
      <w:pPr>
        <w:pStyle w:val="Text0"/>
        <w:rPr>
          <w:rFonts w:ascii="Calibri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ostatní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požadavky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 </w:t>
      </w:r>
    </w:p>
    <w:p w14:paraId="6BEA18D0" w14:textId="4C95DF89" w:rsidR="17D29674" w:rsidRPr="00C11F68" w:rsidRDefault="17D29674" w:rsidP="6BC0C586">
      <w:pPr>
        <w:pStyle w:val="Text0"/>
        <w:rPr>
          <w:rFonts w:ascii="Calibri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možnost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zavěšení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scénického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lustru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nad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středem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jeviště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hned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za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oponou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(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cca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30kg) </w:t>
      </w:r>
    </w:p>
    <w:p w14:paraId="2CAD741F" w14:textId="43384540" w:rsidR="0043462C" w:rsidRPr="00C11F68" w:rsidRDefault="0043462C" w:rsidP="6BC0C586">
      <w:pPr>
        <w:pStyle w:val="Text0"/>
        <w:rPr>
          <w:rFonts w:ascii="Calibri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tři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stmívané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okruhy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na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jevišti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,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vlevo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a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vpravo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lampička</w:t>
      </w:r>
      <w:proofErr w:type="spellEnd"/>
    </w:p>
    <w:p w14:paraId="6304EC5C" w14:textId="595D6DA3" w:rsidR="0043462C" w:rsidRPr="00C11F68" w:rsidRDefault="17D29674" w:rsidP="0043462C">
      <w:pPr>
        <w:pStyle w:val="Text0"/>
        <w:rPr>
          <w:rFonts w:ascii="Calibri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Světla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je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nutné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diskutovat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v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předstihu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s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hlavním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hAnsi="Calibri" w:cs="Calibri"/>
          <w:color w:val="000000" w:themeColor="text1"/>
          <w:lang w:val="de-DE"/>
        </w:rPr>
        <w:t>osvětlovačem</w:t>
      </w:r>
      <w:proofErr w:type="spellEnd"/>
      <w:r w:rsidRPr="00C11F68">
        <w:rPr>
          <w:rFonts w:ascii="Calibri" w:hAnsi="Calibri" w:cs="Calibri"/>
          <w:color w:val="000000" w:themeColor="text1"/>
          <w:lang w:val="de-DE"/>
        </w:rPr>
        <w:t>.</w:t>
      </w:r>
    </w:p>
    <w:p w14:paraId="7187976B" w14:textId="73B9F60B" w:rsidR="00591D3E" w:rsidRPr="00C11F68" w:rsidRDefault="54270D89" w:rsidP="0043462C">
      <w:pPr>
        <w:pStyle w:val="Text0"/>
        <w:rPr>
          <w:rFonts w:ascii="Calibri" w:eastAsia="Helvetica Neue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1F68">
        <w:rPr>
          <w:rFonts w:ascii="Calibri" w:eastAsia="Helvetica Neue" w:hAnsi="Calibri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Mistr světel</w:t>
      </w:r>
      <w:r w:rsidRPr="00C11F68">
        <w:rPr>
          <w:rFonts w:ascii="Calibri" w:eastAsia="Helvetica Neue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10787" w:rsidRPr="00C11F68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6211D1FE" w14:textId="77777777" w:rsidR="0043462C" w:rsidRPr="00C11F68" w:rsidRDefault="0043462C" w:rsidP="0043462C">
      <w:pPr>
        <w:pStyle w:val="Text0"/>
        <w:rPr>
          <w:rFonts w:ascii="Calibri" w:hAnsi="Calibri" w:cs="Calibri"/>
          <w:color w:val="000000" w:themeColor="text1"/>
        </w:rPr>
      </w:pPr>
    </w:p>
    <w:p w14:paraId="6611315A" w14:textId="77777777" w:rsidR="00591D3E" w:rsidRPr="00C11F68" w:rsidRDefault="54270D89" w:rsidP="723952F8">
      <w:pPr>
        <w:pStyle w:val="Nadpis21"/>
        <w:numPr>
          <w:ilvl w:val="0"/>
          <w:numId w:val="7"/>
        </w:numPr>
        <w:spacing w:after="100"/>
        <w:jc w:val="left"/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1F68">
        <w:rPr>
          <w:rFonts w:ascii="Calibri" w:eastAsia="Helvetica Neue" w:hAnsi="Calibri" w:cs="Calibri"/>
          <w:cap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zvuk</w:t>
      </w:r>
    </w:p>
    <w:p w14:paraId="5BF935AB" w14:textId="0571CA5E" w:rsidR="27FC92A4" w:rsidRPr="00C11F68" w:rsidRDefault="27FC92A4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mixážní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zvukový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pult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umístěný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v 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režii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</w:p>
    <w:p w14:paraId="1B90AF5B" w14:textId="3F7B83D7" w:rsidR="27FC92A4" w:rsidRPr="00C11F68" w:rsidRDefault="27FC92A4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1x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bezdrátový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mikrofon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(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handka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)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umístěný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na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rovném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mikrofonním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stojanu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a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připojený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přes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přijímač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mixážního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pultu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Pro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připojení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našeho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mikroportu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je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potřeba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z 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jeviště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přípoj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pro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kabel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mikrofonní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XLR (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tzv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kanon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)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režie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a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připojeného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linkového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vstupu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mixážního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pultu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</w:t>
      </w:r>
    </w:p>
    <w:p w14:paraId="007D958B" w14:textId="0B974425" w:rsidR="0043462C" w:rsidRPr="00C11F68" w:rsidRDefault="0043462C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7 x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mikroport</w:t>
      </w:r>
      <w:proofErr w:type="spellEnd"/>
    </w:p>
    <w:p w14:paraId="442B7FCA" w14:textId="361785F9" w:rsidR="27FC92A4" w:rsidRPr="00C11F68" w:rsidRDefault="27FC92A4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2x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minidisk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přehrávače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s 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funkcí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AutoPausa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připojenými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mixážního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pultu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Bez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funkce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AutoPausa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nelze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představení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odehrát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–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divadlo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bude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mít</w:t>
      </w:r>
      <w:proofErr w:type="spellEnd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="0043462C" w:rsidRPr="00C11F68">
        <w:rPr>
          <w:rFonts w:ascii="Calibri" w:eastAsia="Helvetica Neue" w:hAnsi="Calibri" w:cs="Calibri"/>
          <w:color w:val="000000" w:themeColor="text1"/>
          <w:lang w:val="de-DE"/>
        </w:rPr>
        <w:t>vlastní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</w:p>
    <w:p w14:paraId="6634DD1C" w14:textId="0A059942" w:rsidR="27FC92A4" w:rsidRPr="00C11F68" w:rsidRDefault="27FC92A4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v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divadle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ozvučení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hlavními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reproduktory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hlediště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, 2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reproduktory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vzadu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jevištěm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nasměrované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přes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jeviště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diváků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,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umístěné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horizontem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či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výkrytem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zadní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části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jeviště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</w:p>
    <w:p w14:paraId="2EF8A542" w14:textId="35CD38E6" w:rsidR="27FC92A4" w:rsidRPr="00C11F68" w:rsidRDefault="27FC92A4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reprobox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mobilní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pro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umístění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na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levé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straně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jeviště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za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postavenou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scénou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</w:t>
      </w:r>
    </w:p>
    <w:p w14:paraId="07102C46" w14:textId="2C4E8C94" w:rsidR="27FC92A4" w:rsidRPr="00C11F68" w:rsidRDefault="27FC92A4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všechny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reproduktory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musí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být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ovládány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pro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každý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minidisk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samostatně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v 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párech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tzn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Možnost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hrát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zvuk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samostatně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dopředu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hlavních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reproduktorů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,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samostatně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dozadu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páru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zadních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reproduktorů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,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nebo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všech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dohromady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a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samostatně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do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mobilního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reproduktoru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</w:t>
      </w:r>
    </w:p>
    <w:p w14:paraId="00184721" w14:textId="26B13058" w:rsidR="27FC92A4" w:rsidRPr="00C11F68" w:rsidRDefault="27FC92A4" w:rsidP="6BC0C586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 w:themeColor="text1"/>
          <w:lang w:val="de-DE"/>
        </w:rPr>
      </w:pPr>
      <w:r w:rsidRPr="00C11F68">
        <w:rPr>
          <w:rFonts w:ascii="Calibri" w:eastAsia="Helvetica Neue" w:hAnsi="Calibri" w:cs="Calibri"/>
          <w:color w:val="000000" w:themeColor="text1"/>
          <w:lang w:val="de-DE"/>
        </w:rPr>
        <w:t>K 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tomu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musí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být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mixážní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pult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vybaven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např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. AUX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výstupy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či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více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jinými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podobnými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samostatnými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výstupními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 w:themeColor="text1"/>
          <w:lang w:val="de-DE"/>
        </w:rPr>
        <w:t>sběrnicemi</w:t>
      </w:r>
      <w:proofErr w:type="spellEnd"/>
      <w:r w:rsidRPr="00C11F68">
        <w:rPr>
          <w:rFonts w:ascii="Calibri" w:eastAsia="Helvetica Neue" w:hAnsi="Calibri" w:cs="Calibri"/>
          <w:color w:val="000000" w:themeColor="text1"/>
          <w:lang w:val="de-DE"/>
        </w:rPr>
        <w:t>.</w:t>
      </w:r>
    </w:p>
    <w:p w14:paraId="04205CDC" w14:textId="77777777" w:rsidR="00591D3E" w:rsidRPr="00C11F68" w:rsidRDefault="54270D89" w:rsidP="723952F8">
      <w:pPr>
        <w:tabs>
          <w:tab w:val="left" w:pos="4535"/>
        </w:tabs>
        <w:spacing w:after="100" w:line="288" w:lineRule="auto"/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Zvuk</w:t>
      </w:r>
      <w:proofErr w:type="spellEnd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</w:t>
      </w:r>
      <w:proofErr w:type="spellStart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nutné</w:t>
      </w:r>
      <w:proofErr w:type="spellEnd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diskutovat</w:t>
      </w:r>
      <w:proofErr w:type="spellEnd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 </w:t>
      </w:r>
      <w:proofErr w:type="spellStart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předstihu</w:t>
      </w:r>
      <w:proofErr w:type="spellEnd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 </w:t>
      </w:r>
      <w:proofErr w:type="spellStart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mistrem</w:t>
      </w:r>
      <w:proofErr w:type="spellEnd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zvuku</w:t>
      </w:r>
      <w:proofErr w:type="spellEnd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98D1B19" w14:textId="4020F284" w:rsidR="00591D3E" w:rsidRPr="00C11F68" w:rsidRDefault="54270D89" w:rsidP="0043462C">
      <w:pPr>
        <w:spacing w:after="100" w:line="288" w:lineRule="auto"/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11F68">
        <w:rPr>
          <w:rFonts w:ascii="Calibri" w:eastAsia="Helvetica Neue" w:hAnsi="Calibri" w:cs="Calibri"/>
          <w:b/>
          <w:bCs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Mistr</w:t>
      </w:r>
      <w:proofErr w:type="spellEnd"/>
      <w:r w:rsidRPr="00C11F68">
        <w:rPr>
          <w:rFonts w:ascii="Calibri" w:eastAsia="Helvetica Neue" w:hAnsi="Calibri" w:cs="Calibri"/>
          <w:b/>
          <w:bCs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11F68">
        <w:rPr>
          <w:rFonts w:ascii="Calibri" w:eastAsia="Helvetica Neue" w:hAnsi="Calibri" w:cs="Calibri"/>
          <w:b/>
          <w:bCs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zvuku</w:t>
      </w:r>
      <w:proofErr w:type="spellEnd"/>
      <w:r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3462C" w:rsidRPr="00C11F68">
        <w:rPr>
          <w:rFonts w:ascii="Calibri" w:hAnsi="Calibri" w:cs="Calibri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3462C" w:rsidRPr="00C11F68">
        <w:rPr>
          <w:rFonts w:ascii="Calibri" w:hAnsi="Calibri" w:cs="Calibri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20CAE37B" w14:textId="4B0488CB" w:rsidR="00591D3E" w:rsidRPr="00C11F68" w:rsidRDefault="54270D89" w:rsidP="0043462C">
      <w:pPr>
        <w:spacing w:after="100" w:line="288" w:lineRule="auto"/>
        <w:rPr>
          <w:rFonts w:ascii="Calibri" w:eastAsia="Helvetica Neue" w:hAnsi="Calibri" w:cs="Calibri"/>
          <w:lang w:val="de-DE"/>
        </w:rPr>
      </w:pPr>
      <w:proofErr w:type="spellStart"/>
      <w:r w:rsidRPr="00C11F68">
        <w:rPr>
          <w:rFonts w:ascii="Calibri" w:eastAsia="Helvetica Neue" w:hAnsi="Calibri" w:cs="Calibri"/>
          <w:b/>
          <w:bCs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Zájezdový</w:t>
      </w:r>
      <w:proofErr w:type="spellEnd"/>
      <w:r w:rsidRPr="00C11F68">
        <w:rPr>
          <w:rFonts w:ascii="Calibri" w:eastAsia="Helvetica Neue" w:hAnsi="Calibri" w:cs="Calibri"/>
          <w:b/>
          <w:bCs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11F68">
        <w:rPr>
          <w:rFonts w:ascii="Calibri" w:eastAsia="Helvetica Neue" w:hAnsi="Calibri" w:cs="Calibri"/>
          <w:b/>
          <w:bCs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zvukař</w:t>
      </w:r>
      <w:proofErr w:type="spellEnd"/>
      <w:r w:rsidR="0043462C" w:rsidRPr="00C11F68">
        <w:rPr>
          <w:rFonts w:ascii="Calibri" w:eastAsia="Helvetica Neue" w:hAnsi="Calibri" w:cs="Calibri"/>
          <w:color w:val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bookmarkStart w:id="0" w:name="_GoBack"/>
      <w:bookmarkEnd w:id="0"/>
    </w:p>
    <w:sectPr w:rsidR="00591D3E" w:rsidRPr="00C11F68" w:rsidSect="00E10B08">
      <w:type w:val="continuous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723E" w14:textId="77777777" w:rsidR="00A509B4" w:rsidRDefault="00A509B4">
      <w:r>
        <w:separator/>
      </w:r>
    </w:p>
  </w:endnote>
  <w:endnote w:type="continuationSeparator" w:id="0">
    <w:p w14:paraId="1F447883" w14:textId="77777777" w:rsidR="00A509B4" w:rsidRDefault="00A5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591D3E" w:rsidRDefault="00591D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B92C" w14:textId="77777777" w:rsidR="00A509B4" w:rsidRDefault="00A509B4">
      <w:r>
        <w:separator/>
      </w:r>
    </w:p>
  </w:footnote>
  <w:footnote w:type="continuationSeparator" w:id="0">
    <w:p w14:paraId="2802C4B4" w14:textId="77777777" w:rsidR="00A509B4" w:rsidRDefault="00A5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591D3E" w:rsidRDefault="00591D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107"/>
    <w:multiLevelType w:val="hybridMultilevel"/>
    <w:tmpl w:val="079C6380"/>
    <w:numStyleLink w:val="Psmena"/>
  </w:abstractNum>
  <w:abstractNum w:abstractNumId="1" w15:restartNumberingAfterBreak="0">
    <w:nsid w:val="23E4239D"/>
    <w:multiLevelType w:val="hybridMultilevel"/>
    <w:tmpl w:val="EF0E9712"/>
    <w:styleLink w:val="sla"/>
    <w:lvl w:ilvl="0" w:tplc="1DEEB3AC">
      <w:start w:val="1"/>
      <w:numFmt w:val="decimal"/>
      <w:lvlText w:val="%1."/>
      <w:lvlJc w:val="left"/>
      <w:pPr>
        <w:tabs>
          <w:tab w:val="left" w:pos="708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6BC60">
      <w:start w:val="1"/>
      <w:numFmt w:val="decimal"/>
      <w:lvlText w:val="%2."/>
      <w:lvlJc w:val="left"/>
      <w:pPr>
        <w:tabs>
          <w:tab w:val="left" w:pos="708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81964">
      <w:start w:val="1"/>
      <w:numFmt w:val="decimal"/>
      <w:lvlText w:val="%3."/>
      <w:lvlJc w:val="left"/>
      <w:pPr>
        <w:tabs>
          <w:tab w:val="left" w:pos="708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65264">
      <w:start w:val="1"/>
      <w:numFmt w:val="decimal"/>
      <w:lvlText w:val="%4."/>
      <w:lvlJc w:val="left"/>
      <w:pPr>
        <w:tabs>
          <w:tab w:val="left" w:pos="708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4F6BE">
      <w:start w:val="1"/>
      <w:numFmt w:val="decimal"/>
      <w:lvlText w:val="%5."/>
      <w:lvlJc w:val="left"/>
      <w:pPr>
        <w:tabs>
          <w:tab w:val="left" w:pos="708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205A0">
      <w:start w:val="1"/>
      <w:numFmt w:val="decimal"/>
      <w:lvlText w:val="%6."/>
      <w:lvlJc w:val="left"/>
      <w:pPr>
        <w:tabs>
          <w:tab w:val="left" w:pos="708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E89AC">
      <w:start w:val="1"/>
      <w:numFmt w:val="decimal"/>
      <w:lvlText w:val="%7."/>
      <w:lvlJc w:val="left"/>
      <w:pPr>
        <w:tabs>
          <w:tab w:val="left" w:pos="708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02AF6">
      <w:start w:val="1"/>
      <w:numFmt w:val="decimal"/>
      <w:lvlText w:val="%8."/>
      <w:lvlJc w:val="left"/>
      <w:pPr>
        <w:tabs>
          <w:tab w:val="left" w:pos="708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49546">
      <w:start w:val="1"/>
      <w:numFmt w:val="decimal"/>
      <w:lvlText w:val="%9."/>
      <w:lvlJc w:val="left"/>
      <w:pPr>
        <w:tabs>
          <w:tab w:val="left" w:pos="708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382A87"/>
    <w:multiLevelType w:val="hybridMultilevel"/>
    <w:tmpl w:val="EF0E9712"/>
    <w:numStyleLink w:val="sla"/>
  </w:abstractNum>
  <w:abstractNum w:abstractNumId="3" w15:restartNumberingAfterBreak="0">
    <w:nsid w:val="73427D7D"/>
    <w:multiLevelType w:val="hybridMultilevel"/>
    <w:tmpl w:val="079C6380"/>
    <w:styleLink w:val="Psmena"/>
    <w:lvl w:ilvl="0" w:tplc="8B34B904">
      <w:start w:val="1"/>
      <w:numFmt w:val="upperLetter"/>
      <w:lvlText w:val="%1."/>
      <w:lvlJc w:val="left"/>
      <w:pPr>
        <w:tabs>
          <w:tab w:val="left" w:pos="708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C5A8C">
      <w:start w:val="1"/>
      <w:numFmt w:val="lowerLetter"/>
      <w:lvlText w:val="%2)"/>
      <w:lvlJc w:val="left"/>
      <w:pPr>
        <w:tabs>
          <w:tab w:val="left" w:pos="708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08A0A">
      <w:start w:val="1"/>
      <w:numFmt w:val="upperLetter"/>
      <w:lvlText w:val="%3."/>
      <w:lvlJc w:val="left"/>
      <w:pPr>
        <w:tabs>
          <w:tab w:val="left" w:pos="708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8903C">
      <w:start w:val="1"/>
      <w:numFmt w:val="upperLetter"/>
      <w:lvlText w:val="%4."/>
      <w:lvlJc w:val="left"/>
      <w:pPr>
        <w:tabs>
          <w:tab w:val="left" w:pos="708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8CFBC">
      <w:start w:val="1"/>
      <w:numFmt w:val="upperLetter"/>
      <w:lvlText w:val="%5."/>
      <w:lvlJc w:val="left"/>
      <w:pPr>
        <w:tabs>
          <w:tab w:val="left" w:pos="708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A25A">
      <w:start w:val="1"/>
      <w:numFmt w:val="upperLetter"/>
      <w:lvlText w:val="%6."/>
      <w:lvlJc w:val="left"/>
      <w:pPr>
        <w:tabs>
          <w:tab w:val="left" w:pos="708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8DB4C">
      <w:start w:val="1"/>
      <w:numFmt w:val="upperLetter"/>
      <w:lvlText w:val="%7."/>
      <w:lvlJc w:val="left"/>
      <w:pPr>
        <w:tabs>
          <w:tab w:val="left" w:pos="708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ABFE2">
      <w:start w:val="1"/>
      <w:numFmt w:val="upperLetter"/>
      <w:lvlText w:val="%8."/>
      <w:lvlJc w:val="left"/>
      <w:pPr>
        <w:tabs>
          <w:tab w:val="left" w:pos="708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2B1C4">
      <w:start w:val="1"/>
      <w:numFmt w:val="upperLetter"/>
      <w:lvlText w:val="%9."/>
      <w:lvlJc w:val="left"/>
      <w:pPr>
        <w:tabs>
          <w:tab w:val="left" w:pos="708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  <w:lvl w:ilvl="0" w:tplc="7ACE923A">
        <w:start w:val="1"/>
        <w:numFmt w:val="decimal"/>
        <w:lvlText w:val="%1."/>
        <w:lvlJc w:val="left"/>
        <w:pPr>
          <w:tabs>
            <w:tab w:val="left" w:pos="4535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4C0F6C">
        <w:start w:val="1"/>
        <w:numFmt w:val="decimal"/>
        <w:lvlText w:val="%2."/>
        <w:lvlJc w:val="left"/>
        <w:pPr>
          <w:tabs>
            <w:tab w:val="left" w:pos="4535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94174C">
        <w:start w:val="1"/>
        <w:numFmt w:val="decimal"/>
        <w:lvlText w:val="%3."/>
        <w:lvlJc w:val="left"/>
        <w:pPr>
          <w:tabs>
            <w:tab w:val="left" w:pos="4535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7C5DB6">
        <w:start w:val="1"/>
        <w:numFmt w:val="decimal"/>
        <w:lvlText w:val="%4."/>
        <w:lvlJc w:val="left"/>
        <w:pPr>
          <w:tabs>
            <w:tab w:val="left" w:pos="4535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345060">
        <w:start w:val="1"/>
        <w:numFmt w:val="decimal"/>
        <w:lvlText w:val="%5."/>
        <w:lvlJc w:val="left"/>
        <w:pPr>
          <w:tabs>
            <w:tab w:val="left" w:pos="4535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68C2FA">
        <w:start w:val="1"/>
        <w:numFmt w:val="decimal"/>
        <w:lvlText w:val="%6."/>
        <w:lvlJc w:val="left"/>
        <w:pPr>
          <w:tabs>
            <w:tab w:val="left" w:pos="4535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943B7E">
        <w:start w:val="1"/>
        <w:numFmt w:val="decimal"/>
        <w:lvlText w:val="%7."/>
        <w:lvlJc w:val="left"/>
        <w:pPr>
          <w:tabs>
            <w:tab w:val="left" w:pos="4535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F01250">
        <w:start w:val="1"/>
        <w:numFmt w:val="decimal"/>
        <w:lvlText w:val="%8."/>
        <w:lvlJc w:val="left"/>
        <w:pPr>
          <w:tabs>
            <w:tab w:val="left" w:pos="4535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506D48">
        <w:start w:val="1"/>
        <w:numFmt w:val="decimal"/>
        <w:lvlText w:val="%9."/>
        <w:lvlJc w:val="left"/>
        <w:pPr>
          <w:tabs>
            <w:tab w:val="left" w:pos="4535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3"/>
      <w:lvl w:ilvl="0" w:tplc="7ACE923A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4C0F6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94174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7C5DB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34506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68C2F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943B7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F0125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506D4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E0E710"/>
    <w:rsid w:val="00010787"/>
    <w:rsid w:val="00044254"/>
    <w:rsid w:val="000E1C2F"/>
    <w:rsid w:val="0043462C"/>
    <w:rsid w:val="00591D3E"/>
    <w:rsid w:val="00A447F9"/>
    <w:rsid w:val="00A509B4"/>
    <w:rsid w:val="00AD5502"/>
    <w:rsid w:val="00B2797A"/>
    <w:rsid w:val="00C11F68"/>
    <w:rsid w:val="00C64D6D"/>
    <w:rsid w:val="00E10B08"/>
    <w:rsid w:val="00ED6AA4"/>
    <w:rsid w:val="019E1D67"/>
    <w:rsid w:val="030CE797"/>
    <w:rsid w:val="03AFA14C"/>
    <w:rsid w:val="06433BA0"/>
    <w:rsid w:val="0F931B38"/>
    <w:rsid w:val="15B29EB5"/>
    <w:rsid w:val="166299A9"/>
    <w:rsid w:val="17D29674"/>
    <w:rsid w:val="1C38BDC2"/>
    <w:rsid w:val="1CF266D1"/>
    <w:rsid w:val="1D1055BE"/>
    <w:rsid w:val="1E94FE9F"/>
    <w:rsid w:val="20401199"/>
    <w:rsid w:val="21E9144F"/>
    <w:rsid w:val="221A2E62"/>
    <w:rsid w:val="23B66148"/>
    <w:rsid w:val="24A22BB6"/>
    <w:rsid w:val="25465D07"/>
    <w:rsid w:val="25BA4A2F"/>
    <w:rsid w:val="267372EA"/>
    <w:rsid w:val="27FC92A4"/>
    <w:rsid w:val="2C014CE7"/>
    <w:rsid w:val="2F480418"/>
    <w:rsid w:val="32960AB0"/>
    <w:rsid w:val="32F2FB0C"/>
    <w:rsid w:val="34EEC564"/>
    <w:rsid w:val="3A050850"/>
    <w:rsid w:val="3A3F58E7"/>
    <w:rsid w:val="3DB14A68"/>
    <w:rsid w:val="3E6C435D"/>
    <w:rsid w:val="3EA81DD6"/>
    <w:rsid w:val="400813BE"/>
    <w:rsid w:val="404BDBBD"/>
    <w:rsid w:val="41DBF15B"/>
    <w:rsid w:val="41E305EE"/>
    <w:rsid w:val="428E85C7"/>
    <w:rsid w:val="469F69D1"/>
    <w:rsid w:val="47B8F30F"/>
    <w:rsid w:val="4C77D50C"/>
    <w:rsid w:val="4F027D55"/>
    <w:rsid w:val="54270D89"/>
    <w:rsid w:val="54770C8F"/>
    <w:rsid w:val="5480DE6B"/>
    <w:rsid w:val="58E0E710"/>
    <w:rsid w:val="5A06DAA5"/>
    <w:rsid w:val="5BF676CB"/>
    <w:rsid w:val="6418E775"/>
    <w:rsid w:val="6933ED61"/>
    <w:rsid w:val="6BC0C586"/>
    <w:rsid w:val="6EF86648"/>
    <w:rsid w:val="7230070A"/>
    <w:rsid w:val="723952F8"/>
    <w:rsid w:val="757ECE49"/>
    <w:rsid w:val="75E74FFE"/>
    <w:rsid w:val="78BF9145"/>
    <w:rsid w:val="7A8886C5"/>
    <w:rsid w:val="7C29F3E8"/>
    <w:rsid w:val="7E435C37"/>
    <w:rsid w:val="7F7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2C08"/>
  <w15:docId w15:val="{82F8274C-CBE9-477A-BC9B-92BFF8C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pPr>
      <w:spacing w:after="20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Nadpis21">
    <w:name w:val="Nadpis 21"/>
    <w:next w:val="Text0"/>
    <w:pPr>
      <w:keepNext/>
      <w:spacing w:after="200" w:line="288" w:lineRule="auto"/>
      <w:jc w:val="center"/>
      <w:outlineLvl w:val="1"/>
    </w:pPr>
    <w:rPr>
      <w:rFonts w:ascii="Helvetica Neue" w:hAnsi="Helvetica Neue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0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3"/>
      </w:numPr>
    </w:pPr>
  </w:style>
  <w:style w:type="paragraph" w:customStyle="1" w:styleId="Nadpis">
    <w:name w:val="Nadpis"/>
    <w:next w:val="Text"/>
    <w:pPr>
      <w:keepNext/>
      <w:spacing w:after="200" w:line="288" w:lineRule="auto"/>
      <w:outlineLvl w:val="0"/>
    </w:pPr>
    <w:rPr>
      <w:rFonts w:ascii="Helvetica Neue" w:hAnsi="Helvetica Neue" w:cs="Arial Unicode MS"/>
      <w:b/>
      <w:bCs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C64D6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8" ma:contentTypeDescription="Vytvoří nový dokument" ma:contentTypeScope="" ma:versionID="518cc5fdac0f93d382482c4f98bed69a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3eaf75957123148ddde57482e03e55c5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484b1e-3231-452f-b56a-4a6d1589b913">
      <UserInfo>
        <DisplayName>Vejtasova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87C0-8270-4DF0-93EB-D6934CAA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DB916-DB13-4F0F-9776-D7D3E4D77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ED57C-18CB-489B-8BAC-5BB3DB958451}">
  <ds:schemaRefs>
    <ds:schemaRef ds:uri="http://purl.org/dc/dcmitype/"/>
    <ds:schemaRef ds:uri="c3484b1e-3231-452f-b56a-4a6d1589b91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9983fe1-82ff-46ce-af22-5ff805fcfc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070360-B25E-4C7A-B469-E9A24A3C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4933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Richterová</cp:lastModifiedBy>
  <cp:revision>2</cp:revision>
  <dcterms:created xsi:type="dcterms:W3CDTF">2021-08-26T09:44:00Z</dcterms:created>
  <dcterms:modified xsi:type="dcterms:W3CDTF">2021-08-26T09:44:00Z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</Properties>
</file>