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41A7" w14:textId="77777777" w:rsidR="00420F08" w:rsidRDefault="00420F08" w:rsidP="009674A8">
      <w:pPr>
        <w:pStyle w:val="style4"/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Dodatek č. 1 k</w:t>
      </w:r>
    </w:p>
    <w:p w14:paraId="2641A5D2" w14:textId="77777777" w:rsidR="00A07E95" w:rsidRPr="00A07E95" w:rsidRDefault="00934DC9" w:rsidP="009674A8">
      <w:pPr>
        <w:pStyle w:val="style4"/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  <w:b/>
        </w:rPr>
        <w:t>Příkazní</w:t>
      </w:r>
      <w:r w:rsidR="00A07E95" w:rsidRPr="00A07E95">
        <w:rPr>
          <w:rFonts w:ascii="Verdana" w:hAnsi="Verdana"/>
          <w:b/>
        </w:rPr>
        <w:t xml:space="preserve"> smlouv</w:t>
      </w:r>
      <w:r w:rsidR="00344CB5">
        <w:rPr>
          <w:rFonts w:ascii="Verdana" w:hAnsi="Verdana"/>
          <w:b/>
        </w:rPr>
        <w:t>ě</w:t>
      </w:r>
      <w:r w:rsidR="00A07E95" w:rsidRPr="00A07E95">
        <w:rPr>
          <w:rFonts w:ascii="Verdana" w:hAnsi="Verdana"/>
          <w:b/>
        </w:rPr>
        <w:t xml:space="preserve"> o vedení účetnictví</w:t>
      </w:r>
    </w:p>
    <w:p w14:paraId="3F833065" w14:textId="77777777" w:rsidR="00A07E95" w:rsidRPr="00A07E95" w:rsidRDefault="00A07E95" w:rsidP="009674A8">
      <w:pPr>
        <w:pStyle w:val="style4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A07E95">
        <w:rPr>
          <w:rFonts w:ascii="Verdana" w:hAnsi="Verdana"/>
        </w:rPr>
        <w:t xml:space="preserve">(dále jen jako </w:t>
      </w:r>
      <w:r w:rsidRPr="00A07E95">
        <w:rPr>
          <w:rFonts w:ascii="Verdana" w:hAnsi="Verdana"/>
          <w:b/>
        </w:rPr>
        <w:t>smlouva</w:t>
      </w:r>
      <w:r w:rsidRPr="00A07E95">
        <w:rPr>
          <w:rFonts w:ascii="Verdana" w:hAnsi="Verdana"/>
        </w:rPr>
        <w:t>)</w:t>
      </w:r>
      <w:r w:rsidRPr="00A07E95">
        <w:rPr>
          <w:rFonts w:ascii="Verdana" w:hAnsi="Verdana"/>
          <w:sz w:val="20"/>
          <w:szCs w:val="20"/>
        </w:rPr>
        <w:br/>
      </w:r>
      <w:r w:rsidRPr="00A07E95">
        <w:rPr>
          <w:rStyle w:val="style3"/>
          <w:rFonts w:ascii="Verdana" w:hAnsi="Verdana"/>
          <w:sz w:val="20"/>
          <w:szCs w:val="20"/>
        </w:rPr>
        <w:t xml:space="preserve">uzavřená </w:t>
      </w:r>
      <w:r w:rsidRPr="00A07E95">
        <w:rPr>
          <w:rFonts w:ascii="Verdana" w:hAnsi="Verdana"/>
          <w:sz w:val="20"/>
          <w:szCs w:val="20"/>
        </w:rPr>
        <w:br/>
      </w:r>
      <w:r w:rsidRPr="00A07E95">
        <w:rPr>
          <w:rStyle w:val="style3"/>
          <w:rFonts w:ascii="Verdana" w:hAnsi="Verdana"/>
          <w:sz w:val="20"/>
          <w:szCs w:val="20"/>
        </w:rPr>
        <w:t>mezi smluvními stranami, kterými jsou:</w:t>
      </w:r>
    </w:p>
    <w:p w14:paraId="26E47AFE" w14:textId="77777777" w:rsidR="00784B8A" w:rsidRDefault="00784B8A">
      <w:pPr>
        <w:pStyle w:val="txt-popisny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14:paraId="264F361F" w14:textId="0F006EF6" w:rsidR="00ED15E5" w:rsidRDefault="00FF5811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Podnikavá neziskovka </w:t>
      </w:r>
      <w:proofErr w:type="spellStart"/>
      <w:r>
        <w:rPr>
          <w:rFonts w:ascii="Verdana" w:eastAsia="Verdana" w:hAnsi="Verdana" w:cs="Verdana"/>
          <w:b/>
          <w:sz w:val="20"/>
        </w:rPr>
        <w:t>z.s</w:t>
      </w:r>
      <w:proofErr w:type="spellEnd"/>
      <w:r>
        <w:rPr>
          <w:rFonts w:ascii="Verdana" w:eastAsia="Verdana" w:hAnsi="Verdana" w:cs="Verdana"/>
          <w:b/>
          <w:sz w:val="20"/>
        </w:rPr>
        <w:t>.</w:t>
      </w:r>
      <w:r w:rsidR="00ED15E5">
        <w:rPr>
          <w:rFonts w:ascii="Verdana" w:eastAsia="Verdana" w:hAnsi="Verdana" w:cs="Verdana"/>
          <w:sz w:val="20"/>
        </w:rPr>
        <w:br/>
        <w:t>sídl</w:t>
      </w:r>
      <w:r>
        <w:rPr>
          <w:rFonts w:ascii="Verdana" w:eastAsia="Verdana" w:hAnsi="Verdana" w:cs="Verdana"/>
          <w:sz w:val="20"/>
        </w:rPr>
        <w:t>em</w:t>
      </w:r>
      <w:r w:rsidR="00ED15E5">
        <w:rPr>
          <w:rFonts w:ascii="Verdana" w:eastAsia="Verdana" w:hAnsi="Verdana" w:cs="Verdana"/>
          <w:sz w:val="20"/>
        </w:rPr>
        <w:t xml:space="preserve">: Hradec Králové, U Střelnice 90/21, PSČ 500 09 </w:t>
      </w:r>
      <w:r w:rsidR="00ED15E5">
        <w:rPr>
          <w:rFonts w:ascii="Verdana" w:eastAsia="Verdana" w:hAnsi="Verdana" w:cs="Verdana"/>
          <w:sz w:val="20"/>
        </w:rPr>
        <w:br/>
        <w:t>IČO</w:t>
      </w:r>
      <w:r w:rsidR="00ED15E5" w:rsidRPr="00DF2DDC">
        <w:rPr>
          <w:rFonts w:ascii="Verdana" w:eastAsia="Verdana" w:hAnsi="Verdana" w:cs="Verdana"/>
          <w:sz w:val="22"/>
          <w:szCs w:val="22"/>
        </w:rPr>
        <w:t xml:space="preserve">: </w:t>
      </w:r>
      <w:r w:rsidR="00DF2DDC" w:rsidRPr="00DF2DDC">
        <w:rPr>
          <w:rFonts w:ascii="Verdana" w:hAnsi="Verdana" w:cs="Arial"/>
          <w:color w:val="000000"/>
          <w:sz w:val="20"/>
          <w:szCs w:val="20"/>
        </w:rPr>
        <w:t>07845111</w:t>
      </w:r>
      <w:r w:rsidR="00ED15E5" w:rsidRPr="00DF2DDC">
        <w:rPr>
          <w:rFonts w:ascii="Verdana" w:eastAsia="Verdana" w:hAnsi="Verdana" w:cs="Verdana"/>
          <w:sz w:val="22"/>
          <w:szCs w:val="22"/>
        </w:rPr>
        <w:t>,</w:t>
      </w:r>
    </w:p>
    <w:p w14:paraId="3940E8BF" w14:textId="2A2FE792" w:rsidR="00FF5811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jednající </w:t>
      </w:r>
      <w:r w:rsidR="00FF5811">
        <w:rPr>
          <w:rFonts w:ascii="Verdana" w:eastAsia="Verdana" w:hAnsi="Verdana" w:cs="Verdana"/>
          <w:sz w:val="20"/>
        </w:rPr>
        <w:t>členem výkonného výboru</w:t>
      </w:r>
      <w:r>
        <w:rPr>
          <w:rFonts w:ascii="Verdana" w:eastAsia="Verdana" w:hAnsi="Verdana" w:cs="Verdana"/>
          <w:sz w:val="20"/>
        </w:rPr>
        <w:t xml:space="preserve"> Davide</w:t>
      </w:r>
      <w:r w:rsidR="00FF5811">
        <w:rPr>
          <w:rFonts w:ascii="Verdana" w:eastAsia="Verdana" w:hAnsi="Verdana" w:cs="Verdana"/>
          <w:sz w:val="20"/>
        </w:rPr>
        <w:t>m</w:t>
      </w:r>
      <w:r>
        <w:rPr>
          <w:rFonts w:ascii="Verdana" w:eastAsia="Verdana" w:hAnsi="Verdana" w:cs="Verdana"/>
          <w:sz w:val="20"/>
        </w:rPr>
        <w:t xml:space="preserve"> Burešem, nar. 21. 1. 1980</w:t>
      </w:r>
      <w:r w:rsidR="00FF5811">
        <w:rPr>
          <w:rFonts w:ascii="Verdana" w:eastAsia="Verdana" w:hAnsi="Verdana" w:cs="Verdana"/>
          <w:sz w:val="20"/>
        </w:rPr>
        <w:t xml:space="preserve"> a</w:t>
      </w:r>
    </w:p>
    <w:p w14:paraId="47DC008E" w14:textId="20DB5905" w:rsidR="00ED15E5" w:rsidRDefault="00FF5811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jednající členem výkonného výboru Veronikou Mikešovou, nar. 25. 3.1979</w:t>
      </w:r>
      <w:r w:rsidR="00ED15E5">
        <w:rPr>
          <w:rFonts w:ascii="Verdana" w:eastAsia="Verdana" w:hAnsi="Verdana" w:cs="Verdana"/>
          <w:sz w:val="20"/>
        </w:rPr>
        <w:br/>
        <w:t xml:space="preserve">jako příkazník na straně jedné (dále jen </w:t>
      </w:r>
      <w:r w:rsidR="00ED15E5">
        <w:rPr>
          <w:rFonts w:ascii="Verdana" w:eastAsia="Verdana" w:hAnsi="Verdana" w:cs="Verdana"/>
          <w:b/>
          <w:sz w:val="20"/>
        </w:rPr>
        <w:t>příkazník</w:t>
      </w:r>
      <w:r w:rsidR="00ED15E5">
        <w:rPr>
          <w:rFonts w:ascii="Verdana" w:eastAsia="Verdana" w:hAnsi="Verdana" w:cs="Verdana"/>
          <w:sz w:val="20"/>
        </w:rPr>
        <w:t>)</w:t>
      </w:r>
    </w:p>
    <w:p w14:paraId="5E0E1164" w14:textId="77777777" w:rsidR="00ED15E5" w:rsidRDefault="00ED15E5" w:rsidP="00ED15E5">
      <w:pPr>
        <w:rPr>
          <w:rFonts w:ascii="Verdana" w:eastAsia="Verdana" w:hAnsi="Verdana" w:cs="Verdana"/>
          <w:b/>
          <w:sz w:val="20"/>
        </w:rPr>
      </w:pPr>
    </w:p>
    <w:p w14:paraId="5CBDFFF2" w14:textId="77777777"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</w:t>
      </w:r>
    </w:p>
    <w:p w14:paraId="0010BFDC" w14:textId="77777777" w:rsidR="00ED15E5" w:rsidRDefault="00ED15E5" w:rsidP="00ED15E5">
      <w:pPr>
        <w:jc w:val="center"/>
        <w:rPr>
          <w:rFonts w:ascii="Verdana" w:eastAsia="Verdana" w:hAnsi="Verdana" w:cs="Verdana"/>
          <w:b/>
          <w:sz w:val="20"/>
        </w:rPr>
      </w:pPr>
    </w:p>
    <w:p w14:paraId="1D9CFF57" w14:textId="2320153C" w:rsidR="00ED15E5" w:rsidRDefault="004A580B" w:rsidP="00ED15E5">
      <w:pPr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TECHNOLOGICKÉ CENTRUM Hradec Králové, </w:t>
      </w:r>
      <w:proofErr w:type="spellStart"/>
      <w:r w:rsidR="00FF5811">
        <w:rPr>
          <w:rFonts w:ascii="Verdana" w:eastAsia="Verdana" w:hAnsi="Verdana" w:cs="Verdana"/>
          <w:b/>
          <w:sz w:val="20"/>
        </w:rPr>
        <w:t>z.ú</w:t>
      </w:r>
      <w:proofErr w:type="spellEnd"/>
      <w:r w:rsidR="00FF5811">
        <w:rPr>
          <w:rFonts w:ascii="Verdana" w:eastAsia="Verdana" w:hAnsi="Verdana" w:cs="Verdana"/>
          <w:b/>
          <w:sz w:val="20"/>
        </w:rPr>
        <w:t>.</w:t>
      </w:r>
    </w:p>
    <w:p w14:paraId="2AFC6AB9" w14:textId="77777777"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sídlo/místo podnikání: </w:t>
      </w:r>
      <w:r w:rsidR="004A580B" w:rsidRPr="004A580B">
        <w:rPr>
          <w:rFonts w:ascii="Verdana" w:eastAsia="Verdana" w:hAnsi="Verdana" w:cs="Verdana"/>
          <w:sz w:val="20"/>
        </w:rPr>
        <w:t>Piletická 486/19 - letiště, 503 41 Hradec Králové</w:t>
      </w:r>
      <w:r>
        <w:rPr>
          <w:rFonts w:ascii="Verdana" w:eastAsia="Verdana" w:hAnsi="Verdana" w:cs="Verdana"/>
          <w:sz w:val="20"/>
        </w:rPr>
        <w:br/>
        <w:t xml:space="preserve">IČO: </w:t>
      </w:r>
      <w:r w:rsidR="004A580B" w:rsidRPr="004A580B">
        <w:rPr>
          <w:rFonts w:ascii="Verdana" w:eastAsia="Verdana" w:hAnsi="Verdana" w:cs="Verdana"/>
          <w:sz w:val="20"/>
        </w:rPr>
        <w:t>274 93 784 </w:t>
      </w:r>
    </w:p>
    <w:p w14:paraId="30971293" w14:textId="1342B938"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jednající </w:t>
      </w:r>
      <w:r w:rsidR="004A580B">
        <w:rPr>
          <w:rFonts w:ascii="Verdana" w:eastAsia="Verdana" w:hAnsi="Verdana" w:cs="Verdana"/>
          <w:sz w:val="20"/>
        </w:rPr>
        <w:t>ředitelem</w:t>
      </w:r>
      <w:r w:rsidR="004A580B" w:rsidRPr="004A580B">
        <w:rPr>
          <w:rFonts w:ascii="Verdana" w:eastAsia="Verdana" w:hAnsi="Verdana" w:cs="Verdana"/>
          <w:sz w:val="20"/>
        </w:rPr>
        <w:br/>
        <w:t xml:space="preserve">Ing. </w:t>
      </w:r>
      <w:r w:rsidR="004A580B">
        <w:rPr>
          <w:rFonts w:ascii="Verdana" w:eastAsia="Verdana" w:hAnsi="Verdana" w:cs="Verdana"/>
          <w:sz w:val="20"/>
        </w:rPr>
        <w:t xml:space="preserve">Ondřejem </w:t>
      </w:r>
      <w:proofErr w:type="spellStart"/>
      <w:r w:rsidR="004A580B">
        <w:rPr>
          <w:rFonts w:ascii="Verdana" w:eastAsia="Verdana" w:hAnsi="Verdana" w:cs="Verdana"/>
          <w:sz w:val="20"/>
        </w:rPr>
        <w:t>Zezulákem</w:t>
      </w:r>
      <w:proofErr w:type="spellEnd"/>
      <w:r>
        <w:rPr>
          <w:rFonts w:ascii="Verdana" w:eastAsia="Verdana" w:hAnsi="Verdana" w:cs="Verdana"/>
          <w:sz w:val="20"/>
        </w:rPr>
        <w:t xml:space="preserve">, nar. </w:t>
      </w:r>
      <w:r w:rsidR="004A580B" w:rsidRPr="004A580B">
        <w:rPr>
          <w:rFonts w:ascii="Verdana" w:eastAsia="Verdana" w:hAnsi="Verdana" w:cs="Verdana"/>
          <w:sz w:val="20"/>
        </w:rPr>
        <w:t xml:space="preserve">16. </w:t>
      </w:r>
      <w:r w:rsidR="00FF5811">
        <w:rPr>
          <w:rFonts w:ascii="Verdana" w:eastAsia="Verdana" w:hAnsi="Verdana" w:cs="Verdana"/>
          <w:sz w:val="20"/>
        </w:rPr>
        <w:t>7.</w:t>
      </w:r>
      <w:r w:rsidR="004A580B" w:rsidRPr="004A580B">
        <w:rPr>
          <w:rFonts w:ascii="Verdana" w:eastAsia="Verdana" w:hAnsi="Verdana" w:cs="Verdana"/>
          <w:sz w:val="20"/>
        </w:rPr>
        <w:t xml:space="preserve"> 1977</w:t>
      </w:r>
      <w:r>
        <w:rPr>
          <w:rFonts w:ascii="Verdana" w:eastAsia="Verdana" w:hAnsi="Verdana" w:cs="Verdana"/>
          <w:sz w:val="20"/>
        </w:rPr>
        <w:t>,</w:t>
      </w:r>
    </w:p>
    <w:p w14:paraId="2EB0634D" w14:textId="77777777"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jako příkazce na straně druhé (dále jen </w:t>
      </w:r>
      <w:r>
        <w:rPr>
          <w:rFonts w:ascii="Verdana" w:eastAsia="Verdana" w:hAnsi="Verdana" w:cs="Verdana"/>
          <w:b/>
          <w:sz w:val="20"/>
        </w:rPr>
        <w:t>příkazce</w:t>
      </w:r>
      <w:r>
        <w:rPr>
          <w:rFonts w:ascii="Verdana" w:eastAsia="Verdana" w:hAnsi="Verdana" w:cs="Verdana"/>
          <w:sz w:val="20"/>
        </w:rPr>
        <w:t>)</w:t>
      </w:r>
    </w:p>
    <w:p w14:paraId="3FDE48E7" w14:textId="6EAF7D59" w:rsidR="00A07E95" w:rsidRDefault="00A07E95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14:paraId="5D68BD96" w14:textId="163DFFE2" w:rsidR="00063279" w:rsidRDefault="00063279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14:paraId="638E3327" w14:textId="77777777" w:rsidR="00063279" w:rsidRDefault="00063279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14:paraId="4D9FAE25" w14:textId="1E04C46A" w:rsidR="007B4BBE" w:rsidRDefault="007B4BBE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14:paraId="59FE33C4" w14:textId="237BED3E" w:rsidR="00FF5811" w:rsidRPr="00445F6C" w:rsidRDefault="00FF5811" w:rsidP="00445F6C">
      <w:pPr>
        <w:pStyle w:val="txt-popisny"/>
        <w:jc w:val="both"/>
        <w:rPr>
          <w:rStyle w:val="Siln"/>
          <w:rFonts w:ascii="Verdana" w:hAnsi="Verdana"/>
          <w:sz w:val="20"/>
          <w:szCs w:val="20"/>
        </w:rPr>
      </w:pPr>
      <w:r w:rsidRPr="00445F6C">
        <w:rPr>
          <w:rStyle w:val="Siln"/>
          <w:rFonts w:ascii="Verdana" w:hAnsi="Verdana"/>
          <w:sz w:val="20"/>
          <w:szCs w:val="20"/>
        </w:rPr>
        <w:t>Příkazce a Příkazník uzavřel</w:t>
      </w:r>
      <w:r w:rsidR="00445F6C">
        <w:rPr>
          <w:rStyle w:val="Siln"/>
          <w:rFonts w:ascii="Verdana" w:hAnsi="Verdana"/>
          <w:sz w:val="20"/>
          <w:szCs w:val="20"/>
        </w:rPr>
        <w:t>i</w:t>
      </w:r>
      <w:r w:rsidRPr="00445F6C">
        <w:rPr>
          <w:rStyle w:val="Siln"/>
          <w:rFonts w:ascii="Verdana" w:hAnsi="Verdana"/>
          <w:sz w:val="20"/>
          <w:szCs w:val="20"/>
        </w:rPr>
        <w:t xml:space="preserve"> dne 31.5.20</w:t>
      </w:r>
      <w:r w:rsidR="009F189A">
        <w:rPr>
          <w:rStyle w:val="Siln"/>
          <w:rFonts w:ascii="Verdana" w:hAnsi="Verdana"/>
          <w:sz w:val="20"/>
          <w:szCs w:val="20"/>
        </w:rPr>
        <w:t>19</w:t>
      </w:r>
      <w:r w:rsidRPr="00445F6C">
        <w:rPr>
          <w:rStyle w:val="Siln"/>
          <w:rFonts w:ascii="Verdana" w:hAnsi="Verdana"/>
          <w:sz w:val="20"/>
          <w:szCs w:val="20"/>
        </w:rPr>
        <w:t xml:space="preserve"> smlouvu o vedení účetnictví. V článku </w:t>
      </w:r>
      <w:r w:rsidR="00445F6C" w:rsidRPr="00445F6C">
        <w:rPr>
          <w:rStyle w:val="Siln"/>
          <w:rFonts w:ascii="Verdana" w:hAnsi="Verdana"/>
          <w:sz w:val="20"/>
          <w:szCs w:val="20"/>
        </w:rPr>
        <w:t>6</w:t>
      </w:r>
      <w:r w:rsidRPr="00445F6C">
        <w:rPr>
          <w:rStyle w:val="Siln"/>
          <w:rFonts w:ascii="Verdana" w:hAnsi="Verdana"/>
          <w:sz w:val="20"/>
          <w:szCs w:val="20"/>
        </w:rPr>
        <w:t xml:space="preserve">.1 je stanovena doba </w:t>
      </w:r>
      <w:r w:rsidR="00445F6C" w:rsidRPr="00445F6C">
        <w:rPr>
          <w:rStyle w:val="Siln"/>
          <w:rFonts w:ascii="Verdana" w:hAnsi="Verdana"/>
          <w:sz w:val="20"/>
          <w:szCs w:val="20"/>
        </w:rPr>
        <w:t>vedení účetnictví</w:t>
      </w:r>
      <w:r w:rsidRPr="00445F6C">
        <w:rPr>
          <w:rStyle w:val="Siln"/>
          <w:rFonts w:ascii="Verdana" w:hAnsi="Verdana"/>
          <w:sz w:val="20"/>
          <w:szCs w:val="20"/>
        </w:rPr>
        <w:t xml:space="preserve"> na dobu určitou</w:t>
      </w:r>
      <w:r w:rsidR="00445F6C" w:rsidRPr="00445F6C">
        <w:rPr>
          <w:rStyle w:val="Siln"/>
          <w:rFonts w:ascii="Verdana" w:hAnsi="Verdana"/>
          <w:sz w:val="20"/>
          <w:szCs w:val="20"/>
        </w:rPr>
        <w:t xml:space="preserve"> do 31. 5. 2021</w:t>
      </w:r>
      <w:r w:rsidRPr="00445F6C">
        <w:rPr>
          <w:rStyle w:val="Siln"/>
          <w:rFonts w:ascii="Verdana" w:hAnsi="Verdana"/>
          <w:sz w:val="20"/>
          <w:szCs w:val="20"/>
        </w:rPr>
        <w:t xml:space="preserve">, která se tímto dodatkem prodlužuje, a to následujícím způsobem: </w:t>
      </w:r>
    </w:p>
    <w:p w14:paraId="37EFE436" w14:textId="252BAD72" w:rsidR="00FF5811" w:rsidRDefault="00445F6C" w:rsidP="00FF5811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Příkazní smlouva</w:t>
      </w:r>
      <w:r w:rsidR="00FF5811" w:rsidRPr="00FF5811">
        <w:rPr>
          <w:rStyle w:val="Siln"/>
          <w:rFonts w:ascii="Verdana" w:hAnsi="Verdana"/>
          <w:sz w:val="20"/>
          <w:szCs w:val="20"/>
        </w:rPr>
        <w:t xml:space="preserve"> se prodlužuje na dobu určitou, a to do </w:t>
      </w:r>
      <w:r>
        <w:rPr>
          <w:rStyle w:val="Siln"/>
          <w:rFonts w:ascii="Verdana" w:hAnsi="Verdana"/>
          <w:sz w:val="20"/>
          <w:szCs w:val="20"/>
        </w:rPr>
        <w:t>31</w:t>
      </w:r>
      <w:r w:rsidR="00FF5811" w:rsidRPr="00FF5811">
        <w:rPr>
          <w:rStyle w:val="Siln"/>
          <w:rFonts w:ascii="Verdana" w:hAnsi="Verdana"/>
          <w:sz w:val="20"/>
          <w:szCs w:val="20"/>
        </w:rPr>
        <w:t xml:space="preserve">. </w:t>
      </w:r>
      <w:r>
        <w:rPr>
          <w:rStyle w:val="Siln"/>
          <w:rFonts w:ascii="Verdana" w:hAnsi="Verdana"/>
          <w:sz w:val="20"/>
          <w:szCs w:val="20"/>
        </w:rPr>
        <w:t>1</w:t>
      </w:r>
      <w:r w:rsidR="00FF5811" w:rsidRPr="00FF5811">
        <w:rPr>
          <w:rStyle w:val="Siln"/>
          <w:rFonts w:ascii="Verdana" w:hAnsi="Verdana"/>
          <w:sz w:val="20"/>
          <w:szCs w:val="20"/>
        </w:rPr>
        <w:t>2. 20</w:t>
      </w:r>
      <w:r>
        <w:rPr>
          <w:rStyle w:val="Siln"/>
          <w:rFonts w:ascii="Verdana" w:hAnsi="Verdana"/>
          <w:sz w:val="20"/>
          <w:szCs w:val="20"/>
        </w:rPr>
        <w:t>21</w:t>
      </w:r>
      <w:r w:rsidR="00FF5811" w:rsidRPr="00FF5811">
        <w:rPr>
          <w:rStyle w:val="Siln"/>
          <w:rFonts w:ascii="Verdana" w:hAnsi="Verdana"/>
          <w:sz w:val="20"/>
          <w:szCs w:val="20"/>
        </w:rPr>
        <w:t>.</w:t>
      </w:r>
    </w:p>
    <w:p w14:paraId="01E88E52" w14:textId="77777777" w:rsidR="009674A8" w:rsidRDefault="009674A8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14:paraId="715BE74A" w14:textId="6F0F891F" w:rsidR="005B16F3" w:rsidRPr="00A07E95" w:rsidRDefault="005B16F3" w:rsidP="005B16F3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 xml:space="preserve">Na základě tohoto dodatku je článek 4. Odměna </w:t>
      </w:r>
      <w:r w:rsidR="00216DF6">
        <w:rPr>
          <w:rStyle w:val="Siln"/>
          <w:rFonts w:ascii="Verdana" w:hAnsi="Verdana"/>
          <w:sz w:val="20"/>
          <w:szCs w:val="20"/>
        </w:rPr>
        <w:t>upraven</w:t>
      </w:r>
      <w:r w:rsidRPr="00A07E95">
        <w:rPr>
          <w:rStyle w:val="Siln"/>
          <w:rFonts w:ascii="Verdana" w:hAnsi="Verdana"/>
          <w:sz w:val="20"/>
          <w:szCs w:val="20"/>
        </w:rPr>
        <w:t xml:space="preserve"> </w:t>
      </w:r>
      <w:r>
        <w:rPr>
          <w:rStyle w:val="Siln"/>
          <w:rFonts w:ascii="Verdana" w:hAnsi="Verdana"/>
          <w:sz w:val="20"/>
          <w:szCs w:val="20"/>
        </w:rPr>
        <w:t>následovně</w:t>
      </w:r>
      <w:r w:rsidRPr="00A07E95">
        <w:rPr>
          <w:rFonts w:ascii="Verdana" w:hAnsi="Verdana"/>
          <w:sz w:val="20"/>
          <w:szCs w:val="20"/>
        </w:rPr>
        <w:br/>
      </w:r>
    </w:p>
    <w:p w14:paraId="6DC4EB87" w14:textId="77777777" w:rsidR="00A07E95" w:rsidRPr="00A07E95" w:rsidRDefault="00A07E95" w:rsidP="009D5F8D">
      <w:pPr>
        <w:pStyle w:val="txt-popisny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368C9EBE" w14:textId="52C1CF98" w:rsidR="00C62CCD" w:rsidRPr="00445F6C" w:rsidRDefault="00ED15E5" w:rsidP="00ED15E5">
      <w:pPr>
        <w:pStyle w:val="Odstavecseseznamem"/>
        <w:numPr>
          <w:ilvl w:val="1"/>
          <w:numId w:val="18"/>
        </w:numPr>
        <w:jc w:val="both"/>
        <w:rPr>
          <w:rFonts w:ascii="Verdana" w:eastAsia="Verdana" w:hAnsi="Verdana" w:cs="Verdana"/>
          <w:sz w:val="20"/>
        </w:rPr>
      </w:pPr>
      <w:r w:rsidRPr="00445F6C">
        <w:rPr>
          <w:rFonts w:ascii="Verdana" w:eastAsia="Verdana" w:hAnsi="Verdana" w:cs="Verdana"/>
          <w:sz w:val="20"/>
        </w:rPr>
        <w:t xml:space="preserve">Smluvní strany se dohodly, že příkazníkovi náleží za činnosti uvedené v odst. 1.1 smlouvy paušální odměna ve výši </w:t>
      </w:r>
      <w:r w:rsidR="00445F6C" w:rsidRPr="00445F6C">
        <w:rPr>
          <w:rFonts w:ascii="Verdana" w:eastAsia="Verdana" w:hAnsi="Verdana" w:cs="Verdana"/>
          <w:b/>
          <w:bCs/>
          <w:sz w:val="20"/>
        </w:rPr>
        <w:t>15</w:t>
      </w:r>
      <w:r w:rsidR="00324AF5" w:rsidRPr="00445F6C">
        <w:rPr>
          <w:rFonts w:ascii="Verdana" w:eastAsia="Verdana" w:hAnsi="Verdana" w:cs="Verdana"/>
          <w:b/>
          <w:bCs/>
          <w:sz w:val="20"/>
        </w:rPr>
        <w:t xml:space="preserve"> 000</w:t>
      </w:r>
      <w:r w:rsidRPr="00445F6C">
        <w:rPr>
          <w:rFonts w:ascii="Verdana" w:eastAsia="Verdana" w:hAnsi="Verdana" w:cs="Verdana"/>
          <w:b/>
          <w:bCs/>
          <w:sz w:val="20"/>
        </w:rPr>
        <w:t>,- Kč</w:t>
      </w:r>
      <w:r w:rsidR="00970537" w:rsidRPr="00445F6C">
        <w:rPr>
          <w:rFonts w:ascii="Verdana" w:eastAsia="Verdana" w:hAnsi="Verdana" w:cs="Verdana"/>
          <w:sz w:val="20"/>
        </w:rPr>
        <w:t xml:space="preserve"> </w:t>
      </w:r>
      <w:r w:rsidRPr="00445F6C">
        <w:rPr>
          <w:rFonts w:ascii="Verdana" w:eastAsia="Verdana" w:hAnsi="Verdana" w:cs="Verdana"/>
          <w:sz w:val="20"/>
        </w:rPr>
        <w:t xml:space="preserve">měsíčně. Paušální odměna v sobě nese komplexní </w:t>
      </w:r>
      <w:r w:rsidR="00324AF5" w:rsidRPr="00445F6C">
        <w:rPr>
          <w:rFonts w:ascii="Verdana" w:eastAsia="Verdana" w:hAnsi="Verdana" w:cs="Verdana"/>
          <w:sz w:val="20"/>
        </w:rPr>
        <w:t>Vedení</w:t>
      </w:r>
      <w:r w:rsidRPr="00445F6C">
        <w:rPr>
          <w:rFonts w:ascii="Verdana" w:eastAsia="Verdana" w:hAnsi="Verdana" w:cs="Verdana"/>
          <w:sz w:val="20"/>
        </w:rPr>
        <w:t xml:space="preserve"> účetnictví</w:t>
      </w:r>
      <w:r w:rsidR="00324AF5" w:rsidRPr="00445F6C">
        <w:rPr>
          <w:rFonts w:ascii="Verdana" w:eastAsia="Verdana" w:hAnsi="Verdana" w:cs="Verdana"/>
          <w:sz w:val="20"/>
        </w:rPr>
        <w:t xml:space="preserve"> </w:t>
      </w:r>
      <w:r w:rsidR="00614625" w:rsidRPr="00445F6C">
        <w:rPr>
          <w:rFonts w:ascii="Verdana" w:eastAsia="Verdana" w:hAnsi="Verdana" w:cs="Verdana"/>
          <w:sz w:val="20"/>
        </w:rPr>
        <w:t xml:space="preserve">dle přílohy č. 1 této smlouvy </w:t>
      </w:r>
      <w:r w:rsidR="00324AF5" w:rsidRPr="00445F6C">
        <w:rPr>
          <w:rFonts w:ascii="Verdana" w:eastAsia="Verdana" w:hAnsi="Verdana" w:cs="Verdana"/>
          <w:sz w:val="20"/>
        </w:rPr>
        <w:t xml:space="preserve">s využitím zaměstnance příkazníka v rozsahu </w:t>
      </w:r>
      <w:r w:rsidR="00445F6C" w:rsidRPr="00AD667C">
        <w:rPr>
          <w:rFonts w:ascii="Verdana" w:eastAsia="Verdana" w:hAnsi="Verdana" w:cs="Verdana"/>
          <w:b/>
          <w:bCs/>
          <w:sz w:val="20"/>
        </w:rPr>
        <w:t>1</w:t>
      </w:r>
      <w:r w:rsidR="00A86059">
        <w:rPr>
          <w:rFonts w:ascii="Verdana" w:eastAsia="Verdana" w:hAnsi="Verdana" w:cs="Verdana"/>
          <w:b/>
          <w:bCs/>
          <w:sz w:val="20"/>
        </w:rPr>
        <w:t>0</w:t>
      </w:r>
      <w:r w:rsidR="00C62CCD" w:rsidRPr="00AD667C">
        <w:rPr>
          <w:rFonts w:ascii="Verdana" w:eastAsia="Verdana" w:hAnsi="Verdana" w:cs="Verdana"/>
          <w:b/>
          <w:bCs/>
          <w:sz w:val="20"/>
        </w:rPr>
        <w:t xml:space="preserve"> hodin týdně</w:t>
      </w:r>
      <w:r w:rsidR="00C62CCD" w:rsidRPr="00445F6C">
        <w:rPr>
          <w:rFonts w:ascii="Verdana" w:eastAsia="Verdana" w:hAnsi="Verdana" w:cs="Verdana"/>
          <w:sz w:val="20"/>
        </w:rPr>
        <w:t>.</w:t>
      </w:r>
    </w:p>
    <w:p w14:paraId="4BB2ACE0" w14:textId="77777777" w:rsidR="00614625" w:rsidRDefault="00614625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14:paraId="34DF9493" w14:textId="77777777" w:rsidR="00C55B07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14:paraId="00538D45" w14:textId="6C633BDE" w:rsidR="00C55B07" w:rsidRPr="00091A43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Celková cena zakázky </w:t>
      </w:r>
      <w:r w:rsidR="00F82AA3">
        <w:rPr>
          <w:rFonts w:ascii="Verdana" w:eastAsia="Verdana" w:hAnsi="Verdana" w:cs="Verdana"/>
          <w:sz w:val="20"/>
        </w:rPr>
        <w:t xml:space="preserve">se </w:t>
      </w:r>
      <w:r w:rsidR="00F82AA3" w:rsidRPr="00F82AA3">
        <w:rPr>
          <w:rFonts w:ascii="Verdana" w:eastAsia="Verdana" w:hAnsi="Verdana" w:cs="Verdana"/>
          <w:b/>
          <w:bCs/>
          <w:sz w:val="20"/>
        </w:rPr>
        <w:t>navyšuje o 105 000 Kč (tj. 7x 15 000 Kč)</w:t>
      </w:r>
      <w:r w:rsidR="00445F6C" w:rsidRPr="00445F6C">
        <w:rPr>
          <w:rFonts w:ascii="Verdana" w:eastAsia="Verdana" w:hAnsi="Verdana" w:cs="Verdana"/>
          <w:bCs/>
          <w:sz w:val="20"/>
        </w:rPr>
        <w:t>.</w:t>
      </w:r>
    </w:p>
    <w:p w14:paraId="205F3695" w14:textId="77777777" w:rsidR="00C55B07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14:paraId="7FBDB38A" w14:textId="21BA6A3F" w:rsidR="00063279" w:rsidRDefault="00063279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332EF27" w14:textId="77777777" w:rsidR="00A07E95" w:rsidRPr="00A07E95" w:rsidRDefault="00091A43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</w:t>
      </w:r>
      <w:r w:rsidR="00A07E95" w:rsidRPr="00A07E95">
        <w:rPr>
          <w:rFonts w:ascii="Verdana" w:hAnsi="Verdana"/>
          <w:b/>
          <w:sz w:val="20"/>
          <w:szCs w:val="20"/>
        </w:rPr>
        <w:t>ávěrečná ujednání</w:t>
      </w:r>
    </w:p>
    <w:p w14:paraId="540D5979" w14:textId="77777777" w:rsidR="00A07E95" w:rsidRPr="00A07E95" w:rsidRDefault="00A07E95" w:rsidP="00A07E95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F2E5A8B" w14:textId="77777777" w:rsidR="00ED15E5" w:rsidRDefault="00ED15E5" w:rsidP="00ED15E5">
      <w:pPr>
        <w:pStyle w:val="Odstavecseseznamem"/>
        <w:tabs>
          <w:tab w:val="left" w:pos="142"/>
          <w:tab w:val="left" w:pos="284"/>
        </w:tabs>
        <w:ind w:left="1080"/>
        <w:jc w:val="both"/>
        <w:rPr>
          <w:rFonts w:ascii="Verdana" w:hAnsi="Verdana"/>
          <w:sz w:val="20"/>
          <w:szCs w:val="20"/>
        </w:rPr>
      </w:pPr>
    </w:p>
    <w:p w14:paraId="505439F9" w14:textId="77777777" w:rsid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 ustanovení uzavřené příkazní smlouvy zůstávají beze změny.</w:t>
      </w:r>
    </w:p>
    <w:p w14:paraId="4A40D721" w14:textId="77777777" w:rsid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14:paraId="3489E661" w14:textId="77777777" w:rsidR="00B770F1" w:rsidRP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dodatek </w:t>
      </w:r>
      <w:r w:rsidR="00A07E95" w:rsidRPr="005B16F3">
        <w:rPr>
          <w:rFonts w:ascii="Verdana" w:hAnsi="Verdana"/>
          <w:sz w:val="20"/>
          <w:szCs w:val="20"/>
        </w:rPr>
        <w:t>je vyhotoven ve dvou ve 2 stejn</w:t>
      </w:r>
      <w:r w:rsidR="00B770F1" w:rsidRPr="005B16F3">
        <w:rPr>
          <w:rFonts w:ascii="Verdana" w:hAnsi="Verdana"/>
          <w:sz w:val="20"/>
          <w:szCs w:val="20"/>
        </w:rPr>
        <w:t xml:space="preserve">opisech s platností originálu. </w:t>
      </w:r>
      <w:r w:rsidR="00A07E95" w:rsidRPr="005B16F3">
        <w:rPr>
          <w:rFonts w:ascii="Verdana" w:hAnsi="Verdana"/>
          <w:sz w:val="20"/>
          <w:szCs w:val="20"/>
        </w:rPr>
        <w:t xml:space="preserve">Každá ze smluvních stran obdrží po jednom vyhotovení </w:t>
      </w:r>
      <w:r>
        <w:rPr>
          <w:rFonts w:ascii="Verdana" w:hAnsi="Verdana"/>
          <w:sz w:val="20"/>
          <w:szCs w:val="20"/>
        </w:rPr>
        <w:t>dodatku</w:t>
      </w:r>
      <w:r w:rsidR="00A07E95" w:rsidRPr="005B16F3">
        <w:rPr>
          <w:rFonts w:ascii="Verdana" w:hAnsi="Verdana"/>
          <w:sz w:val="20"/>
          <w:szCs w:val="20"/>
        </w:rPr>
        <w:t>.</w:t>
      </w:r>
    </w:p>
    <w:p w14:paraId="2957E577" w14:textId="77777777" w:rsidR="00B770F1" w:rsidRPr="00B770F1" w:rsidRDefault="00B770F1" w:rsidP="005B16F3">
      <w:pPr>
        <w:pStyle w:val="Odstavecseseznamem"/>
        <w:rPr>
          <w:rFonts w:ascii="Verdana" w:hAnsi="Verdana"/>
          <w:sz w:val="20"/>
          <w:szCs w:val="20"/>
        </w:rPr>
      </w:pPr>
    </w:p>
    <w:p w14:paraId="2C0AD1FC" w14:textId="77777777" w:rsidR="00B770F1" w:rsidRP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</w:t>
      </w:r>
      <w:r w:rsidR="00A07E95" w:rsidRPr="005B16F3">
        <w:rPr>
          <w:rFonts w:ascii="Verdana" w:hAnsi="Verdana"/>
          <w:sz w:val="20"/>
          <w:szCs w:val="20"/>
        </w:rPr>
        <w:t xml:space="preserve"> nabývá platnosti a účinnosti dnem podpisu </w:t>
      </w:r>
      <w:r>
        <w:rPr>
          <w:rFonts w:ascii="Verdana" w:hAnsi="Verdana"/>
          <w:sz w:val="20"/>
          <w:szCs w:val="20"/>
        </w:rPr>
        <w:t>dodatku</w:t>
      </w:r>
      <w:r w:rsidR="00A07E95" w:rsidRPr="005B16F3">
        <w:rPr>
          <w:rFonts w:ascii="Verdana" w:hAnsi="Verdana"/>
          <w:sz w:val="20"/>
          <w:szCs w:val="20"/>
        </w:rPr>
        <w:t xml:space="preserve"> smluvními stranami.</w:t>
      </w:r>
    </w:p>
    <w:p w14:paraId="36267C86" w14:textId="77777777" w:rsidR="00B770F1" w:rsidRPr="00B770F1" w:rsidRDefault="00B770F1" w:rsidP="005B16F3">
      <w:pPr>
        <w:pStyle w:val="Odstavecseseznamem"/>
        <w:rPr>
          <w:rFonts w:ascii="Verdana" w:hAnsi="Verdana"/>
          <w:sz w:val="20"/>
          <w:szCs w:val="20"/>
        </w:rPr>
      </w:pPr>
    </w:p>
    <w:p w14:paraId="7D84018F" w14:textId="4659F6AA" w:rsidR="00A07E95" w:rsidRDefault="00A07E95" w:rsidP="00A07E95">
      <w:pPr>
        <w:pStyle w:val="Normln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14:paraId="0458B6B2" w14:textId="77777777" w:rsidR="00216DF6" w:rsidRPr="00A07E95" w:rsidRDefault="00216DF6" w:rsidP="00A07E95">
      <w:pPr>
        <w:pStyle w:val="Normln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14:paraId="4C3CC5D5" w14:textId="5EB4087A" w:rsidR="00A07E95" w:rsidRPr="00A07E95" w:rsidRDefault="00A07E95" w:rsidP="00A07E95">
      <w:pPr>
        <w:pStyle w:val="txt-popisny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A07E95">
        <w:rPr>
          <w:rFonts w:ascii="Verdana" w:hAnsi="Verdana"/>
          <w:sz w:val="20"/>
          <w:szCs w:val="20"/>
        </w:rPr>
        <w:t xml:space="preserve">V Hradci Králové, dne </w:t>
      </w:r>
      <w:r w:rsidR="00FF5811">
        <w:rPr>
          <w:rFonts w:ascii="Verdana" w:hAnsi="Verdana"/>
          <w:sz w:val="20"/>
          <w:szCs w:val="20"/>
        </w:rPr>
        <w:t>31</w:t>
      </w:r>
      <w:r w:rsidR="00AE5D8A">
        <w:rPr>
          <w:rFonts w:ascii="Verdana" w:hAnsi="Verdana"/>
          <w:sz w:val="20"/>
          <w:szCs w:val="20"/>
        </w:rPr>
        <w:t xml:space="preserve">. </w:t>
      </w:r>
      <w:r w:rsidR="00FF5811">
        <w:rPr>
          <w:rFonts w:ascii="Verdana" w:hAnsi="Verdana"/>
          <w:sz w:val="20"/>
          <w:szCs w:val="20"/>
        </w:rPr>
        <w:t>5</w:t>
      </w:r>
      <w:r w:rsidR="00AE5D8A">
        <w:rPr>
          <w:rFonts w:ascii="Verdana" w:hAnsi="Verdana"/>
          <w:sz w:val="20"/>
          <w:szCs w:val="20"/>
        </w:rPr>
        <w:t>. 20</w:t>
      </w:r>
      <w:r w:rsidR="00FF5811">
        <w:rPr>
          <w:rFonts w:ascii="Verdana" w:hAnsi="Verdana"/>
          <w:sz w:val="20"/>
          <w:szCs w:val="20"/>
        </w:rPr>
        <w:t>21</w:t>
      </w:r>
      <w:r w:rsidRPr="00A07E95">
        <w:rPr>
          <w:rFonts w:ascii="Verdana" w:hAnsi="Verdana"/>
          <w:sz w:val="20"/>
          <w:szCs w:val="20"/>
        </w:rPr>
        <w:t xml:space="preserve">  </w:t>
      </w:r>
    </w:p>
    <w:p w14:paraId="527E5205" w14:textId="77777777" w:rsidR="00A07E95" w:rsidRPr="00A07E95" w:rsidRDefault="00A07E95" w:rsidP="00A07E95">
      <w:pPr>
        <w:pStyle w:val="Normlnweb"/>
        <w:spacing w:before="0" w:beforeAutospacing="0" w:after="0" w:afterAutospacing="0" w:line="360" w:lineRule="auto"/>
        <w:rPr>
          <w:rStyle w:val="txt-popisny1"/>
          <w:rFonts w:ascii="Verdana" w:hAnsi="Verdana"/>
          <w:sz w:val="20"/>
          <w:szCs w:val="20"/>
        </w:rPr>
      </w:pPr>
    </w:p>
    <w:p w14:paraId="531D7B42" w14:textId="77777777" w:rsidR="00A07E95" w:rsidRPr="00A07E95" w:rsidRDefault="00B870AB" w:rsidP="00A07E95">
      <w:pPr>
        <w:pStyle w:val="Normlnweb"/>
        <w:spacing w:before="0" w:beforeAutospacing="0" w:after="0" w:afterAutospacing="0" w:line="360" w:lineRule="auto"/>
        <w:rPr>
          <w:rStyle w:val="txt-popisny1"/>
          <w:rFonts w:ascii="Verdana" w:hAnsi="Verdana"/>
          <w:sz w:val="20"/>
          <w:szCs w:val="20"/>
        </w:rPr>
      </w:pPr>
      <w:r>
        <w:rPr>
          <w:rStyle w:val="txt-popisny1"/>
          <w:rFonts w:ascii="Verdana" w:hAnsi="Verdana"/>
          <w:sz w:val="20"/>
          <w:szCs w:val="20"/>
        </w:rPr>
        <w:t>Příkazník</w:t>
      </w:r>
      <w:r w:rsidR="00A07E95" w:rsidRPr="00A07E95">
        <w:rPr>
          <w:rStyle w:val="txt-popisny1"/>
          <w:rFonts w:ascii="Verdana" w:hAnsi="Verdana"/>
          <w:sz w:val="20"/>
          <w:szCs w:val="20"/>
        </w:rPr>
        <w:t>:</w:t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>Příkazce</w:t>
      </w:r>
      <w:r w:rsidR="00A07E95" w:rsidRPr="00A07E95">
        <w:rPr>
          <w:rStyle w:val="txt-popisny1"/>
          <w:rFonts w:ascii="Verdana" w:hAnsi="Verdana"/>
          <w:sz w:val="20"/>
          <w:szCs w:val="20"/>
        </w:rPr>
        <w:t>:</w:t>
      </w:r>
    </w:p>
    <w:p w14:paraId="2D0E6CF8" w14:textId="77777777" w:rsidR="00A07E95" w:rsidRDefault="00A07E95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1D771F57" w14:textId="77777777" w:rsidR="0023622E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7DFA1DC0" w14:textId="77777777" w:rsidR="00406CB2" w:rsidRDefault="00406CB2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7F544416" w14:textId="77777777" w:rsidR="00406CB2" w:rsidRDefault="00406CB2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5EC4EB37" w14:textId="77777777" w:rsidR="0023622E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4380741F" w14:textId="77777777" w:rsidR="0023622E" w:rsidRPr="00A07E95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6C31FDB1" w14:textId="6A2C99E6" w:rsidR="006E6884" w:rsidRDefault="00A07E95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  <w:r w:rsidRPr="00A07E95">
        <w:rPr>
          <w:rStyle w:val="txt-popisny1"/>
          <w:rFonts w:ascii="Verdana" w:hAnsi="Verdana"/>
          <w:sz w:val="20"/>
          <w:szCs w:val="20"/>
        </w:rPr>
        <w:t>__________________________</w:t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  <w:t>______________________</w:t>
      </w:r>
      <w:r w:rsidR="00216DF6">
        <w:rPr>
          <w:rStyle w:val="txt-popisny1"/>
          <w:rFonts w:ascii="Verdana" w:hAnsi="Verdana"/>
          <w:sz w:val="20"/>
          <w:szCs w:val="20"/>
        </w:rPr>
        <w:t xml:space="preserve">                </w:t>
      </w:r>
      <w:r w:rsidR="009519BE">
        <w:rPr>
          <w:rStyle w:val="txt-popisny1"/>
          <w:rFonts w:ascii="Verdana" w:hAnsi="Verdana"/>
          <w:sz w:val="20"/>
          <w:szCs w:val="20"/>
        </w:rPr>
        <w:t xml:space="preserve"> </w:t>
      </w:r>
      <w:r w:rsidR="00AD6B49">
        <w:rPr>
          <w:rStyle w:val="txt-popisny1"/>
          <w:rFonts w:ascii="Verdana" w:hAnsi="Verdana"/>
          <w:sz w:val="20"/>
          <w:szCs w:val="20"/>
        </w:rPr>
        <w:t>Bc.</w:t>
      </w:r>
      <w:r w:rsidR="009519BE">
        <w:rPr>
          <w:rStyle w:val="txt-popisny1"/>
          <w:rFonts w:ascii="Verdana" w:hAnsi="Verdana"/>
          <w:sz w:val="20"/>
          <w:szCs w:val="20"/>
        </w:rPr>
        <w:t xml:space="preserve"> David Bureš</w:t>
      </w:r>
      <w:r w:rsidR="009519BE" w:rsidRPr="00A07E95">
        <w:rPr>
          <w:rStyle w:val="txt-popisny1"/>
          <w:rFonts w:ascii="Verdana" w:hAnsi="Verdana"/>
          <w:sz w:val="20"/>
          <w:szCs w:val="20"/>
        </w:rPr>
        <w:t>,</w:t>
      </w:r>
      <w:r w:rsidR="009519BE">
        <w:rPr>
          <w:rStyle w:val="txt-popisny1"/>
          <w:rFonts w:ascii="Verdana" w:hAnsi="Verdana"/>
          <w:sz w:val="20"/>
          <w:szCs w:val="20"/>
        </w:rPr>
        <w:t xml:space="preserve"> </w:t>
      </w:r>
      <w:r w:rsidR="00216DF6" w:rsidRPr="00216DF6">
        <w:rPr>
          <w:rStyle w:val="txt-popisny1"/>
          <w:rFonts w:ascii="Verdana" w:hAnsi="Verdana"/>
          <w:sz w:val="20"/>
          <w:szCs w:val="20"/>
        </w:rPr>
        <w:t>člen výkonného výboru</w:t>
      </w:r>
      <w:r w:rsidR="00B770F1">
        <w:rPr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="00AD6B49">
        <w:rPr>
          <w:rStyle w:val="txt-popisny1"/>
          <w:rFonts w:ascii="Verdana" w:hAnsi="Verdana"/>
          <w:sz w:val="20"/>
          <w:szCs w:val="20"/>
        </w:rPr>
        <w:t>Ing. Ondřej Zezulák, ředitel</w:t>
      </w:r>
    </w:p>
    <w:p w14:paraId="6665B596" w14:textId="66F4310D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410ABFB3" w14:textId="54691928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5EF6F948" w14:textId="37F97EB2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797E37BF" w14:textId="7A2D865B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3F884785" w14:textId="77777777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2590D415" w14:textId="4ABFB7C3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  <w:r w:rsidRPr="00A07E95">
        <w:rPr>
          <w:rStyle w:val="txt-popisny1"/>
          <w:rFonts w:ascii="Verdana" w:hAnsi="Verdana"/>
          <w:sz w:val="20"/>
          <w:szCs w:val="20"/>
        </w:rPr>
        <w:t>__________________________</w:t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ab/>
        <w:t xml:space="preserve">     </w:t>
      </w:r>
      <w:r>
        <w:rPr>
          <w:rStyle w:val="txt-popisny1"/>
          <w:rFonts w:ascii="Verdana" w:hAnsi="Verdana"/>
          <w:sz w:val="20"/>
          <w:szCs w:val="20"/>
        </w:rPr>
        <w:tab/>
        <w:t xml:space="preserve">      Ing. Veronika Mikešová, MBA</w:t>
      </w:r>
      <w:r w:rsidRPr="00A07E95">
        <w:rPr>
          <w:rStyle w:val="txt-popisny1"/>
          <w:rFonts w:ascii="Verdana" w:hAnsi="Verdana"/>
          <w:sz w:val="20"/>
          <w:szCs w:val="20"/>
        </w:rPr>
        <w:t>,</w:t>
      </w:r>
      <w:r>
        <w:rPr>
          <w:rStyle w:val="txt-popisny1"/>
          <w:rFonts w:ascii="Verdana" w:hAnsi="Verdana"/>
          <w:sz w:val="20"/>
          <w:szCs w:val="20"/>
        </w:rPr>
        <w:t xml:space="preserve"> </w:t>
      </w:r>
      <w:r w:rsidRPr="00216DF6">
        <w:rPr>
          <w:rStyle w:val="txt-popisny1"/>
          <w:rFonts w:ascii="Verdana" w:hAnsi="Verdana"/>
          <w:sz w:val="20"/>
          <w:szCs w:val="20"/>
        </w:rPr>
        <w:t>člen výkonného výboru</w:t>
      </w:r>
    </w:p>
    <w:p w14:paraId="62B315ED" w14:textId="77777777" w:rsidR="00216DF6" w:rsidRDefault="00216DF6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14:paraId="54DE5667" w14:textId="77777777" w:rsidR="00D45B70" w:rsidRDefault="00D45B70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sectPr w:rsidR="00D45B70" w:rsidSect="005B16F3">
      <w:footerReference w:type="default" r:id="rId8"/>
      <w:foot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877D" w14:textId="77777777" w:rsidR="00002C03" w:rsidRDefault="00002C03" w:rsidP="002E7F09">
      <w:r>
        <w:separator/>
      </w:r>
    </w:p>
  </w:endnote>
  <w:endnote w:type="continuationSeparator" w:id="0">
    <w:p w14:paraId="5EC34BB5" w14:textId="77777777" w:rsidR="00002C03" w:rsidRDefault="00002C03" w:rsidP="002E7F09">
      <w:r>
        <w:continuationSeparator/>
      </w:r>
    </w:p>
  </w:endnote>
  <w:endnote w:type="continuationNotice" w:id="1">
    <w:p w14:paraId="776A164E" w14:textId="77777777" w:rsidR="00002C03" w:rsidRDefault="00002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5A84" w14:textId="77777777" w:rsidR="00537826" w:rsidRPr="002E7F09" w:rsidRDefault="00537826" w:rsidP="00537826">
    <w:pPr>
      <w:pStyle w:val="Zpat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Dodatek č. 1 k Příkazní</w:t>
    </w:r>
    <w:r w:rsidRPr="002E7F09">
      <w:rPr>
        <w:rFonts w:ascii="Verdana" w:hAnsi="Verdana"/>
        <w:b/>
        <w:sz w:val="16"/>
        <w:szCs w:val="16"/>
      </w:rPr>
      <w:t xml:space="preserve"> smlouv</w:t>
    </w:r>
    <w:r>
      <w:rPr>
        <w:rFonts w:ascii="Verdana" w:hAnsi="Verdana"/>
        <w:b/>
        <w:sz w:val="16"/>
        <w:szCs w:val="16"/>
      </w:rPr>
      <w:t>ě</w:t>
    </w:r>
    <w:r w:rsidRPr="002E7F09">
      <w:rPr>
        <w:rFonts w:ascii="Verdana" w:hAnsi="Verdana"/>
        <w:b/>
        <w:sz w:val="16"/>
        <w:szCs w:val="16"/>
      </w:rPr>
      <w:t xml:space="preserve"> o vedení účetnictví</w:t>
    </w:r>
  </w:p>
  <w:p w14:paraId="7AE684AF" w14:textId="77777777" w:rsidR="00AF54AF" w:rsidRPr="005228A2" w:rsidRDefault="00AF54AF" w:rsidP="002E7F09">
    <w:pPr>
      <w:pStyle w:val="Zpat"/>
      <w:jc w:val="right"/>
      <w:rPr>
        <w:rFonts w:ascii="Verdana" w:hAnsi="Verdana"/>
      </w:rPr>
    </w:pPr>
    <w:r w:rsidRPr="005228A2">
      <w:rPr>
        <w:rFonts w:ascii="Verdana" w:hAnsi="Verdana"/>
        <w:sz w:val="16"/>
        <w:szCs w:val="16"/>
      </w:rPr>
      <w:t xml:space="preserve">Stránka </w:t>
    </w:r>
    <w:r w:rsidR="001B4B7C" w:rsidRPr="005228A2">
      <w:rPr>
        <w:rFonts w:ascii="Verdana" w:hAnsi="Verdana"/>
        <w:sz w:val="16"/>
        <w:szCs w:val="16"/>
      </w:rPr>
      <w:fldChar w:fldCharType="begin"/>
    </w:r>
    <w:r w:rsidRPr="005228A2">
      <w:rPr>
        <w:rFonts w:ascii="Verdana" w:hAnsi="Verdana"/>
        <w:sz w:val="16"/>
        <w:szCs w:val="16"/>
      </w:rPr>
      <w:instrText xml:space="preserve"> PAGE </w:instrText>
    </w:r>
    <w:r w:rsidR="001B4B7C" w:rsidRPr="005228A2">
      <w:rPr>
        <w:rFonts w:ascii="Verdana" w:hAnsi="Verdana"/>
        <w:sz w:val="16"/>
        <w:szCs w:val="16"/>
      </w:rPr>
      <w:fldChar w:fldCharType="separate"/>
    </w:r>
    <w:r w:rsidR="00AE5D8A">
      <w:rPr>
        <w:rFonts w:ascii="Verdana" w:hAnsi="Verdana"/>
        <w:noProof/>
        <w:sz w:val="16"/>
        <w:szCs w:val="16"/>
      </w:rPr>
      <w:t>2</w:t>
    </w:r>
    <w:r w:rsidR="001B4B7C" w:rsidRPr="005228A2">
      <w:rPr>
        <w:rFonts w:ascii="Verdana" w:hAnsi="Verdana"/>
        <w:sz w:val="16"/>
        <w:szCs w:val="16"/>
      </w:rPr>
      <w:fldChar w:fldCharType="end"/>
    </w:r>
    <w:r w:rsidRPr="005228A2">
      <w:rPr>
        <w:rFonts w:ascii="Verdana" w:hAnsi="Verdana"/>
        <w:sz w:val="16"/>
        <w:szCs w:val="16"/>
      </w:rPr>
      <w:t xml:space="preserve"> z </w:t>
    </w:r>
    <w:r w:rsidR="001B4B7C" w:rsidRPr="005228A2">
      <w:rPr>
        <w:rFonts w:ascii="Verdana" w:hAnsi="Verdana"/>
        <w:sz w:val="16"/>
        <w:szCs w:val="16"/>
      </w:rPr>
      <w:fldChar w:fldCharType="begin"/>
    </w:r>
    <w:r w:rsidRPr="005228A2">
      <w:rPr>
        <w:rFonts w:ascii="Verdana" w:hAnsi="Verdana"/>
        <w:sz w:val="16"/>
        <w:szCs w:val="16"/>
      </w:rPr>
      <w:instrText xml:space="preserve"> NUMPAGES \*Arabic </w:instrText>
    </w:r>
    <w:r w:rsidR="001B4B7C" w:rsidRPr="005228A2">
      <w:rPr>
        <w:rFonts w:ascii="Verdana" w:hAnsi="Verdana"/>
        <w:sz w:val="16"/>
        <w:szCs w:val="16"/>
      </w:rPr>
      <w:fldChar w:fldCharType="separate"/>
    </w:r>
    <w:r w:rsidR="00AE5D8A">
      <w:rPr>
        <w:rFonts w:ascii="Verdana" w:hAnsi="Verdana"/>
        <w:noProof/>
        <w:sz w:val="16"/>
        <w:szCs w:val="16"/>
      </w:rPr>
      <w:t>2</w:t>
    </w:r>
    <w:r w:rsidR="001B4B7C" w:rsidRPr="005228A2">
      <w:rPr>
        <w:rFonts w:ascii="Verdana" w:hAnsi="Verdana"/>
        <w:sz w:val="16"/>
        <w:szCs w:val="16"/>
      </w:rPr>
      <w:fldChar w:fldCharType="end"/>
    </w:r>
  </w:p>
  <w:p w14:paraId="787D321F" w14:textId="77777777" w:rsidR="00AF54AF" w:rsidRDefault="00AF54AF" w:rsidP="002E7F09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46B9" w14:textId="77777777" w:rsidR="00AF54AF" w:rsidRPr="002E7F09" w:rsidRDefault="005B16F3" w:rsidP="002E7F09">
    <w:pPr>
      <w:pStyle w:val="Zpat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Dodatek č. 1 k </w:t>
    </w:r>
    <w:r w:rsidR="00AF54AF">
      <w:rPr>
        <w:rFonts w:ascii="Verdana" w:hAnsi="Verdana"/>
        <w:b/>
        <w:sz w:val="16"/>
        <w:szCs w:val="16"/>
      </w:rPr>
      <w:t>Příkazní</w:t>
    </w:r>
    <w:r w:rsidR="00AF54AF" w:rsidRPr="002E7F09">
      <w:rPr>
        <w:rFonts w:ascii="Verdana" w:hAnsi="Verdana"/>
        <w:b/>
        <w:sz w:val="16"/>
        <w:szCs w:val="16"/>
      </w:rPr>
      <w:t xml:space="preserve"> smlouv</w:t>
    </w:r>
    <w:r>
      <w:rPr>
        <w:rFonts w:ascii="Verdana" w:hAnsi="Verdana"/>
        <w:b/>
        <w:sz w:val="16"/>
        <w:szCs w:val="16"/>
      </w:rPr>
      <w:t>ě</w:t>
    </w:r>
    <w:r w:rsidR="00AF54AF" w:rsidRPr="002E7F09">
      <w:rPr>
        <w:rFonts w:ascii="Verdana" w:hAnsi="Verdana"/>
        <w:b/>
        <w:sz w:val="16"/>
        <w:szCs w:val="16"/>
      </w:rPr>
      <w:t xml:space="preserve"> o vedení účetnictví</w:t>
    </w:r>
  </w:p>
  <w:p w14:paraId="38FB0E16" w14:textId="77777777" w:rsidR="00AF54AF" w:rsidRDefault="00AF54AF" w:rsidP="002E7F09">
    <w:pPr>
      <w:pStyle w:val="Zpat"/>
      <w:jc w:val="right"/>
    </w:pPr>
    <w:r w:rsidRPr="002E7F09">
      <w:rPr>
        <w:rFonts w:ascii="Verdana" w:hAnsi="Verdana"/>
        <w:b/>
        <w:sz w:val="16"/>
        <w:szCs w:val="16"/>
      </w:rPr>
      <w:t xml:space="preserve">Stránka </w:t>
    </w:r>
    <w:r w:rsidR="001B4B7C" w:rsidRPr="002E7F09">
      <w:rPr>
        <w:rFonts w:ascii="Verdana" w:hAnsi="Verdana"/>
        <w:b/>
        <w:sz w:val="16"/>
        <w:szCs w:val="16"/>
      </w:rPr>
      <w:fldChar w:fldCharType="begin"/>
    </w:r>
    <w:r w:rsidRPr="002E7F09">
      <w:rPr>
        <w:rFonts w:ascii="Verdana" w:hAnsi="Verdana"/>
        <w:b/>
        <w:sz w:val="16"/>
        <w:szCs w:val="16"/>
      </w:rPr>
      <w:instrText xml:space="preserve"> PAGE </w:instrText>
    </w:r>
    <w:r w:rsidR="001B4B7C" w:rsidRPr="002E7F09">
      <w:rPr>
        <w:rFonts w:ascii="Verdana" w:hAnsi="Verdana"/>
        <w:b/>
        <w:sz w:val="16"/>
        <w:szCs w:val="16"/>
      </w:rPr>
      <w:fldChar w:fldCharType="separate"/>
    </w:r>
    <w:r w:rsidR="00AE5D8A">
      <w:rPr>
        <w:rFonts w:ascii="Verdana" w:hAnsi="Verdana"/>
        <w:b/>
        <w:noProof/>
        <w:sz w:val="16"/>
        <w:szCs w:val="16"/>
      </w:rPr>
      <w:t>1</w:t>
    </w:r>
    <w:r w:rsidR="001B4B7C" w:rsidRPr="002E7F09">
      <w:rPr>
        <w:rFonts w:ascii="Verdana" w:hAnsi="Verdana"/>
        <w:b/>
        <w:sz w:val="16"/>
        <w:szCs w:val="16"/>
      </w:rPr>
      <w:fldChar w:fldCharType="end"/>
    </w:r>
    <w:r w:rsidRPr="002E7F09">
      <w:rPr>
        <w:rFonts w:ascii="Verdana" w:hAnsi="Verdana"/>
        <w:b/>
        <w:sz w:val="16"/>
        <w:szCs w:val="16"/>
      </w:rPr>
      <w:t xml:space="preserve"> z </w:t>
    </w:r>
    <w:r w:rsidR="001B4B7C" w:rsidRPr="002E7F09">
      <w:rPr>
        <w:rFonts w:ascii="Verdana" w:hAnsi="Verdana"/>
        <w:b/>
        <w:sz w:val="16"/>
        <w:szCs w:val="16"/>
      </w:rPr>
      <w:fldChar w:fldCharType="begin"/>
    </w:r>
    <w:r w:rsidRPr="002E7F09">
      <w:rPr>
        <w:rFonts w:ascii="Verdana" w:hAnsi="Verdana"/>
        <w:b/>
        <w:sz w:val="16"/>
        <w:szCs w:val="16"/>
      </w:rPr>
      <w:instrText xml:space="preserve"> NUMPAGES \*Arabic </w:instrText>
    </w:r>
    <w:r w:rsidR="001B4B7C" w:rsidRPr="002E7F09">
      <w:rPr>
        <w:rFonts w:ascii="Verdana" w:hAnsi="Verdana"/>
        <w:b/>
        <w:sz w:val="16"/>
        <w:szCs w:val="16"/>
      </w:rPr>
      <w:fldChar w:fldCharType="separate"/>
    </w:r>
    <w:r w:rsidR="00AE5D8A">
      <w:rPr>
        <w:rFonts w:ascii="Verdana" w:hAnsi="Verdana"/>
        <w:b/>
        <w:noProof/>
        <w:sz w:val="16"/>
        <w:szCs w:val="16"/>
      </w:rPr>
      <w:t>2</w:t>
    </w:r>
    <w:r w:rsidR="001B4B7C" w:rsidRPr="002E7F09">
      <w:rPr>
        <w:rFonts w:ascii="Verdana" w:hAnsi="Verdana"/>
        <w:b/>
        <w:sz w:val="16"/>
        <w:szCs w:val="16"/>
      </w:rPr>
      <w:fldChar w:fldCharType="end"/>
    </w:r>
  </w:p>
  <w:p w14:paraId="12582488" w14:textId="77777777" w:rsidR="00AF54AF" w:rsidRDefault="00AF54AF" w:rsidP="002E7F0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84DB" w14:textId="77777777" w:rsidR="00002C03" w:rsidRDefault="00002C03" w:rsidP="002E7F09">
      <w:r>
        <w:separator/>
      </w:r>
    </w:p>
  </w:footnote>
  <w:footnote w:type="continuationSeparator" w:id="0">
    <w:p w14:paraId="68183D57" w14:textId="77777777" w:rsidR="00002C03" w:rsidRDefault="00002C03" w:rsidP="002E7F09">
      <w:r>
        <w:continuationSeparator/>
      </w:r>
    </w:p>
  </w:footnote>
  <w:footnote w:type="continuationNotice" w:id="1">
    <w:p w14:paraId="7295318D" w14:textId="77777777" w:rsidR="00002C03" w:rsidRDefault="00002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FE3"/>
    <w:multiLevelType w:val="hybridMultilevel"/>
    <w:tmpl w:val="D28603C6"/>
    <w:lvl w:ilvl="0" w:tplc="7DEC5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F28"/>
    <w:multiLevelType w:val="hybridMultilevel"/>
    <w:tmpl w:val="E9DC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DAD"/>
    <w:multiLevelType w:val="hybridMultilevel"/>
    <w:tmpl w:val="72105B9A"/>
    <w:lvl w:ilvl="0" w:tplc="8BACEFC2">
      <w:start w:val="7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41A"/>
    <w:multiLevelType w:val="multilevel"/>
    <w:tmpl w:val="C25A9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53C05"/>
    <w:multiLevelType w:val="multilevel"/>
    <w:tmpl w:val="2DC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0129FE"/>
    <w:multiLevelType w:val="multilevel"/>
    <w:tmpl w:val="ADB20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FE6B5D"/>
    <w:multiLevelType w:val="multilevel"/>
    <w:tmpl w:val="2022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954A6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215300"/>
    <w:multiLevelType w:val="hybridMultilevel"/>
    <w:tmpl w:val="1054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400C"/>
    <w:multiLevelType w:val="hybridMultilevel"/>
    <w:tmpl w:val="4E081A1C"/>
    <w:lvl w:ilvl="0" w:tplc="FBBAA27E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8F57C9D"/>
    <w:multiLevelType w:val="hybridMultilevel"/>
    <w:tmpl w:val="788AA406"/>
    <w:lvl w:ilvl="0" w:tplc="EA9856F6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B0915"/>
    <w:multiLevelType w:val="hybridMultilevel"/>
    <w:tmpl w:val="9C528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6AE3"/>
    <w:multiLevelType w:val="hybridMultilevel"/>
    <w:tmpl w:val="86223E5E"/>
    <w:lvl w:ilvl="0" w:tplc="89808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5579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343A75"/>
    <w:multiLevelType w:val="hybridMultilevel"/>
    <w:tmpl w:val="FD761E96"/>
    <w:lvl w:ilvl="0" w:tplc="E25A27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C0FDB"/>
    <w:multiLevelType w:val="hybridMultilevel"/>
    <w:tmpl w:val="CB2AB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718B5"/>
    <w:multiLevelType w:val="hybridMultilevel"/>
    <w:tmpl w:val="9C062B96"/>
    <w:lvl w:ilvl="0" w:tplc="F57413FA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35718"/>
    <w:multiLevelType w:val="hybridMultilevel"/>
    <w:tmpl w:val="467A1D04"/>
    <w:lvl w:ilvl="0" w:tplc="4B9C3810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66AD5"/>
    <w:multiLevelType w:val="multilevel"/>
    <w:tmpl w:val="2DC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B81D44"/>
    <w:multiLevelType w:val="multilevel"/>
    <w:tmpl w:val="FC085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1562D9"/>
    <w:multiLevelType w:val="multilevel"/>
    <w:tmpl w:val="2D0EE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6750EA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BF7B28"/>
    <w:multiLevelType w:val="multilevel"/>
    <w:tmpl w:val="A658FA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2D57C4"/>
    <w:multiLevelType w:val="hybridMultilevel"/>
    <w:tmpl w:val="D6B69C76"/>
    <w:lvl w:ilvl="0" w:tplc="F9B89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14"/>
  </w:num>
  <w:num w:numId="5">
    <w:abstractNumId w:val="16"/>
  </w:num>
  <w:num w:numId="6">
    <w:abstractNumId w:val="9"/>
  </w:num>
  <w:num w:numId="7">
    <w:abstractNumId w:val="22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9"/>
  </w:num>
  <w:num w:numId="15">
    <w:abstractNumId w:val="13"/>
  </w:num>
  <w:num w:numId="16">
    <w:abstractNumId w:val="7"/>
  </w:num>
  <w:num w:numId="17">
    <w:abstractNumId w:val="21"/>
  </w:num>
  <w:num w:numId="18">
    <w:abstractNumId w:val="20"/>
  </w:num>
  <w:num w:numId="19">
    <w:abstractNumId w:val="5"/>
  </w:num>
  <w:num w:numId="20">
    <w:abstractNumId w:val="8"/>
  </w:num>
  <w:num w:numId="21">
    <w:abstractNumId w:val="1"/>
  </w:num>
  <w:num w:numId="22">
    <w:abstractNumId w:val="1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95"/>
    <w:rsid w:val="00002C03"/>
    <w:rsid w:val="00003A8D"/>
    <w:rsid w:val="000229BC"/>
    <w:rsid w:val="00025584"/>
    <w:rsid w:val="0004279C"/>
    <w:rsid w:val="0004370E"/>
    <w:rsid w:val="00044372"/>
    <w:rsid w:val="00045762"/>
    <w:rsid w:val="00063279"/>
    <w:rsid w:val="00081001"/>
    <w:rsid w:val="0008344F"/>
    <w:rsid w:val="00091849"/>
    <w:rsid w:val="00091A43"/>
    <w:rsid w:val="00095027"/>
    <w:rsid w:val="000951BE"/>
    <w:rsid w:val="000B4FB0"/>
    <w:rsid w:val="000C0B0A"/>
    <w:rsid w:val="000C3457"/>
    <w:rsid w:val="000E7EDF"/>
    <w:rsid w:val="000F0BBE"/>
    <w:rsid w:val="000F177B"/>
    <w:rsid w:val="00114D85"/>
    <w:rsid w:val="0012001B"/>
    <w:rsid w:val="00126544"/>
    <w:rsid w:val="00133F8C"/>
    <w:rsid w:val="00141874"/>
    <w:rsid w:val="00157F63"/>
    <w:rsid w:val="00162FA6"/>
    <w:rsid w:val="001658EB"/>
    <w:rsid w:val="001678CA"/>
    <w:rsid w:val="00172C19"/>
    <w:rsid w:val="00172CF3"/>
    <w:rsid w:val="00173852"/>
    <w:rsid w:val="0017709D"/>
    <w:rsid w:val="00177B6A"/>
    <w:rsid w:val="00184E07"/>
    <w:rsid w:val="00192FC4"/>
    <w:rsid w:val="001A3CCF"/>
    <w:rsid w:val="001A6765"/>
    <w:rsid w:val="001B4B7C"/>
    <w:rsid w:val="001B6269"/>
    <w:rsid w:val="001C2FCC"/>
    <w:rsid w:val="001D2397"/>
    <w:rsid w:val="001D45B8"/>
    <w:rsid w:val="001D644C"/>
    <w:rsid w:val="001F1A74"/>
    <w:rsid w:val="0020053B"/>
    <w:rsid w:val="002013C2"/>
    <w:rsid w:val="00206285"/>
    <w:rsid w:val="002072BD"/>
    <w:rsid w:val="00216DF6"/>
    <w:rsid w:val="002204AD"/>
    <w:rsid w:val="00222469"/>
    <w:rsid w:val="002232AA"/>
    <w:rsid w:val="0023622E"/>
    <w:rsid w:val="00247FCC"/>
    <w:rsid w:val="00257712"/>
    <w:rsid w:val="00261C01"/>
    <w:rsid w:val="00293EA8"/>
    <w:rsid w:val="00294BDA"/>
    <w:rsid w:val="002D0FE2"/>
    <w:rsid w:val="002D31AD"/>
    <w:rsid w:val="002E40A5"/>
    <w:rsid w:val="002E7F09"/>
    <w:rsid w:val="002F63C8"/>
    <w:rsid w:val="00300436"/>
    <w:rsid w:val="0030413D"/>
    <w:rsid w:val="003076AA"/>
    <w:rsid w:val="00321735"/>
    <w:rsid w:val="00324AF5"/>
    <w:rsid w:val="0033125C"/>
    <w:rsid w:val="0033398A"/>
    <w:rsid w:val="0033667C"/>
    <w:rsid w:val="00344CB5"/>
    <w:rsid w:val="00352295"/>
    <w:rsid w:val="00365215"/>
    <w:rsid w:val="00381492"/>
    <w:rsid w:val="00385ECE"/>
    <w:rsid w:val="003B7392"/>
    <w:rsid w:val="003D2402"/>
    <w:rsid w:val="003E0E56"/>
    <w:rsid w:val="003F1C38"/>
    <w:rsid w:val="004007EE"/>
    <w:rsid w:val="00401EE9"/>
    <w:rsid w:val="00405A38"/>
    <w:rsid w:val="00406CB2"/>
    <w:rsid w:val="0041129D"/>
    <w:rsid w:val="00420945"/>
    <w:rsid w:val="00420F08"/>
    <w:rsid w:val="00437C6A"/>
    <w:rsid w:val="00445F6C"/>
    <w:rsid w:val="004655EC"/>
    <w:rsid w:val="00486C46"/>
    <w:rsid w:val="004A580B"/>
    <w:rsid w:val="004A68E0"/>
    <w:rsid w:val="004A770F"/>
    <w:rsid w:val="004A7F7F"/>
    <w:rsid w:val="004B7A40"/>
    <w:rsid w:val="004C2A20"/>
    <w:rsid w:val="004C7C07"/>
    <w:rsid w:val="005228A2"/>
    <w:rsid w:val="00524D8C"/>
    <w:rsid w:val="00537826"/>
    <w:rsid w:val="005415DC"/>
    <w:rsid w:val="005555D1"/>
    <w:rsid w:val="00583E36"/>
    <w:rsid w:val="00594198"/>
    <w:rsid w:val="005A5570"/>
    <w:rsid w:val="005B16F3"/>
    <w:rsid w:val="005B25BD"/>
    <w:rsid w:val="005C162E"/>
    <w:rsid w:val="005D0CAF"/>
    <w:rsid w:val="005F0A98"/>
    <w:rsid w:val="005F6BB2"/>
    <w:rsid w:val="00606135"/>
    <w:rsid w:val="00614625"/>
    <w:rsid w:val="00620810"/>
    <w:rsid w:val="00622152"/>
    <w:rsid w:val="0062440E"/>
    <w:rsid w:val="006338EA"/>
    <w:rsid w:val="006516DA"/>
    <w:rsid w:val="00654E39"/>
    <w:rsid w:val="00693429"/>
    <w:rsid w:val="006976C5"/>
    <w:rsid w:val="006A400A"/>
    <w:rsid w:val="006A5A71"/>
    <w:rsid w:val="006B305E"/>
    <w:rsid w:val="006E6884"/>
    <w:rsid w:val="006F1FA7"/>
    <w:rsid w:val="007066DD"/>
    <w:rsid w:val="00726737"/>
    <w:rsid w:val="0076593C"/>
    <w:rsid w:val="00784B8A"/>
    <w:rsid w:val="007A0EAC"/>
    <w:rsid w:val="007B4BBE"/>
    <w:rsid w:val="007C3038"/>
    <w:rsid w:val="007D6600"/>
    <w:rsid w:val="007E23BF"/>
    <w:rsid w:val="007E7544"/>
    <w:rsid w:val="007F4EFF"/>
    <w:rsid w:val="00800A6D"/>
    <w:rsid w:val="008174B6"/>
    <w:rsid w:val="00824FB0"/>
    <w:rsid w:val="00830916"/>
    <w:rsid w:val="00861742"/>
    <w:rsid w:val="00880731"/>
    <w:rsid w:val="00880C3F"/>
    <w:rsid w:val="00884B8C"/>
    <w:rsid w:val="0088687F"/>
    <w:rsid w:val="008A0D50"/>
    <w:rsid w:val="008A12E3"/>
    <w:rsid w:val="008A5B8D"/>
    <w:rsid w:val="008C22EF"/>
    <w:rsid w:val="008C7684"/>
    <w:rsid w:val="008D267E"/>
    <w:rsid w:val="008E42A6"/>
    <w:rsid w:val="008E55AF"/>
    <w:rsid w:val="008F5DA0"/>
    <w:rsid w:val="00900C9B"/>
    <w:rsid w:val="009278DB"/>
    <w:rsid w:val="00934CE5"/>
    <w:rsid w:val="00934DC9"/>
    <w:rsid w:val="009519BE"/>
    <w:rsid w:val="00965B3A"/>
    <w:rsid w:val="009674A8"/>
    <w:rsid w:val="00970537"/>
    <w:rsid w:val="00984DDE"/>
    <w:rsid w:val="00987CB1"/>
    <w:rsid w:val="009B78BE"/>
    <w:rsid w:val="009C4FE3"/>
    <w:rsid w:val="009D5F8D"/>
    <w:rsid w:val="009D6BAC"/>
    <w:rsid w:val="009E0428"/>
    <w:rsid w:val="009F189A"/>
    <w:rsid w:val="00A064CE"/>
    <w:rsid w:val="00A07E95"/>
    <w:rsid w:val="00A10925"/>
    <w:rsid w:val="00A13A77"/>
    <w:rsid w:val="00A16763"/>
    <w:rsid w:val="00A22BFC"/>
    <w:rsid w:val="00A33327"/>
    <w:rsid w:val="00A4329F"/>
    <w:rsid w:val="00A50C03"/>
    <w:rsid w:val="00A53236"/>
    <w:rsid w:val="00A5438F"/>
    <w:rsid w:val="00A8295B"/>
    <w:rsid w:val="00A86059"/>
    <w:rsid w:val="00AB0491"/>
    <w:rsid w:val="00AB7CB7"/>
    <w:rsid w:val="00AC1BD6"/>
    <w:rsid w:val="00AD667C"/>
    <w:rsid w:val="00AD6B49"/>
    <w:rsid w:val="00AD792A"/>
    <w:rsid w:val="00AE5D8A"/>
    <w:rsid w:val="00AF54AF"/>
    <w:rsid w:val="00B06173"/>
    <w:rsid w:val="00B0749A"/>
    <w:rsid w:val="00B25DFE"/>
    <w:rsid w:val="00B33FEF"/>
    <w:rsid w:val="00B42B7B"/>
    <w:rsid w:val="00B47B26"/>
    <w:rsid w:val="00B5672A"/>
    <w:rsid w:val="00B604F0"/>
    <w:rsid w:val="00B663B7"/>
    <w:rsid w:val="00B71EA5"/>
    <w:rsid w:val="00B7350C"/>
    <w:rsid w:val="00B75581"/>
    <w:rsid w:val="00B770F1"/>
    <w:rsid w:val="00B870AB"/>
    <w:rsid w:val="00B91FAD"/>
    <w:rsid w:val="00B94FBE"/>
    <w:rsid w:val="00B96B02"/>
    <w:rsid w:val="00BA0AAF"/>
    <w:rsid w:val="00BA5A1A"/>
    <w:rsid w:val="00BC7362"/>
    <w:rsid w:val="00BC754F"/>
    <w:rsid w:val="00BD1A84"/>
    <w:rsid w:val="00BD67A4"/>
    <w:rsid w:val="00BE3C9C"/>
    <w:rsid w:val="00C17D0D"/>
    <w:rsid w:val="00C42662"/>
    <w:rsid w:val="00C55B07"/>
    <w:rsid w:val="00C62CCD"/>
    <w:rsid w:val="00C70B31"/>
    <w:rsid w:val="00C92D53"/>
    <w:rsid w:val="00C97E2C"/>
    <w:rsid w:val="00CC456C"/>
    <w:rsid w:val="00CD0B56"/>
    <w:rsid w:val="00CD2E1E"/>
    <w:rsid w:val="00CD4091"/>
    <w:rsid w:val="00CD4E95"/>
    <w:rsid w:val="00CF4A33"/>
    <w:rsid w:val="00CF7BAA"/>
    <w:rsid w:val="00D00582"/>
    <w:rsid w:val="00D01F76"/>
    <w:rsid w:val="00D1102C"/>
    <w:rsid w:val="00D13269"/>
    <w:rsid w:val="00D201F1"/>
    <w:rsid w:val="00D23082"/>
    <w:rsid w:val="00D27AB8"/>
    <w:rsid w:val="00D31CE5"/>
    <w:rsid w:val="00D37B19"/>
    <w:rsid w:val="00D45B70"/>
    <w:rsid w:val="00D93657"/>
    <w:rsid w:val="00DA513C"/>
    <w:rsid w:val="00DA67ED"/>
    <w:rsid w:val="00DA7B03"/>
    <w:rsid w:val="00DC0114"/>
    <w:rsid w:val="00DC3C1F"/>
    <w:rsid w:val="00DD31C0"/>
    <w:rsid w:val="00DD4E03"/>
    <w:rsid w:val="00DF2DDC"/>
    <w:rsid w:val="00E03033"/>
    <w:rsid w:val="00E170ED"/>
    <w:rsid w:val="00E238AB"/>
    <w:rsid w:val="00E25CFC"/>
    <w:rsid w:val="00E34695"/>
    <w:rsid w:val="00E9064D"/>
    <w:rsid w:val="00E95708"/>
    <w:rsid w:val="00EC1835"/>
    <w:rsid w:val="00EC2262"/>
    <w:rsid w:val="00EC6AAB"/>
    <w:rsid w:val="00EC7AEA"/>
    <w:rsid w:val="00ED15E5"/>
    <w:rsid w:val="00F02990"/>
    <w:rsid w:val="00F224E6"/>
    <w:rsid w:val="00F252AF"/>
    <w:rsid w:val="00F27520"/>
    <w:rsid w:val="00F45AFD"/>
    <w:rsid w:val="00F45CD0"/>
    <w:rsid w:val="00F56401"/>
    <w:rsid w:val="00F65F3B"/>
    <w:rsid w:val="00F738A8"/>
    <w:rsid w:val="00F81B3D"/>
    <w:rsid w:val="00F820CB"/>
    <w:rsid w:val="00F82AA3"/>
    <w:rsid w:val="00FB0707"/>
    <w:rsid w:val="00FD6471"/>
    <w:rsid w:val="00FF2179"/>
    <w:rsid w:val="00FF2E87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2A36D5"/>
  <w15:docId w15:val="{F1322189-5F0C-46FD-A068-AA2D558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A07E95"/>
    <w:pPr>
      <w:spacing w:before="100" w:beforeAutospacing="1" w:after="100" w:afterAutospacing="1"/>
    </w:pPr>
  </w:style>
  <w:style w:type="character" w:customStyle="1" w:styleId="style3">
    <w:name w:val="style3"/>
    <w:basedOn w:val="Standardnpsmoodstavce"/>
    <w:rsid w:val="00A07E95"/>
  </w:style>
  <w:style w:type="paragraph" w:customStyle="1" w:styleId="txt-popisny">
    <w:name w:val="txt-popisny"/>
    <w:basedOn w:val="Normln"/>
    <w:rsid w:val="00A07E9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7E95"/>
    <w:rPr>
      <w:b/>
      <w:bCs/>
    </w:rPr>
  </w:style>
  <w:style w:type="paragraph" w:styleId="Normlnweb">
    <w:name w:val="Normal (Web)"/>
    <w:basedOn w:val="Normln"/>
    <w:rsid w:val="00A07E95"/>
    <w:pPr>
      <w:spacing w:before="100" w:beforeAutospacing="1" w:after="100" w:afterAutospacing="1"/>
    </w:pPr>
  </w:style>
  <w:style w:type="character" w:customStyle="1" w:styleId="txt-popisny1">
    <w:name w:val="txt-popisny1"/>
    <w:basedOn w:val="Standardnpsmoodstavce"/>
    <w:rsid w:val="00A07E95"/>
  </w:style>
  <w:style w:type="character" w:styleId="Odkaznakoment">
    <w:name w:val="annotation reference"/>
    <w:basedOn w:val="Standardnpsmoodstavce"/>
    <w:uiPriority w:val="99"/>
    <w:rsid w:val="00A07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7E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7E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9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E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5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E7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7F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32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5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A580B"/>
  </w:style>
  <w:style w:type="paragraph" w:styleId="Zkladntext3">
    <w:name w:val="Body Text 3"/>
    <w:basedOn w:val="Normln"/>
    <w:link w:val="Zkladntext3Char"/>
    <w:uiPriority w:val="99"/>
    <w:rsid w:val="00D45B7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45B7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7F1E-0B91-4B30-9384-A8D26C06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 Michala Králová</dc:creator>
  <cp:lastModifiedBy>Marie Novotná</cp:lastModifiedBy>
  <cp:revision>13</cp:revision>
  <cp:lastPrinted>2018-02-22T16:14:00Z</cp:lastPrinted>
  <dcterms:created xsi:type="dcterms:W3CDTF">2018-05-09T07:35:00Z</dcterms:created>
  <dcterms:modified xsi:type="dcterms:W3CDTF">2021-08-27T11:43:00Z</dcterms:modified>
</cp:coreProperties>
</file>