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9DA4E60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sz w:val="48"/>
          <w:szCs w:val="48"/>
        </w:rPr>
        <w:t>SMLOUVA O DÍLO</w:t>
      </w:r>
    </w:p>
    <w:p w14:paraId="00000002" w14:textId="77777777" w:rsidR="00807E0C" w:rsidRDefault="00807E0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807E0C" w:rsidRDefault="009B484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I. ÚČASTNÍCI SMLOUVY</w:t>
      </w:r>
    </w:p>
    <w:p w14:paraId="0000000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0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uzavřeli v souladu s ustanovením dle § 536 a následujících Obchodního zákoníku č. 513/1991 Sb., v platném znění tuto smlouvu.</w:t>
      </w:r>
    </w:p>
    <w:p w14:paraId="0000000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OBJEDNATEL:</w:t>
      </w:r>
    </w:p>
    <w:p w14:paraId="0000000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Společnost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Základní škola waldorfská, Praha 5 - Jinonice</w:t>
      </w:r>
    </w:p>
    <w:p w14:paraId="0000000A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Sídlo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(dle OR):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158 00, Praha 5 – Jinonice, Butovická 228/9</w:t>
      </w:r>
    </w:p>
    <w:p w14:paraId="0000000B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IČO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65990722</w:t>
      </w:r>
    </w:p>
    <w:p w14:paraId="0000000C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DIČ: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ení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plátce DPH</w:t>
      </w:r>
    </w:p>
    <w:p w14:paraId="0000000D" w14:textId="19AE7512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Zastoupená</w:t>
      </w:r>
      <w:r>
        <w:rPr>
          <w:rFonts w:ascii="Arial" w:eastAsia="Arial" w:hAnsi="Arial" w:cs="Arial"/>
          <w:color w:val="000000"/>
          <w:sz w:val="24"/>
          <w:szCs w:val="24"/>
        </w:rPr>
        <w:t>: Ing. Pavlem Selešim, ředitelem školy</w:t>
      </w:r>
    </w:p>
    <w:p w14:paraId="0000000E" w14:textId="54CDE54A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Bankovní spojení</w:t>
      </w:r>
      <w:r>
        <w:rPr>
          <w:rFonts w:ascii="Arial" w:eastAsia="Arial" w:hAnsi="Arial" w:cs="Arial"/>
          <w:color w:val="000000"/>
          <w:sz w:val="24"/>
          <w:szCs w:val="24"/>
        </w:rPr>
        <w:t>: 19-1552510257/0100, Komerční ban</w:t>
      </w:r>
      <w:r>
        <w:rPr>
          <w:rFonts w:ascii="Arial" w:eastAsia="Arial" w:hAnsi="Arial" w:cs="Arial"/>
          <w:sz w:val="24"/>
          <w:szCs w:val="24"/>
        </w:rPr>
        <w:t>ka,</w:t>
      </w:r>
      <w:r w:rsidR="00AC2DE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a.s.</w:t>
      </w:r>
    </w:p>
    <w:p w14:paraId="0000000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web, e-mail: </w:t>
      </w:r>
      <w:r>
        <w:rPr>
          <w:rFonts w:ascii="Arial" w:eastAsia="Arial" w:hAnsi="Arial" w:cs="Arial"/>
          <w:color w:val="000000"/>
          <w:sz w:val="24"/>
          <w:szCs w:val="24"/>
        </w:rPr>
        <w:t>sele</w:t>
      </w:r>
      <w:r>
        <w:rPr>
          <w:rFonts w:ascii="Arial" w:eastAsia="Arial" w:hAnsi="Arial" w:cs="Arial"/>
          <w:sz w:val="24"/>
          <w:szCs w:val="24"/>
        </w:rPr>
        <w:t>si@waldorfjinonice.cz</w:t>
      </w:r>
    </w:p>
    <w:p w14:paraId="0000001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ZHOTOVITEL:</w:t>
      </w:r>
    </w:p>
    <w:p w14:paraId="00000013" w14:textId="3FBB90CA" w:rsidR="00807E0C" w:rsidRPr="00AC2DEA" w:rsidRDefault="00244C9A">
      <w:pPr>
        <w:jc w:val="both"/>
        <w:rPr>
          <w:rFonts w:ascii="Arial" w:eastAsia="Arial" w:hAnsi="Arial" w:cs="Arial"/>
          <w:sz w:val="24"/>
          <w:szCs w:val="24"/>
        </w:rPr>
      </w:pPr>
      <w:r w:rsidRPr="00AC2DEA">
        <w:rPr>
          <w:rFonts w:ascii="Arial" w:eastAsia="Arial" w:hAnsi="Arial" w:cs="Arial"/>
          <w:b/>
          <w:sz w:val="24"/>
          <w:szCs w:val="24"/>
        </w:rPr>
        <w:t>Společnost</w:t>
      </w:r>
      <w:r w:rsidR="009B484E" w:rsidRPr="00AC2DEA">
        <w:rPr>
          <w:rFonts w:ascii="Arial" w:eastAsia="Arial" w:hAnsi="Arial" w:cs="Arial"/>
          <w:sz w:val="24"/>
          <w:szCs w:val="24"/>
        </w:rPr>
        <w:t xml:space="preserve">: </w:t>
      </w:r>
      <w:r w:rsidR="00AC2DEA">
        <w:rPr>
          <w:rFonts w:ascii="Arial" w:eastAsia="Arial" w:hAnsi="Arial" w:cs="Arial"/>
          <w:sz w:val="24"/>
          <w:szCs w:val="24"/>
        </w:rPr>
        <w:t>Jiří Škovira</w:t>
      </w:r>
    </w:p>
    <w:p w14:paraId="00000014" w14:textId="0EC5FFE9" w:rsidR="00807E0C" w:rsidRPr="00AC2DEA" w:rsidRDefault="009B484E">
      <w:pPr>
        <w:jc w:val="both"/>
        <w:rPr>
          <w:rFonts w:ascii="Arial" w:eastAsia="Arial" w:hAnsi="Arial" w:cs="Arial"/>
          <w:sz w:val="24"/>
          <w:szCs w:val="24"/>
        </w:rPr>
      </w:pPr>
      <w:r w:rsidRPr="00AC2DEA">
        <w:rPr>
          <w:rFonts w:ascii="Arial" w:eastAsia="Arial" w:hAnsi="Arial" w:cs="Arial"/>
          <w:b/>
          <w:sz w:val="24"/>
          <w:szCs w:val="24"/>
        </w:rPr>
        <w:t>Sídlo</w:t>
      </w:r>
      <w:r w:rsidRPr="00AC2DEA">
        <w:rPr>
          <w:rFonts w:ascii="Arial" w:eastAsia="Arial" w:hAnsi="Arial" w:cs="Arial"/>
          <w:sz w:val="24"/>
          <w:szCs w:val="24"/>
        </w:rPr>
        <w:t xml:space="preserve"> (dle OR): </w:t>
      </w:r>
      <w:r w:rsidR="00AC2DEA">
        <w:rPr>
          <w:rFonts w:ascii="Arial" w:eastAsia="Arial" w:hAnsi="Arial" w:cs="Arial"/>
          <w:sz w:val="24"/>
          <w:szCs w:val="24"/>
        </w:rPr>
        <w:t>Komenského 174/21,417 42 Krupka</w:t>
      </w:r>
    </w:p>
    <w:p w14:paraId="00000015" w14:textId="76F61F30" w:rsidR="00807E0C" w:rsidRPr="00AC2DEA" w:rsidRDefault="009B484E">
      <w:pPr>
        <w:tabs>
          <w:tab w:val="left" w:pos="708"/>
          <w:tab w:val="left" w:pos="1416"/>
          <w:tab w:val="left" w:pos="5805"/>
        </w:tabs>
        <w:rPr>
          <w:rFonts w:ascii="Arial" w:eastAsia="Arial" w:hAnsi="Arial" w:cs="Arial"/>
          <w:sz w:val="24"/>
          <w:szCs w:val="24"/>
        </w:rPr>
      </w:pPr>
      <w:r w:rsidRPr="00AC2DEA">
        <w:rPr>
          <w:rFonts w:ascii="Arial" w:eastAsia="Arial" w:hAnsi="Arial" w:cs="Arial"/>
          <w:b/>
          <w:sz w:val="24"/>
          <w:szCs w:val="24"/>
        </w:rPr>
        <w:t>IČO</w:t>
      </w:r>
      <w:r w:rsidRPr="00AC2DEA">
        <w:rPr>
          <w:rFonts w:ascii="Arial" w:eastAsia="Arial" w:hAnsi="Arial" w:cs="Arial"/>
          <w:sz w:val="24"/>
          <w:szCs w:val="24"/>
        </w:rPr>
        <w:t xml:space="preserve">: </w:t>
      </w:r>
      <w:r w:rsidR="00AC2DEA">
        <w:rPr>
          <w:rFonts w:ascii="Arial" w:eastAsia="Arial" w:hAnsi="Arial" w:cs="Arial"/>
          <w:sz w:val="24"/>
          <w:szCs w:val="24"/>
        </w:rPr>
        <w:t>60232994</w:t>
      </w:r>
    </w:p>
    <w:p w14:paraId="00000016" w14:textId="3306C227" w:rsidR="00807E0C" w:rsidRPr="00AC2DEA" w:rsidRDefault="009B484E">
      <w:pPr>
        <w:rPr>
          <w:rFonts w:ascii="Arial" w:eastAsia="Arial" w:hAnsi="Arial" w:cs="Arial"/>
          <w:sz w:val="24"/>
          <w:szCs w:val="24"/>
        </w:rPr>
      </w:pPr>
      <w:r w:rsidRPr="00AC2DEA">
        <w:rPr>
          <w:rFonts w:ascii="Arial" w:eastAsia="Arial" w:hAnsi="Arial" w:cs="Arial"/>
          <w:b/>
          <w:sz w:val="24"/>
          <w:szCs w:val="24"/>
        </w:rPr>
        <w:t>DIČ</w:t>
      </w:r>
      <w:r w:rsidRPr="00AC2DEA">
        <w:rPr>
          <w:rFonts w:ascii="Arial" w:eastAsia="Arial" w:hAnsi="Arial" w:cs="Arial"/>
          <w:sz w:val="24"/>
          <w:szCs w:val="24"/>
        </w:rPr>
        <w:t xml:space="preserve">: </w:t>
      </w:r>
      <w:r w:rsidR="00AC2DEA">
        <w:rPr>
          <w:rFonts w:ascii="Arial" w:eastAsia="Arial" w:hAnsi="Arial" w:cs="Arial"/>
          <w:sz w:val="24"/>
          <w:szCs w:val="24"/>
        </w:rPr>
        <w:t>CZ7003202932</w:t>
      </w:r>
    </w:p>
    <w:p w14:paraId="00000017" w14:textId="3D4535F4" w:rsidR="00807E0C" w:rsidRPr="00AC2DEA" w:rsidRDefault="009B484E">
      <w:pPr>
        <w:jc w:val="both"/>
        <w:rPr>
          <w:rFonts w:ascii="Arial" w:eastAsia="Arial" w:hAnsi="Arial" w:cs="Arial"/>
          <w:sz w:val="24"/>
          <w:szCs w:val="24"/>
        </w:rPr>
      </w:pPr>
      <w:r w:rsidRPr="00AC2DEA">
        <w:rPr>
          <w:rFonts w:ascii="Arial" w:eastAsia="Arial" w:hAnsi="Arial" w:cs="Arial"/>
          <w:b/>
          <w:sz w:val="24"/>
          <w:szCs w:val="24"/>
        </w:rPr>
        <w:t>Zastoupená</w:t>
      </w:r>
      <w:r w:rsidRPr="00AC2DEA">
        <w:rPr>
          <w:rFonts w:ascii="Arial" w:eastAsia="Arial" w:hAnsi="Arial" w:cs="Arial"/>
          <w:sz w:val="24"/>
          <w:szCs w:val="24"/>
        </w:rPr>
        <w:t xml:space="preserve">: </w:t>
      </w:r>
      <w:r w:rsidR="00AC2DEA">
        <w:rPr>
          <w:rFonts w:ascii="Arial" w:eastAsia="Arial" w:hAnsi="Arial" w:cs="Arial"/>
          <w:sz w:val="24"/>
          <w:szCs w:val="24"/>
        </w:rPr>
        <w:t>Jiří Škovira</w:t>
      </w:r>
    </w:p>
    <w:p w14:paraId="00000018" w14:textId="228CCF4F" w:rsidR="00807E0C" w:rsidRPr="00AC2DEA" w:rsidRDefault="009B484E">
      <w:pPr>
        <w:jc w:val="both"/>
        <w:rPr>
          <w:rFonts w:ascii="Arial" w:eastAsia="Arial" w:hAnsi="Arial" w:cs="Arial"/>
          <w:sz w:val="24"/>
          <w:szCs w:val="24"/>
        </w:rPr>
      </w:pPr>
      <w:r w:rsidRPr="00AC2DEA">
        <w:rPr>
          <w:rFonts w:ascii="Arial" w:eastAsia="Arial" w:hAnsi="Arial" w:cs="Arial"/>
          <w:b/>
          <w:sz w:val="24"/>
          <w:szCs w:val="24"/>
        </w:rPr>
        <w:t>Bankovní spojení</w:t>
      </w:r>
      <w:r w:rsidRPr="00AC2DEA">
        <w:rPr>
          <w:rFonts w:ascii="Arial" w:eastAsia="Arial" w:hAnsi="Arial" w:cs="Arial"/>
          <w:sz w:val="24"/>
          <w:szCs w:val="24"/>
        </w:rPr>
        <w:t xml:space="preserve">: </w:t>
      </w:r>
      <w:r w:rsidR="00AC2DEA">
        <w:rPr>
          <w:rFonts w:ascii="Arial" w:eastAsia="Arial" w:hAnsi="Arial" w:cs="Arial"/>
          <w:sz w:val="24"/>
          <w:szCs w:val="24"/>
        </w:rPr>
        <w:t>27-3245470207/0100</w:t>
      </w:r>
    </w:p>
    <w:p w14:paraId="00000019" w14:textId="04D6398E" w:rsidR="00807E0C" w:rsidRPr="00AC2DEA" w:rsidRDefault="009B484E">
      <w:pPr>
        <w:tabs>
          <w:tab w:val="left" w:pos="5730"/>
        </w:tabs>
        <w:jc w:val="both"/>
        <w:rPr>
          <w:rFonts w:ascii="Arial" w:eastAsia="Arial" w:hAnsi="Arial" w:cs="Arial"/>
          <w:sz w:val="24"/>
          <w:szCs w:val="24"/>
        </w:rPr>
      </w:pPr>
      <w:r w:rsidRPr="00AC2DEA">
        <w:rPr>
          <w:rFonts w:ascii="Arial" w:eastAsia="Arial" w:hAnsi="Arial" w:cs="Arial"/>
          <w:b/>
          <w:sz w:val="24"/>
          <w:szCs w:val="24"/>
        </w:rPr>
        <w:t xml:space="preserve">web, e-mail: </w:t>
      </w:r>
      <w:r w:rsidR="00AC2DEA">
        <w:rPr>
          <w:rFonts w:ascii="Arial" w:eastAsia="Arial" w:hAnsi="Arial" w:cs="Arial"/>
          <w:sz w:val="24"/>
          <w:szCs w:val="24"/>
        </w:rPr>
        <w:t>skovira@seznam.cz</w:t>
      </w:r>
    </w:p>
    <w:p w14:paraId="0000001A" w14:textId="77777777" w:rsidR="00807E0C" w:rsidRPr="00AC2DEA" w:rsidRDefault="009B484E">
      <w:pPr>
        <w:jc w:val="both"/>
        <w:rPr>
          <w:rFonts w:ascii="Arial" w:eastAsia="Arial" w:hAnsi="Arial" w:cs="Arial"/>
          <w:sz w:val="24"/>
          <w:szCs w:val="24"/>
        </w:rPr>
      </w:pPr>
      <w:r w:rsidRPr="00AC2DEA">
        <w:rPr>
          <w:rFonts w:ascii="Arial" w:eastAsia="Arial" w:hAnsi="Arial" w:cs="Arial"/>
          <w:b/>
          <w:sz w:val="24"/>
          <w:szCs w:val="24"/>
        </w:rPr>
        <w:t>Osoba oprávněná jednat ve věcech</w:t>
      </w:r>
    </w:p>
    <w:p w14:paraId="0000001B" w14:textId="2CE70715" w:rsidR="00807E0C" w:rsidRDefault="009B484E">
      <w:pPr>
        <w:jc w:val="both"/>
        <w:rPr>
          <w:rFonts w:ascii="Arial" w:eastAsia="Arial" w:hAnsi="Arial" w:cs="Arial"/>
          <w:sz w:val="24"/>
          <w:szCs w:val="24"/>
        </w:rPr>
      </w:pPr>
      <w:r w:rsidRPr="00AC2DEA">
        <w:rPr>
          <w:rFonts w:ascii="Arial" w:eastAsia="Arial" w:hAnsi="Arial" w:cs="Arial"/>
          <w:sz w:val="24"/>
          <w:szCs w:val="24"/>
        </w:rPr>
        <w:t>Smluvních a technických:</w:t>
      </w:r>
      <w:r w:rsidRPr="00AC2DEA">
        <w:rPr>
          <w:rFonts w:ascii="Arial" w:eastAsia="Arial" w:hAnsi="Arial" w:cs="Arial"/>
          <w:sz w:val="24"/>
          <w:szCs w:val="24"/>
        </w:rPr>
        <w:tab/>
      </w:r>
      <w:r w:rsidR="00AC2DEA">
        <w:rPr>
          <w:rFonts w:ascii="Arial" w:eastAsia="Arial" w:hAnsi="Arial" w:cs="Arial"/>
          <w:sz w:val="24"/>
          <w:szCs w:val="24"/>
        </w:rPr>
        <w:t>Jiří Škovira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C" w14:textId="77777777" w:rsidR="00807E0C" w:rsidRDefault="00807E0C">
      <w:pPr>
        <w:jc w:val="both"/>
        <w:rPr>
          <w:rFonts w:ascii="Arial" w:eastAsia="Arial" w:hAnsi="Arial" w:cs="Arial"/>
          <w:sz w:val="24"/>
          <w:szCs w:val="24"/>
        </w:rPr>
      </w:pPr>
    </w:p>
    <w:p w14:paraId="0000001D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0000001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1F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2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II. DÍLO</w:t>
      </w:r>
    </w:p>
    <w:p w14:paraId="0000002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Předmětem díla je závazek zhotovitele provést pro objednatele níže specifikované dílo a závazek objednatele dílo převzít a řádně zaplatit.</w:t>
      </w:r>
    </w:p>
    <w:p w14:paraId="0000002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Předmětem díla je:</w:t>
      </w:r>
    </w:p>
    <w:p w14:paraId="0000002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27" w14:textId="63298CAB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Dodávka a montáž </w:t>
      </w:r>
      <w:r w:rsidR="00527861">
        <w:rPr>
          <w:rFonts w:ascii="Arial" w:eastAsia="Arial" w:hAnsi="Arial" w:cs="Arial"/>
          <w:b/>
          <w:sz w:val="24"/>
          <w:szCs w:val="24"/>
        </w:rPr>
        <w:t>přístavku v sále (úložný prostor na židle)</w:t>
      </w:r>
    </w:p>
    <w:p w14:paraId="00000028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9" w14:textId="4063EE81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to v rozsahu </w:t>
      </w:r>
      <w:r>
        <w:rPr>
          <w:rFonts w:ascii="Arial" w:eastAsia="Arial" w:hAnsi="Arial" w:cs="Arial"/>
          <w:sz w:val="24"/>
          <w:szCs w:val="24"/>
        </w:rPr>
        <w:t>nabídky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zhotovitele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Objednatel požaduje provést dílo dle rozsahu cenové nabídky </w:t>
      </w:r>
      <w:r>
        <w:rPr>
          <w:rFonts w:ascii="Arial" w:eastAsia="Arial" w:hAnsi="Arial" w:cs="Arial"/>
          <w:sz w:val="24"/>
          <w:szCs w:val="24"/>
        </w:rPr>
        <w:t xml:space="preserve">zaslané dne </w:t>
      </w:r>
      <w:r w:rsidR="00527861">
        <w:rPr>
          <w:rFonts w:ascii="Arial" w:eastAsia="Arial" w:hAnsi="Arial" w:cs="Arial"/>
          <w:sz w:val="24"/>
          <w:szCs w:val="24"/>
        </w:rPr>
        <w:t>14.7.2021.</w:t>
      </w:r>
    </w:p>
    <w:p w14:paraId="0000002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2C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8F9C26" w14:textId="77777777" w:rsidR="00DC6BF5" w:rsidRDefault="00DC6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5CBD32E" w14:textId="77777777" w:rsidR="00DC6BF5" w:rsidRDefault="00DC6B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6" w14:textId="2D4284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Místo provádění díla: Z</w:t>
      </w:r>
      <w:r>
        <w:rPr>
          <w:rFonts w:ascii="Arial" w:eastAsia="Arial" w:hAnsi="Arial" w:cs="Arial"/>
          <w:sz w:val="24"/>
          <w:szCs w:val="24"/>
        </w:rPr>
        <w:t xml:space="preserve">ŠW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Praha 5 - </w:t>
      </w:r>
      <w:r>
        <w:rPr>
          <w:rFonts w:ascii="Arial" w:eastAsia="Arial" w:hAnsi="Arial" w:cs="Arial"/>
          <w:sz w:val="24"/>
          <w:szCs w:val="24"/>
        </w:rPr>
        <w:t xml:space="preserve">Jinonice, </w:t>
      </w:r>
      <w:r w:rsidR="00C817E5">
        <w:rPr>
          <w:rFonts w:ascii="Arial" w:eastAsia="Arial" w:hAnsi="Arial" w:cs="Arial"/>
          <w:sz w:val="24"/>
          <w:szCs w:val="24"/>
        </w:rPr>
        <w:t>Butovická 9</w:t>
      </w:r>
      <w:r>
        <w:rPr>
          <w:rFonts w:ascii="Arial" w:eastAsia="Arial" w:hAnsi="Arial" w:cs="Arial"/>
          <w:sz w:val="24"/>
          <w:szCs w:val="24"/>
        </w:rPr>
        <w:t>, hlavní budova - podk</w:t>
      </w:r>
      <w:r w:rsidR="00C817E5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oví.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3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</w:t>
      </w:r>
    </w:p>
    <w:p w14:paraId="0000003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CENA DÍLA</w:t>
      </w:r>
    </w:p>
    <w:p w14:paraId="0000003A" w14:textId="77777777" w:rsidR="00807E0C" w:rsidRDefault="00807E0C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3B" w14:textId="356B307F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Cena díla </w:t>
      </w:r>
      <w:r w:rsidR="00527861">
        <w:rPr>
          <w:rFonts w:ascii="Arial" w:eastAsia="Arial" w:hAnsi="Arial" w:cs="Arial"/>
          <w:b/>
          <w:sz w:val="24"/>
          <w:szCs w:val="24"/>
        </w:rPr>
        <w:t>81</w:t>
      </w:r>
      <w:r w:rsidR="006D2A23">
        <w:rPr>
          <w:rFonts w:ascii="Arial" w:eastAsia="Arial" w:hAnsi="Arial" w:cs="Arial"/>
          <w:b/>
          <w:sz w:val="24"/>
          <w:szCs w:val="24"/>
        </w:rPr>
        <w:t>.</w:t>
      </w:r>
      <w:r w:rsidR="00527861">
        <w:rPr>
          <w:rFonts w:ascii="Arial" w:eastAsia="Arial" w:hAnsi="Arial" w:cs="Arial"/>
          <w:b/>
          <w:sz w:val="24"/>
          <w:szCs w:val="24"/>
        </w:rPr>
        <w:t>373</w:t>
      </w:r>
      <w:r>
        <w:rPr>
          <w:rFonts w:ascii="Arial" w:eastAsia="Arial" w:hAnsi="Arial" w:cs="Arial"/>
          <w:b/>
          <w:sz w:val="24"/>
          <w:szCs w:val="24"/>
        </w:rPr>
        <w:t xml:space="preserve"> Kč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včetně DPH</w:t>
      </w:r>
    </w:p>
    <w:p w14:paraId="0000003C" w14:textId="6C3F6470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(slovy : </w:t>
      </w:r>
      <w:r w:rsidR="00527861">
        <w:rPr>
          <w:rFonts w:ascii="Arial" w:eastAsia="Arial" w:hAnsi="Arial" w:cs="Arial"/>
          <w:b/>
          <w:sz w:val="24"/>
          <w:szCs w:val="24"/>
        </w:rPr>
        <w:t>osmdesátjedentisíctřistasedmdesáttři</w:t>
      </w:r>
    </w:p>
    <w:p w14:paraId="0000003D" w14:textId="77777777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korun českých)</w:t>
      </w:r>
    </w:p>
    <w:p w14:paraId="0000003E" w14:textId="77777777" w:rsidR="00807E0C" w:rsidRDefault="00807E0C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3F" w14:textId="77777777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Cena se skládá z:</w:t>
      </w:r>
    </w:p>
    <w:p w14:paraId="00000040" w14:textId="270A293C" w:rsidR="00807E0C" w:rsidRDefault="009B484E">
      <w:pPr>
        <w:numPr>
          <w:ilvl w:val="0"/>
          <w:numId w:val="2"/>
        </w:num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dodávka zařízení ……….   </w:t>
      </w:r>
      <w:r w:rsidR="00AC2DEA">
        <w:rPr>
          <w:rFonts w:ascii="Arial" w:eastAsia="Arial" w:hAnsi="Arial" w:cs="Arial"/>
          <w:sz w:val="24"/>
          <w:szCs w:val="24"/>
        </w:rPr>
        <w:t>56 773</w:t>
      </w:r>
      <w:r>
        <w:rPr>
          <w:rFonts w:ascii="Arial" w:eastAsia="Arial" w:hAnsi="Arial" w:cs="Arial"/>
          <w:sz w:val="24"/>
          <w:szCs w:val="24"/>
        </w:rPr>
        <w:t xml:space="preserve"> Kč včetně DPH</w:t>
      </w:r>
    </w:p>
    <w:p w14:paraId="00000041" w14:textId="7C561B08" w:rsidR="00807E0C" w:rsidRDefault="009B484E">
      <w:pPr>
        <w:numPr>
          <w:ilvl w:val="0"/>
          <w:numId w:val="2"/>
        </w:num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montáž a zprovoznění </w:t>
      </w:r>
      <w:r w:rsidRPr="00AC2DEA">
        <w:rPr>
          <w:rFonts w:ascii="Arial" w:eastAsia="Arial" w:hAnsi="Arial" w:cs="Arial"/>
          <w:sz w:val="24"/>
          <w:szCs w:val="24"/>
        </w:rPr>
        <w:t xml:space="preserve">……. </w:t>
      </w:r>
      <w:r w:rsidR="00AC2DEA">
        <w:rPr>
          <w:rFonts w:ascii="Arial" w:eastAsia="Arial" w:hAnsi="Arial" w:cs="Arial"/>
          <w:sz w:val="24"/>
          <w:szCs w:val="24"/>
        </w:rPr>
        <w:t>24 600</w:t>
      </w:r>
      <w:r w:rsidR="006D2A23">
        <w:rPr>
          <w:rFonts w:ascii="Arial" w:eastAsia="Arial" w:hAnsi="Arial" w:cs="Arial"/>
          <w:sz w:val="24"/>
          <w:szCs w:val="24"/>
        </w:rPr>
        <w:t xml:space="preserve"> Kč </w:t>
      </w:r>
      <w:r>
        <w:rPr>
          <w:rFonts w:ascii="Arial" w:eastAsia="Arial" w:hAnsi="Arial" w:cs="Arial"/>
          <w:sz w:val="24"/>
          <w:szCs w:val="24"/>
        </w:rPr>
        <w:t>včetně DPH</w:t>
      </w:r>
    </w:p>
    <w:p w14:paraId="00000042" w14:textId="77777777" w:rsidR="00807E0C" w:rsidRDefault="00807E0C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43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4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4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DOBA PROVEDENÍ DÍLA</w:t>
      </w:r>
    </w:p>
    <w:p w14:paraId="0000004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7" w14:textId="5694119B" w:rsidR="00807E0C" w:rsidRDefault="009B484E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Termín předání hotového díla objednateli je stanoven na </w:t>
      </w:r>
      <w:r w:rsidR="006D2A23">
        <w:rPr>
          <w:rFonts w:ascii="Arial" w:eastAsia="Arial" w:hAnsi="Arial" w:cs="Arial"/>
          <w:b/>
          <w:sz w:val="24"/>
          <w:szCs w:val="24"/>
        </w:rPr>
        <w:t>31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6D2A23"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</w:rPr>
        <w:t>.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6D2A23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48" w14:textId="77777777" w:rsidR="00807E0C" w:rsidRDefault="00807E0C">
      <w:pPr>
        <w:pBdr>
          <w:top w:val="none" w:sz="0" w:space="2" w:color="000000"/>
          <w:left w:val="none" w:sz="0" w:space="2" w:color="000000"/>
          <w:bottom w:val="none" w:sz="0" w:space="2" w:color="000000"/>
          <w:right w:val="none" w:sz="0" w:space="2" w:color="000000"/>
          <w:between w:val="none" w:sz="0" w:space="2" w:color="000000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 Dokončením díla se rozumí datum protokolárního převzetí díla nebo dohodnuté části díla objednatelem nebo jím zmocněným zástupcem (viz zápis o odevzdání a převzetí).</w:t>
      </w:r>
    </w:p>
    <w:p w14:paraId="0000004A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 Dodržení termínu zahájení a dokončení prací je podmíněno uhrazením vystavených faktur v době jejich splatnosti. Při nesplnění této podmínky bude termín zahájení a dokončení přiměřeně prodloužen formou dodatku k této smlouvě o</w:t>
      </w: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příslušný počet dní.</w:t>
      </w:r>
    </w:p>
    <w:p w14:paraId="0000004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C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4D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V.</w:t>
      </w:r>
    </w:p>
    <w:p w14:paraId="0000004E" w14:textId="1549C6FA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FAKTURACE A PLATEBNÍ PODMÍNKY</w:t>
      </w:r>
    </w:p>
    <w:p w14:paraId="4A63166C" w14:textId="77777777" w:rsidR="006D2A23" w:rsidRDefault="006D2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1" w14:textId="55D6D902" w:rsidR="00807E0C" w:rsidRDefault="006D2A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9B484E">
        <w:rPr>
          <w:rFonts w:ascii="Arial" w:eastAsia="Arial" w:hAnsi="Arial" w:cs="Arial"/>
          <w:color w:val="000000"/>
          <w:sz w:val="24"/>
          <w:szCs w:val="24"/>
        </w:rPr>
        <w:t xml:space="preserve">. Úhrada ceny za dílo bude realizována </w:t>
      </w:r>
      <w:r>
        <w:rPr>
          <w:rFonts w:ascii="Arial" w:eastAsia="Arial" w:hAnsi="Arial" w:cs="Arial"/>
          <w:color w:val="000000"/>
          <w:sz w:val="24"/>
          <w:szCs w:val="24"/>
        </w:rPr>
        <w:t>se splatností 1</w:t>
      </w:r>
      <w:r>
        <w:rPr>
          <w:rFonts w:ascii="Arial" w:eastAsia="Arial" w:hAnsi="Arial" w:cs="Arial"/>
          <w:sz w:val="24"/>
          <w:szCs w:val="24"/>
        </w:rPr>
        <w:t>4 dnů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 protokolárním převzetí díla</w:t>
      </w:r>
      <w:r w:rsidR="009B484E">
        <w:rPr>
          <w:rFonts w:ascii="Arial" w:eastAsia="Arial" w:hAnsi="Arial" w:cs="Arial"/>
          <w:sz w:val="24"/>
          <w:szCs w:val="24"/>
        </w:rPr>
        <w:t>.</w:t>
      </w:r>
      <w:r w:rsidR="009B484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5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5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5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PŘEDÁNÍ A PŘEVZETÍ DÍLA</w:t>
      </w:r>
    </w:p>
    <w:p w14:paraId="0000005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B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1. Příprava k předání díla</w:t>
      </w:r>
    </w:p>
    <w:p w14:paraId="0000005C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Zhotovitel vyzve objednatele nebo jím pověřeného zástupce k převzetí díla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dny před uskutečněným přejímacím řízení.</w:t>
      </w:r>
    </w:p>
    <w:p w14:paraId="0000005D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5E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2. Zápis o převzetí</w:t>
      </w:r>
    </w:p>
    <w:p w14:paraId="0000005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Objednatel vyhotoví zápis o převzetí a předání díla, který obě strany podepíší. Podpisem zápisu dochází k předání a převzetí díla, přičemž vady zřejmé a nedodělky mus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být obsaženy v zápisu (jinak nelze uplatňovat právo na jejich odstranění) včetně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určení lhůty k jejich odstranění. Pokud nebude uvedeno jinak, případné vady a nedodělky zaviněné dle předmětu díla a nebránící užívání zhotovitel odstraní do 14 dn</w:t>
      </w:r>
      <w:r>
        <w:rPr>
          <w:rFonts w:ascii="Arial" w:eastAsia="Arial" w:hAnsi="Arial" w:cs="Arial"/>
          <w:sz w:val="24"/>
          <w:szCs w:val="24"/>
        </w:rPr>
        <w:t>ů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 převzetí stavby.</w:t>
      </w:r>
    </w:p>
    <w:p w14:paraId="00000060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V případě, že nedojde k dohodě, uvedou se v zápisu stanoviska obou účastníků a objednatel zdůvodní, proč dílo nepřevzal. Vady nebránící provozu s řádně uvedeným termínem odstranění nejsou důvodem k nepřevzetí díla objednatelem.</w:t>
      </w:r>
    </w:p>
    <w:p w14:paraId="00000061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ODPOVĚDNOST ZA VADY</w:t>
      </w:r>
    </w:p>
    <w:p w14:paraId="0000006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66" w14:textId="27E7985E" w:rsidR="00807E0C" w:rsidRDefault="006D2A23" w:rsidP="006D2A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2A23"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 w:rsidR="009B484E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Záruka za jakost díla je </w:t>
      </w:r>
      <w:r w:rsidR="009B484E">
        <w:rPr>
          <w:rFonts w:ascii="Arial" w:eastAsia="Arial" w:hAnsi="Arial" w:cs="Arial"/>
          <w:sz w:val="24"/>
          <w:szCs w:val="24"/>
          <w:u w:val="single"/>
        </w:rPr>
        <w:t>36</w:t>
      </w:r>
      <w:r w:rsidR="009B484E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měsíců</w:t>
      </w:r>
    </w:p>
    <w:p w14:paraId="00000067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Záruční lhůta počíná běžet dnem předání a převzetí předmětu díla.</w:t>
      </w:r>
    </w:p>
    <w:p w14:paraId="0000006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Vady skryté je objednatel povinen reklamovat bez zbytečného odkladu po jejich zjištění v průběhu záruční doby.</w:t>
      </w:r>
    </w:p>
    <w:p w14:paraId="00000069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 Zhotovitel nese nebezpečí vzniku škody jak na zhotoveném díle, tak na věcech k jeho zhotovení opatřených až do doby předání díla objednateli.</w:t>
      </w:r>
    </w:p>
    <w:p w14:paraId="0000006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6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6C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6D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SANKCE</w:t>
      </w:r>
    </w:p>
    <w:p w14:paraId="0000006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6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Nezaplatí-li objednatel fakturu v době její splatnosti v celé její výši, uhradí smluvní sankci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>0,05% z dlužné částky za každý den prodlení po dobu prvních 30 kalendářních dnů. Počínaje 31. dnem prodlení se smluvní sankce zvyšuje na 0,5% z dlužné částky za každý den prodlení.</w:t>
      </w:r>
    </w:p>
    <w:p w14:paraId="0000007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Při prodlení v plnění dokončení </w:t>
      </w:r>
      <w:r>
        <w:rPr>
          <w:rFonts w:ascii="Arial" w:eastAsia="Arial" w:hAnsi="Arial" w:cs="Arial"/>
          <w:sz w:val="24"/>
          <w:szCs w:val="24"/>
        </w:rPr>
        <w:t>dodávky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dle čl. IV. ze strany zhotovitele je zhotovitel povinen uhradit </w:t>
      </w:r>
      <w:r>
        <w:rPr>
          <w:rFonts w:ascii="Arial" w:eastAsia="Arial" w:hAnsi="Arial" w:cs="Arial"/>
          <w:sz w:val="24"/>
          <w:szCs w:val="24"/>
        </w:rPr>
        <w:t>smluvní sankci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 výši </w:t>
      </w:r>
      <w:r>
        <w:rPr>
          <w:rFonts w:ascii="Arial" w:eastAsia="Arial" w:hAnsi="Arial" w:cs="Arial"/>
          <w:b/>
          <w:color w:val="000000"/>
          <w:sz w:val="24"/>
          <w:szCs w:val="24"/>
        </w:rPr>
        <w:t>0,05% z ceny díla za každý den prodlení. Počínaje 31. dnem prodlení se smluvní sankce zvyšuje na 0,5% z ceny díla za každý den prodlení.</w:t>
      </w:r>
    </w:p>
    <w:p w14:paraId="00000072" w14:textId="6FADE798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9AA947" w14:textId="315CFAC3" w:rsidR="00C817E5" w:rsidRDefault="00C8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70CC8F4" w14:textId="208628BC" w:rsidR="00C817E5" w:rsidRDefault="00C8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5D583F2" w14:textId="7B33B7F9" w:rsidR="00C817E5" w:rsidRDefault="00C8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A25BC3A" w14:textId="64B2BEC8" w:rsidR="00C817E5" w:rsidRDefault="00C8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4DE3F6" w14:textId="1F2F1E06" w:rsidR="00C817E5" w:rsidRDefault="00C8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9F94DC" w14:textId="77777777" w:rsidR="00C817E5" w:rsidRDefault="00C81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3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7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IX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0000075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OSTATNÍ UJEDNÁNÍ</w:t>
      </w:r>
    </w:p>
    <w:p w14:paraId="00000076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Odstoupení od smlouvy:</w:t>
      </w:r>
    </w:p>
    <w:p w14:paraId="00000077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8" w14:textId="11F457D1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Zhotovitel může odstoupit od smlouvy:</w:t>
      </w:r>
    </w:p>
    <w:p w14:paraId="00000079" w14:textId="77777777" w:rsidR="00807E0C" w:rsidRDefault="009B4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hrubě nebo zásadním způsobem zanedbá povinnosti z této smlouvy a tím neumožní zhotoviteli provádět plynule práce na předmětu díla</w:t>
      </w:r>
    </w:p>
    <w:p w14:paraId="0000007A" w14:textId="77777777" w:rsidR="00807E0C" w:rsidRDefault="009B48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objednatel bude ve zpoždění s placením faktur o více jak 30 dnů po lhůtě splatnosti. Zpoždění způsobené mezibankovními operacemi výpověď nezakládá.</w:t>
      </w:r>
    </w:p>
    <w:p w14:paraId="0000007B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C" w14:textId="0BE1E3CB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Objednatel může odstoupit od smlouvy:</w:t>
      </w:r>
    </w:p>
    <w:p w14:paraId="0000007D" w14:textId="77777777" w:rsidR="00807E0C" w:rsidRDefault="009B48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jestliže zhotovitel hrubě nebo zásadním způsobem neplní povinnosti z této smlouvy</w:t>
      </w:r>
    </w:p>
    <w:p w14:paraId="0000007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F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Objednatel je vlastníkem zhotoveného díla.</w:t>
      </w:r>
    </w:p>
    <w:p w14:paraId="00000080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Obě strany souhlasí s tím, že smlouva bude v souladu s předpisy zveřejněna v Registru smluv.</w:t>
      </w:r>
    </w:p>
    <w:p w14:paraId="00000081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3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X.</w:t>
      </w:r>
    </w:p>
    <w:p w14:paraId="00000084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ZÁVĚREČNÁ USTANOVENÍ</w:t>
      </w:r>
    </w:p>
    <w:p w14:paraId="0000008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6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Vztahy neřešené touto smlouvou se řídí ustanoveními obchodního zákoníku.</w:t>
      </w:r>
    </w:p>
    <w:p w14:paraId="00000087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Tato smlouva může být měněna pouze písemnými dodatky podepsanými oprávněnými zástupci obou stran.</w:t>
      </w:r>
    </w:p>
    <w:p w14:paraId="00000088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Tato smlouva je vyhotovena ve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exemplářích, z nichž každý z účastníků smlouvy obdrží jeden.</w:t>
      </w:r>
    </w:p>
    <w:p w14:paraId="00000089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A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B" w14:textId="3A0DE10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 Praze dne: </w:t>
      </w:r>
      <w:r w:rsidR="006D2A23">
        <w:rPr>
          <w:rFonts w:ascii="Arial" w:eastAsia="Arial" w:hAnsi="Arial" w:cs="Arial"/>
          <w:sz w:val="24"/>
          <w:szCs w:val="24"/>
        </w:rPr>
        <w:t>16.7.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sz w:val="24"/>
          <w:szCs w:val="24"/>
        </w:rPr>
        <w:t>2</w:t>
      </w:r>
      <w:r w:rsidR="00832024">
        <w:rPr>
          <w:rFonts w:ascii="Arial" w:eastAsia="Arial" w:hAnsi="Arial" w:cs="Arial"/>
          <w:sz w:val="24"/>
          <w:szCs w:val="24"/>
        </w:rPr>
        <w:t>1</w:t>
      </w:r>
    </w:p>
    <w:p w14:paraId="0000008C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D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8E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F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0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1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Zhotovitel: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Objednavatel:</w:t>
      </w:r>
    </w:p>
    <w:p w14:paraId="00000092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3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4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5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00000096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7" w14:textId="77777777" w:rsidR="00807E0C" w:rsidRDefault="009B48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……………………………………</w:t>
      </w:r>
    </w:p>
    <w:p w14:paraId="00000098" w14:textId="77777777" w:rsidR="00807E0C" w:rsidRDefault="00807E0C">
      <w:pPr>
        <w:pBdr>
          <w:top w:val="nil"/>
          <w:left w:val="nil"/>
          <w:bottom w:val="nil"/>
          <w:right w:val="nil"/>
          <w:between w:val="nil"/>
        </w:pBdr>
        <w:ind w:left="6372" w:hanging="637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807E0C">
      <w:headerReference w:type="default" r:id="rId7"/>
      <w:footerReference w:type="default" r:id="rId8"/>
      <w:footerReference w:type="first" r:id="rId9"/>
      <w:pgSz w:w="11905" w:h="16837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2EEF" w14:textId="77777777" w:rsidR="00A510D4" w:rsidRDefault="00A510D4">
      <w:r>
        <w:separator/>
      </w:r>
    </w:p>
  </w:endnote>
  <w:endnote w:type="continuationSeparator" w:id="0">
    <w:p w14:paraId="062BD029" w14:textId="77777777" w:rsidR="00A510D4" w:rsidRDefault="00A5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30143C28" w:rsidR="00807E0C" w:rsidRDefault="009B4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</w:rPr>
      <w:t xml:space="preserve">strana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E95682">
      <w:rPr>
        <w:rFonts w:ascii="Arial" w:eastAsia="Arial" w:hAnsi="Arial" w:cs="Arial"/>
        <w:noProof/>
      </w:rPr>
      <w:t>4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A" w14:textId="77777777" w:rsidR="00807E0C" w:rsidRDefault="00807E0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CC349" w14:textId="77777777" w:rsidR="00A510D4" w:rsidRDefault="00A510D4">
      <w:r>
        <w:separator/>
      </w:r>
    </w:p>
  </w:footnote>
  <w:footnote w:type="continuationSeparator" w:id="0">
    <w:p w14:paraId="37F32483" w14:textId="77777777" w:rsidR="00A510D4" w:rsidRDefault="00A5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B" w14:textId="77777777" w:rsidR="00807E0C" w:rsidRDefault="00807E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4F6"/>
    <w:multiLevelType w:val="multilevel"/>
    <w:tmpl w:val="F1E68F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5A13D8"/>
    <w:multiLevelType w:val="multilevel"/>
    <w:tmpl w:val="F0FA548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A212CBC"/>
    <w:multiLevelType w:val="multilevel"/>
    <w:tmpl w:val="CDAAAB2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25428A2"/>
    <w:multiLevelType w:val="multilevel"/>
    <w:tmpl w:val="0FF44D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FF60F38"/>
    <w:multiLevelType w:val="multilevel"/>
    <w:tmpl w:val="FA3699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0C"/>
    <w:rsid w:val="001C30BA"/>
    <w:rsid w:val="001C5D96"/>
    <w:rsid w:val="00244C9A"/>
    <w:rsid w:val="004B40F7"/>
    <w:rsid w:val="004B5929"/>
    <w:rsid w:val="00527861"/>
    <w:rsid w:val="006D2A23"/>
    <w:rsid w:val="00807E0C"/>
    <w:rsid w:val="00832024"/>
    <w:rsid w:val="008F0689"/>
    <w:rsid w:val="00937B41"/>
    <w:rsid w:val="009B484E"/>
    <w:rsid w:val="00A510D4"/>
    <w:rsid w:val="00A55F3D"/>
    <w:rsid w:val="00AC2DEA"/>
    <w:rsid w:val="00C817E5"/>
    <w:rsid w:val="00DC6BF5"/>
    <w:rsid w:val="00E95682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A11D"/>
  <w15:docId w15:val="{69E7676A-F767-484E-9EB7-3CE4240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Zahrádka</dc:creator>
  <cp:lastModifiedBy>Alena Matějčková</cp:lastModifiedBy>
  <cp:revision>2</cp:revision>
  <dcterms:created xsi:type="dcterms:W3CDTF">2021-08-27T06:59:00Z</dcterms:created>
  <dcterms:modified xsi:type="dcterms:W3CDTF">2021-08-27T06:59:00Z</dcterms:modified>
</cp:coreProperties>
</file>