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3B" w:rsidRDefault="00AF5B91">
      <w:pPr>
        <w:spacing w:after="365" w:line="259" w:lineRule="auto"/>
        <w:ind w:left="0" w:firstLine="0"/>
        <w:jc w:val="right"/>
      </w:pPr>
      <w:bookmarkStart w:id="0" w:name="_GoBack"/>
      <w:bookmarkEnd w:id="0"/>
      <w:r>
        <w:t>číslo smlouvy budoucího oprávněného: 880008</w:t>
      </w:r>
      <w:r w:rsidR="00E45D90">
        <w:t>4392</w:t>
      </w:r>
      <w:r>
        <w:t>_</w:t>
      </w:r>
      <w:r w:rsidR="00E45D90">
        <w:t>3</w:t>
      </w:r>
      <w:r>
        <w:t xml:space="preserve">/BVB/P </w:t>
      </w:r>
    </w:p>
    <w:p w:rsidR="00376E3B" w:rsidRDefault="00AF5B91">
      <w:pPr>
        <w:pStyle w:val="Nadpis1"/>
      </w:pPr>
      <w:r>
        <w:t xml:space="preserve">SMLOUVA </w:t>
      </w:r>
    </w:p>
    <w:p w:rsidR="00376E3B" w:rsidRDefault="00AF5B91">
      <w:pPr>
        <w:pStyle w:val="Nadpis2"/>
      </w:pPr>
      <w:r>
        <w:t xml:space="preserve">o budoucí smlouvě o zřízení věcného břemene  </w:t>
      </w:r>
    </w:p>
    <w:p w:rsidR="00376E3B" w:rsidRDefault="00AF5B91">
      <w:pPr>
        <w:ind w:left="-5" w:right="0"/>
      </w:pPr>
      <w: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zákona č. 89/2012 Sb., občanský zákoník</w:t>
      </w:r>
      <w:r w:rsidR="00D41FA2">
        <w:t>, ve znění pozdějších předpisů</w:t>
      </w:r>
      <w:r>
        <w:t xml:space="preserve"> </w:t>
      </w:r>
    </w:p>
    <w:p w:rsidR="00376E3B" w:rsidRPr="004042D2" w:rsidRDefault="00AF5B91">
      <w:pPr>
        <w:spacing w:after="15" w:line="259" w:lineRule="auto"/>
        <w:ind w:left="0" w:right="0" w:firstLine="0"/>
        <w:jc w:val="left"/>
        <w:rPr>
          <w:sz w:val="12"/>
          <w:szCs w:val="12"/>
        </w:rPr>
      </w:pPr>
      <w:r>
        <w:t xml:space="preserve"> </w:t>
      </w:r>
    </w:p>
    <w:p w:rsidR="00376E3B" w:rsidRDefault="00AF5B91">
      <w:pPr>
        <w:spacing w:after="23" w:line="250" w:lineRule="auto"/>
        <w:ind w:left="-5" w:right="3758"/>
        <w:jc w:val="left"/>
      </w:pPr>
      <w:r>
        <w:rPr>
          <w:b/>
        </w:rPr>
        <w:t xml:space="preserve">mezi smluvními stranami: </w:t>
      </w:r>
    </w:p>
    <w:p w:rsidR="00376E3B" w:rsidRPr="004042D2" w:rsidRDefault="00AF5B91">
      <w:pPr>
        <w:spacing w:after="17" w:line="259" w:lineRule="auto"/>
        <w:ind w:left="0" w:right="0" w:firstLine="0"/>
        <w:jc w:val="left"/>
        <w:rPr>
          <w:sz w:val="12"/>
          <w:szCs w:val="12"/>
        </w:rPr>
      </w:pPr>
      <w:r>
        <w:rPr>
          <w:b/>
        </w:rPr>
        <w:t xml:space="preserve"> </w:t>
      </w:r>
    </w:p>
    <w:p w:rsidR="00B8109A" w:rsidRDefault="00B8109A">
      <w:pPr>
        <w:spacing w:after="23" w:line="250" w:lineRule="auto"/>
        <w:ind w:left="-5" w:right="3758"/>
        <w:jc w:val="left"/>
        <w:rPr>
          <w:b/>
        </w:rPr>
      </w:pPr>
    </w:p>
    <w:p w:rsidR="00376E3B" w:rsidRDefault="00AF5B91">
      <w:pPr>
        <w:spacing w:after="23" w:line="250" w:lineRule="auto"/>
        <w:ind w:left="-5" w:right="3758"/>
        <w:jc w:val="left"/>
      </w:pPr>
      <w:r>
        <w:rPr>
          <w:b/>
        </w:rPr>
        <w:t xml:space="preserve">Zlínský kraj </w:t>
      </w:r>
    </w:p>
    <w:p w:rsidR="00376E3B" w:rsidRDefault="00AF5B91">
      <w:pPr>
        <w:tabs>
          <w:tab w:val="center" w:pos="1418"/>
          <w:tab w:val="center" w:pos="3602"/>
        </w:tabs>
        <w:ind w:left="-15" w:right="0" w:firstLine="0"/>
        <w:jc w:val="left"/>
      </w:pPr>
      <w:r>
        <w:t xml:space="preserve">Sídlo:  </w:t>
      </w:r>
      <w:r>
        <w:tab/>
        <w:t xml:space="preserve"> </w:t>
      </w:r>
      <w:r>
        <w:tab/>
        <w:t xml:space="preserve">tř. Tomáše Bati č. 21, 761 90 Zlín </w:t>
      </w:r>
    </w:p>
    <w:p w:rsidR="00E45D90" w:rsidRDefault="00AF5B91">
      <w:pPr>
        <w:tabs>
          <w:tab w:val="center" w:pos="708"/>
          <w:tab w:val="center" w:pos="1418"/>
          <w:tab w:val="center" w:pos="2570"/>
        </w:tabs>
        <w:ind w:left="-15" w:right="0" w:firstLine="0"/>
        <w:jc w:val="left"/>
      </w:pPr>
      <w:r>
        <w:t xml:space="preserve">IČ: </w:t>
      </w:r>
      <w:r>
        <w:tab/>
        <w:t xml:space="preserve"> </w:t>
      </w:r>
      <w:r>
        <w:tab/>
        <w:t xml:space="preserve"> </w:t>
      </w:r>
      <w:r>
        <w:tab/>
        <w:t>70891320</w:t>
      </w:r>
    </w:p>
    <w:p w:rsidR="00376E3B" w:rsidRDefault="00E45D90" w:rsidP="001C5201">
      <w:pPr>
        <w:tabs>
          <w:tab w:val="center" w:pos="708"/>
          <w:tab w:val="center" w:pos="1418"/>
          <w:tab w:val="left" w:pos="2127"/>
          <w:tab w:val="center" w:pos="2570"/>
        </w:tabs>
        <w:ind w:left="-15" w:right="0" w:firstLine="0"/>
        <w:jc w:val="left"/>
      </w:pPr>
      <w:r>
        <w:t>DIČ:</w:t>
      </w:r>
      <w:r>
        <w:tab/>
      </w:r>
      <w:r>
        <w:tab/>
      </w:r>
      <w:r>
        <w:tab/>
        <w:t>CZ70891320</w:t>
      </w:r>
      <w:r w:rsidR="00AF5B91">
        <w:t xml:space="preserve"> </w:t>
      </w:r>
    </w:p>
    <w:p w:rsidR="00376E3B" w:rsidRDefault="00AF5B91">
      <w:pPr>
        <w:tabs>
          <w:tab w:val="center" w:pos="1418"/>
          <w:tab w:val="center" w:pos="3292"/>
        </w:tabs>
        <w:ind w:left="-15" w:right="0" w:firstLine="0"/>
        <w:jc w:val="left"/>
      </w:pPr>
      <w:r>
        <w:t xml:space="preserve">Zastoupený: </w:t>
      </w:r>
      <w:r>
        <w:tab/>
        <w:t xml:space="preserve"> </w:t>
      </w:r>
      <w:r>
        <w:tab/>
        <w:t xml:space="preserve">Jiřím Čunkem, hejtmanem </w:t>
      </w:r>
    </w:p>
    <w:p w:rsidR="00376E3B" w:rsidRDefault="00AF5B91">
      <w:pPr>
        <w:spacing w:after="0" w:line="259" w:lineRule="auto"/>
        <w:ind w:left="-5" w:right="0"/>
        <w:jc w:val="left"/>
      </w:pPr>
      <w:r>
        <w:t xml:space="preserve">(dále jen </w:t>
      </w:r>
      <w:r>
        <w:rPr>
          <w:b/>
          <w:i/>
        </w:rPr>
        <w:t>„budoucí povinný“</w:t>
      </w:r>
      <w:r>
        <w:t xml:space="preserve">) </w:t>
      </w:r>
    </w:p>
    <w:p w:rsidR="00376E3B" w:rsidRPr="004042D2" w:rsidRDefault="00AF5B91">
      <w:pPr>
        <w:spacing w:after="16" w:line="259" w:lineRule="auto"/>
        <w:ind w:left="0" w:right="0" w:firstLine="0"/>
        <w:jc w:val="left"/>
        <w:rPr>
          <w:sz w:val="12"/>
          <w:szCs w:val="12"/>
        </w:rPr>
      </w:pPr>
      <w:r>
        <w:t xml:space="preserve"> </w:t>
      </w:r>
    </w:p>
    <w:p w:rsidR="00376E3B" w:rsidRDefault="004042D2">
      <w:pPr>
        <w:spacing w:after="23" w:line="250" w:lineRule="auto"/>
        <w:ind w:left="-5" w:right="3758"/>
        <w:jc w:val="left"/>
      </w:pPr>
      <w:r>
        <w:rPr>
          <w:b/>
        </w:rPr>
        <w:t>Ř</w:t>
      </w:r>
      <w:r w:rsidR="00AF5B91">
        <w:rPr>
          <w:b/>
        </w:rPr>
        <w:t xml:space="preserve">editelství silnic Zlínského kraje, příspěvková organizace </w:t>
      </w:r>
    </w:p>
    <w:p w:rsidR="00376E3B" w:rsidRDefault="00AF5B91">
      <w:pPr>
        <w:tabs>
          <w:tab w:val="center" w:pos="850"/>
          <w:tab w:val="center" w:pos="1418"/>
          <w:tab w:val="center" w:pos="3347"/>
        </w:tabs>
        <w:ind w:left="-15" w:right="0" w:firstLine="0"/>
        <w:jc w:val="left"/>
      </w:pPr>
      <w:r>
        <w:t xml:space="preserve">Sídlo:  </w:t>
      </w:r>
      <w:r>
        <w:tab/>
        <w:t xml:space="preserve"> </w:t>
      </w:r>
      <w:r>
        <w:tab/>
        <w:t xml:space="preserve"> </w:t>
      </w:r>
      <w:r>
        <w:tab/>
        <w:t xml:space="preserve">K Majáku 5001, 761 23 Zlín </w:t>
      </w:r>
    </w:p>
    <w:p w:rsidR="00376E3B" w:rsidRDefault="00AF5B91">
      <w:pPr>
        <w:tabs>
          <w:tab w:val="center" w:pos="850"/>
          <w:tab w:val="center" w:pos="1418"/>
          <w:tab w:val="center" w:pos="2570"/>
        </w:tabs>
        <w:ind w:left="-15" w:right="0" w:firstLine="0"/>
        <w:jc w:val="left"/>
      </w:pPr>
      <w:r>
        <w:t xml:space="preserve">IČ:  </w:t>
      </w:r>
      <w:r>
        <w:tab/>
        <w:t xml:space="preserve"> </w:t>
      </w:r>
      <w:r>
        <w:tab/>
        <w:t xml:space="preserve"> </w:t>
      </w:r>
      <w:r>
        <w:tab/>
        <w:t xml:space="preserve">70934860 </w:t>
      </w:r>
    </w:p>
    <w:p w:rsidR="00376E3B" w:rsidRDefault="00AF5B91">
      <w:pPr>
        <w:tabs>
          <w:tab w:val="center" w:pos="850"/>
          <w:tab w:val="center" w:pos="1418"/>
          <w:tab w:val="center" w:pos="2703"/>
        </w:tabs>
        <w:ind w:left="-15" w:right="0" w:firstLine="0"/>
        <w:jc w:val="left"/>
      </w:pPr>
      <w:r>
        <w:t xml:space="preserve">DIČ:  </w:t>
      </w:r>
      <w:r>
        <w:tab/>
        <w:t xml:space="preserve"> </w:t>
      </w:r>
      <w:r>
        <w:tab/>
        <w:t xml:space="preserve"> </w:t>
      </w:r>
      <w:r>
        <w:tab/>
        <w:t xml:space="preserve">CZ70934860 </w:t>
      </w:r>
    </w:p>
    <w:p w:rsidR="004042D2" w:rsidRDefault="00AF5B91">
      <w:pPr>
        <w:ind w:left="-5" w:right="1084"/>
      </w:pPr>
      <w:r>
        <w:t xml:space="preserve">zapsána:  </w:t>
      </w:r>
      <w:r>
        <w:tab/>
        <w:t xml:space="preserve"> </w:t>
      </w:r>
      <w:r>
        <w:tab/>
        <w:t xml:space="preserve">v OR vedeném Krajským soudem v Brně, odd. </w:t>
      </w:r>
      <w:proofErr w:type="spellStart"/>
      <w:r>
        <w:t>Pr</w:t>
      </w:r>
      <w:proofErr w:type="spellEnd"/>
      <w:r>
        <w:t xml:space="preserve">, vložka 295 </w:t>
      </w:r>
    </w:p>
    <w:p w:rsidR="00376E3B" w:rsidRDefault="00AF5B91">
      <w:pPr>
        <w:ind w:left="-5" w:right="1084"/>
      </w:pPr>
      <w:r>
        <w:t xml:space="preserve">jednající:  </w:t>
      </w:r>
      <w:r>
        <w:tab/>
        <w:t xml:space="preserve"> </w:t>
      </w:r>
      <w:r>
        <w:tab/>
      </w:r>
      <w:r w:rsidR="004042D2">
        <w:t>Ing. Bronislav Malý, ředitel</w:t>
      </w:r>
      <w:r>
        <w:t xml:space="preserve"> </w:t>
      </w:r>
    </w:p>
    <w:p w:rsidR="00D41FA2" w:rsidRDefault="00AF5B91">
      <w:pPr>
        <w:spacing w:after="0" w:line="365" w:lineRule="auto"/>
        <w:ind w:left="-5" w:right="5980"/>
        <w:jc w:val="left"/>
      </w:pPr>
      <w:r>
        <w:t xml:space="preserve">(dále jen </w:t>
      </w:r>
      <w:r>
        <w:rPr>
          <w:b/>
          <w:i/>
        </w:rPr>
        <w:t>„příspěvková organizace“</w:t>
      </w:r>
      <w:r>
        <w:t xml:space="preserve">) </w:t>
      </w:r>
    </w:p>
    <w:p w:rsidR="00376E3B" w:rsidRDefault="00AF5B91">
      <w:pPr>
        <w:spacing w:after="0" w:line="365" w:lineRule="auto"/>
        <w:ind w:left="-5" w:right="5980"/>
        <w:jc w:val="left"/>
      </w:pPr>
      <w:r>
        <w:t xml:space="preserve">a </w:t>
      </w:r>
    </w:p>
    <w:p w:rsidR="00B8109A" w:rsidRDefault="00B8109A">
      <w:pPr>
        <w:spacing w:after="23" w:line="250" w:lineRule="auto"/>
        <w:ind w:left="-5" w:right="3758"/>
        <w:jc w:val="left"/>
        <w:rPr>
          <w:b/>
        </w:rPr>
      </w:pPr>
    </w:p>
    <w:p w:rsidR="00376E3B" w:rsidRDefault="00AF5B91">
      <w:pPr>
        <w:spacing w:after="23" w:line="250" w:lineRule="auto"/>
        <w:ind w:left="-5" w:right="3758"/>
        <w:jc w:val="left"/>
      </w:pPr>
      <w:proofErr w:type="spellStart"/>
      <w:r>
        <w:rPr>
          <w:b/>
        </w:rPr>
        <w:t>GasNet</w:t>
      </w:r>
      <w:proofErr w:type="spellEnd"/>
      <w:r>
        <w:rPr>
          <w:b/>
        </w:rPr>
        <w:t xml:space="preserve">, s.r.o.   </w:t>
      </w:r>
    </w:p>
    <w:p w:rsidR="00496271" w:rsidRPr="00496271" w:rsidRDefault="00496271" w:rsidP="00496271">
      <w:pPr>
        <w:tabs>
          <w:tab w:val="center" w:pos="1418"/>
          <w:tab w:val="left" w:pos="2127"/>
          <w:tab w:val="center" w:pos="4106"/>
        </w:tabs>
        <w:ind w:left="-15" w:right="0" w:firstLine="0"/>
        <w:jc w:val="left"/>
      </w:pPr>
      <w:r w:rsidRPr="00496271">
        <w:t xml:space="preserve">Sídlo:  </w:t>
      </w:r>
      <w:r w:rsidRPr="00496271">
        <w:tab/>
        <w:t xml:space="preserve"> </w:t>
      </w:r>
      <w:r w:rsidRPr="00496271">
        <w:tab/>
        <w:t xml:space="preserve">Klíšská 940/96, 400 01 Ústí nad Labem </w:t>
      </w:r>
    </w:p>
    <w:p w:rsidR="00496271" w:rsidRPr="00496271" w:rsidRDefault="00496271" w:rsidP="00496271">
      <w:pPr>
        <w:tabs>
          <w:tab w:val="left" w:pos="1418"/>
          <w:tab w:val="left" w:pos="2127"/>
          <w:tab w:val="center" w:pos="4106"/>
        </w:tabs>
        <w:ind w:left="-15" w:right="0" w:firstLine="0"/>
        <w:jc w:val="left"/>
      </w:pPr>
      <w:r w:rsidRPr="00496271">
        <w:t xml:space="preserve">Spisová značka: </w:t>
      </w:r>
      <w:r w:rsidRPr="00496271">
        <w:tab/>
        <w:t xml:space="preserve">C 23083 vedená u Krajského soudu v Ústí nad Labem </w:t>
      </w:r>
    </w:p>
    <w:p w:rsidR="00496271" w:rsidRPr="00496271" w:rsidRDefault="00496271" w:rsidP="00496271">
      <w:pPr>
        <w:tabs>
          <w:tab w:val="center" w:pos="1418"/>
          <w:tab w:val="center" w:pos="1985"/>
        </w:tabs>
        <w:ind w:left="-15" w:right="0" w:firstLine="0"/>
        <w:jc w:val="left"/>
      </w:pPr>
      <w:r w:rsidRPr="00496271">
        <w:t xml:space="preserve">IČO:  </w:t>
      </w:r>
      <w:r w:rsidRPr="00496271">
        <w:tab/>
        <w:t xml:space="preserve"> </w:t>
      </w:r>
      <w:r w:rsidRPr="00496271">
        <w:tab/>
        <w:t xml:space="preserve"> </w:t>
      </w:r>
      <w:r w:rsidRPr="00496271">
        <w:tab/>
        <w:t xml:space="preserve">27295567 </w:t>
      </w:r>
    </w:p>
    <w:p w:rsidR="00496271" w:rsidRDefault="00496271" w:rsidP="00496271">
      <w:pPr>
        <w:tabs>
          <w:tab w:val="center" w:pos="1418"/>
        </w:tabs>
        <w:ind w:left="-15" w:right="0" w:firstLine="0"/>
        <w:jc w:val="left"/>
      </w:pPr>
      <w:r w:rsidRPr="00496271">
        <w:t xml:space="preserve">DIČ:  </w:t>
      </w:r>
      <w:r w:rsidRPr="00496271">
        <w:tab/>
        <w:t xml:space="preserve">  </w:t>
      </w:r>
      <w:r w:rsidRPr="00496271">
        <w:tab/>
        <w:t xml:space="preserve">CZ27295567 </w:t>
      </w:r>
    </w:p>
    <w:p w:rsidR="00D41FA2" w:rsidRDefault="00AF5B91" w:rsidP="00496271">
      <w:pPr>
        <w:tabs>
          <w:tab w:val="center" w:pos="1418"/>
          <w:tab w:val="center" w:pos="4106"/>
        </w:tabs>
        <w:ind w:left="-15" w:right="0" w:firstLine="0"/>
        <w:jc w:val="left"/>
        <w:rPr>
          <w:b/>
        </w:rPr>
      </w:pPr>
      <w:r>
        <w:rPr>
          <w:b/>
        </w:rPr>
        <w:t xml:space="preserve">Zastoupena na základě plné moci společností  </w:t>
      </w:r>
    </w:p>
    <w:p w:rsidR="00376E3B" w:rsidRDefault="00AF5B91">
      <w:pPr>
        <w:spacing w:after="23" w:line="250" w:lineRule="auto"/>
        <w:ind w:left="-5" w:right="3758"/>
        <w:jc w:val="left"/>
      </w:pPr>
      <w:proofErr w:type="spellStart"/>
      <w:r>
        <w:rPr>
          <w:b/>
        </w:rPr>
        <w:t>GridServices</w:t>
      </w:r>
      <w:proofErr w:type="spellEnd"/>
      <w:r>
        <w:rPr>
          <w:b/>
        </w:rPr>
        <w:t xml:space="preserve">, s.r.o. </w:t>
      </w:r>
    </w:p>
    <w:p w:rsidR="00376E3B" w:rsidRDefault="00AF5B91">
      <w:pPr>
        <w:tabs>
          <w:tab w:val="center" w:pos="1418"/>
          <w:tab w:val="center" w:pos="4106"/>
        </w:tabs>
        <w:ind w:left="-15" w:right="0" w:firstLine="0"/>
        <w:jc w:val="left"/>
      </w:pPr>
      <w:r>
        <w:t xml:space="preserve">Sídlo:  </w:t>
      </w:r>
      <w:r>
        <w:tab/>
        <w:t xml:space="preserve"> </w:t>
      </w:r>
      <w:r>
        <w:tab/>
        <w:t xml:space="preserve">Plynárenská 499/1, Zábrdovice, 602 00 Brno </w:t>
      </w:r>
    </w:p>
    <w:p w:rsidR="00376E3B" w:rsidRDefault="00AF5B91">
      <w:pPr>
        <w:tabs>
          <w:tab w:val="center" w:pos="4033"/>
        </w:tabs>
        <w:ind w:left="-15" w:right="0" w:firstLine="0"/>
        <w:jc w:val="left"/>
      </w:pPr>
      <w:r>
        <w:t xml:space="preserve">Spisová značka: </w:t>
      </w:r>
      <w:r>
        <w:tab/>
        <w:t xml:space="preserve">C 57165 vedená u Krajského soudu v Brně </w:t>
      </w:r>
    </w:p>
    <w:p w:rsidR="00376E3B" w:rsidRDefault="00AF5B91">
      <w:pPr>
        <w:tabs>
          <w:tab w:val="center" w:pos="708"/>
          <w:tab w:val="center" w:pos="1418"/>
          <w:tab w:val="center" w:pos="2570"/>
        </w:tabs>
        <w:ind w:left="-15" w:right="0" w:firstLine="0"/>
        <w:jc w:val="left"/>
      </w:pPr>
      <w:r>
        <w:t xml:space="preserve">IČO: </w:t>
      </w:r>
      <w:r>
        <w:tab/>
        <w:t xml:space="preserve"> </w:t>
      </w:r>
      <w:r>
        <w:tab/>
        <w:t xml:space="preserve"> </w:t>
      </w:r>
      <w:r>
        <w:tab/>
        <w:t xml:space="preserve">27935311 </w:t>
      </w:r>
    </w:p>
    <w:p w:rsidR="00376E3B" w:rsidRDefault="00AF5B91">
      <w:pPr>
        <w:tabs>
          <w:tab w:val="center" w:pos="708"/>
          <w:tab w:val="center" w:pos="1418"/>
          <w:tab w:val="center" w:pos="2703"/>
        </w:tabs>
        <w:ind w:left="-15" w:right="0" w:firstLine="0"/>
        <w:jc w:val="left"/>
      </w:pPr>
      <w:r>
        <w:t xml:space="preserve">DIČ: </w:t>
      </w:r>
      <w:r>
        <w:tab/>
        <w:t xml:space="preserve"> </w:t>
      </w:r>
      <w:r>
        <w:tab/>
        <w:t xml:space="preserve"> </w:t>
      </w:r>
      <w:r>
        <w:tab/>
        <w:t xml:space="preserve">CZ27935311 </w:t>
      </w:r>
    </w:p>
    <w:p w:rsidR="00376E3B" w:rsidRDefault="00AF5B91">
      <w:pPr>
        <w:ind w:left="-5" w:right="0"/>
      </w:pPr>
      <w:r>
        <w:t xml:space="preserve">Zastoupena na základě plných mocí: Ing. Martinem Spurným, technikem připojování a rozvoje PZ-Morava sever </w:t>
      </w:r>
      <w:r w:rsidR="004042D2">
        <w:t xml:space="preserve">a </w:t>
      </w:r>
      <w:r>
        <w:t xml:space="preserve">Jiřím </w:t>
      </w:r>
      <w:proofErr w:type="spellStart"/>
      <w:r>
        <w:t>Farnym</w:t>
      </w:r>
      <w:proofErr w:type="spellEnd"/>
      <w:r>
        <w:t xml:space="preserve">, technikem připojování a rozvoje PZ-Morava sever </w:t>
      </w:r>
    </w:p>
    <w:p w:rsidR="00D41FA2" w:rsidRDefault="00AF5B91">
      <w:pPr>
        <w:spacing w:after="30" w:line="367" w:lineRule="auto"/>
        <w:ind w:left="-5" w:right="6400"/>
        <w:jc w:val="left"/>
      </w:pPr>
      <w:r>
        <w:t xml:space="preserve">(dále jen </w:t>
      </w:r>
      <w:r>
        <w:rPr>
          <w:b/>
          <w:i/>
        </w:rPr>
        <w:t>„budoucí oprávněný“</w:t>
      </w:r>
      <w:r>
        <w:t xml:space="preserve">) </w:t>
      </w:r>
    </w:p>
    <w:p w:rsidR="00376E3B" w:rsidRDefault="00AF5B91">
      <w:pPr>
        <w:spacing w:after="30" w:line="367" w:lineRule="auto"/>
        <w:ind w:left="-5" w:right="6400"/>
        <w:jc w:val="left"/>
      </w:pPr>
      <w:r>
        <w:t xml:space="preserve">a </w:t>
      </w:r>
    </w:p>
    <w:p w:rsidR="00B8109A" w:rsidRDefault="00B8109A">
      <w:pPr>
        <w:tabs>
          <w:tab w:val="center" w:pos="1418"/>
          <w:tab w:val="center" w:pos="2570"/>
        </w:tabs>
        <w:ind w:left="-15" w:right="0" w:firstLine="0"/>
        <w:jc w:val="left"/>
        <w:rPr>
          <w:b/>
        </w:rPr>
      </w:pPr>
    </w:p>
    <w:p w:rsidR="00746315" w:rsidRPr="001C5201" w:rsidRDefault="00746315" w:rsidP="00746315">
      <w:pPr>
        <w:tabs>
          <w:tab w:val="center" w:pos="1418"/>
          <w:tab w:val="center" w:pos="2570"/>
        </w:tabs>
        <w:ind w:left="-15" w:right="0" w:firstLine="0"/>
        <w:jc w:val="left"/>
        <w:rPr>
          <w:b/>
        </w:rPr>
      </w:pPr>
      <w:r w:rsidRPr="001C5201">
        <w:rPr>
          <w:b/>
        </w:rPr>
        <w:t>Obec Kunovice</w:t>
      </w:r>
    </w:p>
    <w:p w:rsidR="00746315" w:rsidRDefault="00746315" w:rsidP="001C5201">
      <w:pPr>
        <w:tabs>
          <w:tab w:val="center" w:pos="2127"/>
          <w:tab w:val="center" w:pos="2694"/>
        </w:tabs>
        <w:ind w:left="-15" w:right="0" w:firstLine="0"/>
        <w:jc w:val="left"/>
      </w:pPr>
      <w:r>
        <w:t xml:space="preserve">Sídlo:  </w:t>
      </w:r>
      <w:r>
        <w:tab/>
      </w:r>
      <w:r>
        <w:tab/>
        <w:t>Kunovice 153, 756 44</w:t>
      </w:r>
      <w:r w:rsidR="00A84B5D">
        <w:t xml:space="preserve"> Loučka</w:t>
      </w:r>
    </w:p>
    <w:p w:rsidR="00746315" w:rsidRDefault="00746315" w:rsidP="00746315">
      <w:pPr>
        <w:tabs>
          <w:tab w:val="center" w:pos="708"/>
          <w:tab w:val="center" w:pos="1418"/>
          <w:tab w:val="center" w:pos="2570"/>
        </w:tabs>
        <w:ind w:left="-15" w:right="0" w:firstLine="0"/>
        <w:jc w:val="left"/>
      </w:pPr>
      <w:r>
        <w:t xml:space="preserve">IČ: </w:t>
      </w:r>
      <w:r>
        <w:tab/>
        <w:t xml:space="preserve"> </w:t>
      </w:r>
      <w:r>
        <w:tab/>
        <w:t xml:space="preserve"> </w:t>
      </w:r>
      <w:r>
        <w:tab/>
      </w:r>
      <w:r w:rsidRPr="00C920BE">
        <w:t>00635812</w:t>
      </w:r>
    </w:p>
    <w:p w:rsidR="00746315" w:rsidRDefault="00746315" w:rsidP="00746315">
      <w:pPr>
        <w:tabs>
          <w:tab w:val="center" w:pos="708"/>
          <w:tab w:val="center" w:pos="1418"/>
          <w:tab w:val="left" w:pos="2127"/>
          <w:tab w:val="center" w:pos="2570"/>
        </w:tabs>
        <w:ind w:left="-15" w:right="0" w:firstLine="0"/>
        <w:jc w:val="left"/>
      </w:pPr>
      <w:r>
        <w:t>DIČ:</w:t>
      </w:r>
      <w:r>
        <w:tab/>
      </w:r>
      <w:r>
        <w:tab/>
      </w:r>
      <w:r>
        <w:tab/>
        <w:t>CZ</w:t>
      </w:r>
      <w:r w:rsidRPr="00C920BE">
        <w:t>00635812</w:t>
      </w:r>
      <w:r>
        <w:t xml:space="preserve"> </w:t>
      </w:r>
    </w:p>
    <w:p w:rsidR="00746315" w:rsidRDefault="00746315" w:rsidP="001C5201">
      <w:pPr>
        <w:tabs>
          <w:tab w:val="center" w:pos="2127"/>
          <w:tab w:val="center" w:pos="2835"/>
        </w:tabs>
        <w:ind w:left="-15" w:right="0" w:firstLine="0"/>
        <w:jc w:val="left"/>
      </w:pPr>
      <w:r>
        <w:t xml:space="preserve">Zastoupená: </w:t>
      </w:r>
      <w:r>
        <w:tab/>
      </w:r>
      <w:r>
        <w:tab/>
      </w:r>
      <w:r w:rsidRPr="00C920BE">
        <w:t>Ing. Josef</w:t>
      </w:r>
      <w:r>
        <w:t>em</w:t>
      </w:r>
      <w:r w:rsidRPr="00C920BE">
        <w:t xml:space="preserve"> Haš</w:t>
      </w:r>
      <w:r>
        <w:t>ou, starostou</w:t>
      </w:r>
    </w:p>
    <w:p w:rsidR="00746315" w:rsidRDefault="00746315" w:rsidP="00746315">
      <w:pPr>
        <w:spacing w:after="0" w:line="259" w:lineRule="auto"/>
        <w:ind w:left="-5" w:right="0"/>
        <w:jc w:val="left"/>
      </w:pPr>
      <w:r>
        <w:t xml:space="preserve"> (dále jen </w:t>
      </w:r>
      <w:r>
        <w:rPr>
          <w:b/>
          <w:i/>
        </w:rPr>
        <w:t xml:space="preserve">„investor“ </w:t>
      </w:r>
      <w:r>
        <w:t>nebo</w:t>
      </w:r>
      <w:r>
        <w:rPr>
          <w:b/>
          <w:i/>
        </w:rPr>
        <w:t xml:space="preserve"> „osoba, která potřebu přeložky plynárenského zařízení vyvolala“</w:t>
      </w:r>
      <w:r>
        <w:t xml:space="preserve">) </w:t>
      </w:r>
    </w:p>
    <w:p w:rsidR="00376E3B" w:rsidRPr="00AF5B91" w:rsidRDefault="00AF5B91" w:rsidP="00AF5B91">
      <w:pPr>
        <w:tabs>
          <w:tab w:val="left" w:pos="4110"/>
        </w:tabs>
        <w:spacing w:after="0" w:line="259" w:lineRule="auto"/>
        <w:ind w:left="0" w:right="0" w:firstLine="0"/>
        <w:jc w:val="left"/>
        <w:rPr>
          <w:sz w:val="8"/>
          <w:szCs w:val="8"/>
        </w:rPr>
      </w:pPr>
      <w:r>
        <w:rPr>
          <w:rFonts w:ascii="Times New Roman" w:eastAsia="Times New Roman" w:hAnsi="Times New Roman" w:cs="Times New Roman"/>
        </w:rPr>
        <w:t xml:space="preserve">  </w:t>
      </w:r>
      <w:r>
        <w:rPr>
          <w:rFonts w:ascii="Times New Roman" w:eastAsia="Times New Roman" w:hAnsi="Times New Roman" w:cs="Times New Roman"/>
        </w:rPr>
        <w:tab/>
      </w:r>
    </w:p>
    <w:p w:rsidR="00B8109A" w:rsidRDefault="004042D2" w:rsidP="004042D2">
      <w:pPr>
        <w:tabs>
          <w:tab w:val="left" w:pos="4080"/>
          <w:tab w:val="center" w:pos="4747"/>
        </w:tabs>
        <w:spacing w:after="135" w:line="259" w:lineRule="auto"/>
        <w:ind w:right="7"/>
        <w:jc w:val="left"/>
        <w:rPr>
          <w:b/>
        </w:rPr>
      </w:pPr>
      <w:r>
        <w:rPr>
          <w:b/>
        </w:rPr>
        <w:tab/>
      </w:r>
      <w:r>
        <w:rPr>
          <w:b/>
        </w:rPr>
        <w:tab/>
      </w:r>
    </w:p>
    <w:p w:rsidR="00376E3B" w:rsidRDefault="00AF5B91" w:rsidP="001C5201">
      <w:pPr>
        <w:keepNext/>
        <w:keepLines/>
        <w:tabs>
          <w:tab w:val="left" w:pos="4080"/>
          <w:tab w:val="center" w:pos="4747"/>
        </w:tabs>
        <w:spacing w:after="135" w:line="259" w:lineRule="auto"/>
        <w:ind w:right="7" w:hanging="11"/>
        <w:jc w:val="center"/>
      </w:pPr>
      <w:r>
        <w:rPr>
          <w:b/>
        </w:rPr>
        <w:lastRenderedPageBreak/>
        <w:t>I.</w:t>
      </w:r>
    </w:p>
    <w:p w:rsidR="00376E3B" w:rsidRDefault="00AF5B91" w:rsidP="00233464">
      <w:pPr>
        <w:keepNext/>
        <w:keepLines/>
        <w:ind w:left="-5" w:right="0" w:hanging="11"/>
      </w:pPr>
      <w:r>
        <w:t xml:space="preserve">Budoucí povinný prohlašuje, že je výlučným vlastníkem pozemku dle katastru nemovitostí </w:t>
      </w:r>
      <w:proofErr w:type="spellStart"/>
      <w:r>
        <w:t>parc</w:t>
      </w:r>
      <w:proofErr w:type="spellEnd"/>
      <w:r>
        <w:t xml:space="preserve">. </w:t>
      </w:r>
      <w:proofErr w:type="gramStart"/>
      <w:r>
        <w:t>č.</w:t>
      </w:r>
      <w:proofErr w:type="gramEnd"/>
      <w:r>
        <w:t xml:space="preserve"> </w:t>
      </w:r>
      <w:r w:rsidR="0054205E">
        <w:t>1929/1</w:t>
      </w:r>
      <w:r>
        <w:t xml:space="preserve">, zapsaného na LV č. </w:t>
      </w:r>
      <w:r w:rsidR="0054205E">
        <w:t>487</w:t>
      </w:r>
      <w:r>
        <w:t xml:space="preserve">, pro k. </w:t>
      </w:r>
      <w:proofErr w:type="spellStart"/>
      <w:r>
        <w:t>ú.</w:t>
      </w:r>
      <w:proofErr w:type="spellEnd"/>
      <w:r w:rsidR="0054205E">
        <w:t xml:space="preserve"> Kunovice</w:t>
      </w:r>
      <w:r>
        <w:t>, obec</w:t>
      </w:r>
      <w:r w:rsidR="0054205E">
        <w:t xml:space="preserve"> Kunovice</w:t>
      </w:r>
      <w:r>
        <w:t xml:space="preserve">, u Katastrálního úřadu pro Zlínský kraj, Katastrální pracoviště </w:t>
      </w:r>
      <w:r w:rsidR="0054205E">
        <w:t xml:space="preserve">Valašské Meziříčí </w:t>
      </w:r>
      <w:r>
        <w:t xml:space="preserve">(dále jen </w:t>
      </w:r>
      <w:r>
        <w:rPr>
          <w:b/>
        </w:rPr>
        <w:t>„</w:t>
      </w:r>
      <w:r>
        <w:rPr>
          <w:b/>
          <w:i/>
        </w:rPr>
        <w:t>budoucí služebný pozemek</w:t>
      </w:r>
      <w:r>
        <w:rPr>
          <w:b/>
        </w:rPr>
        <w:t>“</w:t>
      </w:r>
      <w:r>
        <w:t xml:space="preserve">). </w:t>
      </w:r>
    </w:p>
    <w:p w:rsidR="00376E3B" w:rsidRDefault="00AF5B91">
      <w:pPr>
        <w:spacing w:after="9" w:line="259" w:lineRule="auto"/>
        <w:ind w:left="0" w:right="0" w:firstLine="0"/>
        <w:jc w:val="left"/>
      </w:pPr>
      <w:r>
        <w:t xml:space="preserve"> </w:t>
      </w:r>
    </w:p>
    <w:p w:rsidR="00376E3B" w:rsidRDefault="00AF5B91">
      <w:pPr>
        <w:ind w:left="-5" w:right="0"/>
      </w:pPr>
      <w:r>
        <w:t xml:space="preserve">Budoucí služebný pozemek je svěřený k hospodaření příspěvkové organizaci.  </w:t>
      </w:r>
    </w:p>
    <w:p w:rsidR="00376E3B" w:rsidRDefault="00AF5B91">
      <w:pPr>
        <w:spacing w:after="9" w:line="259" w:lineRule="auto"/>
        <w:ind w:left="0" w:right="0" w:firstLine="0"/>
        <w:jc w:val="left"/>
      </w:pPr>
      <w:r>
        <w:t xml:space="preserve"> </w:t>
      </w:r>
    </w:p>
    <w:p w:rsidR="004042D2" w:rsidRDefault="00AF5B91" w:rsidP="004042D2">
      <w:pPr>
        <w:ind w:left="-5" w:right="0"/>
      </w:pPr>
      <w:r>
        <w:t>Uzavřením této smlouvy budoucí povinný v souladu s příslušnými ustanoveními zákona č. 183/2006 Sb., o územním plánování a stavebním řádu, ve znění pozdějších předpisů uděluje investorovi, budoucímu oprávněnému a jimi pověřeným osobám právo provést stavbu plynárenského zařízení „</w:t>
      </w:r>
      <w:r>
        <w:rPr>
          <w:b/>
        </w:rPr>
        <w:t xml:space="preserve">PREL A </w:t>
      </w:r>
      <w:r w:rsidR="0054205E">
        <w:rPr>
          <w:b/>
        </w:rPr>
        <w:t>Kunovice, STL plynovod, chodník podél komunikace II_150 U Kaple, číslo stavby: 8800084392</w:t>
      </w:r>
      <w:r>
        <w:rPr>
          <w:b/>
        </w:rPr>
        <w:t>“</w:t>
      </w:r>
      <w:r>
        <w:t xml:space="preserve"> včetně jeho součástí, příslušenství, opěrných a vytyčovacích bodů (dále jen </w:t>
      </w:r>
      <w:r>
        <w:rPr>
          <w:b/>
          <w:i/>
        </w:rPr>
        <w:t>„plynárenské zařízení“</w:t>
      </w:r>
      <w:r>
        <w:rPr>
          <w:b/>
        </w:rPr>
        <w:t xml:space="preserve"> </w:t>
      </w:r>
      <w:r>
        <w:t>nebo</w:t>
      </w:r>
      <w:r>
        <w:rPr>
          <w:b/>
        </w:rPr>
        <w:t xml:space="preserve"> </w:t>
      </w:r>
      <w:r>
        <w:rPr>
          <w:b/>
          <w:i/>
        </w:rPr>
        <w:t>„stavba“</w:t>
      </w:r>
      <w:r>
        <w:t xml:space="preserve">) na budoucím služebném pozemku. Trasa plynárenského zařízení je vyznačena v kopii katastrální mapy, jež tvoří nedílnou součást této smlouvy.  </w:t>
      </w:r>
    </w:p>
    <w:p w:rsidR="00D347FE" w:rsidRDefault="00D347FE" w:rsidP="004042D2">
      <w:pPr>
        <w:ind w:left="-5" w:right="0"/>
      </w:pPr>
    </w:p>
    <w:p w:rsidR="00D347FE" w:rsidRDefault="00D347FE" w:rsidP="004042D2">
      <w:pPr>
        <w:ind w:left="-5" w:right="0"/>
      </w:pPr>
      <w:r>
        <w:t xml:space="preserve">Investor se zavazuje před zahájením stavebního řízení předložit příspěvkové organizaci k odsouhlasení projektovou dokumentaci, která bude mimo jiné řešit délku uložení přeložky plynovodu v budoucím služebném pozemku. </w:t>
      </w:r>
    </w:p>
    <w:p w:rsidR="00AF5B91" w:rsidRDefault="00AF5B91" w:rsidP="00AF5B91">
      <w:pPr>
        <w:tabs>
          <w:tab w:val="left" w:pos="4110"/>
        </w:tabs>
        <w:spacing w:after="0" w:line="259" w:lineRule="auto"/>
        <w:ind w:left="0" w:right="0" w:firstLine="0"/>
        <w:jc w:val="left"/>
        <w:rPr>
          <w:b/>
        </w:rPr>
      </w:pPr>
    </w:p>
    <w:p w:rsidR="00B8109A" w:rsidRDefault="00B8109A" w:rsidP="00AF5B91">
      <w:pPr>
        <w:tabs>
          <w:tab w:val="left" w:pos="4110"/>
        </w:tabs>
        <w:spacing w:after="0" w:line="259" w:lineRule="auto"/>
        <w:ind w:left="0" w:right="0" w:firstLine="0"/>
        <w:jc w:val="center"/>
        <w:rPr>
          <w:b/>
        </w:rPr>
      </w:pPr>
    </w:p>
    <w:p w:rsidR="00376E3B" w:rsidRPr="00233464" w:rsidRDefault="00AF5B91" w:rsidP="00233464">
      <w:pPr>
        <w:keepNext/>
        <w:keepLines/>
        <w:tabs>
          <w:tab w:val="left" w:pos="4080"/>
          <w:tab w:val="center" w:pos="4747"/>
        </w:tabs>
        <w:spacing w:after="135" w:line="259" w:lineRule="auto"/>
        <w:ind w:right="7" w:hanging="11"/>
        <w:jc w:val="center"/>
        <w:rPr>
          <w:b/>
        </w:rPr>
      </w:pPr>
      <w:r>
        <w:rPr>
          <w:b/>
        </w:rPr>
        <w:t>II.</w:t>
      </w:r>
    </w:p>
    <w:p w:rsidR="00376E3B" w:rsidRDefault="00AF5B91" w:rsidP="00233464">
      <w:pPr>
        <w:keepNext/>
        <w:keepLines/>
        <w:tabs>
          <w:tab w:val="left" w:pos="4080"/>
          <w:tab w:val="center" w:pos="4747"/>
        </w:tabs>
        <w:spacing w:after="135" w:line="259" w:lineRule="auto"/>
        <w:ind w:right="7" w:hanging="11"/>
      </w:pPr>
      <w:r w:rsidRPr="00233464">
        <w:t xml:space="preserve">Smluvní strany se dohodly, že </w:t>
      </w:r>
      <w:r w:rsidR="0073731C">
        <w:t xml:space="preserve">do </w:t>
      </w:r>
      <w:r w:rsidRPr="00233464">
        <w:t>jednoho roku po doručení kolaudačního souhlasu k plynárenskému zařízení nebo jiného dokladu vydaného (potvrzeného) stavebním úřadem, kterým se prokáže, že lze stavbu plynárenského zařízení užívat, nejpozději však do 31. 12. 2018 uzavřou v souladu s příslušnými ustanoveními § 59 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smlouvu</w:t>
      </w:r>
      <w:r>
        <w:t xml:space="preserve"> o zřízení věcného břemene (dále jen </w:t>
      </w:r>
      <w:r>
        <w:rPr>
          <w:b/>
          <w:i/>
        </w:rPr>
        <w:t>„smlouva o VB“</w:t>
      </w:r>
      <w:r>
        <w:t xml:space="preserve">), jejímž předmětem bude k budoucímu služebnému pozemku na dobu existence </w:t>
      </w:r>
      <w:r w:rsidR="00D41FA2">
        <w:t xml:space="preserve">plynárenského zařízení </w:t>
      </w:r>
      <w:r>
        <w:t xml:space="preserve">úplatně zřízeno věcné břemeno ve smyslu služebnosti spočívající v: </w:t>
      </w:r>
    </w:p>
    <w:p w:rsidR="00376E3B" w:rsidRDefault="00AF5B91">
      <w:pPr>
        <w:numPr>
          <w:ilvl w:val="0"/>
          <w:numId w:val="1"/>
        </w:numPr>
        <w:ind w:right="0" w:hanging="360"/>
      </w:pPr>
      <w:r>
        <w:t xml:space="preserve">právu zřídit a provozovat na budoucím služebném pozemku plynárenské zařízení, v rozsahu stanoveném následně zpracovaným geometrickým plánem </w:t>
      </w:r>
    </w:p>
    <w:p w:rsidR="00376E3B" w:rsidRDefault="00AF5B91">
      <w:pPr>
        <w:numPr>
          <w:ilvl w:val="0"/>
          <w:numId w:val="1"/>
        </w:numPr>
        <w:ind w:right="0" w:hanging="360"/>
      </w:pPr>
      <w:r>
        <w:t xml:space="preserve">právu vstupovat a vjíždět na budoucí služebný pozemek v souvislosti se zřízením, stavebními úpravami, opravami, provozováním a odstraněním plynárenského zařízení </w:t>
      </w:r>
    </w:p>
    <w:p w:rsidR="00376E3B" w:rsidRDefault="00AF5B91">
      <w:pPr>
        <w:tabs>
          <w:tab w:val="center" w:pos="283"/>
          <w:tab w:val="center" w:pos="2207"/>
        </w:tabs>
        <w:spacing w:after="0" w:line="259" w:lineRule="auto"/>
        <w:ind w:left="-15" w:right="0" w:firstLine="0"/>
        <w:jc w:val="left"/>
      </w:pPr>
      <w:r>
        <w:t xml:space="preserve">  </w:t>
      </w:r>
      <w:r>
        <w:tab/>
        <w:t xml:space="preserve"> </w:t>
      </w:r>
      <w:r>
        <w:tab/>
        <w:t xml:space="preserve">(dále jen </w:t>
      </w:r>
      <w:r>
        <w:rPr>
          <w:b/>
          <w:i/>
        </w:rPr>
        <w:t>„věcné břemeno“</w:t>
      </w:r>
      <w:r>
        <w:t xml:space="preserve">). </w:t>
      </w:r>
    </w:p>
    <w:p w:rsidR="00376E3B" w:rsidRDefault="00AF5B91">
      <w:pPr>
        <w:spacing w:after="12" w:line="259" w:lineRule="auto"/>
        <w:ind w:left="0" w:right="0" w:firstLine="0"/>
        <w:jc w:val="left"/>
      </w:pPr>
      <w:r>
        <w:t xml:space="preserve"> </w:t>
      </w:r>
    </w:p>
    <w:p w:rsidR="00376E3B" w:rsidRDefault="00AF5B91">
      <w:pPr>
        <w:ind w:left="-5" w:right="0"/>
      </w:pPr>
      <w:r>
        <w:t>Smluvní strany se dále dohodly na rozsahu věcného břemene</w:t>
      </w:r>
      <w:r>
        <w:rPr>
          <w:rFonts w:ascii="Times New Roman" w:eastAsia="Times New Roman" w:hAnsi="Times New Roman" w:cs="Times New Roman"/>
          <w:sz w:val="16"/>
        </w:rPr>
        <w:t xml:space="preserve"> </w:t>
      </w:r>
      <w:r>
        <w:t>jeden m</w:t>
      </w:r>
      <w:r w:rsidR="00D41FA2">
        <w:t>etr</w:t>
      </w:r>
      <w:r>
        <w:t xml:space="preserve"> na obě strany od půdorysu plynárenského zařízení.  </w:t>
      </w:r>
    </w:p>
    <w:p w:rsidR="00376E3B" w:rsidRDefault="00AF5B91">
      <w:pPr>
        <w:spacing w:after="13" w:line="259" w:lineRule="auto"/>
        <w:ind w:left="0" w:right="0" w:firstLine="0"/>
        <w:jc w:val="left"/>
      </w:pPr>
      <w:r>
        <w:t xml:space="preserve"> </w:t>
      </w:r>
    </w:p>
    <w:p w:rsidR="00376E3B" w:rsidRDefault="00AF5B91">
      <w:pPr>
        <w:ind w:left="-5" w:right="0"/>
      </w:pPr>
      <w:r>
        <w:t xml:space="preserve">Geometrický plán, kterým se vyznačí část budoucího služebného pozemku dotčená věcným břemenem, bude vyhotoven po geodetickém zaměření stavby a stane se nedílnou součástí smlouvy o VB. </w:t>
      </w:r>
    </w:p>
    <w:p w:rsidR="00376E3B" w:rsidRDefault="00AF5B91">
      <w:pPr>
        <w:spacing w:after="15" w:line="259" w:lineRule="auto"/>
        <w:ind w:left="0" w:right="0" w:firstLine="0"/>
        <w:jc w:val="left"/>
      </w:pPr>
      <w:r>
        <w:t xml:space="preserve"> </w:t>
      </w:r>
    </w:p>
    <w:p w:rsidR="00376E3B" w:rsidRDefault="00AF5B91">
      <w:pPr>
        <w:ind w:left="-5" w:right="0"/>
      </w:pPr>
      <w:r>
        <w:t xml:space="preserve">Investor se zavazuje na své náklady nést vyhotovení geometrického plánu a dále náklady spojené s vyhotovením smlouvy o zřízení věcného břemene včetně návrhu na zahájení řízení, úhradu správních poplatků spojených se vkladem příslušných práv do katastru nemovitostí a případné další náklady se zřízením věcného břemene spojené. </w:t>
      </w:r>
    </w:p>
    <w:p w:rsidR="003915A4" w:rsidRDefault="003915A4" w:rsidP="003915A4">
      <w:pPr>
        <w:ind w:left="-5" w:right="0"/>
      </w:pPr>
      <w:r>
        <w:t>Budoucí oprávněný se zavazuje vyhotovit a zkompletovat příslušný počet výtisků smlouvy o VB a prokazatelně je doručit investorovi.</w:t>
      </w:r>
    </w:p>
    <w:p w:rsidR="003915A4" w:rsidRDefault="003915A4" w:rsidP="003915A4">
      <w:pPr>
        <w:ind w:left="-5" w:right="0"/>
      </w:pPr>
      <w:r>
        <w:t>Investor se zavazuje nejpozději do 30 dnů od jejího doručení smlouvu o VB podepsat a prokazatelně ji doručit budoucímu povinnému.</w:t>
      </w:r>
    </w:p>
    <w:p w:rsidR="003915A4" w:rsidRDefault="003915A4" w:rsidP="003915A4">
      <w:pPr>
        <w:ind w:left="-5" w:right="0"/>
      </w:pPr>
    </w:p>
    <w:p w:rsidR="003915A4" w:rsidRDefault="003915A4" w:rsidP="003915A4">
      <w:pPr>
        <w:ind w:left="-5" w:right="0"/>
      </w:pPr>
      <w:r>
        <w:t>Budoucí povinný se zavazuje nejpozději do 30 dnů od jejího doručení smlouvu o VB podepsat a prokazatelně ji doručit budoucímu oprávněnému, který následně podá návrh na zápis věcného břemene do katastru nemovitostí.</w:t>
      </w:r>
    </w:p>
    <w:p w:rsidR="00376E3B" w:rsidRDefault="00AF5B91">
      <w:pPr>
        <w:spacing w:after="0" w:line="259" w:lineRule="auto"/>
        <w:ind w:left="0" w:right="0" w:firstLine="0"/>
        <w:jc w:val="left"/>
      </w:pPr>
      <w:r>
        <w:lastRenderedPageBreak/>
        <w:t xml:space="preserve"> </w:t>
      </w:r>
    </w:p>
    <w:p w:rsidR="00376E3B" w:rsidRDefault="00AF5B91">
      <w:pPr>
        <w:ind w:left="-5" w:right="0"/>
      </w:pPr>
      <w:r>
        <w:t xml:space="preserve">Finanční </w:t>
      </w:r>
      <w:r w:rsidR="003915A4">
        <w:t xml:space="preserve">úplata </w:t>
      </w:r>
      <w:r>
        <w:t xml:space="preserve">za zřízení věcného břemene se účastníky smlouvy sjednává dohodou ve výši </w:t>
      </w:r>
      <w:r>
        <w:rPr>
          <w:b/>
        </w:rPr>
        <w:t>200 Kč/</w:t>
      </w:r>
      <w:proofErr w:type="spellStart"/>
      <w:r>
        <w:rPr>
          <w:b/>
        </w:rPr>
        <w:t>bm</w:t>
      </w:r>
      <w:proofErr w:type="spellEnd"/>
      <w:r>
        <w:t xml:space="preserve"> délky vedení plynárenského zařízení, </w:t>
      </w:r>
      <w:r>
        <w:rPr>
          <w:b/>
        </w:rPr>
        <w:t xml:space="preserve">minimálně však </w:t>
      </w:r>
      <w:r w:rsidR="00D100A8">
        <w:rPr>
          <w:b/>
        </w:rPr>
        <w:t xml:space="preserve">1.800 </w:t>
      </w:r>
      <w:r>
        <w:rPr>
          <w:b/>
        </w:rPr>
        <w:t>Kč</w:t>
      </w:r>
      <w:r>
        <w:t xml:space="preserve"> (slovy: </w:t>
      </w:r>
      <w:proofErr w:type="spellStart"/>
      <w:r>
        <w:t>Jedentisíc</w:t>
      </w:r>
      <w:r w:rsidR="00D100A8">
        <w:t>osmset</w:t>
      </w:r>
      <w:r>
        <w:t>korunčeských</w:t>
      </w:r>
      <w:proofErr w:type="spellEnd"/>
      <w:r>
        <w:t>). K</w:t>
      </w:r>
      <w:r w:rsidR="00D100A8">
        <w:t> </w:t>
      </w:r>
      <w:r w:rsidR="003915A4">
        <w:t xml:space="preserve">úplatě </w:t>
      </w:r>
      <w:r>
        <w:t xml:space="preserve">se připočítává DPH v zákonem stanovené výši. </w:t>
      </w:r>
    </w:p>
    <w:p w:rsidR="00376E3B" w:rsidRDefault="00AF5B91">
      <w:pPr>
        <w:spacing w:after="15" w:line="259" w:lineRule="auto"/>
        <w:ind w:left="0" w:right="0" w:firstLine="0"/>
        <w:jc w:val="left"/>
      </w:pPr>
      <w:r>
        <w:t xml:space="preserve"> </w:t>
      </w:r>
    </w:p>
    <w:p w:rsidR="00376E3B" w:rsidRDefault="00AF5B91">
      <w:pPr>
        <w:ind w:left="-5" w:right="0"/>
      </w:pPr>
      <w:r>
        <w:t xml:space="preserve">Investor se zavazuje budoucímu povinnému uhradit jednorázovou </w:t>
      </w:r>
      <w:r w:rsidR="003915A4">
        <w:t xml:space="preserve">úplatu </w:t>
      </w:r>
      <w:r>
        <w:t xml:space="preserve">včetně DPH bezhotovostním způsobem na základě zálohové faktury. Splatnost zálohové faktury je stanovena na 30 dní ode dne jejího vystavení. Budoucí povinný se zavazuje vystavit zálohovou fakturu na jméno </w:t>
      </w:r>
      <w:r w:rsidR="00D100A8">
        <w:t xml:space="preserve">Obec Kunovice </w:t>
      </w:r>
      <w:r>
        <w:t>a tuto spolu s</w:t>
      </w:r>
      <w:r w:rsidR="00D41FA2">
        <w:t>e</w:t>
      </w:r>
      <w:r>
        <w:t xml:space="preserve"> </w:t>
      </w:r>
      <w:r w:rsidR="00D41FA2">
        <w:t xml:space="preserve">všemi stranami </w:t>
      </w:r>
      <w:r>
        <w:t xml:space="preserve">podepsanou smlouvou v příslušném počtu vyhotovení zaslat nejpozději do 10 dnů od podpisu této smlouvy budoucím povinným na adresu investora. Jestliže si investor uloženou zálohovou fakturu ve lhůtě 10 dnů ode dne, kdy byla k vyzvednutí připravena, nevyzvedne, zálohová faktura se považuje za doručenou posledním dnem této lhůty. Za úhradu je považováno připsání částky na účet budoucího povinného. Úhrada zálohy je podmínkou uzavření smlouvy o zřízení věcného práva. </w:t>
      </w:r>
    </w:p>
    <w:p w:rsidR="00376E3B" w:rsidRDefault="00AF5B91">
      <w:pPr>
        <w:spacing w:after="16" w:line="259" w:lineRule="auto"/>
        <w:ind w:left="0" w:right="0" w:firstLine="0"/>
        <w:jc w:val="left"/>
      </w:pPr>
      <w:r>
        <w:t xml:space="preserve"> </w:t>
      </w:r>
    </w:p>
    <w:p w:rsidR="00376E3B" w:rsidRDefault="00AF5B91">
      <w:pPr>
        <w:ind w:left="-5" w:right="0"/>
      </w:pPr>
      <w:r>
        <w:t xml:space="preserve">Dojde-li při skutečném provedení stavby a následném geometrickém zaměření rozsahu věcného břemene – služebnosti ke zvětšení rozsahu věcného břemene od původní dokumentace, na jejímž podkladě byla vypočtena úhrada za zřízení věcného břemene – služebnosti, bude výše a způsob </w:t>
      </w:r>
      <w:r w:rsidR="003915A4">
        <w:t xml:space="preserve">úplaty </w:t>
      </w:r>
      <w:r>
        <w:t xml:space="preserve">dle čl. II. této smlouvy upraven v návaznosti na skutečné provedení stavby ve smlouvě o VB. </w:t>
      </w:r>
    </w:p>
    <w:p w:rsidR="00376E3B" w:rsidRDefault="00AF5B91">
      <w:pPr>
        <w:spacing w:after="0" w:line="259" w:lineRule="auto"/>
        <w:ind w:left="0" w:right="0" w:firstLine="0"/>
        <w:jc w:val="left"/>
      </w:pPr>
      <w:r>
        <w:t xml:space="preserve"> </w:t>
      </w:r>
    </w:p>
    <w:p w:rsidR="00376E3B" w:rsidRDefault="00AF5B91">
      <w:pPr>
        <w:ind w:left="-5" w:right="0"/>
      </w:pPr>
      <w:r>
        <w:t xml:space="preserve">Budoucí oprávněný se zavazuje věcné břemeno přijmout a budoucí povinný se zavazuje výkon těchto práv trpět. </w:t>
      </w:r>
    </w:p>
    <w:p w:rsidR="00B8109A" w:rsidRDefault="00B8109A">
      <w:pPr>
        <w:spacing w:after="135" w:line="259" w:lineRule="auto"/>
        <w:ind w:right="7"/>
        <w:jc w:val="center"/>
        <w:rPr>
          <w:b/>
        </w:rPr>
      </w:pPr>
    </w:p>
    <w:p w:rsidR="00376E3B" w:rsidRDefault="00AF5B91">
      <w:pPr>
        <w:spacing w:after="135" w:line="259" w:lineRule="auto"/>
        <w:ind w:right="7"/>
        <w:jc w:val="center"/>
      </w:pPr>
      <w:r>
        <w:rPr>
          <w:b/>
        </w:rPr>
        <w:t xml:space="preserve">III. </w:t>
      </w:r>
    </w:p>
    <w:p w:rsidR="00376E3B" w:rsidRDefault="00AF5B91">
      <w:pPr>
        <w:ind w:left="-5" w:right="0"/>
      </w:pPr>
      <w:r>
        <w:t xml:space="preserve">Náklady spojené s běžným udržováním budoucích služebných pozemků ponese budoucí povinný.  Budoucí oprávněný podá návrh na zápis věcného břemene do katastru nemovitostí, a to na náklady investora. </w:t>
      </w:r>
    </w:p>
    <w:p w:rsidR="00233464" w:rsidRPr="00233464" w:rsidRDefault="00233464" w:rsidP="00B8109A">
      <w:pPr>
        <w:spacing w:after="0" w:line="259" w:lineRule="auto"/>
        <w:ind w:left="0" w:right="0" w:firstLine="0"/>
        <w:jc w:val="center"/>
        <w:rPr>
          <w:b/>
        </w:rPr>
      </w:pPr>
    </w:p>
    <w:p w:rsidR="00B8109A" w:rsidRDefault="00AF5B91" w:rsidP="00B8109A">
      <w:pPr>
        <w:spacing w:after="0" w:line="259" w:lineRule="auto"/>
        <w:ind w:left="0" w:right="0" w:firstLine="0"/>
        <w:jc w:val="center"/>
        <w:rPr>
          <w:b/>
        </w:rPr>
      </w:pPr>
      <w:r w:rsidRPr="00AF5B91">
        <w:rPr>
          <w:sz w:val="8"/>
          <w:szCs w:val="8"/>
        </w:rPr>
        <w:t xml:space="preserve"> </w:t>
      </w:r>
    </w:p>
    <w:p w:rsidR="00376E3B" w:rsidRDefault="00AF5B91">
      <w:pPr>
        <w:spacing w:after="135" w:line="259" w:lineRule="auto"/>
        <w:ind w:right="9"/>
        <w:jc w:val="center"/>
      </w:pPr>
      <w:r>
        <w:rPr>
          <w:b/>
        </w:rPr>
        <w:t xml:space="preserve">IV. </w:t>
      </w:r>
    </w:p>
    <w:p w:rsidR="00376E3B" w:rsidRDefault="00AF5B91">
      <w:pPr>
        <w:ind w:left="-5" w:right="0"/>
      </w:pPr>
      <w:r>
        <w:t xml:space="preserve">Budoucí povinný se pro případ převodu vlastnického práva k budoucímu služebnému pozemku na třetí osobu před uzavřením smlouvy o VB zavazuje postoupit za souhlasu budoucího oprávněného na tuto třetí osobu současně i tuto smlouvu, případně zajistit uzavření nové smlouvy o budoucí smlouvě o zřízení věcného břemene za shodných podmínek mezi budoucím oprávněným a touto třetí osobou; to neplatí, je-li touto třetí osobou osoba, která potřebu přeložky plynárenského zařízení vyvolala. V opačném případě vzniká budoucímu oprávněnému nárok na náhradu škody způsobené porušením povinností z této smlouvy vyplývajících. </w:t>
      </w:r>
    </w:p>
    <w:p w:rsidR="00376E3B" w:rsidRDefault="00AF5B91">
      <w:pPr>
        <w:spacing w:after="0" w:line="259" w:lineRule="auto"/>
        <w:ind w:left="0" w:right="0" w:firstLine="0"/>
        <w:jc w:val="left"/>
      </w:pPr>
      <w:r>
        <w:t xml:space="preserve"> </w:t>
      </w:r>
    </w:p>
    <w:p w:rsidR="00376E3B" w:rsidRDefault="00AF5B91">
      <w:pPr>
        <w:ind w:left="-5" w:right="0"/>
      </w:pPr>
      <w:r>
        <w:t xml:space="preserve">Budoucí oprávněný se pro případ převodu vlastnického práva k plynárenskému zařízení, případně jeho části, na třetí osobu před uzavřením smlouvy o VB zavazuje postoupit za souhlasu budoucího povinného na tuto třetí osobu současně i tuto smlouvu, případně zajistit uzavření nové smlouvy o budoucí smlouvě o zřízení věcného břemene za shodných podmínek mezi budoucím povinným a touto třetí osobou. </w:t>
      </w:r>
    </w:p>
    <w:p w:rsidR="00376E3B" w:rsidRDefault="00AF5B91">
      <w:pPr>
        <w:spacing w:after="0" w:line="259" w:lineRule="auto"/>
        <w:ind w:left="0" w:right="0" w:firstLine="0"/>
        <w:jc w:val="left"/>
      </w:pPr>
      <w:r>
        <w:t xml:space="preserve"> </w:t>
      </w:r>
    </w:p>
    <w:p w:rsidR="00376E3B" w:rsidRDefault="00AF5B91">
      <w:pPr>
        <w:ind w:left="-5" w:right="0"/>
      </w:pPr>
      <w:r>
        <w:t xml:space="preserve">Budoucí oprávněný se zavazuje do 60 dnů ode dne, kdy obdrží geometrický plán, nejpozději však do 90 dnů od technické přejímky stavby, prokazatelně doručit budoucímu povinnému výzvu k uzavření smlouvy o zřízení věcného břemene a geometrický plán. Splnění této povinnosti je podmínkou uzavření smlouvy o zřízení věcného břemene. </w:t>
      </w:r>
    </w:p>
    <w:p w:rsidR="00376E3B" w:rsidRDefault="00AF5B91">
      <w:pPr>
        <w:spacing w:after="20" w:line="259" w:lineRule="auto"/>
        <w:ind w:left="0" w:right="0" w:firstLine="0"/>
        <w:jc w:val="left"/>
      </w:pPr>
      <w:r>
        <w:rPr>
          <w:b/>
        </w:rPr>
        <w:t xml:space="preserve"> </w:t>
      </w:r>
    </w:p>
    <w:p w:rsidR="00376E3B" w:rsidRDefault="00AF5B91">
      <w:pPr>
        <w:ind w:left="-5" w:right="0"/>
      </w:pPr>
      <w:r>
        <w:t xml:space="preserve">Úhrada </w:t>
      </w:r>
      <w:r w:rsidR="009332AE">
        <w:t xml:space="preserve">úplaty </w:t>
      </w:r>
      <w:r>
        <w:t xml:space="preserve">dle bodu II. nezahrnuje škody na jiném majetku, způsobené při zřizování, provozování, údržbě a opravách </w:t>
      </w:r>
      <w:r w:rsidR="009332AE">
        <w:t>plynárenského zařízení</w:t>
      </w:r>
      <w:r>
        <w:t xml:space="preserve">, popř. uvedení do náležitého stavu, které se investor či budoucí oprávněný zavazuje uhradit budoucímu povinnému či uživateli nemovitosti samostatně. </w:t>
      </w:r>
    </w:p>
    <w:p w:rsidR="00B8109A" w:rsidRDefault="00B8109A" w:rsidP="001C5201">
      <w:pPr>
        <w:spacing w:after="135" w:line="259" w:lineRule="auto"/>
        <w:ind w:right="9"/>
        <w:jc w:val="center"/>
        <w:rPr>
          <w:b/>
        </w:rPr>
      </w:pPr>
    </w:p>
    <w:p w:rsidR="00376E3B" w:rsidRDefault="00AF5B91" w:rsidP="00233464">
      <w:pPr>
        <w:keepNext/>
        <w:spacing w:after="135" w:line="259" w:lineRule="auto"/>
        <w:ind w:right="7" w:hanging="11"/>
        <w:jc w:val="center"/>
      </w:pPr>
      <w:r>
        <w:rPr>
          <w:b/>
        </w:rPr>
        <w:lastRenderedPageBreak/>
        <w:t xml:space="preserve">V. </w:t>
      </w:r>
    </w:p>
    <w:p w:rsidR="00376E3B" w:rsidRDefault="00AF5B91" w:rsidP="00233464">
      <w:pPr>
        <w:keepNext/>
        <w:ind w:left="-5" w:right="0" w:hanging="11"/>
      </w:pPr>
      <w:r>
        <w:t xml:space="preserve">Smluvní strany se dohodly, že investor, budoucí oprávněný včetně všech jimi určených osob jsou v souvislosti s realizací stavby oprávněni provádět na budoucím služebném pozemku dočasné výkopy a další práce.  </w:t>
      </w:r>
    </w:p>
    <w:p w:rsidR="00376E3B" w:rsidRPr="004042D2" w:rsidRDefault="00AF5B91">
      <w:pPr>
        <w:spacing w:after="11" w:line="259" w:lineRule="auto"/>
        <w:ind w:left="0" w:right="0" w:firstLine="0"/>
        <w:jc w:val="left"/>
        <w:rPr>
          <w:sz w:val="8"/>
          <w:szCs w:val="8"/>
        </w:rPr>
      </w:pPr>
      <w:r>
        <w:t xml:space="preserve"> </w:t>
      </w:r>
    </w:p>
    <w:p w:rsidR="00376E3B" w:rsidRDefault="00AF5B91">
      <w:pPr>
        <w:tabs>
          <w:tab w:val="center" w:pos="4731"/>
          <w:tab w:val="center" w:pos="6383"/>
        </w:tabs>
        <w:ind w:left="-15" w:right="0" w:firstLine="0"/>
        <w:jc w:val="left"/>
      </w:pPr>
      <w:r>
        <w:t xml:space="preserve">Předpokládané termíny realizace: </w:t>
      </w:r>
      <w:r>
        <w:tab/>
        <w:t>zahájení prací -   0</w:t>
      </w:r>
      <w:r w:rsidR="00D100A8">
        <w:t>7</w:t>
      </w:r>
      <w:r>
        <w:t xml:space="preserve">/2017 </w:t>
      </w:r>
      <w:r>
        <w:tab/>
        <w:t xml:space="preserve"> </w:t>
      </w:r>
    </w:p>
    <w:p w:rsidR="00376E3B" w:rsidRDefault="00AF5B91">
      <w:pPr>
        <w:spacing w:after="0" w:line="259" w:lineRule="auto"/>
        <w:ind w:left="0" w:right="45" w:firstLine="0"/>
        <w:jc w:val="center"/>
      </w:pPr>
      <w:r>
        <w:t>ukončení prací -  0</w:t>
      </w:r>
      <w:r w:rsidR="00D100A8">
        <w:t>7</w:t>
      </w:r>
      <w:r>
        <w:t xml:space="preserve">/2017 </w:t>
      </w:r>
    </w:p>
    <w:p w:rsidR="00B8109A" w:rsidRPr="001C5201" w:rsidRDefault="00B8109A" w:rsidP="001C5201">
      <w:pPr>
        <w:spacing w:after="135" w:line="259" w:lineRule="auto"/>
        <w:ind w:right="9"/>
        <w:jc w:val="center"/>
        <w:rPr>
          <w:b/>
        </w:rPr>
      </w:pPr>
    </w:p>
    <w:p w:rsidR="004042D2" w:rsidRDefault="004042D2" w:rsidP="001C5201">
      <w:pPr>
        <w:numPr>
          <w:ilvl w:val="0"/>
          <w:numId w:val="2"/>
        </w:numPr>
        <w:spacing w:after="120" w:line="269" w:lineRule="auto"/>
        <w:ind w:right="0" w:firstLine="4627"/>
      </w:pPr>
    </w:p>
    <w:p w:rsidR="00376E3B" w:rsidRDefault="00AF5B91" w:rsidP="004042D2">
      <w:pPr>
        <w:ind w:left="0" w:right="0" w:firstLine="0"/>
      </w:pPr>
      <w:r>
        <w:t xml:space="preserve">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 </w:t>
      </w:r>
    </w:p>
    <w:p w:rsidR="00376E3B" w:rsidRDefault="00AF5B91">
      <w:pPr>
        <w:spacing w:after="0" w:line="259" w:lineRule="auto"/>
        <w:ind w:left="0" w:right="0" w:firstLine="0"/>
        <w:jc w:val="left"/>
      </w:pPr>
      <w:r>
        <w:t xml:space="preserve"> </w:t>
      </w:r>
    </w:p>
    <w:p w:rsidR="00376E3B" w:rsidRDefault="00AF5B91">
      <w:pPr>
        <w:ind w:left="-5" w:right="0"/>
      </w:pPr>
      <w:r>
        <w:t xml:space="preserve">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 </w:t>
      </w:r>
    </w:p>
    <w:p w:rsidR="00B8109A" w:rsidRDefault="00B8109A">
      <w:pPr>
        <w:ind w:left="-5" w:right="0"/>
      </w:pPr>
    </w:p>
    <w:p w:rsidR="004042D2" w:rsidRDefault="004042D2" w:rsidP="001C5201">
      <w:pPr>
        <w:numPr>
          <w:ilvl w:val="0"/>
          <w:numId w:val="2"/>
        </w:numPr>
        <w:spacing w:after="120" w:line="341" w:lineRule="auto"/>
        <w:ind w:right="0" w:firstLine="4627"/>
      </w:pPr>
    </w:p>
    <w:p w:rsidR="00376E3B" w:rsidRDefault="00AF5B91" w:rsidP="004042D2">
      <w:pPr>
        <w:spacing w:after="0" w:line="259" w:lineRule="auto"/>
        <w:ind w:left="0" w:right="0" w:firstLine="0"/>
        <w:jc w:val="left"/>
      </w:pPr>
      <w:r>
        <w:t xml:space="preserve">Smluvní strany berou na vědomí, že nesplní-li některá z nich dobrovolně svůj závazek k uzavření budoucí smlouvy, jsou další smluvní strany oprávněny domáhat se splnění povinnosti soudní cestou. </w:t>
      </w:r>
    </w:p>
    <w:p w:rsidR="00376E3B" w:rsidRDefault="00AF5B91" w:rsidP="004042D2">
      <w:pPr>
        <w:spacing w:after="0" w:line="259" w:lineRule="auto"/>
        <w:ind w:left="0" w:right="0" w:firstLine="0"/>
        <w:jc w:val="left"/>
      </w:pPr>
      <w:r>
        <w:t xml:space="preserve"> </w:t>
      </w:r>
    </w:p>
    <w:p w:rsidR="00376E3B" w:rsidRDefault="00AF5B91">
      <w:pPr>
        <w:ind w:left="-5" w:right="0"/>
      </w:pPr>
      <w:r>
        <w:t xml:space="preserve">V případě, že stavba nebude z jakýchkoliv důvodů realizována nebo pokud budoucí služebný pozemek nebude stavbou dotčen, nejsou smluvní strany výše uvedenými závazky vázány. Investor tuto skutečnost písemně oznámí budoucímu povinnému a budoucímu oprávněnému.  </w:t>
      </w:r>
    </w:p>
    <w:p w:rsidR="00376E3B" w:rsidRDefault="00AF5B91">
      <w:pPr>
        <w:spacing w:after="12" w:line="259" w:lineRule="auto"/>
        <w:ind w:left="0" w:right="0" w:firstLine="0"/>
        <w:jc w:val="left"/>
      </w:pPr>
      <w:r>
        <w:t xml:space="preserve"> </w:t>
      </w:r>
    </w:p>
    <w:p w:rsidR="00376E3B" w:rsidRDefault="00AF5B91">
      <w:pPr>
        <w:ind w:left="-5" w:right="0"/>
      </w:pPr>
      <w:r>
        <w:t xml:space="preserve">Nedojde-li z důvodu nikoli na straně budoucího povinného k uzavření smlouvy o VB nejpozději k poslednímu dni účinnosti této smlouvy, zavazuje se investor uhradit budoucímu povinnému paušální náhradu za vynaložené náklady na uzavření této smlouvy ve výši přijaté náhrady za zřízení věcného břemene včetně DPH (dále jen „paušální náhrada“). Budoucí povinný se zavazuje vystavit fakturu na jméno investora. Pro tento případ se budoucí povinný a investor dohodli, že budoucí povinný je oprávněn paušální náhradu jednostranně započíst vůči pohledávce investora na vrácení zálohy uhrazené dle této smlouvy. </w:t>
      </w:r>
    </w:p>
    <w:p w:rsidR="00376E3B" w:rsidRDefault="00AF5B91">
      <w:pPr>
        <w:spacing w:after="0" w:line="259" w:lineRule="auto"/>
        <w:ind w:left="0" w:right="0" w:firstLine="0"/>
        <w:jc w:val="left"/>
      </w:pPr>
      <w:r>
        <w:t xml:space="preserve"> </w:t>
      </w:r>
    </w:p>
    <w:p w:rsidR="00376E3B" w:rsidRDefault="00AF5B91">
      <w:pPr>
        <w:ind w:left="-5" w:right="0"/>
      </w:pPr>
      <w:r>
        <w:t xml:space="preserve">Smlouva nabývá účinnosti okamžikem jejího uzavření, přičemž uzavřena je podpisem poslední ze smluvních stran. Pro případ, že tato smlouva není uzavírána za přítomnosti všech smluvních stran, platí, že smlouva nebude uzavřena, pokud ji budoucí povinný, budoucí oprávněný či investor podepíší s jakoukoliv změnou či odchylkou, byť nepodstatnou, nebo dodatkem. Účinnost této smlouvy je omezena do 31. 12. 2018. </w:t>
      </w:r>
    </w:p>
    <w:p w:rsidR="00376E3B" w:rsidRDefault="00AF5B91">
      <w:pPr>
        <w:spacing w:after="0" w:line="259" w:lineRule="auto"/>
        <w:ind w:left="0" w:right="0" w:firstLine="0"/>
        <w:jc w:val="left"/>
      </w:pPr>
      <w:r>
        <w:t xml:space="preserve"> </w:t>
      </w:r>
    </w:p>
    <w:p w:rsidR="00376E3B" w:rsidRDefault="00AF5B91">
      <w:pPr>
        <w:ind w:left="-5" w:right="0"/>
      </w:pPr>
      <w:r>
        <w:t xml:space="preserve">Smluvní strany se dohodly, že budoucí povinný v zákonné lhůtě odešle smlouvu k řádnému uveřejnění do registru smluv vedeného Ministerstvem vnitra ČR.  </w:t>
      </w:r>
    </w:p>
    <w:p w:rsidR="00376E3B" w:rsidRDefault="00AF5B91" w:rsidP="001C5201">
      <w:pPr>
        <w:spacing w:after="0" w:line="259" w:lineRule="auto"/>
        <w:ind w:left="0" w:right="0" w:firstLine="0"/>
      </w:pPr>
      <w:r>
        <w:t xml:space="preserve">Smluvní strany prohlašují, že žádná část smlouvy nenaplňuje znaky obchodního tajemství dle § 504 zákona č. 89/2012 Sb., občanský zákoník, ve znění pozdějších předpisů.  </w:t>
      </w:r>
    </w:p>
    <w:p w:rsidR="00376E3B" w:rsidRDefault="00AF5B91">
      <w:pPr>
        <w:spacing w:after="0" w:line="259" w:lineRule="auto"/>
        <w:ind w:left="0" w:right="0" w:firstLine="0"/>
        <w:jc w:val="left"/>
      </w:pPr>
      <w:r>
        <w:t xml:space="preserve"> </w:t>
      </w:r>
    </w:p>
    <w:p w:rsidR="00376E3B" w:rsidRDefault="00AF5B91">
      <w:pPr>
        <w:ind w:left="-5" w:right="0"/>
      </w:pPr>
      <w:r>
        <w:t xml:space="preserve">Smluvní strany souhlasí se zpracováním ve smlouvě uvedených údajů a s jejich zveřejněním v registru smluv dle zákona č. 340/2015 Sb., o zvláštních podmínkách účinnosti některých smluv, uveřejňování těchto smluv a o registru smluv (zákon o registru smluv). Souhlas udělují dobrovolně a na dobu neurčitou. </w:t>
      </w:r>
    </w:p>
    <w:p w:rsidR="00376E3B" w:rsidRDefault="00AF5B91">
      <w:pPr>
        <w:spacing w:after="1" w:line="259" w:lineRule="auto"/>
        <w:ind w:left="0" w:right="0" w:firstLine="0"/>
        <w:jc w:val="left"/>
      </w:pPr>
      <w:r>
        <w:t xml:space="preserve"> </w:t>
      </w:r>
    </w:p>
    <w:p w:rsidR="00376E3B" w:rsidRDefault="00AF5B91">
      <w:pPr>
        <w:ind w:left="-5" w:right="0"/>
      </w:pPr>
      <w:r>
        <w:t xml:space="preserve">Tato smlouva je vyhotovena v sedmi stejnopisech s platností originálu, z nichž budoucí oprávněný, budoucí povinný a investor obdrží každý dvě vyhotovení a jedno vyhotovení obdrží příspěvková organizace. Měněna, případně doplňována může být pouze písemnými, číslovanými, oboustranně podepsanými dodatky. </w:t>
      </w:r>
    </w:p>
    <w:p w:rsidR="00376E3B" w:rsidRDefault="00AF5B91">
      <w:pPr>
        <w:spacing w:after="0" w:line="259" w:lineRule="auto"/>
        <w:ind w:left="0" w:right="0" w:firstLine="0"/>
        <w:jc w:val="left"/>
      </w:pPr>
      <w:r>
        <w:lastRenderedPageBreak/>
        <w:t xml:space="preserve"> </w:t>
      </w:r>
    </w:p>
    <w:p w:rsidR="00376E3B" w:rsidRDefault="00AF5B91">
      <w:pPr>
        <w:ind w:left="-5" w:right="0"/>
      </w:pPr>
      <w:r>
        <w:t xml:space="preserve">Smluvní strany výslovně prohlašují, že si tuto smlouvu před jejím podpisem přečetly, a že ji uzavírají na základě své svobodné vůle, určitě, vážně a srozumitelně, nikoliv v tísni a za nápadně nevýhodných podmínek </w:t>
      </w:r>
    </w:p>
    <w:p w:rsidR="00376E3B" w:rsidRDefault="00AF5B91">
      <w:pPr>
        <w:spacing w:after="16" w:line="259" w:lineRule="auto"/>
        <w:ind w:left="0" w:right="0" w:firstLine="0"/>
        <w:jc w:val="left"/>
      </w:pPr>
      <w:r>
        <w:t xml:space="preserve"> </w:t>
      </w:r>
    </w:p>
    <w:p w:rsidR="00376E3B" w:rsidRDefault="00AF5B91" w:rsidP="00233464">
      <w:pPr>
        <w:keepNext/>
        <w:keepLines/>
        <w:spacing w:after="23" w:line="250" w:lineRule="auto"/>
        <w:ind w:left="-5" w:right="3758"/>
        <w:jc w:val="left"/>
      </w:pPr>
      <w:r>
        <w:rPr>
          <w:b/>
        </w:rPr>
        <w:t xml:space="preserve">Doložka dle § 23 zákona č. 129/2000 Sb., o krajích  </w:t>
      </w:r>
    </w:p>
    <w:p w:rsidR="00376E3B" w:rsidRDefault="00AF5B91" w:rsidP="00233464">
      <w:pPr>
        <w:keepNext/>
        <w:keepLines/>
        <w:ind w:left="-5" w:right="0"/>
      </w:pPr>
      <w:r>
        <w:t xml:space="preserve">Rozhodnuto orgánem kraje: Rada Zlínského kraje </w:t>
      </w:r>
    </w:p>
    <w:p w:rsidR="00376E3B" w:rsidRDefault="00AF5B91" w:rsidP="00233464">
      <w:pPr>
        <w:keepNext/>
        <w:keepLines/>
        <w:ind w:left="-5" w:right="0"/>
      </w:pPr>
      <w:r>
        <w:t xml:space="preserve">Datum a číslo jednací: 6. 2. 2017, usnesení č. 0094/R04/17 </w:t>
      </w:r>
    </w:p>
    <w:p w:rsidR="00376E3B" w:rsidRPr="004042D2" w:rsidRDefault="00AF5B91" w:rsidP="00233464">
      <w:pPr>
        <w:keepNext/>
        <w:keepLines/>
        <w:spacing w:after="0" w:line="259" w:lineRule="auto"/>
        <w:ind w:left="0" w:right="45" w:firstLine="0"/>
        <w:jc w:val="center"/>
        <w:rPr>
          <w:sz w:val="8"/>
          <w:szCs w:val="8"/>
        </w:rPr>
      </w:pPr>
      <w:r>
        <w:t xml:space="preserve"> </w:t>
      </w:r>
    </w:p>
    <w:p w:rsidR="00376E3B" w:rsidRDefault="00AF5B91" w:rsidP="00233464">
      <w:pPr>
        <w:keepNext/>
        <w:keepLines/>
        <w:spacing w:after="0" w:line="259" w:lineRule="auto"/>
        <w:ind w:left="0" w:right="0" w:firstLine="0"/>
        <w:jc w:val="left"/>
      </w:pPr>
      <w:r>
        <w:t xml:space="preserve"> </w:t>
      </w:r>
    </w:p>
    <w:tbl>
      <w:tblPr>
        <w:tblStyle w:val="TableGrid"/>
        <w:tblW w:w="9086" w:type="dxa"/>
        <w:tblInd w:w="-142" w:type="dxa"/>
        <w:tblCellMar>
          <w:top w:w="3" w:type="dxa"/>
        </w:tblCellMar>
        <w:tblLook w:val="04A0" w:firstRow="1" w:lastRow="0" w:firstColumn="1" w:lastColumn="0" w:noHBand="0" w:noVBand="1"/>
      </w:tblPr>
      <w:tblGrid>
        <w:gridCol w:w="4537"/>
        <w:gridCol w:w="4549"/>
      </w:tblGrid>
      <w:tr w:rsidR="00376E3B">
        <w:trPr>
          <w:trHeight w:val="228"/>
        </w:trPr>
        <w:tc>
          <w:tcPr>
            <w:tcW w:w="4537" w:type="dxa"/>
            <w:tcBorders>
              <w:top w:val="nil"/>
              <w:left w:val="nil"/>
              <w:bottom w:val="nil"/>
              <w:right w:val="nil"/>
            </w:tcBorders>
          </w:tcPr>
          <w:p w:rsidR="00376E3B" w:rsidRDefault="00AF5B91" w:rsidP="00233464">
            <w:pPr>
              <w:keepNext/>
              <w:keepLines/>
              <w:spacing w:after="0" w:line="259" w:lineRule="auto"/>
              <w:ind w:right="0"/>
              <w:jc w:val="left"/>
            </w:pPr>
            <w:r>
              <w:rPr>
                <w:i/>
              </w:rPr>
              <w:t xml:space="preserve">Budoucí povinný: </w:t>
            </w:r>
          </w:p>
        </w:tc>
        <w:tc>
          <w:tcPr>
            <w:tcW w:w="4549" w:type="dxa"/>
            <w:tcBorders>
              <w:top w:val="nil"/>
              <w:left w:val="nil"/>
              <w:bottom w:val="nil"/>
              <w:right w:val="nil"/>
            </w:tcBorders>
          </w:tcPr>
          <w:p w:rsidR="00376E3B" w:rsidRDefault="00AF5B91" w:rsidP="00233464">
            <w:pPr>
              <w:keepNext/>
              <w:keepLines/>
              <w:spacing w:after="0" w:line="259" w:lineRule="auto"/>
              <w:ind w:left="0" w:right="0" w:firstLine="0"/>
              <w:jc w:val="left"/>
            </w:pPr>
            <w:r>
              <w:rPr>
                <w:i/>
              </w:rPr>
              <w:t xml:space="preserve">Budoucí oprávněný:  </w:t>
            </w:r>
          </w:p>
        </w:tc>
      </w:tr>
      <w:tr w:rsidR="00376E3B">
        <w:trPr>
          <w:trHeight w:val="1610"/>
        </w:trPr>
        <w:tc>
          <w:tcPr>
            <w:tcW w:w="4537" w:type="dxa"/>
            <w:tcBorders>
              <w:top w:val="nil"/>
              <w:left w:val="nil"/>
              <w:bottom w:val="nil"/>
              <w:right w:val="nil"/>
            </w:tcBorders>
          </w:tcPr>
          <w:p w:rsidR="00376E3B" w:rsidRDefault="00AF5B91" w:rsidP="00233464">
            <w:pPr>
              <w:keepNext/>
              <w:keepLines/>
              <w:tabs>
                <w:tab w:val="center" w:pos="3385"/>
              </w:tabs>
              <w:spacing w:after="0" w:line="259" w:lineRule="auto"/>
              <w:ind w:left="0" w:right="0" w:firstLine="0"/>
              <w:jc w:val="left"/>
            </w:pPr>
            <w:r>
              <w:t>V</w:t>
            </w:r>
            <w:r w:rsidR="004042D2">
              <w:t>e</w:t>
            </w:r>
            <w:r>
              <w:t xml:space="preserve"> Zlíně </w:t>
            </w:r>
            <w:proofErr w:type="gramStart"/>
            <w:r>
              <w:t>dne ..................</w:t>
            </w:r>
            <w:proofErr w:type="gramEnd"/>
            <w:r>
              <w:t xml:space="preserve"> </w:t>
            </w:r>
            <w:r>
              <w:tab/>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tc>
        <w:tc>
          <w:tcPr>
            <w:tcW w:w="4549" w:type="dxa"/>
            <w:tcBorders>
              <w:top w:val="nil"/>
              <w:left w:val="nil"/>
              <w:bottom w:val="nil"/>
              <w:right w:val="nil"/>
            </w:tcBorders>
          </w:tcPr>
          <w:p w:rsidR="00376E3B" w:rsidRDefault="00AF5B91" w:rsidP="00233464">
            <w:pPr>
              <w:keepNext/>
              <w:keepLines/>
              <w:spacing w:after="0" w:line="259" w:lineRule="auto"/>
              <w:ind w:left="0" w:right="0" w:firstLine="0"/>
              <w:jc w:val="left"/>
            </w:pPr>
            <w:r>
              <w:t xml:space="preserve">V Novém Jičíně </w:t>
            </w:r>
            <w:proofErr w:type="gramStart"/>
            <w:r>
              <w:t>dne ..................</w:t>
            </w:r>
            <w:proofErr w:type="gramEnd"/>
            <w:r>
              <w:t xml:space="preserve"> </w:t>
            </w:r>
          </w:p>
        </w:tc>
      </w:tr>
      <w:tr w:rsidR="00376E3B">
        <w:trPr>
          <w:trHeight w:val="230"/>
        </w:trPr>
        <w:tc>
          <w:tcPr>
            <w:tcW w:w="4537" w:type="dxa"/>
            <w:tcBorders>
              <w:top w:val="nil"/>
              <w:left w:val="nil"/>
              <w:bottom w:val="nil"/>
              <w:right w:val="nil"/>
            </w:tcBorders>
          </w:tcPr>
          <w:p w:rsidR="00376E3B" w:rsidRDefault="00AF5B91" w:rsidP="00233464">
            <w:pPr>
              <w:keepNext/>
              <w:keepLines/>
              <w:spacing w:after="0" w:line="259" w:lineRule="auto"/>
              <w:ind w:left="480" w:right="0" w:firstLine="0"/>
              <w:jc w:val="left"/>
            </w:pPr>
            <w:r>
              <w:t xml:space="preserve">……………………..…………………… </w:t>
            </w:r>
          </w:p>
        </w:tc>
        <w:tc>
          <w:tcPr>
            <w:tcW w:w="4549" w:type="dxa"/>
            <w:tcBorders>
              <w:top w:val="nil"/>
              <w:left w:val="nil"/>
              <w:bottom w:val="nil"/>
              <w:right w:val="nil"/>
            </w:tcBorders>
          </w:tcPr>
          <w:p w:rsidR="00376E3B" w:rsidRDefault="00AF5B91" w:rsidP="00233464">
            <w:pPr>
              <w:keepNext/>
              <w:keepLines/>
              <w:spacing w:after="0" w:line="259" w:lineRule="auto"/>
              <w:ind w:left="34" w:right="0" w:firstLine="0"/>
            </w:pPr>
            <w:r>
              <w:t xml:space="preserve">……………....………………………………………… </w:t>
            </w:r>
          </w:p>
        </w:tc>
      </w:tr>
      <w:tr w:rsidR="00376E3B">
        <w:trPr>
          <w:trHeight w:val="231"/>
        </w:trPr>
        <w:tc>
          <w:tcPr>
            <w:tcW w:w="4537" w:type="dxa"/>
            <w:tcBorders>
              <w:top w:val="nil"/>
              <w:left w:val="nil"/>
              <w:bottom w:val="nil"/>
              <w:right w:val="nil"/>
            </w:tcBorders>
          </w:tcPr>
          <w:p w:rsidR="00376E3B" w:rsidRDefault="00AF5B91" w:rsidP="00233464">
            <w:pPr>
              <w:keepNext/>
              <w:keepLines/>
              <w:spacing w:after="0" w:line="259" w:lineRule="auto"/>
              <w:ind w:left="0" w:right="271" w:firstLine="0"/>
              <w:jc w:val="center"/>
            </w:pPr>
            <w:r>
              <w:t xml:space="preserve">Jiří Čunek </w:t>
            </w:r>
          </w:p>
        </w:tc>
        <w:tc>
          <w:tcPr>
            <w:tcW w:w="4549" w:type="dxa"/>
            <w:tcBorders>
              <w:top w:val="nil"/>
              <w:left w:val="nil"/>
              <w:bottom w:val="nil"/>
              <w:right w:val="nil"/>
            </w:tcBorders>
          </w:tcPr>
          <w:p w:rsidR="00376E3B" w:rsidRDefault="00AF5B91" w:rsidP="00233464">
            <w:pPr>
              <w:keepNext/>
              <w:keepLines/>
              <w:spacing w:after="0" w:line="259" w:lineRule="auto"/>
              <w:ind w:left="0" w:right="63" w:firstLine="0"/>
              <w:jc w:val="center"/>
            </w:pPr>
            <w:r>
              <w:t xml:space="preserve">Ing. Martin Spurný </w:t>
            </w:r>
          </w:p>
        </w:tc>
      </w:tr>
      <w:tr w:rsidR="00376E3B">
        <w:trPr>
          <w:trHeight w:val="230"/>
        </w:trPr>
        <w:tc>
          <w:tcPr>
            <w:tcW w:w="4537" w:type="dxa"/>
            <w:tcBorders>
              <w:top w:val="nil"/>
              <w:left w:val="nil"/>
              <w:bottom w:val="nil"/>
              <w:right w:val="nil"/>
            </w:tcBorders>
          </w:tcPr>
          <w:p w:rsidR="00376E3B" w:rsidRDefault="00AF5B91" w:rsidP="00233464">
            <w:pPr>
              <w:keepNext/>
              <w:keepLines/>
              <w:spacing w:after="0" w:line="259" w:lineRule="auto"/>
              <w:ind w:left="0" w:right="262" w:firstLine="0"/>
              <w:jc w:val="center"/>
            </w:pPr>
            <w:r>
              <w:t xml:space="preserve">hejtman </w:t>
            </w:r>
          </w:p>
        </w:tc>
        <w:tc>
          <w:tcPr>
            <w:tcW w:w="4549" w:type="dxa"/>
            <w:tcBorders>
              <w:top w:val="nil"/>
              <w:left w:val="nil"/>
              <w:bottom w:val="nil"/>
              <w:right w:val="nil"/>
            </w:tcBorders>
          </w:tcPr>
          <w:p w:rsidR="00376E3B" w:rsidRDefault="00AF5B91" w:rsidP="00233464">
            <w:pPr>
              <w:keepNext/>
              <w:keepLines/>
              <w:spacing w:after="0" w:line="259" w:lineRule="auto"/>
              <w:ind w:left="180" w:right="0" w:firstLine="0"/>
              <w:jc w:val="left"/>
            </w:pPr>
            <w:r>
              <w:t xml:space="preserve">technik připojování a rozvoje PZ-Morava sever </w:t>
            </w:r>
          </w:p>
        </w:tc>
      </w:tr>
      <w:tr w:rsidR="00376E3B">
        <w:trPr>
          <w:trHeight w:val="2529"/>
        </w:trPr>
        <w:tc>
          <w:tcPr>
            <w:tcW w:w="4537" w:type="dxa"/>
            <w:tcBorders>
              <w:top w:val="nil"/>
              <w:left w:val="nil"/>
              <w:bottom w:val="nil"/>
              <w:right w:val="nil"/>
            </w:tcBorders>
          </w:tcPr>
          <w:p w:rsidR="00376E3B" w:rsidRDefault="00AF5B91" w:rsidP="00233464">
            <w:pPr>
              <w:keepNext/>
              <w:keepLines/>
              <w:spacing w:after="0" w:line="259" w:lineRule="auto"/>
              <w:ind w:left="0" w:right="209" w:firstLine="0"/>
              <w:jc w:val="center"/>
            </w:pPr>
            <w:r>
              <w:t xml:space="preserve"> </w:t>
            </w:r>
          </w:p>
          <w:p w:rsidR="00376E3B" w:rsidRDefault="00376E3B" w:rsidP="00233464">
            <w:pPr>
              <w:keepNext/>
              <w:keepLines/>
              <w:spacing w:after="0" w:line="259" w:lineRule="auto"/>
              <w:ind w:left="0" w:right="0" w:firstLine="0"/>
              <w:jc w:val="left"/>
            </w:pPr>
          </w:p>
          <w:p w:rsidR="00376E3B" w:rsidRDefault="00AF5B91" w:rsidP="00233464">
            <w:pPr>
              <w:keepNext/>
              <w:keepLines/>
              <w:spacing w:after="13" w:line="259" w:lineRule="auto"/>
              <w:ind w:left="142" w:right="0" w:firstLine="0"/>
              <w:jc w:val="left"/>
            </w:pPr>
            <w:r>
              <w:rPr>
                <w:i/>
              </w:rPr>
              <w:t xml:space="preserve">Příspěvková organizace: </w:t>
            </w:r>
          </w:p>
          <w:p w:rsidR="00376E3B" w:rsidRDefault="00AF5B91" w:rsidP="00233464">
            <w:pPr>
              <w:keepNext/>
              <w:keepLines/>
              <w:spacing w:after="0" w:line="259" w:lineRule="auto"/>
              <w:ind w:left="142" w:right="0" w:firstLine="0"/>
              <w:jc w:val="left"/>
            </w:pPr>
            <w:r>
              <w:t xml:space="preserve">Ve Zlíně </w:t>
            </w:r>
            <w:proofErr w:type="gramStart"/>
            <w:r>
              <w:t>dne ..................</w:t>
            </w:r>
            <w:proofErr w:type="gramEnd"/>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tc>
        <w:tc>
          <w:tcPr>
            <w:tcW w:w="4549" w:type="dxa"/>
            <w:tcBorders>
              <w:top w:val="nil"/>
              <w:left w:val="nil"/>
              <w:bottom w:val="nil"/>
              <w:right w:val="nil"/>
            </w:tcBorders>
          </w:tcPr>
          <w:p w:rsidR="00376E3B" w:rsidRDefault="00AF5B91" w:rsidP="00233464">
            <w:pPr>
              <w:keepNext/>
              <w:keepLines/>
              <w:spacing w:after="0" w:line="259" w:lineRule="auto"/>
              <w:ind w:left="0" w:right="5" w:firstLine="0"/>
              <w:jc w:val="center"/>
            </w:pPr>
            <w:r>
              <w:t xml:space="preserve"> </w:t>
            </w:r>
          </w:p>
        </w:tc>
      </w:tr>
      <w:tr w:rsidR="00376E3B">
        <w:trPr>
          <w:trHeight w:val="231"/>
        </w:trPr>
        <w:tc>
          <w:tcPr>
            <w:tcW w:w="4537" w:type="dxa"/>
            <w:tcBorders>
              <w:top w:val="nil"/>
              <w:left w:val="nil"/>
              <w:bottom w:val="nil"/>
              <w:right w:val="nil"/>
            </w:tcBorders>
          </w:tcPr>
          <w:p w:rsidR="00376E3B" w:rsidRDefault="00AF5B91" w:rsidP="00233464">
            <w:pPr>
              <w:keepNext/>
              <w:keepLines/>
              <w:spacing w:after="0" w:line="259" w:lineRule="auto"/>
              <w:ind w:left="0" w:right="100" w:firstLine="0"/>
              <w:jc w:val="center"/>
            </w:pPr>
            <w:r>
              <w:t xml:space="preserve">……………………..…………………… </w:t>
            </w:r>
          </w:p>
        </w:tc>
        <w:tc>
          <w:tcPr>
            <w:tcW w:w="4549" w:type="dxa"/>
            <w:tcBorders>
              <w:top w:val="nil"/>
              <w:left w:val="nil"/>
              <w:bottom w:val="nil"/>
              <w:right w:val="nil"/>
            </w:tcBorders>
          </w:tcPr>
          <w:p w:rsidR="00376E3B" w:rsidRDefault="00AF5B91" w:rsidP="00233464">
            <w:pPr>
              <w:keepNext/>
              <w:keepLines/>
              <w:spacing w:after="0" w:line="259" w:lineRule="auto"/>
              <w:ind w:left="161" w:right="0" w:firstLine="0"/>
            </w:pPr>
            <w:r>
              <w:t xml:space="preserve">..…………………………..………..………………… </w:t>
            </w:r>
          </w:p>
        </w:tc>
      </w:tr>
      <w:tr w:rsidR="00376E3B">
        <w:trPr>
          <w:trHeight w:val="231"/>
        </w:trPr>
        <w:tc>
          <w:tcPr>
            <w:tcW w:w="4537" w:type="dxa"/>
            <w:tcBorders>
              <w:top w:val="nil"/>
              <w:left w:val="nil"/>
              <w:bottom w:val="nil"/>
              <w:right w:val="nil"/>
            </w:tcBorders>
          </w:tcPr>
          <w:p w:rsidR="00376E3B" w:rsidRDefault="00AF5B91" w:rsidP="00233464">
            <w:pPr>
              <w:keepNext/>
              <w:keepLines/>
              <w:spacing w:after="0" w:line="259" w:lineRule="auto"/>
              <w:ind w:left="0" w:right="97" w:firstLine="0"/>
              <w:jc w:val="center"/>
            </w:pPr>
            <w:r>
              <w:t xml:space="preserve">Ing. Bronislav Malý </w:t>
            </w:r>
          </w:p>
        </w:tc>
        <w:tc>
          <w:tcPr>
            <w:tcW w:w="4549" w:type="dxa"/>
            <w:tcBorders>
              <w:top w:val="nil"/>
              <w:left w:val="nil"/>
              <w:bottom w:val="nil"/>
              <w:right w:val="nil"/>
            </w:tcBorders>
          </w:tcPr>
          <w:p w:rsidR="00376E3B" w:rsidRDefault="00AF5B91" w:rsidP="00233464">
            <w:pPr>
              <w:keepNext/>
              <w:keepLines/>
              <w:spacing w:after="0" w:line="259" w:lineRule="auto"/>
              <w:ind w:left="106" w:right="0" w:firstLine="0"/>
              <w:jc w:val="center"/>
            </w:pPr>
            <w:r>
              <w:t xml:space="preserve">Jiří Farny </w:t>
            </w:r>
          </w:p>
        </w:tc>
      </w:tr>
      <w:tr w:rsidR="00376E3B">
        <w:trPr>
          <w:trHeight w:val="2529"/>
        </w:trPr>
        <w:tc>
          <w:tcPr>
            <w:tcW w:w="4537" w:type="dxa"/>
            <w:tcBorders>
              <w:top w:val="nil"/>
              <w:left w:val="nil"/>
              <w:bottom w:val="nil"/>
              <w:right w:val="nil"/>
            </w:tcBorders>
          </w:tcPr>
          <w:p w:rsidR="00376E3B" w:rsidRDefault="00AF5B91" w:rsidP="00233464">
            <w:pPr>
              <w:keepNext/>
              <w:keepLines/>
              <w:spacing w:after="0" w:line="259" w:lineRule="auto"/>
              <w:ind w:left="0" w:right="101" w:firstLine="0"/>
              <w:jc w:val="center"/>
            </w:pPr>
            <w:r>
              <w:t xml:space="preserve">ředitel </w:t>
            </w:r>
          </w:p>
          <w:p w:rsidR="00376E3B" w:rsidRDefault="00AF5B91" w:rsidP="00233464">
            <w:pPr>
              <w:keepNext/>
              <w:keepLines/>
              <w:spacing w:after="0" w:line="259" w:lineRule="auto"/>
              <w:ind w:left="0" w:right="0" w:firstLine="0"/>
              <w:jc w:val="left"/>
            </w:pPr>
            <w:r>
              <w:t xml:space="preserve"> </w:t>
            </w:r>
          </w:p>
          <w:p w:rsidR="00376E3B" w:rsidRDefault="00AF5B91" w:rsidP="00233464">
            <w:pPr>
              <w:keepNext/>
              <w:keepLines/>
              <w:spacing w:after="0" w:line="259" w:lineRule="auto"/>
              <w:ind w:left="0" w:right="0" w:firstLine="0"/>
              <w:jc w:val="left"/>
            </w:pPr>
            <w:r>
              <w:t xml:space="preserve"> </w:t>
            </w:r>
          </w:p>
          <w:p w:rsidR="00376E3B" w:rsidRDefault="00AF5B91" w:rsidP="00233464">
            <w:pPr>
              <w:keepNext/>
              <w:keepLines/>
              <w:spacing w:line="259" w:lineRule="auto"/>
              <w:ind w:left="142" w:right="0" w:firstLine="0"/>
              <w:jc w:val="left"/>
            </w:pPr>
            <w:r>
              <w:rPr>
                <w:i/>
              </w:rPr>
              <w:t xml:space="preserve">Investor: </w:t>
            </w:r>
          </w:p>
          <w:p w:rsidR="00376E3B" w:rsidRDefault="00AF5B91" w:rsidP="00233464">
            <w:pPr>
              <w:keepNext/>
              <w:keepLines/>
              <w:spacing w:after="0" w:line="259" w:lineRule="auto"/>
              <w:ind w:left="142" w:right="0" w:firstLine="0"/>
              <w:jc w:val="left"/>
            </w:pPr>
            <w:r>
              <w:t>V</w:t>
            </w:r>
            <w:r w:rsidR="00F724A7">
              <w:t xml:space="preserve"> Kunovicích</w:t>
            </w:r>
            <w:r>
              <w:t xml:space="preserve"> </w:t>
            </w:r>
            <w:proofErr w:type="gramStart"/>
            <w:r>
              <w:t>dne ..................</w:t>
            </w:r>
            <w:proofErr w:type="gramEnd"/>
            <w:r>
              <w:t xml:space="preserve"> </w:t>
            </w:r>
          </w:p>
          <w:p w:rsidR="00376E3B" w:rsidRDefault="00AF5B91" w:rsidP="00233464">
            <w:pPr>
              <w:keepNext/>
              <w:keepLines/>
              <w:spacing w:after="0" w:line="259" w:lineRule="auto"/>
              <w:ind w:left="142" w:right="0" w:firstLine="0"/>
              <w:jc w:val="left"/>
            </w:pPr>
            <w:r>
              <w:t xml:space="preserve"> </w:t>
            </w:r>
          </w:p>
          <w:p w:rsidR="00376E3B" w:rsidRDefault="00AF5B91" w:rsidP="00233464">
            <w:pPr>
              <w:keepNext/>
              <w:keepLines/>
              <w:spacing w:after="0" w:line="259" w:lineRule="auto"/>
              <w:ind w:left="142" w:right="0" w:firstLine="0"/>
              <w:jc w:val="left"/>
            </w:pPr>
            <w:r>
              <w:t xml:space="preserve"> </w:t>
            </w:r>
          </w:p>
          <w:p w:rsidR="00376E3B" w:rsidRDefault="00376E3B" w:rsidP="00233464">
            <w:pPr>
              <w:keepNext/>
              <w:keepLines/>
              <w:spacing w:after="0" w:line="259" w:lineRule="auto"/>
              <w:ind w:right="0"/>
              <w:jc w:val="left"/>
            </w:pPr>
          </w:p>
        </w:tc>
        <w:tc>
          <w:tcPr>
            <w:tcW w:w="4549" w:type="dxa"/>
            <w:tcBorders>
              <w:top w:val="nil"/>
              <w:left w:val="nil"/>
              <w:bottom w:val="nil"/>
              <w:right w:val="nil"/>
            </w:tcBorders>
          </w:tcPr>
          <w:p w:rsidR="00376E3B" w:rsidRDefault="00AF5B91" w:rsidP="00233464">
            <w:pPr>
              <w:keepNext/>
              <w:keepLines/>
              <w:spacing w:after="0" w:line="259" w:lineRule="auto"/>
              <w:ind w:left="102" w:right="0" w:firstLine="0"/>
              <w:jc w:val="center"/>
            </w:pPr>
            <w:r>
              <w:t xml:space="preserve">technik připojování a rozvoje PZ-Morava sever </w:t>
            </w:r>
          </w:p>
        </w:tc>
      </w:tr>
      <w:tr w:rsidR="00376E3B">
        <w:trPr>
          <w:trHeight w:val="231"/>
        </w:trPr>
        <w:tc>
          <w:tcPr>
            <w:tcW w:w="4537" w:type="dxa"/>
            <w:tcBorders>
              <w:top w:val="nil"/>
              <w:left w:val="nil"/>
              <w:bottom w:val="nil"/>
              <w:right w:val="nil"/>
            </w:tcBorders>
          </w:tcPr>
          <w:p w:rsidR="00376E3B" w:rsidRDefault="00AF5B91" w:rsidP="00233464">
            <w:pPr>
              <w:keepNext/>
              <w:keepLines/>
              <w:spacing w:after="0" w:line="259" w:lineRule="auto"/>
              <w:ind w:left="0" w:right="0" w:firstLine="0"/>
              <w:jc w:val="left"/>
            </w:pPr>
            <w:r>
              <w:t xml:space="preserve">……………………..…………………… </w:t>
            </w:r>
          </w:p>
        </w:tc>
        <w:tc>
          <w:tcPr>
            <w:tcW w:w="4549" w:type="dxa"/>
            <w:tcBorders>
              <w:top w:val="nil"/>
              <w:left w:val="nil"/>
              <w:bottom w:val="nil"/>
              <w:right w:val="nil"/>
            </w:tcBorders>
          </w:tcPr>
          <w:p w:rsidR="00376E3B" w:rsidRDefault="00AF5B91" w:rsidP="00233464">
            <w:pPr>
              <w:keepNext/>
              <w:keepLines/>
              <w:spacing w:after="0" w:line="259" w:lineRule="auto"/>
              <w:ind w:left="0" w:right="5" w:firstLine="0"/>
              <w:jc w:val="center"/>
            </w:pPr>
            <w:r>
              <w:t xml:space="preserve"> </w:t>
            </w:r>
          </w:p>
        </w:tc>
      </w:tr>
      <w:tr w:rsidR="00376E3B" w:rsidTr="001C5201">
        <w:trPr>
          <w:trHeight w:val="477"/>
        </w:trPr>
        <w:tc>
          <w:tcPr>
            <w:tcW w:w="4537" w:type="dxa"/>
            <w:tcBorders>
              <w:top w:val="nil"/>
              <w:left w:val="nil"/>
              <w:bottom w:val="nil"/>
              <w:right w:val="nil"/>
            </w:tcBorders>
          </w:tcPr>
          <w:p w:rsidR="00376E3B" w:rsidRDefault="00AF5B91" w:rsidP="00233464">
            <w:pPr>
              <w:keepNext/>
              <w:keepLines/>
              <w:spacing w:after="0" w:line="259" w:lineRule="auto"/>
              <w:ind w:left="1102" w:right="0" w:firstLine="0"/>
              <w:jc w:val="left"/>
            </w:pPr>
            <w:r>
              <w:t xml:space="preserve">Ing. </w:t>
            </w:r>
            <w:r w:rsidR="00F724A7">
              <w:t>Josef Haša</w:t>
            </w:r>
          </w:p>
          <w:p w:rsidR="00F724A7" w:rsidRDefault="00F724A7" w:rsidP="001C5201">
            <w:pPr>
              <w:keepNext/>
              <w:keepLines/>
              <w:spacing w:after="0" w:line="259" w:lineRule="auto"/>
              <w:ind w:left="142" w:right="0" w:firstLine="0"/>
            </w:pPr>
            <w:r>
              <w:t xml:space="preserve">                          starosta</w:t>
            </w:r>
          </w:p>
        </w:tc>
        <w:tc>
          <w:tcPr>
            <w:tcW w:w="4549" w:type="dxa"/>
            <w:tcBorders>
              <w:top w:val="nil"/>
              <w:left w:val="nil"/>
              <w:bottom w:val="nil"/>
              <w:right w:val="nil"/>
            </w:tcBorders>
          </w:tcPr>
          <w:p w:rsidR="00376E3B" w:rsidRDefault="00376E3B" w:rsidP="00233464">
            <w:pPr>
              <w:keepNext/>
              <w:keepLines/>
              <w:spacing w:after="0" w:line="259" w:lineRule="auto"/>
              <w:ind w:left="0" w:right="5" w:firstLine="0"/>
              <w:jc w:val="center"/>
            </w:pPr>
          </w:p>
        </w:tc>
      </w:tr>
    </w:tbl>
    <w:p w:rsidR="00376E3B" w:rsidRPr="001C5201" w:rsidRDefault="00376E3B" w:rsidP="00233464">
      <w:pPr>
        <w:keepNext/>
        <w:keepLines/>
        <w:spacing w:after="0" w:line="259" w:lineRule="auto"/>
        <w:ind w:left="0" w:right="0" w:firstLine="0"/>
        <w:jc w:val="left"/>
        <w:rPr>
          <w:sz w:val="16"/>
          <w:szCs w:val="16"/>
        </w:rPr>
      </w:pPr>
    </w:p>
    <w:sectPr w:rsidR="00376E3B" w:rsidRPr="001C5201" w:rsidSect="001C5201">
      <w:pgSz w:w="11906" w:h="16838"/>
      <w:pgMar w:top="1276" w:right="988" w:bottom="127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64483"/>
    <w:multiLevelType w:val="hybridMultilevel"/>
    <w:tmpl w:val="11BE16C6"/>
    <w:lvl w:ilvl="0" w:tplc="F88A706E">
      <w:start w:val="1"/>
      <w:numFmt w:val="lowerLetter"/>
      <w:lvlText w:val="%1)"/>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8CB62">
      <w:start w:val="1"/>
      <w:numFmt w:val="lowerLetter"/>
      <w:lvlText w:val="%2"/>
      <w:lvlJc w:val="left"/>
      <w:pPr>
        <w:ind w:left="1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4CCE56">
      <w:start w:val="1"/>
      <w:numFmt w:val="lowerRoman"/>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8FE2A">
      <w:start w:val="1"/>
      <w:numFmt w:val="decimal"/>
      <w:lvlText w:val="%4"/>
      <w:lvlJc w:val="left"/>
      <w:pPr>
        <w:ind w:left="3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60838">
      <w:start w:val="1"/>
      <w:numFmt w:val="lowerLetter"/>
      <w:lvlText w:val="%5"/>
      <w:lvlJc w:val="left"/>
      <w:pPr>
        <w:ind w:left="3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7C9AF4">
      <w:start w:val="1"/>
      <w:numFmt w:val="lowerRoman"/>
      <w:lvlText w:val="%6"/>
      <w:lvlJc w:val="left"/>
      <w:pPr>
        <w:ind w:left="4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585B0A">
      <w:start w:val="1"/>
      <w:numFmt w:val="decimal"/>
      <w:lvlText w:val="%7"/>
      <w:lvlJc w:val="left"/>
      <w:pPr>
        <w:ind w:left="5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5645F2">
      <w:start w:val="1"/>
      <w:numFmt w:val="lowerLetter"/>
      <w:lvlText w:val="%8"/>
      <w:lvlJc w:val="left"/>
      <w:pPr>
        <w:ind w:left="5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B028A4">
      <w:start w:val="1"/>
      <w:numFmt w:val="lowerRoman"/>
      <w:lvlText w:val="%9"/>
      <w:lvlJc w:val="left"/>
      <w:pPr>
        <w:ind w:left="6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9C0899"/>
    <w:multiLevelType w:val="hybridMultilevel"/>
    <w:tmpl w:val="EC10D834"/>
    <w:lvl w:ilvl="0" w:tplc="BE22D042">
      <w:start w:val="6"/>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D4D852">
      <w:start w:val="1"/>
      <w:numFmt w:val="lowerLetter"/>
      <w:lvlText w:val="%2"/>
      <w:lvlJc w:val="left"/>
      <w:pPr>
        <w:ind w:left="56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9541F64">
      <w:start w:val="1"/>
      <w:numFmt w:val="lowerRoman"/>
      <w:lvlText w:val="%3"/>
      <w:lvlJc w:val="left"/>
      <w:pPr>
        <w:ind w:left="64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29C7234">
      <w:start w:val="1"/>
      <w:numFmt w:val="decimal"/>
      <w:lvlText w:val="%4"/>
      <w:lvlJc w:val="left"/>
      <w:pPr>
        <w:ind w:left="71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2FA9894">
      <w:start w:val="1"/>
      <w:numFmt w:val="lowerLetter"/>
      <w:lvlText w:val="%5"/>
      <w:lvlJc w:val="left"/>
      <w:pPr>
        <w:ind w:left="78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7262C96">
      <w:start w:val="1"/>
      <w:numFmt w:val="lowerRoman"/>
      <w:lvlText w:val="%6"/>
      <w:lvlJc w:val="left"/>
      <w:pPr>
        <w:ind w:left="85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1DA7646">
      <w:start w:val="1"/>
      <w:numFmt w:val="decimal"/>
      <w:lvlText w:val="%7"/>
      <w:lvlJc w:val="left"/>
      <w:pPr>
        <w:ind w:left="92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888BD0">
      <w:start w:val="1"/>
      <w:numFmt w:val="lowerLetter"/>
      <w:lvlText w:val="%8"/>
      <w:lvlJc w:val="left"/>
      <w:pPr>
        <w:ind w:left="100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5BE0540">
      <w:start w:val="1"/>
      <w:numFmt w:val="lowerRoman"/>
      <w:lvlText w:val="%9"/>
      <w:lvlJc w:val="left"/>
      <w:pPr>
        <w:ind w:left="10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3B"/>
    <w:rsid w:val="001C5201"/>
    <w:rsid w:val="001D75A7"/>
    <w:rsid w:val="00233464"/>
    <w:rsid w:val="003740A4"/>
    <w:rsid w:val="00376E3B"/>
    <w:rsid w:val="003915A4"/>
    <w:rsid w:val="004042D2"/>
    <w:rsid w:val="00496271"/>
    <w:rsid w:val="0054205E"/>
    <w:rsid w:val="00571F84"/>
    <w:rsid w:val="005C097D"/>
    <w:rsid w:val="00655F63"/>
    <w:rsid w:val="00681A1C"/>
    <w:rsid w:val="0073731C"/>
    <w:rsid w:val="00746315"/>
    <w:rsid w:val="007632F4"/>
    <w:rsid w:val="007A3048"/>
    <w:rsid w:val="009332AE"/>
    <w:rsid w:val="009B10CC"/>
    <w:rsid w:val="00A84B5D"/>
    <w:rsid w:val="00AF5B91"/>
    <w:rsid w:val="00B8109A"/>
    <w:rsid w:val="00C920BE"/>
    <w:rsid w:val="00D100A8"/>
    <w:rsid w:val="00D347FE"/>
    <w:rsid w:val="00D41FA2"/>
    <w:rsid w:val="00E45D90"/>
    <w:rsid w:val="00E617C3"/>
    <w:rsid w:val="00ED3331"/>
    <w:rsid w:val="00F72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7BF32-1711-4C00-92C5-4E4A65DF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8" w:lineRule="auto"/>
      <w:ind w:left="10" w:right="464" w:hanging="10"/>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20"/>
      <w:ind w:right="2"/>
      <w:jc w:val="center"/>
      <w:outlineLvl w:val="0"/>
    </w:pPr>
    <w:rPr>
      <w:rFonts w:ascii="Arial" w:eastAsia="Arial" w:hAnsi="Arial" w:cs="Arial"/>
      <w:b/>
      <w:color w:val="000000"/>
      <w:sz w:val="36"/>
    </w:rPr>
  </w:style>
  <w:style w:type="paragraph" w:styleId="Nadpis2">
    <w:name w:val="heading 2"/>
    <w:next w:val="Normln"/>
    <w:link w:val="Nadpis2Char"/>
    <w:uiPriority w:val="9"/>
    <w:unhideWhenUsed/>
    <w:qFormat/>
    <w:pPr>
      <w:keepNext/>
      <w:keepLines/>
      <w:spacing w:after="0"/>
      <w:ind w:right="11"/>
      <w:jc w:val="center"/>
      <w:outlineLvl w:val="1"/>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5C09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09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1930</Words>
  <Characters>11391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lpstr>
    </vt:vector>
  </TitlesOfParts>
  <Company>RWE</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Petr Píšek</dc:creator>
  <cp:keywords/>
  <cp:lastModifiedBy>Bednaříková Pavlína</cp:lastModifiedBy>
  <cp:revision>2</cp:revision>
  <cp:lastPrinted>2017-02-23T12:56:00Z</cp:lastPrinted>
  <dcterms:created xsi:type="dcterms:W3CDTF">2017-03-23T07:12:00Z</dcterms:created>
  <dcterms:modified xsi:type="dcterms:W3CDTF">2017-03-23T07:12:00Z</dcterms:modified>
</cp:coreProperties>
</file>