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629C1" w14:textId="77777777" w:rsidR="00B70EBC" w:rsidRDefault="00B70EBC" w:rsidP="00B70EBC">
      <w:pPr>
        <w:jc w:val="center"/>
        <w:rPr>
          <w:rFonts w:cs="Arial"/>
        </w:rPr>
      </w:pPr>
      <w:bookmarkStart w:id="0" w:name="_GoBack"/>
      <w:bookmarkEnd w:id="0"/>
    </w:p>
    <w:p w14:paraId="5F1CD343" w14:textId="77777777" w:rsidR="00B70EBC" w:rsidRPr="00ED52B8" w:rsidRDefault="00B70EBC" w:rsidP="00B70EBC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</w:t>
      </w:r>
      <w:r w:rsidRPr="00ED52B8">
        <w:rPr>
          <w:rFonts w:ascii="Arial" w:hAnsi="Arial"/>
        </w:rPr>
        <w:t xml:space="preserve"> SMLOUVA</w:t>
      </w:r>
    </w:p>
    <w:p w14:paraId="6FE19ECF" w14:textId="77777777" w:rsidR="00B70EBC" w:rsidRPr="00ED52B8" w:rsidRDefault="00B70EBC" w:rsidP="00B70EBC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OUTSOURCING PROFESIONÁLNÍCH ODBORNÝCH SLUŽEB ICT (OPOS) </w:t>
      </w:r>
    </w:p>
    <w:p w14:paraId="3D965380" w14:textId="77777777" w:rsidR="00B70EBC" w:rsidRPr="00ED52B8" w:rsidRDefault="00B70EBC" w:rsidP="00B70EBC">
      <w:pPr>
        <w:pStyle w:val="RLNzevsmlouvy"/>
        <w:spacing w:after="120"/>
        <w:rPr>
          <w:rFonts w:ascii="Arial" w:hAnsi="Arial"/>
        </w:rPr>
      </w:pPr>
      <w:r w:rsidRPr="00ED52B8">
        <w:rPr>
          <w:rFonts w:ascii="Arial" w:hAnsi="Arial"/>
        </w:rPr>
        <w:t xml:space="preserve">Část </w:t>
      </w:r>
      <w:r w:rsidRPr="00702D20">
        <w:rPr>
          <w:rFonts w:ascii="Arial" w:hAnsi="Arial"/>
        </w:rPr>
        <w:t>Řízení služeb IT (ITSM)</w:t>
      </w:r>
    </w:p>
    <w:p w14:paraId="4B0E2958" w14:textId="77777777" w:rsidR="00B70EBC" w:rsidRPr="00ED52B8" w:rsidRDefault="00B70EBC" w:rsidP="00B70EBC">
      <w:pPr>
        <w:rPr>
          <w:rFonts w:cs="Arial"/>
        </w:rPr>
      </w:pPr>
    </w:p>
    <w:p w14:paraId="7954F89F" w14:textId="77777777" w:rsidR="00B70EBC" w:rsidRPr="008363CC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Smluvní strany:</w:t>
      </w:r>
    </w:p>
    <w:p w14:paraId="4BD2DBEE" w14:textId="77777777" w:rsidR="00B70EBC" w:rsidRPr="008363CC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734C1026" w14:textId="77777777" w:rsidR="00B70EBC" w:rsidRPr="00FE799A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b/>
          <w:szCs w:val="22"/>
        </w:rPr>
      </w:pPr>
      <w:r w:rsidRPr="00FE799A">
        <w:rPr>
          <w:rFonts w:ascii="Arial" w:hAnsi="Arial" w:cs="Arial"/>
          <w:b/>
          <w:szCs w:val="22"/>
        </w:rPr>
        <w:t>Česká republika – Ministerstvo zemědělství</w:t>
      </w:r>
    </w:p>
    <w:p w14:paraId="48148813" w14:textId="77777777" w:rsidR="00B70EBC" w:rsidRPr="00C973C9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 xml:space="preserve">se sídlem: </w:t>
      </w:r>
      <w:proofErr w:type="spellStart"/>
      <w:r w:rsidRPr="003769E5">
        <w:rPr>
          <w:rFonts w:ascii="Arial" w:hAnsi="Arial" w:cs="Arial"/>
          <w:szCs w:val="22"/>
        </w:rPr>
        <w:t>Těšnov</w:t>
      </w:r>
      <w:proofErr w:type="spellEnd"/>
      <w:r w:rsidRPr="003769E5">
        <w:rPr>
          <w:rFonts w:ascii="Arial" w:hAnsi="Arial" w:cs="Arial"/>
          <w:szCs w:val="22"/>
        </w:rPr>
        <w:t xml:space="preserve"> 65/17, 110 000 Praha 1 – Nové Město</w:t>
      </w:r>
    </w:p>
    <w:p w14:paraId="56B52DEC" w14:textId="77777777" w:rsidR="00B70EBC" w:rsidRPr="008775E2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IČ: 00020478</w:t>
      </w:r>
    </w:p>
    <w:p w14:paraId="7FAF9B96" w14:textId="63ABA8F8" w:rsidR="00B70EBC" w:rsidRPr="00971381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bankovní spojení: Česká národní banka, číslo účtu: </w:t>
      </w:r>
      <w:r w:rsidR="00E97BD6">
        <w:rPr>
          <w:rFonts w:ascii="Arial" w:hAnsi="Arial" w:cs="Arial"/>
          <w:szCs w:val="22"/>
        </w:rPr>
        <w:t>XXXX</w:t>
      </w:r>
    </w:p>
    <w:p w14:paraId="0EF0B611" w14:textId="77777777" w:rsidR="007A06FC" w:rsidRPr="00425196" w:rsidRDefault="00B70EBC" w:rsidP="007A06F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971381">
        <w:rPr>
          <w:rFonts w:ascii="Arial" w:hAnsi="Arial" w:cs="Arial"/>
          <w:szCs w:val="22"/>
        </w:rPr>
        <w:t xml:space="preserve">zastoupená: </w:t>
      </w:r>
      <w:r w:rsidR="007A06FC" w:rsidRPr="00425196">
        <w:rPr>
          <w:rFonts w:ascii="Arial" w:hAnsi="Arial" w:cs="Arial"/>
          <w:szCs w:val="22"/>
        </w:rPr>
        <w:t xml:space="preserve">David Šetina, </w:t>
      </w:r>
    </w:p>
    <w:p w14:paraId="648179DD" w14:textId="77777777" w:rsidR="007A328A" w:rsidRPr="00412BF0" w:rsidRDefault="007A328A" w:rsidP="007A328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25196">
        <w:rPr>
          <w:rFonts w:ascii="Arial" w:hAnsi="Arial" w:cs="Arial"/>
          <w:szCs w:val="22"/>
        </w:rPr>
        <w:t xml:space="preserve">ředitel Odboru </w:t>
      </w:r>
      <w:r w:rsidRPr="0007230F">
        <w:rPr>
          <w:rFonts w:ascii="Arial" w:hAnsi="Arial" w:cs="Arial"/>
          <w:szCs w:val="22"/>
        </w:rPr>
        <w:t>inform</w:t>
      </w:r>
      <w:r>
        <w:rPr>
          <w:rFonts w:ascii="Arial" w:hAnsi="Arial" w:cs="Arial"/>
          <w:szCs w:val="22"/>
        </w:rPr>
        <w:t>ačních</w:t>
      </w:r>
      <w:r w:rsidRPr="0007230F">
        <w:rPr>
          <w:rFonts w:ascii="Arial" w:hAnsi="Arial" w:cs="Arial"/>
          <w:szCs w:val="22"/>
        </w:rPr>
        <w:t xml:space="preserve"> a komunikačních technologií</w:t>
      </w:r>
    </w:p>
    <w:p w14:paraId="625690D7" w14:textId="562CF810" w:rsidR="00B70EBC" w:rsidRPr="00F34500" w:rsidRDefault="007A328A" w:rsidP="007A328A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412BF0">
        <w:rPr>
          <w:rFonts w:ascii="Arial" w:hAnsi="Arial" w:cs="Arial"/>
          <w:szCs w:val="22"/>
        </w:rPr>
        <w:t xml:space="preserve"> </w:t>
      </w:r>
      <w:r w:rsidR="00B70EBC" w:rsidRPr="00412BF0">
        <w:rPr>
          <w:rFonts w:ascii="Arial" w:hAnsi="Arial" w:cs="Arial"/>
          <w:szCs w:val="22"/>
        </w:rPr>
        <w:t>(dále jen „</w:t>
      </w:r>
      <w:r w:rsidR="00B70EBC" w:rsidRPr="00F34500">
        <w:rPr>
          <w:rFonts w:ascii="Arial" w:hAnsi="Arial" w:cs="Arial"/>
          <w:b/>
          <w:szCs w:val="22"/>
        </w:rPr>
        <w:t>Objednatel</w:t>
      </w:r>
      <w:r w:rsidR="00B70EBC" w:rsidRPr="00F34500">
        <w:rPr>
          <w:rFonts w:ascii="Arial" w:hAnsi="Arial" w:cs="Arial"/>
          <w:szCs w:val="22"/>
        </w:rPr>
        <w:t>“)</w:t>
      </w:r>
    </w:p>
    <w:p w14:paraId="2DFF7C9F" w14:textId="2F0CB76B" w:rsidR="00B70EBC" w:rsidRDefault="00020E8C" w:rsidP="00020E8C">
      <w:pPr>
        <w:pStyle w:val="RLdajeosmluvnstran"/>
        <w:spacing w:before="120" w:after="0" w:line="320" w:lineRule="exact"/>
        <w:rPr>
          <w:rFonts w:ascii="Arial" w:hAnsi="Arial" w:cs="Arial"/>
        </w:rPr>
      </w:pPr>
      <w:r w:rsidRPr="003D69BA">
        <w:rPr>
          <w:rFonts w:ascii="Arial" w:hAnsi="Arial" w:cs="Arial"/>
          <w:i/>
        </w:rPr>
        <w:t>číslo smlouvy</w:t>
      </w:r>
      <w:r w:rsidR="00B70EBC" w:rsidRPr="003D69BA">
        <w:rPr>
          <w:rFonts w:ascii="Arial" w:hAnsi="Arial" w:cs="Arial"/>
          <w:i/>
        </w:rPr>
        <w:t xml:space="preserve"> Objednatele</w:t>
      </w:r>
      <w:r w:rsidR="007A328A">
        <w:rPr>
          <w:rFonts w:ascii="Arial" w:hAnsi="Arial" w:cs="Arial"/>
        </w:rPr>
        <w:t xml:space="preserve"> S2016-014</w:t>
      </w:r>
      <w:r w:rsidR="001E37B6">
        <w:rPr>
          <w:rFonts w:ascii="Arial" w:hAnsi="Arial" w:cs="Arial"/>
        </w:rPr>
        <w:t>9</w:t>
      </w:r>
      <w:r w:rsidR="007A328A">
        <w:rPr>
          <w:rFonts w:ascii="Arial" w:hAnsi="Arial" w:cs="Arial"/>
        </w:rPr>
        <w:t xml:space="preserve">, </w:t>
      </w:r>
      <w:r w:rsidR="007A328A" w:rsidRPr="003D69BA">
        <w:rPr>
          <w:rFonts w:ascii="Arial" w:hAnsi="Arial" w:cs="Arial"/>
          <w:i/>
        </w:rPr>
        <w:t>v DMS</w:t>
      </w:r>
      <w:r w:rsidR="007A328A">
        <w:rPr>
          <w:rFonts w:ascii="Arial" w:hAnsi="Arial" w:cs="Arial"/>
        </w:rPr>
        <w:t xml:space="preserve"> </w:t>
      </w:r>
      <w:r w:rsidR="0007794B">
        <w:rPr>
          <w:rFonts w:ascii="Arial" w:hAnsi="Arial" w:cs="Arial"/>
        </w:rPr>
        <w:t>56</w:t>
      </w:r>
      <w:r w:rsidR="001E37B6">
        <w:rPr>
          <w:rFonts w:ascii="Arial" w:hAnsi="Arial" w:cs="Arial"/>
        </w:rPr>
        <w:t>1</w:t>
      </w:r>
      <w:r w:rsidR="007A328A">
        <w:rPr>
          <w:rFonts w:ascii="Arial" w:hAnsi="Arial" w:cs="Arial"/>
        </w:rPr>
        <w:t>-2016-13001</w:t>
      </w:r>
    </w:p>
    <w:p w14:paraId="26215EF6" w14:textId="77777777" w:rsidR="00B70EBC" w:rsidRPr="00020E8C" w:rsidRDefault="00B70EBC" w:rsidP="00B70EBC">
      <w:pPr>
        <w:rPr>
          <w:rFonts w:ascii="Times New Roman" w:hAnsi="Times New Roman"/>
          <w:sz w:val="24"/>
          <w:szCs w:val="24"/>
        </w:rPr>
      </w:pPr>
      <w:r w:rsidRPr="00020E8C">
        <w:rPr>
          <w:rFonts w:cs="Arial"/>
        </w:rPr>
        <w:t xml:space="preserve"> </w:t>
      </w:r>
      <w:r w:rsidRPr="00020E8C">
        <w:rPr>
          <w:rFonts w:ascii="Times New Roman" w:hAnsi="Times New Roman"/>
          <w:sz w:val="24"/>
          <w:szCs w:val="24"/>
        </w:rPr>
        <w:t xml:space="preserve"> </w:t>
      </w:r>
    </w:p>
    <w:p w14:paraId="0D2722A2" w14:textId="77777777" w:rsidR="00B70EBC" w:rsidRPr="008363CC" w:rsidRDefault="00B70EBC" w:rsidP="007A328A">
      <w:pPr>
        <w:spacing w:line="320" w:lineRule="atLeast"/>
        <w:jc w:val="center"/>
        <w:rPr>
          <w:rFonts w:cs="Arial"/>
        </w:rPr>
      </w:pPr>
      <w:r w:rsidRPr="008363CC">
        <w:rPr>
          <w:rFonts w:cs="Arial"/>
        </w:rPr>
        <w:t>a</w:t>
      </w:r>
    </w:p>
    <w:p w14:paraId="0CED6FDE" w14:textId="77777777" w:rsidR="00B70EBC" w:rsidRPr="008363CC" w:rsidRDefault="00B70EBC" w:rsidP="007A328A">
      <w:pPr>
        <w:spacing w:line="320" w:lineRule="atLeast"/>
        <w:jc w:val="center"/>
        <w:rPr>
          <w:rFonts w:cs="Arial"/>
        </w:rPr>
      </w:pPr>
    </w:p>
    <w:p w14:paraId="0BE95CE3" w14:textId="77777777" w:rsidR="00495F61" w:rsidRPr="00ED52B8" w:rsidRDefault="00495F61" w:rsidP="00495F61">
      <w:pPr>
        <w:pStyle w:val="RLdajeosmluvnstran"/>
        <w:spacing w:after="0" w:line="320" w:lineRule="atLeas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ATS-TELCOM PRAHA a. s.</w:t>
      </w:r>
      <w:r w:rsidRPr="00ED52B8">
        <w:rPr>
          <w:rFonts w:ascii="Arial" w:hAnsi="Arial" w:cs="Arial"/>
          <w:b/>
          <w:bCs/>
        </w:rPr>
        <w:t xml:space="preserve"> </w:t>
      </w:r>
    </w:p>
    <w:p w14:paraId="129D1DA6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se sídlem: </w:t>
      </w:r>
      <w:r w:rsidRPr="006E74D9">
        <w:rPr>
          <w:rFonts w:ascii="Arial" w:hAnsi="Arial" w:cs="Arial"/>
          <w:szCs w:val="22"/>
        </w:rPr>
        <w:t>Praha 7, Trojská 195/88, PSČ 171 00</w:t>
      </w:r>
    </w:p>
    <w:p w14:paraId="30873116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IČ: </w:t>
      </w:r>
      <w:r w:rsidRPr="006E74D9">
        <w:rPr>
          <w:rFonts w:ascii="Arial" w:hAnsi="Arial" w:cs="Arial"/>
          <w:szCs w:val="22"/>
        </w:rPr>
        <w:t>61860409</w:t>
      </w:r>
      <w:r w:rsidRPr="00ED52B8"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  <w:szCs w:val="22"/>
        </w:rPr>
        <w:t>CZ</w:t>
      </w:r>
      <w:r w:rsidRPr="006E74D9">
        <w:rPr>
          <w:rFonts w:ascii="Arial" w:hAnsi="Arial" w:cs="Arial"/>
          <w:szCs w:val="22"/>
        </w:rPr>
        <w:t>61860409</w:t>
      </w:r>
    </w:p>
    <w:p w14:paraId="4D72F348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společnost zapsaná v obchodním rejstříku vedeném </w:t>
      </w:r>
      <w:r w:rsidRPr="006E74D9">
        <w:rPr>
          <w:rFonts w:ascii="Arial" w:hAnsi="Arial" w:cs="Arial"/>
          <w:szCs w:val="22"/>
        </w:rPr>
        <w:t>Městským soudem v Praze</w:t>
      </w:r>
      <w:r w:rsidRPr="00ED52B8">
        <w:rPr>
          <w:rFonts w:ascii="Arial" w:hAnsi="Arial" w:cs="Arial"/>
          <w:szCs w:val="22"/>
        </w:rPr>
        <w:t xml:space="preserve">, </w:t>
      </w:r>
    </w:p>
    <w:p w14:paraId="4DEBE646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 w:rsidRPr="00ED52B8">
        <w:rPr>
          <w:rFonts w:ascii="Arial" w:hAnsi="Arial" w:cs="Arial"/>
          <w:szCs w:val="22"/>
        </w:rPr>
        <w:t xml:space="preserve">, vložka </w:t>
      </w:r>
      <w:r>
        <w:rPr>
          <w:rFonts w:ascii="Arial" w:hAnsi="Arial" w:cs="Arial"/>
        </w:rPr>
        <w:t>2936</w:t>
      </w:r>
    </w:p>
    <w:p w14:paraId="6DEDF274" w14:textId="10A679E4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bank. </w:t>
      </w:r>
      <w:proofErr w:type="gramStart"/>
      <w:r w:rsidRPr="00ED52B8">
        <w:rPr>
          <w:rFonts w:ascii="Arial" w:hAnsi="Arial" w:cs="Arial"/>
          <w:szCs w:val="22"/>
        </w:rPr>
        <w:t>spojení</w:t>
      </w:r>
      <w:proofErr w:type="gramEnd"/>
      <w:r w:rsidRPr="00ED52B8">
        <w:rPr>
          <w:rFonts w:ascii="Arial" w:hAnsi="Arial" w:cs="Arial"/>
          <w:szCs w:val="22"/>
        </w:rPr>
        <w:t xml:space="preserve">: </w:t>
      </w:r>
      <w:r w:rsidRPr="006E74D9">
        <w:rPr>
          <w:rFonts w:ascii="Arial" w:hAnsi="Arial" w:cs="Arial"/>
          <w:szCs w:val="22"/>
        </w:rPr>
        <w:t>Komerční banka, a.s.</w:t>
      </w:r>
      <w:r w:rsidRPr="00ED52B8">
        <w:rPr>
          <w:rFonts w:ascii="Arial" w:hAnsi="Arial" w:cs="Arial"/>
          <w:szCs w:val="22"/>
        </w:rPr>
        <w:t xml:space="preserve">, č. účtu: </w:t>
      </w:r>
      <w:r w:rsidR="00E97BD6">
        <w:rPr>
          <w:rFonts w:ascii="Arial" w:hAnsi="Arial" w:cs="Arial"/>
          <w:szCs w:val="22"/>
        </w:rPr>
        <w:t>XXXX</w:t>
      </w:r>
    </w:p>
    <w:p w14:paraId="5C7B42FA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zastoupená: </w:t>
      </w:r>
      <w:r w:rsidRPr="006E74D9">
        <w:rPr>
          <w:rFonts w:ascii="Arial" w:hAnsi="Arial" w:cs="Arial"/>
          <w:szCs w:val="22"/>
        </w:rPr>
        <w:t>Ing.</w:t>
      </w:r>
      <w:r>
        <w:rPr>
          <w:rFonts w:ascii="Arial" w:hAnsi="Arial" w:cs="Arial"/>
          <w:szCs w:val="22"/>
        </w:rPr>
        <w:t xml:space="preserve"> </w:t>
      </w:r>
      <w:r w:rsidR="004A4C4A">
        <w:rPr>
          <w:rFonts w:ascii="Arial" w:hAnsi="Arial" w:cs="Arial"/>
          <w:szCs w:val="22"/>
        </w:rPr>
        <w:t xml:space="preserve">Michal </w:t>
      </w:r>
      <w:proofErr w:type="spellStart"/>
      <w:r w:rsidR="004A4C4A">
        <w:rPr>
          <w:rFonts w:ascii="Arial" w:hAnsi="Arial" w:cs="Arial"/>
          <w:szCs w:val="22"/>
        </w:rPr>
        <w:t>Vančuřík</w:t>
      </w:r>
      <w:proofErr w:type="spellEnd"/>
      <w:r w:rsidRPr="006E74D9">
        <w:rPr>
          <w:rFonts w:ascii="Arial" w:hAnsi="Arial" w:cs="Arial"/>
          <w:szCs w:val="22"/>
        </w:rPr>
        <w:t>, místopředsed</w:t>
      </w:r>
      <w:r>
        <w:rPr>
          <w:rFonts w:ascii="Arial" w:hAnsi="Arial" w:cs="Arial"/>
          <w:szCs w:val="22"/>
        </w:rPr>
        <w:t>ou</w:t>
      </w:r>
      <w:r w:rsidRPr="006E74D9">
        <w:rPr>
          <w:rFonts w:ascii="Arial" w:hAnsi="Arial" w:cs="Arial"/>
          <w:szCs w:val="22"/>
        </w:rPr>
        <w:t xml:space="preserve"> představenstva a generální</w:t>
      </w:r>
      <w:r>
        <w:rPr>
          <w:rFonts w:ascii="Arial" w:hAnsi="Arial" w:cs="Arial"/>
          <w:szCs w:val="22"/>
        </w:rPr>
        <w:t>m</w:t>
      </w:r>
      <w:r w:rsidRPr="006E74D9">
        <w:rPr>
          <w:rFonts w:ascii="Arial" w:hAnsi="Arial" w:cs="Arial"/>
          <w:szCs w:val="22"/>
        </w:rPr>
        <w:t xml:space="preserve"> ředitel</w:t>
      </w:r>
      <w:r>
        <w:rPr>
          <w:rFonts w:ascii="Arial" w:hAnsi="Arial" w:cs="Arial"/>
          <w:szCs w:val="22"/>
        </w:rPr>
        <w:t>em</w:t>
      </w:r>
    </w:p>
    <w:p w14:paraId="7FC54DF4" w14:textId="77777777" w:rsidR="00495F61" w:rsidRPr="00ED52B8" w:rsidRDefault="00495F61" w:rsidP="00495F61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>(dále jen „</w:t>
      </w:r>
      <w:r w:rsidRPr="00ED52B8">
        <w:rPr>
          <w:rFonts w:ascii="Arial" w:hAnsi="Arial" w:cs="Arial"/>
          <w:b/>
          <w:bCs/>
        </w:rPr>
        <w:t>Poskytovatel</w:t>
      </w:r>
      <w:r w:rsidRPr="00ED52B8">
        <w:rPr>
          <w:rFonts w:ascii="Arial" w:hAnsi="Arial" w:cs="Arial"/>
          <w:szCs w:val="22"/>
        </w:rPr>
        <w:t>“)</w:t>
      </w:r>
    </w:p>
    <w:p w14:paraId="4F4C8160" w14:textId="4CC27137" w:rsidR="00B70EBC" w:rsidRDefault="00B70EBC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  <w:r w:rsidRPr="003769E5">
        <w:rPr>
          <w:rFonts w:ascii="Arial" w:hAnsi="Arial" w:cs="Arial"/>
          <w:i/>
          <w:szCs w:val="22"/>
        </w:rPr>
        <w:t>číslo smlouvy Poskytovatele:</w:t>
      </w:r>
      <w:r w:rsidRPr="0003265B">
        <w:rPr>
          <w:rFonts w:ascii="Arial" w:hAnsi="Arial" w:cs="Arial"/>
          <w:szCs w:val="22"/>
        </w:rPr>
        <w:t xml:space="preserve"> </w:t>
      </w:r>
      <w:r w:rsidR="003D69BA" w:rsidRPr="003D69BA">
        <w:rPr>
          <w:rFonts w:ascii="Arial" w:hAnsi="Arial" w:cs="Arial"/>
          <w:szCs w:val="22"/>
        </w:rPr>
        <w:t>1611060001</w:t>
      </w:r>
    </w:p>
    <w:p w14:paraId="3929240C" w14:textId="77777777" w:rsidR="007A328A" w:rsidRPr="008363CC" w:rsidRDefault="007A328A" w:rsidP="00B70EBC">
      <w:pPr>
        <w:pStyle w:val="RLdajeosmluvnstran"/>
        <w:spacing w:before="120" w:after="0" w:line="320" w:lineRule="atLeast"/>
        <w:rPr>
          <w:rFonts w:ascii="Arial" w:hAnsi="Arial" w:cs="Arial"/>
          <w:szCs w:val="22"/>
        </w:rPr>
      </w:pPr>
    </w:p>
    <w:p w14:paraId="7DCA418F" w14:textId="77777777" w:rsidR="00B70EBC" w:rsidRPr="008363CC" w:rsidRDefault="00B70EBC" w:rsidP="00B70EBC">
      <w:pPr>
        <w:spacing w:before="120" w:line="320" w:lineRule="atLeast"/>
        <w:jc w:val="center"/>
        <w:rPr>
          <w:rFonts w:cs="Arial"/>
        </w:rPr>
      </w:pPr>
      <w:r w:rsidRPr="008363CC"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 w:rsidRPr="008363CC">
        <w:rPr>
          <w:rFonts w:cs="Arial"/>
          <w:b/>
        </w:rPr>
        <w:t>občanský zákoník</w:t>
      </w:r>
      <w:r w:rsidRPr="008363CC">
        <w:rPr>
          <w:rFonts w:cs="Arial"/>
        </w:rPr>
        <w:t>“)</w:t>
      </w:r>
      <w:r>
        <w:rPr>
          <w:rFonts w:cs="Arial"/>
        </w:rPr>
        <w:t xml:space="preserve"> a </w:t>
      </w:r>
      <w:r w:rsidRPr="00ED52B8">
        <w:rPr>
          <w:rFonts w:cs="Arial"/>
        </w:rPr>
        <w:t>§ 92 odst. 1 písm. a)</w:t>
      </w:r>
      <w:r>
        <w:rPr>
          <w:rFonts w:cs="Arial"/>
        </w:rPr>
        <w:t xml:space="preserve"> </w:t>
      </w:r>
      <w:r w:rsidRPr="00ED52B8">
        <w:rPr>
          <w:rFonts w:cs="Arial"/>
        </w:rPr>
        <w:t>dle zákona č. 137/2006 Sb., o veřejných zakázkách, ve znění pozdějších předpisů (dále jen „</w:t>
      </w:r>
      <w:r w:rsidRPr="00ED52B8">
        <w:rPr>
          <w:rFonts w:cs="Arial"/>
          <w:b/>
        </w:rPr>
        <w:t>ZVZ</w:t>
      </w:r>
      <w:r w:rsidRPr="00ED52B8">
        <w:rPr>
          <w:rFonts w:cs="Arial"/>
        </w:rPr>
        <w:t>“)</w:t>
      </w:r>
      <w:r>
        <w:rPr>
          <w:rFonts w:cs="Arial"/>
        </w:rPr>
        <w:t xml:space="preserve"> </w:t>
      </w:r>
    </w:p>
    <w:p w14:paraId="534219B0" w14:textId="77777777" w:rsidR="00B70EBC" w:rsidRPr="008363CC" w:rsidRDefault="00B70EBC" w:rsidP="00B70EBC">
      <w:pPr>
        <w:spacing w:before="120" w:line="320" w:lineRule="atLeast"/>
        <w:jc w:val="center"/>
        <w:rPr>
          <w:rFonts w:cs="Arial"/>
        </w:rPr>
      </w:pPr>
      <w:r w:rsidRPr="008363CC">
        <w:rPr>
          <w:rFonts w:cs="Arial"/>
        </w:rPr>
        <w:t>(dále jen „</w:t>
      </w:r>
      <w:r w:rsidRPr="008363CC">
        <w:rPr>
          <w:rFonts w:cs="Arial"/>
          <w:b/>
        </w:rPr>
        <w:t>Prováděcí smlouva</w:t>
      </w:r>
      <w:r w:rsidRPr="008363CC">
        <w:rPr>
          <w:rFonts w:cs="Arial"/>
        </w:rPr>
        <w:t>“).</w:t>
      </w:r>
    </w:p>
    <w:p w14:paraId="29E04FD4" w14:textId="77777777" w:rsidR="00B70EBC" w:rsidRPr="00C973C9" w:rsidRDefault="00B70EBC" w:rsidP="00B70EBC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lastRenderedPageBreak/>
        <w:t>ÚVODNÍ USTANOVENÍ</w:t>
      </w:r>
    </w:p>
    <w:p w14:paraId="1D633828" w14:textId="77777777" w:rsidR="00B70EBC" w:rsidRPr="008363CC" w:rsidRDefault="00B70EBC" w:rsidP="00B70EBC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 xml:space="preserve">Tato </w:t>
      </w:r>
      <w:r w:rsidRPr="002049A7">
        <w:rPr>
          <w:rFonts w:ascii="Arial" w:hAnsi="Arial" w:cs="Arial"/>
          <w:szCs w:val="22"/>
        </w:rPr>
        <w:t xml:space="preserve">Prováděcí smlouva se uzavírá jako prováděcí smlouva k rámcové smlouvě OUTSOURCING PROFESIONÁLNÍCH ODBORNÝCH SLUŽEB ICT </w:t>
      </w:r>
      <w:r>
        <w:rPr>
          <w:rFonts w:ascii="Arial" w:hAnsi="Arial" w:cs="Arial"/>
          <w:szCs w:val="22"/>
        </w:rPr>
        <w:t xml:space="preserve">uzavřené Objednatelem a Poskytovatelem </w:t>
      </w:r>
      <w:r w:rsidRPr="008363CC">
        <w:rPr>
          <w:rFonts w:ascii="Arial" w:hAnsi="Arial" w:cs="Arial"/>
          <w:szCs w:val="22"/>
        </w:rPr>
        <w:t xml:space="preserve">dne </w:t>
      </w:r>
      <w:r w:rsidR="00CB2998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 xml:space="preserve">, </w:t>
      </w:r>
      <w:r w:rsidRPr="00B47405">
        <w:rPr>
          <w:rFonts w:ascii="Arial" w:hAnsi="Arial" w:cs="Arial"/>
          <w:szCs w:val="22"/>
        </w:rPr>
        <w:t>číslo smlouvy Objednatele</w:t>
      </w:r>
      <w:r w:rsidRPr="006B0D46">
        <w:rPr>
          <w:rFonts w:ascii="Arial" w:hAnsi="Arial" w:cs="Arial"/>
          <w:szCs w:val="22"/>
        </w:rPr>
        <w:t>: S2015-0017,</w:t>
      </w:r>
      <w:r w:rsidRPr="00B47405">
        <w:rPr>
          <w:rFonts w:ascii="Arial" w:hAnsi="Arial" w:cs="Arial"/>
          <w:szCs w:val="22"/>
        </w:rPr>
        <w:t xml:space="preserve"> číslo </w:t>
      </w:r>
      <w:proofErr w:type="spellStart"/>
      <w:r w:rsidRPr="00B47405">
        <w:rPr>
          <w:rFonts w:ascii="Arial" w:hAnsi="Arial" w:cs="Arial"/>
          <w:szCs w:val="22"/>
        </w:rPr>
        <w:t>sml</w:t>
      </w:r>
      <w:proofErr w:type="spellEnd"/>
      <w:r w:rsidRPr="00B47405">
        <w:rPr>
          <w:rFonts w:ascii="Arial" w:hAnsi="Arial" w:cs="Arial"/>
          <w:szCs w:val="22"/>
        </w:rPr>
        <w:t xml:space="preserve">. DMS </w:t>
      </w:r>
      <w:r w:rsidRPr="006B0D46">
        <w:rPr>
          <w:rFonts w:ascii="Arial" w:hAnsi="Arial" w:cs="Arial"/>
          <w:szCs w:val="22"/>
        </w:rPr>
        <w:t>161-2015-13310</w:t>
      </w:r>
      <w:r w:rsidRPr="005D5EDD">
        <w:rPr>
          <w:rFonts w:ascii="Arial" w:hAnsi="Arial" w:cs="Arial"/>
          <w:szCs w:val="22"/>
        </w:rPr>
        <w:t xml:space="preserve"> </w:t>
      </w:r>
      <w:r w:rsidRPr="008363CC">
        <w:rPr>
          <w:rFonts w:ascii="Arial" w:hAnsi="Arial" w:cs="Arial"/>
          <w:szCs w:val="22"/>
        </w:rPr>
        <w:t>(dále jen “</w:t>
      </w:r>
      <w:r w:rsidRPr="005D5EDD">
        <w:rPr>
          <w:rFonts w:ascii="Arial" w:hAnsi="Arial" w:cs="Arial"/>
          <w:b/>
          <w:szCs w:val="22"/>
        </w:rPr>
        <w:t>Rámcová smlouva</w:t>
      </w:r>
      <w:r w:rsidRPr="008363CC">
        <w:rPr>
          <w:rFonts w:ascii="Arial" w:hAnsi="Arial" w:cs="Arial"/>
          <w:szCs w:val="22"/>
        </w:rPr>
        <w:t>”)</w:t>
      </w:r>
      <w:r w:rsidRPr="008363CC">
        <w:rPr>
          <w:rFonts w:ascii="Arial" w:hAnsi="Arial" w:cs="Arial"/>
          <w:b/>
          <w:szCs w:val="22"/>
        </w:rPr>
        <w:t>.</w:t>
      </w:r>
    </w:p>
    <w:p w14:paraId="026E1C98" w14:textId="77777777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Práva a po</w:t>
      </w:r>
      <w:r>
        <w:rPr>
          <w:rFonts w:ascii="Arial" w:hAnsi="Arial" w:cs="Arial"/>
          <w:szCs w:val="22"/>
        </w:rPr>
        <w:t>vinnosti stran</w:t>
      </w:r>
      <w:r w:rsidRPr="008363CC">
        <w:rPr>
          <w:rFonts w:ascii="Arial" w:hAnsi="Arial" w:cs="Arial"/>
          <w:szCs w:val="22"/>
        </w:rPr>
        <w:t xml:space="preserve"> při poskytování plnění dle</w:t>
      </w:r>
      <w:r w:rsidRPr="00FE799A">
        <w:rPr>
          <w:rFonts w:ascii="Arial" w:hAnsi="Arial" w:cs="Arial"/>
          <w:szCs w:val="22"/>
        </w:rPr>
        <w:t xml:space="preserve"> této </w:t>
      </w:r>
      <w:r w:rsidRPr="009A3941">
        <w:rPr>
          <w:rFonts w:ascii="Arial" w:hAnsi="Arial" w:cs="Arial"/>
          <w:szCs w:val="22"/>
        </w:rPr>
        <w:t xml:space="preserve">Prováděcí smlouvy se řídí ustanoveními této Prováděcí smlouvy a ustanoveními Rámcové smlouvy. </w:t>
      </w:r>
    </w:p>
    <w:p w14:paraId="554BA053" w14:textId="77777777" w:rsidR="00B70EBC" w:rsidRPr="009A3941" w:rsidRDefault="00B70EBC" w:rsidP="00B70EBC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14:paraId="51527755" w14:textId="77777777" w:rsidR="00B70EBC" w:rsidRPr="00C973C9" w:rsidRDefault="00B70EBC" w:rsidP="00B70EBC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PŘEDMĚT SMLOUVY</w:t>
      </w:r>
    </w:p>
    <w:p w14:paraId="63B8C6ED" w14:textId="77777777" w:rsidR="00B70EBC" w:rsidRPr="009A3941" w:rsidRDefault="00B70EBC" w:rsidP="00B70EBC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Poskytovatel se na základě této Prováděcí smlouvy zavazuje poskytnout</w:t>
      </w:r>
      <w:r>
        <w:rPr>
          <w:rFonts w:ascii="Arial" w:hAnsi="Arial" w:cs="Arial"/>
          <w:szCs w:val="22"/>
        </w:rPr>
        <w:t xml:space="preserve"> Objednateli</w:t>
      </w:r>
      <w:r w:rsidRPr="009A3941">
        <w:rPr>
          <w:rFonts w:ascii="Arial" w:hAnsi="Arial" w:cs="Arial"/>
          <w:szCs w:val="22"/>
        </w:rPr>
        <w:t xml:space="preserve"> Služby uvedené v příloze č. 1 této Prováděcí smlouvy.</w:t>
      </w:r>
    </w:p>
    <w:p w14:paraId="42B46424" w14:textId="77777777" w:rsidR="00B70EBC" w:rsidRPr="00C973C9" w:rsidRDefault="00B70EBC" w:rsidP="00B70EBC">
      <w:pPr>
        <w:pStyle w:val="RLTextlnkuslovan"/>
        <w:rPr>
          <w:rFonts w:ascii="Arial" w:hAnsi="Arial" w:cs="Arial"/>
          <w:szCs w:val="22"/>
        </w:rPr>
      </w:pPr>
      <w:r w:rsidRPr="003769E5"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14:paraId="1D727E17" w14:textId="03D7C25E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 w:rsidRPr="008775E2">
        <w:rPr>
          <w:rFonts w:ascii="Arial" w:hAnsi="Arial" w:cs="Arial"/>
          <w:szCs w:val="22"/>
        </w:rPr>
        <w:t>Celkový rozsah Služeb poskytov</w:t>
      </w:r>
      <w:r w:rsidRPr="002049A7">
        <w:rPr>
          <w:rFonts w:ascii="Arial" w:hAnsi="Arial" w:cs="Arial"/>
          <w:szCs w:val="22"/>
        </w:rPr>
        <w:t xml:space="preserve">aných na základě této Prováděcí smlouvy nepřekročí </w:t>
      </w:r>
      <w:r w:rsidR="003B03E2" w:rsidRPr="003B03E2">
        <w:rPr>
          <w:rFonts w:ascii="Arial" w:hAnsi="Arial" w:cs="Arial"/>
          <w:b/>
          <w:szCs w:val="22"/>
        </w:rPr>
        <w:t>15</w:t>
      </w:r>
      <w:r w:rsidR="00633817">
        <w:rPr>
          <w:rFonts w:ascii="Arial" w:hAnsi="Arial" w:cs="Arial"/>
          <w:b/>
          <w:szCs w:val="22"/>
        </w:rPr>
        <w:t>0</w:t>
      </w:r>
      <w:r w:rsidR="0003265B">
        <w:rPr>
          <w:rFonts w:ascii="Arial" w:hAnsi="Arial" w:cs="Arial"/>
          <w:szCs w:val="22"/>
        </w:rPr>
        <w:t xml:space="preserve"> </w:t>
      </w:r>
      <w:r w:rsidRPr="005D5EDD">
        <w:rPr>
          <w:rFonts w:ascii="Arial" w:hAnsi="Arial" w:cs="Arial"/>
          <w:szCs w:val="22"/>
        </w:rPr>
        <w:t>člověkodnů.</w:t>
      </w:r>
    </w:p>
    <w:p w14:paraId="4C5BF6FF" w14:textId="77777777" w:rsidR="00B70EBC" w:rsidRPr="003769E5" w:rsidRDefault="00B70EBC" w:rsidP="00B70EBC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Poskytovateli uzavřením této Prováděcí smlouvy nevzniká právo na </w:t>
      </w:r>
      <w:r w:rsidRPr="00DF2D0D">
        <w:rPr>
          <w:rFonts w:ascii="Arial" w:hAnsi="Arial" w:cs="Arial"/>
          <w:szCs w:val="22"/>
        </w:rPr>
        <w:t xml:space="preserve">čerpání plnění </w:t>
      </w:r>
      <w:r>
        <w:rPr>
          <w:rFonts w:ascii="Arial" w:hAnsi="Arial" w:cs="Arial"/>
          <w:szCs w:val="22"/>
        </w:rPr>
        <w:t>v předpokládaném rozsahu stanoveném v příloze č. 1 Rámcové smlouvy.</w:t>
      </w:r>
    </w:p>
    <w:p w14:paraId="7F1F68C7" w14:textId="77777777" w:rsidR="00B70EBC" w:rsidRPr="008363CC" w:rsidRDefault="00B70EBC" w:rsidP="00B70EBC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DOBA A MÍSTO PLNĚNÍ</w:t>
      </w:r>
    </w:p>
    <w:p w14:paraId="730399D1" w14:textId="209F2F8D" w:rsidR="00FA1D8E" w:rsidRPr="00FA1D8E" w:rsidRDefault="00FA1D8E" w:rsidP="00FA1D8E">
      <w:pPr>
        <w:pStyle w:val="RLTextlnkuslovan"/>
        <w:rPr>
          <w:rFonts w:ascii="Arial" w:hAnsi="Arial" w:cs="Arial"/>
        </w:rPr>
      </w:pPr>
      <w:r w:rsidRPr="00FA1D8E">
        <w:rPr>
          <w:rFonts w:ascii="Arial" w:hAnsi="Arial" w:cs="Arial"/>
        </w:rPr>
        <w:t>Místem plnění této Prováděcí smlouvy se sjednává: Prostory v sídle Objednatele, sídla a další prostory organizací podřízených Objednateli a</w:t>
      </w:r>
      <w:r w:rsidR="007A328A">
        <w:t> </w:t>
      </w:r>
      <w:r w:rsidRPr="00FA1D8E">
        <w:rPr>
          <w:rFonts w:ascii="Arial" w:hAnsi="Arial" w:cs="Arial"/>
        </w:rPr>
        <w:t>veškerých dalších organizací v rezortu Objednatele, datová centra Objednatele a dále též jiné prostory dle potřeby a výslovného pokynu Objednatele, a to vždy v rámci České republiky. Pokud to povaha plnění příslušné prováděcí smlouvy uzavřené na základě rámcové smlouvy umožňuje a Objednatel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14:paraId="6C30ED1F" w14:textId="331F2718" w:rsidR="00FA1D8E" w:rsidRPr="00FA1D8E" w:rsidRDefault="00FA1D8E" w:rsidP="00FA1D8E">
      <w:pPr>
        <w:pStyle w:val="RLTextlnkuslovan"/>
        <w:numPr>
          <w:ilvl w:val="0"/>
          <w:numId w:val="0"/>
        </w:numPr>
        <w:tabs>
          <w:tab w:val="left" w:pos="708"/>
        </w:tabs>
        <w:ind w:left="1474"/>
        <w:rPr>
          <w:rFonts w:ascii="Arial" w:hAnsi="Arial" w:cs="Arial"/>
          <w:szCs w:val="22"/>
        </w:rPr>
      </w:pPr>
      <w:r w:rsidRPr="00FA1D8E">
        <w:rPr>
          <w:rFonts w:ascii="Arial" w:hAnsi="Arial" w:cs="Arial"/>
        </w:rPr>
        <w:t xml:space="preserve">Sídlem Objednatele se rozumí adresa Ministerstvo zemědělství, </w:t>
      </w:r>
      <w:proofErr w:type="spellStart"/>
      <w:r w:rsidRPr="00FA1D8E">
        <w:rPr>
          <w:rFonts w:ascii="Arial" w:hAnsi="Arial" w:cs="Arial"/>
        </w:rPr>
        <w:t>Těšnov</w:t>
      </w:r>
      <w:proofErr w:type="spellEnd"/>
      <w:r w:rsidR="007A328A">
        <w:t> </w:t>
      </w:r>
      <w:r w:rsidRPr="00FA1D8E">
        <w:rPr>
          <w:rFonts w:ascii="Arial" w:hAnsi="Arial" w:cs="Arial"/>
        </w:rPr>
        <w:t>65/17, 110 00 Praha 1.</w:t>
      </w:r>
    </w:p>
    <w:p w14:paraId="13B3FA63" w14:textId="77777777" w:rsidR="00FA1D8E" w:rsidRDefault="00FA1D8E" w:rsidP="00FA1D8E">
      <w:pPr>
        <w:pStyle w:val="RLTextlnkuslovan"/>
        <w:rPr>
          <w:rFonts w:ascii="Arial" w:hAnsi="Arial" w:cs="Arial"/>
          <w:szCs w:val="22"/>
        </w:rPr>
      </w:pPr>
      <w:r w:rsidRPr="00C973C9"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14:paraId="69BFFF6D" w14:textId="77777777" w:rsidR="00B70EBC" w:rsidRDefault="00B70EBC" w:rsidP="00B70EBC">
      <w:pPr>
        <w:pStyle w:val="RLlneksmlouvy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OSTATNÍ UJEDNÁNÍ</w:t>
      </w:r>
    </w:p>
    <w:p w14:paraId="05B6E3D3" w14:textId="77777777" w:rsidR="00B70EBC" w:rsidRPr="008E45C0" w:rsidRDefault="00B70EBC" w:rsidP="00B70EBC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</w:t>
      </w:r>
      <w:r>
        <w:rPr>
          <w:rFonts w:ascii="Arial" w:hAnsi="Arial" w:cs="Arial"/>
          <w:szCs w:val="22"/>
        </w:rPr>
        <w:lastRenderedPageBreak/>
        <w:t xml:space="preserve">plnění Poskytovateli. Právo Poskytovatele na úhradu ceny řádně poskytnutého plnění do doby pozastavení plnění tím není dotčeno.  </w:t>
      </w:r>
    </w:p>
    <w:p w14:paraId="595B20CB" w14:textId="77777777" w:rsidR="00B70EBC" w:rsidRDefault="00B70EBC" w:rsidP="00B70EBC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TRVÁNÍ SMLOUVY</w:t>
      </w:r>
    </w:p>
    <w:p w14:paraId="1805EDE8" w14:textId="77777777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 w:rsidRPr="005A1080">
        <w:rPr>
          <w:rFonts w:ascii="Arial" w:hAnsi="Arial" w:cs="Arial"/>
          <w:szCs w:val="22"/>
        </w:rPr>
        <w:t>Tato Prováděcí smlouva nabývá účinnosti dnem doručení</w:t>
      </w:r>
      <w:r>
        <w:rPr>
          <w:rFonts w:ascii="Arial" w:hAnsi="Arial" w:cs="Arial"/>
          <w:szCs w:val="22"/>
        </w:rPr>
        <w:t xml:space="preserve"> přijetí</w:t>
      </w:r>
      <w:r w:rsidRPr="005A1080">
        <w:rPr>
          <w:rFonts w:ascii="Arial" w:hAnsi="Arial" w:cs="Arial"/>
          <w:szCs w:val="22"/>
        </w:rPr>
        <w:t xml:space="preserve"> návrhu na její uzavření</w:t>
      </w:r>
      <w:r>
        <w:rPr>
          <w:rFonts w:ascii="Arial" w:hAnsi="Arial" w:cs="Arial"/>
          <w:szCs w:val="22"/>
        </w:rPr>
        <w:t xml:space="preserve"> smluvní straně, která návrh na uzavření Prováděcí smlouvy učinila.</w:t>
      </w:r>
    </w:p>
    <w:p w14:paraId="36848ECF" w14:textId="7CCED037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 smlouva se uzavírá na dobu určitou</w:t>
      </w:r>
      <w:r w:rsidR="00F90B93">
        <w:rPr>
          <w:rFonts w:ascii="Arial" w:hAnsi="Arial" w:cs="Arial"/>
          <w:szCs w:val="22"/>
        </w:rPr>
        <w:t>, a to na dobu</w:t>
      </w:r>
      <w:r w:rsidR="0003265B">
        <w:rPr>
          <w:rFonts w:ascii="Arial" w:hAnsi="Arial" w:cs="Arial"/>
          <w:szCs w:val="22"/>
        </w:rPr>
        <w:t xml:space="preserve"> </w:t>
      </w:r>
      <w:r w:rsidR="00FA1D8E" w:rsidRPr="003D69BA">
        <w:rPr>
          <w:rFonts w:ascii="Arial" w:hAnsi="Arial" w:cs="Arial"/>
          <w:b/>
          <w:szCs w:val="22"/>
        </w:rPr>
        <w:t>6 měsíců</w:t>
      </w:r>
      <w:r w:rsidR="00F90B93" w:rsidRPr="00F90B93">
        <w:rPr>
          <w:rFonts w:ascii="Arial" w:hAnsi="Arial" w:cs="Arial"/>
          <w:szCs w:val="22"/>
        </w:rPr>
        <w:t xml:space="preserve"> </w:t>
      </w:r>
      <w:r w:rsidR="00F90B93" w:rsidRPr="005A1080">
        <w:rPr>
          <w:rFonts w:ascii="Arial" w:hAnsi="Arial" w:cs="Arial"/>
          <w:szCs w:val="22"/>
        </w:rPr>
        <w:t>ode dne nabytí její účinnosti</w:t>
      </w:r>
      <w:r w:rsidR="0003265B">
        <w:rPr>
          <w:rFonts w:ascii="Arial" w:hAnsi="Arial" w:cs="Arial"/>
          <w:szCs w:val="22"/>
        </w:rPr>
        <w:t>.</w:t>
      </w:r>
      <w:r w:rsidRPr="005D5EDD">
        <w:rPr>
          <w:rFonts w:ascii="Arial" w:hAnsi="Arial" w:cs="Arial"/>
          <w:szCs w:val="22"/>
        </w:rPr>
        <w:t xml:space="preserve"> </w:t>
      </w:r>
    </w:p>
    <w:p w14:paraId="16677784" w14:textId="77777777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 xml:space="preserve">í smlouvy za podmínek uvedených v odst. 16.2 a 16.3 Rámcové smlouvy. </w:t>
      </w:r>
    </w:p>
    <w:p w14:paraId="1A60AE0A" w14:textId="77777777" w:rsidR="00B70EBC" w:rsidRPr="005A1080" w:rsidRDefault="00B70EBC" w:rsidP="00B70EBC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14:paraId="0A017A1F" w14:textId="77777777" w:rsidR="00B70EBC" w:rsidRDefault="00B70EBC" w:rsidP="00B70EBC">
      <w:pPr>
        <w:pStyle w:val="RLTextlnkuslovan"/>
        <w:rPr>
          <w:rFonts w:ascii="Arial" w:hAnsi="Arial" w:cs="Arial"/>
          <w:szCs w:val="22"/>
        </w:rPr>
      </w:pPr>
      <w:r w:rsidRPr="00ED52B8">
        <w:rPr>
          <w:rFonts w:ascii="Arial" w:hAnsi="Arial" w:cs="Arial"/>
          <w:szCs w:val="22"/>
        </w:rPr>
        <w:t xml:space="preserve">Objednatel je oprávněn </w:t>
      </w:r>
      <w:r w:rsidRPr="0064338C">
        <w:rPr>
          <w:rFonts w:ascii="Arial" w:hAnsi="Arial" w:cs="Arial"/>
          <w:szCs w:val="22"/>
        </w:rPr>
        <w:t>bez jakýchkoliv sankcí</w:t>
      </w:r>
      <w:r w:rsidRPr="00ED52B8">
        <w:rPr>
          <w:rFonts w:ascii="Arial" w:hAnsi="Arial" w:cs="Arial"/>
          <w:szCs w:val="22"/>
        </w:rPr>
        <w:t xml:space="preserve"> tuto </w:t>
      </w:r>
      <w:r w:rsidRPr="005A1080">
        <w:rPr>
          <w:rFonts w:ascii="Arial" w:hAnsi="Arial" w:cs="Arial"/>
          <w:szCs w:val="22"/>
        </w:rPr>
        <w:t>Prováděc</w:t>
      </w:r>
      <w:r>
        <w:rPr>
          <w:rFonts w:ascii="Arial" w:hAnsi="Arial" w:cs="Arial"/>
          <w:szCs w:val="22"/>
        </w:rPr>
        <w:t>í</w:t>
      </w:r>
      <w:r w:rsidRPr="00ED52B8">
        <w:rPr>
          <w:rFonts w:ascii="Arial" w:hAnsi="Arial" w:cs="Arial"/>
          <w:szCs w:val="22"/>
        </w:rPr>
        <w:t xml:space="preserve"> smlouvu vypovědět bez udání důvodů, a to s měsíční výpovědní lhůtou, která začne běžet následujícím dnem po dni, kdy byla písemná výpověď doručena Poskytovateli.</w:t>
      </w:r>
    </w:p>
    <w:p w14:paraId="7BDDA509" w14:textId="77777777" w:rsidR="00B70EBC" w:rsidRPr="008363CC" w:rsidRDefault="00B70EBC" w:rsidP="00B70EBC">
      <w:pPr>
        <w:pStyle w:val="RLlneksmlouvy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>ZÁVĚREČNÁ USTANOVENÍ</w:t>
      </w:r>
    </w:p>
    <w:p w14:paraId="0EE45B66" w14:textId="77777777" w:rsidR="00B70EBC" w:rsidRPr="008B6A2D" w:rsidRDefault="00B70EBC" w:rsidP="008B6A2D">
      <w:pPr>
        <w:pStyle w:val="RLTextlnkuslovan"/>
        <w:spacing w:after="0"/>
        <w:rPr>
          <w:rFonts w:ascii="Arial" w:hAnsi="Arial" w:cs="Arial"/>
          <w:szCs w:val="22"/>
        </w:rPr>
      </w:pPr>
      <w:r w:rsidRPr="008B6A2D"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B70EBC" w:rsidRPr="008363CC" w14:paraId="396952A3" w14:textId="77777777" w:rsidTr="00E47612">
        <w:tc>
          <w:tcPr>
            <w:tcW w:w="2031" w:type="pct"/>
            <w:shd w:val="clear" w:color="auto" w:fill="auto"/>
          </w:tcPr>
          <w:p w14:paraId="6993078F" w14:textId="77777777" w:rsidR="00B70EBC" w:rsidRPr="008363CC" w:rsidRDefault="00B70EBC" w:rsidP="00E47612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shd w:val="clear" w:color="auto" w:fill="auto"/>
          </w:tcPr>
          <w:p w14:paraId="4895E46F" w14:textId="77777777" w:rsidR="00B70EBC" w:rsidRPr="008363CC" w:rsidRDefault="00B70EBC" w:rsidP="00E47612">
            <w:pPr>
              <w:rPr>
                <w:rFonts w:cs="Arial"/>
              </w:rPr>
            </w:pPr>
            <w:r>
              <w:rPr>
                <w:rFonts w:cs="Arial"/>
              </w:rPr>
              <w:t>Popis poskytovaných S</w:t>
            </w:r>
            <w:r w:rsidRPr="008363CC">
              <w:rPr>
                <w:rFonts w:cs="Arial"/>
              </w:rPr>
              <w:t xml:space="preserve">lužeb </w:t>
            </w:r>
          </w:p>
        </w:tc>
      </w:tr>
      <w:tr w:rsidR="00B70EBC" w:rsidRPr="008363CC" w14:paraId="3350F31D" w14:textId="77777777" w:rsidTr="00E47612">
        <w:tc>
          <w:tcPr>
            <w:tcW w:w="2031" w:type="pct"/>
            <w:shd w:val="clear" w:color="auto" w:fill="auto"/>
          </w:tcPr>
          <w:p w14:paraId="189408AA" w14:textId="77777777" w:rsidR="00B70EBC" w:rsidRPr="008363CC" w:rsidRDefault="00B70EBC" w:rsidP="00E47612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shd w:val="clear" w:color="auto" w:fill="auto"/>
          </w:tcPr>
          <w:p w14:paraId="021D263F" w14:textId="77777777" w:rsidR="00B70EBC" w:rsidRPr="00FE799A" w:rsidRDefault="00B70EBC" w:rsidP="00E47612">
            <w:pPr>
              <w:rPr>
                <w:rFonts w:cs="Arial"/>
              </w:rPr>
            </w:pPr>
            <w:r w:rsidRPr="008363CC">
              <w:rPr>
                <w:rFonts w:cs="Arial"/>
              </w:rPr>
              <w:t>Harmonogram plnění</w:t>
            </w:r>
          </w:p>
        </w:tc>
      </w:tr>
    </w:tbl>
    <w:p w14:paraId="438B6A2B" w14:textId="77777777" w:rsidR="00B70EBC" w:rsidRPr="008363CC" w:rsidRDefault="00B70EBC" w:rsidP="00B70EBC">
      <w:pPr>
        <w:pStyle w:val="RLTextlnkuslovan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t xml:space="preserve">Tato </w:t>
      </w:r>
      <w:r>
        <w:rPr>
          <w:rFonts w:ascii="Arial" w:hAnsi="Arial" w:cs="Arial"/>
          <w:szCs w:val="22"/>
        </w:rPr>
        <w:t>Prováděcí</w:t>
      </w:r>
      <w:r w:rsidRPr="008363CC">
        <w:rPr>
          <w:rFonts w:ascii="Arial" w:hAnsi="Arial" w:cs="Arial"/>
          <w:szCs w:val="22"/>
        </w:rPr>
        <w:t xml:space="preserve"> smlouva je uzavřena ve </w:t>
      </w:r>
      <w:r>
        <w:rPr>
          <w:rFonts w:ascii="Arial" w:hAnsi="Arial" w:cs="Arial"/>
          <w:szCs w:val="22"/>
        </w:rPr>
        <w:t>čtyřech</w:t>
      </w:r>
      <w:r w:rsidRPr="008363CC">
        <w:rPr>
          <w:rFonts w:ascii="Arial" w:hAnsi="Arial" w:cs="Arial"/>
          <w:szCs w:val="22"/>
        </w:rPr>
        <w:t xml:space="preserve"> stejnopisech, z nichž každá strana obdrží po </w:t>
      </w:r>
      <w:r>
        <w:rPr>
          <w:rFonts w:ascii="Arial" w:hAnsi="Arial" w:cs="Arial"/>
          <w:szCs w:val="22"/>
        </w:rPr>
        <w:t>dvou stejnopisech</w:t>
      </w:r>
      <w:r w:rsidRPr="008363CC">
        <w:rPr>
          <w:rFonts w:ascii="Arial" w:hAnsi="Arial" w:cs="Arial"/>
          <w:szCs w:val="22"/>
        </w:rPr>
        <w:t>.</w:t>
      </w:r>
    </w:p>
    <w:p w14:paraId="5674BACD" w14:textId="77777777" w:rsidR="00B70EBC" w:rsidRPr="008363CC" w:rsidRDefault="00B70EBC" w:rsidP="00B70EBC">
      <w:pPr>
        <w:rPr>
          <w:rFonts w:eastAsia="Times New Roman" w:cs="Arial"/>
          <w:b/>
        </w:rPr>
      </w:pPr>
    </w:p>
    <w:p w14:paraId="572F39BD" w14:textId="77777777" w:rsidR="00B70EBC" w:rsidRPr="00FE799A" w:rsidRDefault="00B70EBC" w:rsidP="00B70EBC">
      <w:pPr>
        <w:pStyle w:val="RLProhlensmluvnchstran"/>
        <w:rPr>
          <w:rFonts w:ascii="Arial" w:hAnsi="Arial" w:cs="Arial"/>
          <w:sz w:val="22"/>
          <w:szCs w:val="22"/>
        </w:rPr>
      </w:pPr>
      <w:r w:rsidRPr="008363CC">
        <w:rPr>
          <w:rFonts w:ascii="Arial" w:hAnsi="Arial" w:cs="Arial"/>
          <w:sz w:val="22"/>
          <w:szCs w:val="22"/>
        </w:rPr>
        <w:t>Smluvní strany prohlašují, že si tuto Smlouvu přečetly, že s jejím obsahem souhlasí a na důkaz toho k ní připojují svoje podpisy.</w:t>
      </w:r>
    </w:p>
    <w:p w14:paraId="49C6FDBF" w14:textId="77777777" w:rsidR="00B70EBC" w:rsidRPr="008363CC" w:rsidRDefault="00B70EBC" w:rsidP="00B70EBC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B70EBC" w:rsidRPr="008363CC" w14:paraId="1BFFB593" w14:textId="77777777" w:rsidTr="00E47612">
        <w:tc>
          <w:tcPr>
            <w:tcW w:w="4605" w:type="dxa"/>
          </w:tcPr>
          <w:p w14:paraId="72016C6A" w14:textId="77777777" w:rsidR="00B70EBC" w:rsidRPr="008363CC" w:rsidRDefault="00B70EBC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8363CC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3BA90B28" w14:textId="77777777" w:rsidR="00B70EBC" w:rsidRPr="008363CC" w:rsidRDefault="00B70EBC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14:paraId="5F1DBFB1" w14:textId="77777777" w:rsidR="00B70EBC" w:rsidRPr="008363CC" w:rsidRDefault="008B6A2D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 Praze </w:t>
            </w:r>
            <w:r w:rsidR="00B70EBC" w:rsidRPr="008363CC">
              <w:rPr>
                <w:rFonts w:ascii="Arial" w:hAnsi="Arial" w:cs="Arial"/>
                <w:szCs w:val="22"/>
              </w:rPr>
              <w:t>dne _____________</w:t>
            </w:r>
          </w:p>
          <w:p w14:paraId="134FD20E" w14:textId="77777777" w:rsidR="00B70EBC" w:rsidRPr="008363CC" w:rsidRDefault="00B70EBC" w:rsidP="00E47612">
            <w:pPr>
              <w:rPr>
                <w:rFonts w:cs="Arial"/>
              </w:rPr>
            </w:pPr>
          </w:p>
          <w:p w14:paraId="783A1403" w14:textId="77777777" w:rsidR="00B70EBC" w:rsidRPr="008363CC" w:rsidRDefault="00B70EBC" w:rsidP="00E47612">
            <w:pPr>
              <w:rPr>
                <w:rFonts w:cs="Arial"/>
              </w:rPr>
            </w:pPr>
          </w:p>
          <w:p w14:paraId="671EA861" w14:textId="77777777" w:rsidR="00B70EBC" w:rsidRPr="008363CC" w:rsidRDefault="00B70EBC" w:rsidP="00E47612">
            <w:pPr>
              <w:rPr>
                <w:rFonts w:cs="Arial"/>
              </w:rPr>
            </w:pPr>
          </w:p>
        </w:tc>
        <w:tc>
          <w:tcPr>
            <w:tcW w:w="4605" w:type="dxa"/>
          </w:tcPr>
          <w:p w14:paraId="1E2E83A8" w14:textId="77777777" w:rsidR="00B70EBC" w:rsidRPr="008363CC" w:rsidRDefault="00B70EBC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797D8584" w14:textId="77777777" w:rsidR="00B70EBC" w:rsidRPr="008363CC" w:rsidRDefault="00B70EBC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14:paraId="5F780FB6" w14:textId="77777777" w:rsidR="00B70EBC" w:rsidRPr="008363CC" w:rsidRDefault="008B6A2D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</w:t>
            </w:r>
            <w:r w:rsidR="00B70EBC" w:rsidRPr="008363CC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B70EBC" w:rsidRPr="008363CC" w14:paraId="0A4141A0" w14:textId="77777777" w:rsidTr="00E47612">
        <w:tc>
          <w:tcPr>
            <w:tcW w:w="4605" w:type="dxa"/>
          </w:tcPr>
          <w:p w14:paraId="3BE596EE" w14:textId="77777777" w:rsidR="00B70EBC" w:rsidRPr="008363CC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14:paraId="71DBE9B9" w14:textId="77777777" w:rsidR="00B70EBC" w:rsidRPr="008363CC" w:rsidRDefault="00B70EBC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1CA24011" w14:textId="77777777" w:rsidR="00B70EBC" w:rsidRDefault="00DF3B13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David Šetina</w:t>
            </w:r>
            <w:r w:rsidR="00B70EBC">
              <w:rPr>
                <w:rFonts w:ascii="Arial" w:hAnsi="Arial" w:cs="Arial"/>
                <w:szCs w:val="22"/>
              </w:rPr>
              <w:t xml:space="preserve"> </w:t>
            </w:r>
          </w:p>
          <w:p w14:paraId="17808859" w14:textId="4891A6B3" w:rsidR="00B70EBC" w:rsidRPr="009A3941" w:rsidRDefault="007A328A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</w:tcPr>
          <w:p w14:paraId="38FB6C57" w14:textId="77777777" w:rsidR="00B70EBC" w:rsidRPr="008363CC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8363CC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20780D50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ATS-TELCOM PRAHA a. s.</w:t>
            </w:r>
          </w:p>
          <w:p w14:paraId="38A38962" w14:textId="77777777" w:rsidR="00F135E1" w:rsidRDefault="00F135E1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14:paraId="74DA4DD7" w14:textId="77777777" w:rsidR="00B70EBC" w:rsidRDefault="00F135E1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Michal </w:t>
            </w:r>
            <w:proofErr w:type="spellStart"/>
            <w:r>
              <w:rPr>
                <w:rFonts w:ascii="Arial" w:hAnsi="Arial" w:cs="Arial"/>
                <w:szCs w:val="22"/>
              </w:rPr>
              <w:t>Vančuřík</w:t>
            </w:r>
            <w:proofErr w:type="spellEnd"/>
          </w:p>
          <w:p w14:paraId="75E917C1" w14:textId="77777777" w:rsidR="00B70EBC" w:rsidRPr="008363CC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místopředseda představenstva a generální ředitel</w:t>
            </w:r>
          </w:p>
        </w:tc>
      </w:tr>
    </w:tbl>
    <w:p w14:paraId="047F4A01" w14:textId="77777777" w:rsidR="00B70EBC" w:rsidRPr="009A68C4" w:rsidRDefault="00B70EBC" w:rsidP="00B70EBC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Cs w:val="22"/>
        </w:rPr>
      </w:pPr>
    </w:p>
    <w:p w14:paraId="2246C8A7" w14:textId="77777777" w:rsidR="00B70EBC" w:rsidRPr="009A68C4" w:rsidRDefault="00B70EBC" w:rsidP="00B70EBC">
      <w:pPr>
        <w:rPr>
          <w:rFonts w:eastAsia="Times New Roman" w:cs="Arial"/>
        </w:rPr>
      </w:pPr>
    </w:p>
    <w:p w14:paraId="108C82AA" w14:textId="77777777" w:rsidR="00B70EBC" w:rsidRDefault="00B70EBC" w:rsidP="00B70EBC">
      <w:pPr>
        <w:pStyle w:val="RLlneksmlouvy"/>
        <w:numPr>
          <w:ilvl w:val="0"/>
          <w:numId w:val="0"/>
        </w:numPr>
        <w:ind w:left="737" w:hanging="737"/>
        <w:jc w:val="center"/>
        <w:rPr>
          <w:rFonts w:ascii="Arial" w:hAnsi="Arial" w:cs="Arial"/>
          <w:szCs w:val="22"/>
        </w:rPr>
        <w:sectPr w:rsidR="00B70EBC" w:rsidSect="00B70EBC">
          <w:headerReference w:type="default" r:id="rId14"/>
          <w:footerReference w:type="default" r:id="rId15"/>
          <w:footerReference w:type="first" r:id="rId1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0D31587C" w14:textId="77777777" w:rsidR="00BE029E" w:rsidRPr="00ED52B8" w:rsidRDefault="00BE029E" w:rsidP="00EA4FF7">
      <w:pPr>
        <w:pStyle w:val="RLProhlensmluvnchstran"/>
        <w:rPr>
          <w:rFonts w:ascii="Arial" w:hAnsi="Arial" w:cs="Arial"/>
          <w:sz w:val="22"/>
          <w:szCs w:val="22"/>
        </w:rPr>
      </w:pPr>
      <w:bookmarkStart w:id="1" w:name="Annex01"/>
      <w:bookmarkStart w:id="2" w:name="_Toc400626017"/>
      <w:bookmarkStart w:id="3" w:name="_Toc400909999"/>
      <w:r w:rsidRPr="00ED52B8">
        <w:rPr>
          <w:rFonts w:ascii="Arial" w:hAnsi="Arial" w:cs="Arial"/>
          <w:sz w:val="22"/>
          <w:szCs w:val="22"/>
        </w:rPr>
        <w:lastRenderedPageBreak/>
        <w:t>Příloha č. 1</w:t>
      </w:r>
    </w:p>
    <w:bookmarkEnd w:id="1"/>
    <w:p w14:paraId="391C34D6" w14:textId="77777777" w:rsidR="00BE029E" w:rsidRPr="00ED52B8" w:rsidRDefault="00BE029E" w:rsidP="00EA4FF7">
      <w:pPr>
        <w:pStyle w:val="RLProhlensmluvnchstran"/>
        <w:rPr>
          <w:rFonts w:ascii="Arial" w:hAnsi="Arial" w:cs="Arial"/>
          <w:sz w:val="22"/>
          <w:szCs w:val="22"/>
        </w:rPr>
      </w:pPr>
      <w:r w:rsidRPr="00ED52B8">
        <w:rPr>
          <w:rFonts w:ascii="Arial" w:hAnsi="Arial" w:cs="Arial"/>
          <w:sz w:val="22"/>
          <w:szCs w:val="22"/>
        </w:rPr>
        <w:t xml:space="preserve">Vymezení předmětu plnění </w:t>
      </w:r>
    </w:p>
    <w:p w14:paraId="0A23BA88" w14:textId="6F6EF9C7" w:rsidR="00BE029E" w:rsidRPr="0046560E" w:rsidRDefault="003B03E2" w:rsidP="00EA4FF7">
      <w:pPr>
        <w:pStyle w:val="A0"/>
      </w:pPr>
      <w:r>
        <w:t>Popis poskytovaných služeb</w:t>
      </w:r>
    </w:p>
    <w:p w14:paraId="17B79D25" w14:textId="4B4D284C" w:rsidR="00BE029E" w:rsidRPr="006559A8" w:rsidRDefault="003B03E2" w:rsidP="00EA4FF7">
      <w:pPr>
        <w:pStyle w:val="A1"/>
      </w:pPr>
      <w:r>
        <w:t>P</w:t>
      </w:r>
      <w:r w:rsidR="00BE029E">
        <w:t>ředmětem této služby je zajištění odborných profesních služeb ICT dle konkrétních potřeb Objednatele v oblasti problematiky</w:t>
      </w:r>
      <w:r>
        <w:t xml:space="preserve"> managementu procesů ICT (ITSM)</w:t>
      </w:r>
      <w:r w:rsidR="00BE029E">
        <w:t xml:space="preserve"> v souladu se závaznými standardy a principy Objednatele. Zejména se jedná o:</w:t>
      </w:r>
    </w:p>
    <w:p w14:paraId="6A0FBCC1" w14:textId="78C92D73" w:rsidR="003B03E2" w:rsidRDefault="003B03E2" w:rsidP="00EA4FF7">
      <w:pPr>
        <w:pStyle w:val="A2"/>
      </w:pPr>
      <w:r>
        <w:t>spolupráce na analýze, tvorbě a zavádění procesů ITSM/ITIL;</w:t>
      </w:r>
    </w:p>
    <w:p w14:paraId="7A144E95" w14:textId="77777777" w:rsidR="00BE029E" w:rsidRDefault="00BE029E" w:rsidP="00EA4FF7">
      <w:pPr>
        <w:pStyle w:val="A2"/>
      </w:pPr>
      <w:r>
        <w:t>monitoring aktuálních standardů a technických a technologických řešení v oblasti předmětné činnosti a návrhy jejich aplikace do prostředí Objednatele;</w:t>
      </w:r>
    </w:p>
    <w:p w14:paraId="3EA953BB" w14:textId="70B5BE05" w:rsidR="00BE029E" w:rsidRDefault="003B03E2" w:rsidP="003B03E2">
      <w:pPr>
        <w:pStyle w:val="A2"/>
      </w:pPr>
      <w:r w:rsidRPr="003B03E2">
        <w:t>součinnost při tvorbě a udržováni metodiky a</w:t>
      </w:r>
      <w:r>
        <w:t xml:space="preserve"> interních předpisů Objednatele</w:t>
      </w:r>
      <w:r w:rsidR="00BE029E">
        <w:t>;</w:t>
      </w:r>
    </w:p>
    <w:p w14:paraId="0777FF05" w14:textId="32CAE8FE" w:rsidR="00BE029E" w:rsidRDefault="00BE029E" w:rsidP="00EA4FF7">
      <w:pPr>
        <w:pStyle w:val="A2"/>
      </w:pPr>
      <w:r>
        <w:t>posuzování a připomínkování přípravné a realizační dokumentace projektů a</w:t>
      </w:r>
      <w:r w:rsidR="003D69BA">
        <w:t> </w:t>
      </w:r>
      <w:r>
        <w:t>provozní dokumentace z pohledu předmětné služby;</w:t>
      </w:r>
    </w:p>
    <w:p w14:paraId="217F0D4E" w14:textId="51DBB498" w:rsidR="00BE029E" w:rsidRDefault="00BE029E" w:rsidP="00EA4FF7">
      <w:pPr>
        <w:pStyle w:val="A2"/>
      </w:pPr>
      <w:r>
        <w:t>poskytování součinnosti, konzultací a informací dodavatelům ICT řešení v</w:t>
      </w:r>
      <w:r w:rsidR="003D69BA">
        <w:t> </w:t>
      </w:r>
      <w:r>
        <w:t>souladu s předmětnou službou v průběhu analýzy, návrhu řešení, realizace, akceptace a předávání do provozu;</w:t>
      </w:r>
    </w:p>
    <w:p w14:paraId="222E1C70" w14:textId="77777777" w:rsidR="00BE029E" w:rsidRDefault="00BE029E" w:rsidP="00EA4FF7">
      <w:pPr>
        <w:pStyle w:val="A2"/>
      </w:pPr>
      <w:r>
        <w:t>poskytování vstupů do dokumentace veřejných zakázek, zejména požadavků vycházejících z předmětné služby a jejich souladu s platnou legislativou;</w:t>
      </w:r>
    </w:p>
    <w:p w14:paraId="5E05C9E1" w14:textId="77777777" w:rsidR="00BE029E" w:rsidRDefault="00BE029E" w:rsidP="00EA4FF7">
      <w:pPr>
        <w:pStyle w:val="A2"/>
      </w:pPr>
      <w:r>
        <w:t>poskytování součinnosti při tvorbě a udržování metodiky a interních předpisů Objednatele;</w:t>
      </w:r>
    </w:p>
    <w:p w14:paraId="1F1EAABC" w14:textId="77777777" w:rsidR="00BE029E" w:rsidRDefault="00BE029E" w:rsidP="00EA4FF7">
      <w:pPr>
        <w:pStyle w:val="A2"/>
      </w:pPr>
      <w:r>
        <w:t>ukládání a správa dokumentace spojené s předmětnou činností v příslušné elektronické knihovně Objednatele;</w:t>
      </w:r>
    </w:p>
    <w:p w14:paraId="7688BAA5" w14:textId="77777777" w:rsidR="00BE029E" w:rsidRDefault="00BE029E" w:rsidP="00EA4FF7">
      <w:pPr>
        <w:pStyle w:val="A2"/>
      </w:pPr>
      <w:r>
        <w:t>řídit se platnou legislativou a vnitřními předpisy Objednatele a plnit odborné úkoly v oblasti předmětné služby Objednatelem.</w:t>
      </w:r>
    </w:p>
    <w:bookmarkEnd w:id="2"/>
    <w:bookmarkEnd w:id="3"/>
    <w:p w14:paraId="2C9211C7" w14:textId="77777777" w:rsidR="00FA1D8E" w:rsidRPr="006F0D4C" w:rsidRDefault="00FA1D8E" w:rsidP="00BE029E">
      <w:pPr>
        <w:pStyle w:val="A0"/>
      </w:pPr>
      <w:r w:rsidRPr="006F0D4C">
        <w:t>Způsob zadávání požadavků na služby</w:t>
      </w:r>
    </w:p>
    <w:p w14:paraId="7AC0DC6D" w14:textId="77777777" w:rsidR="00FA1D8E" w:rsidRPr="006F0D4C" w:rsidRDefault="00FA1D8E" w:rsidP="00FA1D8E">
      <w:pPr>
        <w:pStyle w:val="A1"/>
      </w:pPr>
      <w:r w:rsidRPr="006F0D4C">
        <w:t xml:space="preserve">Výše uvedené činnosti bodu zadávány vždy prostřednictvím oprávněné osoby dle článku 11 rámcové smlouvy a to buď přímo, nebo potvrzením požadavku jiné osoby s odkazem na plnění dle této smlouvy. </w:t>
      </w:r>
    </w:p>
    <w:p w14:paraId="53D53955" w14:textId="77777777" w:rsidR="00FA1D8E" w:rsidRPr="006F0D4C" w:rsidRDefault="00FA1D8E" w:rsidP="00FA1D8E">
      <w:pPr>
        <w:pStyle w:val="A1"/>
      </w:pPr>
      <w:r w:rsidRPr="006F0D4C">
        <w:t>Předmětem plnění pro výše uvedené služby může být:</w:t>
      </w:r>
    </w:p>
    <w:p w14:paraId="360555E9" w14:textId="77777777" w:rsidR="00FA1D8E" w:rsidRPr="006F0D4C" w:rsidRDefault="00FA1D8E" w:rsidP="00FA1D8E">
      <w:pPr>
        <w:pStyle w:val="A1"/>
        <w:ind w:left="993" w:hanging="633"/>
      </w:pPr>
      <w:proofErr w:type="spellStart"/>
      <w:r>
        <w:t>xviii</w:t>
      </w:r>
      <w:proofErr w:type="spellEnd"/>
      <w:r>
        <w:t>.</w:t>
      </w:r>
      <w:r>
        <w:tab/>
      </w:r>
      <w:r w:rsidRPr="006F0D4C">
        <w:t xml:space="preserve">požadavek v HelpDesk systému MZe </w:t>
      </w:r>
    </w:p>
    <w:p w14:paraId="05BD91EE" w14:textId="77777777" w:rsidR="00FA1D8E" w:rsidRPr="006F0D4C" w:rsidRDefault="00FA1D8E" w:rsidP="00FA1D8E">
      <w:pPr>
        <w:pStyle w:val="A1"/>
        <w:ind w:left="993" w:hanging="633"/>
      </w:pPr>
      <w:proofErr w:type="spellStart"/>
      <w:r w:rsidRPr="006F0D4C">
        <w:t>xix</w:t>
      </w:r>
      <w:proofErr w:type="spellEnd"/>
      <w:r w:rsidRPr="006F0D4C">
        <w:t>.</w:t>
      </w:r>
      <w:r w:rsidRPr="006F0D4C">
        <w:tab/>
        <w:t xml:space="preserve">Písemný úkol </w:t>
      </w:r>
    </w:p>
    <w:p w14:paraId="54941979" w14:textId="77777777" w:rsidR="00FA1D8E" w:rsidRPr="006F0D4C" w:rsidRDefault="00FA1D8E" w:rsidP="00FA1D8E">
      <w:pPr>
        <w:pStyle w:val="A1"/>
        <w:ind w:left="993" w:hanging="633"/>
      </w:pPr>
      <w:proofErr w:type="spellStart"/>
      <w:r w:rsidRPr="006F0D4C">
        <w:t>xx</w:t>
      </w:r>
      <w:proofErr w:type="spellEnd"/>
      <w:r w:rsidRPr="006F0D4C">
        <w:t>.</w:t>
      </w:r>
      <w:r w:rsidRPr="006F0D4C">
        <w:tab/>
        <w:t xml:space="preserve">E-mailový úkol </w:t>
      </w:r>
    </w:p>
    <w:p w14:paraId="50A211C5" w14:textId="77777777" w:rsidR="00FA1D8E" w:rsidRPr="006F0D4C" w:rsidRDefault="00FA1D8E" w:rsidP="00CD33A3">
      <w:pPr>
        <w:pStyle w:val="A1"/>
        <w:ind w:left="993" w:hanging="633"/>
      </w:pPr>
      <w:proofErr w:type="spellStart"/>
      <w:r>
        <w:t>xxi</w:t>
      </w:r>
      <w:proofErr w:type="spellEnd"/>
      <w:r>
        <w:t>.</w:t>
      </w:r>
      <w:r>
        <w:tab/>
      </w:r>
      <w:r w:rsidRPr="006F0D4C">
        <w:t xml:space="preserve">Úkol ze zápisu </w:t>
      </w:r>
    </w:p>
    <w:p w14:paraId="0747B6D0" w14:textId="77777777" w:rsidR="003B03E2" w:rsidRDefault="003B03E2" w:rsidP="00633817">
      <w:pPr>
        <w:pStyle w:val="A1"/>
      </w:pPr>
    </w:p>
    <w:p w14:paraId="4825A23D" w14:textId="77777777" w:rsidR="00633817" w:rsidRDefault="00FA1D8E" w:rsidP="00633817">
      <w:pPr>
        <w:pStyle w:val="A1"/>
      </w:pPr>
      <w:r w:rsidRPr="006F0D4C">
        <w:t>V urgentních případech mohou být požadavky předány i telefonicky ovšem následně musí dojít k potvrzení těchto úkolů jednou z výše uvedených forem</w:t>
      </w:r>
      <w:r w:rsidR="00633817">
        <w:t>.</w:t>
      </w:r>
      <w:r w:rsidR="00633817" w:rsidRPr="00633817">
        <w:t xml:space="preserve"> </w:t>
      </w:r>
    </w:p>
    <w:p w14:paraId="197B025F" w14:textId="77777777" w:rsidR="00DF3B13" w:rsidRDefault="00DF3B13" w:rsidP="00B70EBC">
      <w:pPr>
        <w:rPr>
          <w:rFonts w:eastAsia="Times New Roman" w:cs="Arial"/>
          <w:highlight w:val="yellow"/>
        </w:rPr>
      </w:pPr>
      <w:r>
        <w:rPr>
          <w:rFonts w:eastAsia="Times New Roman" w:cs="Arial"/>
          <w:highlight w:val="yellow"/>
        </w:rPr>
        <w:t xml:space="preserve"> </w:t>
      </w:r>
    </w:p>
    <w:p w14:paraId="3536D3F2" w14:textId="77777777" w:rsidR="00CD33A3" w:rsidRPr="00502884" w:rsidRDefault="00CD33A3" w:rsidP="00B70EBC">
      <w:pPr>
        <w:rPr>
          <w:rFonts w:eastAsia="Times New Roman" w:cs="Arial"/>
          <w:highlight w:val="yellow"/>
        </w:rPr>
      </w:pP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435"/>
        <w:gridCol w:w="236"/>
        <w:gridCol w:w="4617"/>
      </w:tblGrid>
      <w:tr w:rsidR="00DF3B13" w:rsidRPr="00ED52B8" w14:paraId="58F7CFF2" w14:textId="77777777" w:rsidTr="00DF3B13">
        <w:tc>
          <w:tcPr>
            <w:tcW w:w="4435" w:type="dxa"/>
          </w:tcPr>
          <w:p w14:paraId="1F16C8C9" w14:textId="77777777" w:rsidR="00DF3B13" w:rsidRDefault="00DF3B13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lastRenderedPageBreak/>
              <w:t>Objednatel</w:t>
            </w:r>
          </w:p>
          <w:p w14:paraId="48218B6E" w14:textId="77777777" w:rsidR="00DF3B13" w:rsidRPr="00ED52B8" w:rsidRDefault="00DF3B13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14:paraId="49EECE95" w14:textId="77777777" w:rsidR="00DF3B13" w:rsidRPr="00ED52B8" w:rsidRDefault="008B6A2D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</w:t>
            </w:r>
            <w:r w:rsidR="00DF3B13" w:rsidRPr="00ED52B8">
              <w:rPr>
                <w:rFonts w:ascii="Arial" w:hAnsi="Arial" w:cs="Arial"/>
                <w:szCs w:val="22"/>
              </w:rPr>
              <w:t xml:space="preserve"> dne _____________</w:t>
            </w:r>
          </w:p>
          <w:p w14:paraId="6977F8E0" w14:textId="77777777" w:rsidR="00DF3B13" w:rsidRPr="00ED52B8" w:rsidRDefault="00DF3B13" w:rsidP="00E47612">
            <w:pPr>
              <w:rPr>
                <w:rFonts w:cs="Arial"/>
              </w:rPr>
            </w:pPr>
          </w:p>
          <w:p w14:paraId="3A93A5E8" w14:textId="77777777" w:rsidR="00DF3B13" w:rsidRPr="00ED52B8" w:rsidRDefault="00DF3B13" w:rsidP="00E47612">
            <w:pPr>
              <w:rPr>
                <w:rFonts w:cs="Arial"/>
              </w:rPr>
            </w:pPr>
          </w:p>
          <w:p w14:paraId="4D508AC6" w14:textId="77777777" w:rsidR="00DF3B13" w:rsidRPr="00ED52B8" w:rsidRDefault="00DF3B13" w:rsidP="00E47612">
            <w:pPr>
              <w:rPr>
                <w:rFonts w:cs="Arial"/>
              </w:rPr>
            </w:pPr>
          </w:p>
        </w:tc>
        <w:tc>
          <w:tcPr>
            <w:tcW w:w="236" w:type="dxa"/>
          </w:tcPr>
          <w:p w14:paraId="25E8B170" w14:textId="77777777" w:rsidR="00DF3B13" w:rsidRPr="00ED52B8" w:rsidRDefault="00DF3B13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4617" w:type="dxa"/>
          </w:tcPr>
          <w:p w14:paraId="6AEBD18E" w14:textId="77777777" w:rsidR="00DF3B13" w:rsidRDefault="00DF3B13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73D31371" w14:textId="77777777" w:rsidR="00DF3B13" w:rsidRPr="00ED52B8" w:rsidRDefault="00DF3B13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14:paraId="039DD4C2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8B6A2D">
              <w:rPr>
                <w:rFonts w:ascii="Arial" w:hAnsi="Arial" w:cs="Arial"/>
                <w:szCs w:val="22"/>
              </w:rPr>
              <w:t>Praze</w:t>
            </w:r>
            <w:r w:rsidRPr="00ED52B8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DF3B13" w:rsidRPr="00ED52B8" w14:paraId="29FF456F" w14:textId="77777777" w:rsidTr="00DF3B13">
        <w:tc>
          <w:tcPr>
            <w:tcW w:w="4435" w:type="dxa"/>
          </w:tcPr>
          <w:p w14:paraId="35F15CF8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</w:t>
            </w:r>
            <w:r w:rsidR="0023613A">
              <w:rPr>
                <w:rFonts w:ascii="Arial" w:hAnsi="Arial" w:cs="Arial"/>
                <w:szCs w:val="22"/>
              </w:rPr>
              <w:t>............................</w:t>
            </w:r>
          </w:p>
          <w:p w14:paraId="078858B5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14BFDD97" w14:textId="77777777" w:rsidR="00DF3B13" w:rsidRDefault="00DF3B13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David Šetina </w:t>
            </w:r>
          </w:p>
          <w:p w14:paraId="1FA4A86C" w14:textId="37F4C93A" w:rsidR="00DF3B13" w:rsidRPr="00ED52B8" w:rsidRDefault="007A328A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236" w:type="dxa"/>
          </w:tcPr>
          <w:p w14:paraId="0ADE046A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14:paraId="025C0D6F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207C1446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ATS-TELCOM PRAHA a. s.</w:t>
            </w:r>
          </w:p>
          <w:p w14:paraId="532276B5" w14:textId="77777777" w:rsidR="00DF3B13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14:paraId="6C30CDDA" w14:textId="77777777" w:rsidR="00DF3B13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Michal </w:t>
            </w:r>
            <w:proofErr w:type="spellStart"/>
            <w:r>
              <w:rPr>
                <w:rFonts w:ascii="Arial" w:hAnsi="Arial" w:cs="Arial"/>
                <w:szCs w:val="22"/>
              </w:rPr>
              <w:t>Vančuřík</w:t>
            </w:r>
            <w:proofErr w:type="spellEnd"/>
          </w:p>
          <w:p w14:paraId="275604B4" w14:textId="77777777" w:rsidR="00DF3B13" w:rsidRPr="00ED52B8" w:rsidRDefault="00DF3B13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místopředseda představenstva a generální ředitel</w:t>
            </w:r>
          </w:p>
        </w:tc>
      </w:tr>
    </w:tbl>
    <w:p w14:paraId="41177736" w14:textId="77777777" w:rsidR="00B70EBC" w:rsidRPr="00DF3B13" w:rsidRDefault="00B70EBC" w:rsidP="00DF3B13">
      <w:pPr>
        <w:tabs>
          <w:tab w:val="left" w:pos="2430"/>
        </w:tabs>
        <w:rPr>
          <w:lang w:eastAsia="cs-CZ"/>
        </w:rPr>
        <w:sectPr w:rsidR="00B70EBC" w:rsidRPr="00DF3B13" w:rsidSect="00FD142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451BD3" w14:textId="77777777" w:rsidR="00B70EBC" w:rsidRPr="008363CC" w:rsidRDefault="00B70EBC" w:rsidP="00DF3B13">
      <w:pPr>
        <w:pStyle w:val="RLlneksmlouvy"/>
        <w:numPr>
          <w:ilvl w:val="0"/>
          <w:numId w:val="0"/>
        </w:numPr>
        <w:jc w:val="center"/>
        <w:rPr>
          <w:rFonts w:ascii="Arial" w:hAnsi="Arial" w:cs="Arial"/>
          <w:szCs w:val="22"/>
        </w:rPr>
      </w:pPr>
      <w:r w:rsidRPr="008363CC">
        <w:rPr>
          <w:rFonts w:ascii="Arial" w:hAnsi="Arial" w:cs="Arial"/>
          <w:szCs w:val="22"/>
        </w:rPr>
        <w:lastRenderedPageBreak/>
        <w:t>Příloha č. 2</w:t>
      </w:r>
    </w:p>
    <w:p w14:paraId="424932E3" w14:textId="77777777" w:rsidR="00B70EBC" w:rsidRDefault="00B70EBC" w:rsidP="0003265B">
      <w:pPr>
        <w:pStyle w:val="RLTextlnkuslovan"/>
        <w:numPr>
          <w:ilvl w:val="0"/>
          <w:numId w:val="0"/>
        </w:numPr>
        <w:jc w:val="center"/>
        <w:rPr>
          <w:rFonts w:ascii="Arial" w:hAnsi="Arial" w:cs="Arial"/>
          <w:szCs w:val="22"/>
        </w:rPr>
      </w:pPr>
      <w:r w:rsidRPr="00FE799A">
        <w:rPr>
          <w:rFonts w:ascii="Arial" w:hAnsi="Arial" w:cs="Arial"/>
          <w:b/>
          <w:szCs w:val="22"/>
        </w:rPr>
        <w:t>Harmonogram pln</w:t>
      </w:r>
      <w:r w:rsidRPr="003769E5">
        <w:rPr>
          <w:rFonts w:ascii="Arial" w:hAnsi="Arial" w:cs="Arial"/>
          <w:b/>
          <w:szCs w:val="22"/>
        </w:rPr>
        <w:t>ění</w:t>
      </w:r>
    </w:p>
    <w:p w14:paraId="0D320203" w14:textId="77777777" w:rsidR="00FA1D8E" w:rsidRPr="00D95D07" w:rsidRDefault="00FA1D8E" w:rsidP="00FA1D8E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D95D07">
        <w:rPr>
          <w:rFonts w:ascii="Arial" w:hAnsi="Arial" w:cs="Arial"/>
          <w:szCs w:val="22"/>
        </w:rPr>
        <w:t xml:space="preserve">Služby profesionálních odborných služeb ICT budou čerpány dle konkrétních potřeb </w:t>
      </w:r>
      <w:r>
        <w:rPr>
          <w:rFonts w:ascii="Arial" w:hAnsi="Arial" w:cs="Arial"/>
          <w:szCs w:val="22"/>
        </w:rPr>
        <w:t>Objednatele</w:t>
      </w:r>
      <w:r w:rsidRPr="00D95D07">
        <w:rPr>
          <w:rFonts w:ascii="Arial" w:hAnsi="Arial" w:cs="Arial"/>
          <w:szCs w:val="22"/>
        </w:rPr>
        <w:t>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B70EBC" w:rsidRPr="00ED52B8" w14:paraId="17818851" w14:textId="77777777" w:rsidTr="00E47612">
        <w:tc>
          <w:tcPr>
            <w:tcW w:w="4605" w:type="dxa"/>
          </w:tcPr>
          <w:p w14:paraId="5283F4DF" w14:textId="77777777" w:rsidR="00B70EBC" w:rsidRDefault="00B70EBC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 w:rsidRPr="00ED52B8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14:paraId="2B55E94D" w14:textId="77777777" w:rsidR="00B70EBC" w:rsidRPr="00ED52B8" w:rsidRDefault="00B70EBC" w:rsidP="00E47612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14:paraId="19E40418" w14:textId="77777777" w:rsidR="00B70EBC" w:rsidRPr="00ED52B8" w:rsidRDefault="008B6A2D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</w:t>
            </w:r>
            <w:r w:rsidR="00B70EBC" w:rsidRPr="00ED52B8">
              <w:rPr>
                <w:rFonts w:ascii="Arial" w:hAnsi="Arial" w:cs="Arial"/>
                <w:szCs w:val="22"/>
              </w:rPr>
              <w:t xml:space="preserve"> dne _____________</w:t>
            </w:r>
          </w:p>
          <w:p w14:paraId="5B7DCD61" w14:textId="77777777" w:rsidR="00B70EBC" w:rsidRPr="00ED52B8" w:rsidRDefault="00B70EBC" w:rsidP="00E47612">
            <w:pPr>
              <w:rPr>
                <w:rFonts w:cs="Arial"/>
              </w:rPr>
            </w:pPr>
          </w:p>
          <w:p w14:paraId="043CF914" w14:textId="77777777" w:rsidR="00B70EBC" w:rsidRPr="00ED52B8" w:rsidRDefault="00B70EBC" w:rsidP="00E47612">
            <w:pPr>
              <w:rPr>
                <w:rFonts w:cs="Arial"/>
              </w:rPr>
            </w:pPr>
          </w:p>
          <w:p w14:paraId="322C2AE4" w14:textId="77777777" w:rsidR="00B70EBC" w:rsidRPr="00ED52B8" w:rsidRDefault="00B70EBC" w:rsidP="00E47612">
            <w:pPr>
              <w:rPr>
                <w:rFonts w:cs="Arial"/>
              </w:rPr>
            </w:pPr>
          </w:p>
        </w:tc>
        <w:tc>
          <w:tcPr>
            <w:tcW w:w="4605" w:type="dxa"/>
          </w:tcPr>
          <w:p w14:paraId="63763043" w14:textId="77777777" w:rsidR="00B70EBC" w:rsidRDefault="00B70EBC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14:paraId="48266676" w14:textId="77777777" w:rsidR="00B70EBC" w:rsidRPr="00ED52B8" w:rsidRDefault="00B70EBC" w:rsidP="00E47612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14:paraId="04359AD5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 xml:space="preserve">V </w:t>
            </w:r>
            <w:r w:rsidR="008B6A2D">
              <w:rPr>
                <w:rFonts w:ascii="Arial" w:hAnsi="Arial" w:cs="Arial"/>
                <w:szCs w:val="22"/>
              </w:rPr>
              <w:t>Praze</w:t>
            </w:r>
            <w:r w:rsidRPr="00ED52B8"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B70EBC" w:rsidRPr="00ED52B8" w14:paraId="1771F2F7" w14:textId="77777777" w:rsidTr="00E47612">
        <w:tc>
          <w:tcPr>
            <w:tcW w:w="4605" w:type="dxa"/>
          </w:tcPr>
          <w:p w14:paraId="5F5741F9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14:paraId="318AD04A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ED52B8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14:paraId="356570C3" w14:textId="77777777" w:rsidR="00B70EBC" w:rsidRDefault="00DF3B13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David Šetina</w:t>
            </w:r>
          </w:p>
          <w:p w14:paraId="0FA3C66E" w14:textId="41976084" w:rsidR="00B70EBC" w:rsidRPr="00ED52B8" w:rsidRDefault="007A328A" w:rsidP="00B70EBC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ředitel </w:t>
            </w:r>
            <w:r w:rsidRPr="00425196">
              <w:rPr>
                <w:rFonts w:ascii="Arial" w:hAnsi="Arial" w:cs="Arial"/>
                <w:szCs w:val="22"/>
              </w:rPr>
              <w:t xml:space="preserve">Odboru </w:t>
            </w:r>
            <w:r w:rsidRPr="0007230F">
              <w:rPr>
                <w:rFonts w:ascii="Arial" w:hAnsi="Arial" w:cs="Arial"/>
                <w:szCs w:val="22"/>
              </w:rPr>
              <w:t>inform</w:t>
            </w:r>
            <w:r>
              <w:rPr>
                <w:rFonts w:ascii="Arial" w:hAnsi="Arial" w:cs="Arial"/>
                <w:szCs w:val="22"/>
              </w:rPr>
              <w:t>ačních</w:t>
            </w:r>
            <w:r w:rsidRPr="0007230F">
              <w:rPr>
                <w:rFonts w:ascii="Arial" w:hAnsi="Arial" w:cs="Arial"/>
                <w:szCs w:val="22"/>
              </w:rPr>
              <w:t xml:space="preserve"> a komunikačních technologií</w:t>
            </w:r>
          </w:p>
        </w:tc>
        <w:tc>
          <w:tcPr>
            <w:tcW w:w="4605" w:type="dxa"/>
          </w:tcPr>
          <w:p w14:paraId="1900186B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ED52B8"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14:paraId="33B58C06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ATS-TELCOM PRAHA a. s.</w:t>
            </w:r>
          </w:p>
          <w:p w14:paraId="56C9A323" w14:textId="77777777" w:rsidR="00DF3B13" w:rsidRDefault="00DF3B13" w:rsidP="00DF3B13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14:paraId="10845135" w14:textId="77777777" w:rsidR="00B70EBC" w:rsidRDefault="00B70EBC" w:rsidP="00DF3B13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Ing. </w:t>
            </w:r>
            <w:r w:rsidR="00DF3B13">
              <w:rPr>
                <w:rFonts w:ascii="Arial" w:hAnsi="Arial" w:cs="Arial"/>
                <w:szCs w:val="22"/>
              </w:rPr>
              <w:t xml:space="preserve">Michal </w:t>
            </w:r>
            <w:proofErr w:type="spellStart"/>
            <w:r w:rsidR="00DF3B13">
              <w:rPr>
                <w:rFonts w:ascii="Arial" w:hAnsi="Arial" w:cs="Arial"/>
                <w:szCs w:val="22"/>
              </w:rPr>
              <w:t>Vančuřík</w:t>
            </w:r>
            <w:proofErr w:type="spellEnd"/>
          </w:p>
          <w:p w14:paraId="3F2C096A" w14:textId="77777777" w:rsidR="00B70EBC" w:rsidRPr="00ED52B8" w:rsidRDefault="00B70EBC" w:rsidP="00E47612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místopředseda představenstva a generální ředitel</w:t>
            </w:r>
          </w:p>
        </w:tc>
      </w:tr>
    </w:tbl>
    <w:p w14:paraId="09829DD7" w14:textId="77777777" w:rsidR="00B70EBC" w:rsidRPr="003C0B30" w:rsidRDefault="00B70EBC" w:rsidP="00B70EBC">
      <w:pPr>
        <w:pStyle w:val="A1"/>
      </w:pPr>
    </w:p>
    <w:p w14:paraId="72EDE5BE" w14:textId="77777777" w:rsidR="00B27E33" w:rsidRDefault="00B27E33"/>
    <w:sectPr w:rsidR="00B27E33" w:rsidSect="00FD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9B527" w14:textId="77777777" w:rsidR="007E1596" w:rsidRDefault="007E1596" w:rsidP="00B70EBC">
      <w:r>
        <w:separator/>
      </w:r>
    </w:p>
  </w:endnote>
  <w:endnote w:type="continuationSeparator" w:id="0">
    <w:p w14:paraId="4E6564F0" w14:textId="77777777" w:rsidR="007E1596" w:rsidRDefault="007E1596" w:rsidP="00B7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54EE1" w14:textId="77777777" w:rsidR="00FD1424" w:rsidRDefault="00FD142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D011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D011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108FFF55" w14:textId="77777777" w:rsidR="00FD1424" w:rsidRDefault="00FD14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C36B" w14:textId="77777777" w:rsidR="00FD1424" w:rsidRDefault="00FD142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D011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D0119"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7A63B1EA" w14:textId="77777777" w:rsidR="00FD1424" w:rsidRDefault="00FD142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C2357" w14:textId="77777777" w:rsidR="007E1596" w:rsidRDefault="007E1596" w:rsidP="00B70EBC">
      <w:r>
        <w:separator/>
      </w:r>
    </w:p>
  </w:footnote>
  <w:footnote w:type="continuationSeparator" w:id="0">
    <w:p w14:paraId="2469D713" w14:textId="77777777" w:rsidR="007E1596" w:rsidRDefault="007E1596" w:rsidP="00B70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B7078" w14:textId="77777777" w:rsidR="00E47612" w:rsidRDefault="00B70EBC" w:rsidP="00E47612">
    <w:pPr>
      <w:pStyle w:val="Zhlav"/>
      <w:tabs>
        <w:tab w:val="clear" w:pos="4536"/>
        <w:tab w:val="clear" w:pos="9072"/>
        <w:tab w:val="left" w:pos="1455"/>
      </w:tabs>
    </w:pPr>
    <w:r>
      <w:rPr>
        <w:bCs/>
      </w:rPr>
      <w:t>Prováděcí smlouva k Rámcové smlouvě</w:t>
    </w:r>
    <w:r w:rsidR="00E47612">
      <w:rPr>
        <w:bCs/>
      </w:rPr>
      <w:t xml:space="preserve"> - </w:t>
    </w:r>
    <w:r w:rsidR="00E47612">
      <w:t>O</w:t>
    </w:r>
    <w:r w:rsidR="00E47612" w:rsidRPr="00BE3C6D">
      <w:t xml:space="preserve">utsourcing profesionálních odborných služeb ICT </w:t>
    </w:r>
    <w:r w:rsidR="00E47612" w:rsidRPr="00C3231B">
      <w:rPr>
        <w:bCs/>
      </w:rPr>
      <w:t>(OPOS)</w:t>
    </w:r>
    <w:r w:rsidR="00E47612" w:rsidRPr="0083722E">
      <w:rPr>
        <w:bCs/>
      </w:rPr>
      <w:t xml:space="preserve"> </w:t>
    </w:r>
    <w:r w:rsidR="00E47612">
      <w:rPr>
        <w:bCs/>
      </w:rPr>
      <w:t>– část C –</w:t>
    </w:r>
    <w:r w:rsidR="00E47612" w:rsidRPr="00B70EBC">
      <w:rPr>
        <w:szCs w:val="22"/>
      </w:rPr>
      <w:t xml:space="preserve"> Řízení služeb IT (ITSM)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BC1"/>
    <w:multiLevelType w:val="hybridMultilevel"/>
    <w:tmpl w:val="2708AEC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4540995"/>
    <w:multiLevelType w:val="hybridMultilevel"/>
    <w:tmpl w:val="A93E215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6F71A8"/>
    <w:multiLevelType w:val="hybridMultilevel"/>
    <w:tmpl w:val="2708A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81E83"/>
    <w:multiLevelType w:val="hybridMultilevel"/>
    <w:tmpl w:val="8064E2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53682"/>
    <w:multiLevelType w:val="hybridMultilevel"/>
    <w:tmpl w:val="E0AA5F5C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C7347"/>
    <w:multiLevelType w:val="hybridMultilevel"/>
    <w:tmpl w:val="528AD2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B441DA"/>
    <w:multiLevelType w:val="hybridMultilevel"/>
    <w:tmpl w:val="F4B2E284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FFA2A6C0">
      <w:start w:val="1"/>
      <w:numFmt w:val="bullet"/>
      <w:lvlText w:val="-"/>
      <w:lvlJc w:val="left"/>
      <w:pPr>
        <w:ind w:left="2914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7">
    <w:nsid w:val="2D990C5E"/>
    <w:multiLevelType w:val="hybridMultilevel"/>
    <w:tmpl w:val="E0AA5F5C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216A32"/>
    <w:multiLevelType w:val="hybridMultilevel"/>
    <w:tmpl w:val="E0AA5F5C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E17E91"/>
    <w:multiLevelType w:val="hybridMultilevel"/>
    <w:tmpl w:val="E004A0A0"/>
    <w:lvl w:ilvl="0" w:tplc="939C423C">
      <w:start w:val="1"/>
      <w:numFmt w:val="decimal"/>
      <w:pStyle w:val="A0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730"/>
        </w:tabs>
        <w:ind w:left="1730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8351619"/>
    <w:multiLevelType w:val="hybridMultilevel"/>
    <w:tmpl w:val="A64425E4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9019A7"/>
    <w:multiLevelType w:val="hybridMultilevel"/>
    <w:tmpl w:val="A64425E4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AF5E04"/>
    <w:multiLevelType w:val="hybridMultilevel"/>
    <w:tmpl w:val="EE9E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A6DAB"/>
    <w:multiLevelType w:val="hybridMultilevel"/>
    <w:tmpl w:val="2E18C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7E2B57"/>
    <w:multiLevelType w:val="hybridMultilevel"/>
    <w:tmpl w:val="0C0C813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027234F"/>
    <w:multiLevelType w:val="hybridMultilevel"/>
    <w:tmpl w:val="66A4045E"/>
    <w:lvl w:ilvl="0" w:tplc="4BC674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57C30"/>
    <w:multiLevelType w:val="hybridMultilevel"/>
    <w:tmpl w:val="FF94924E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04050019">
      <w:start w:val="1"/>
      <w:numFmt w:val="lowerLetter"/>
      <w:lvlText w:val="%2."/>
      <w:lvlJc w:val="left"/>
      <w:pPr>
        <w:ind w:left="2914" w:hanging="360"/>
      </w:p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9">
    <w:nsid w:val="592D5668"/>
    <w:multiLevelType w:val="hybridMultilevel"/>
    <w:tmpl w:val="30F44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06D77"/>
    <w:multiLevelType w:val="hybridMultilevel"/>
    <w:tmpl w:val="E0AA5F5C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2912420"/>
    <w:multiLevelType w:val="hybridMultilevel"/>
    <w:tmpl w:val="E0AA5F5C"/>
    <w:lvl w:ilvl="0" w:tplc="543AC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D3B34FE"/>
    <w:multiLevelType w:val="hybridMultilevel"/>
    <w:tmpl w:val="D07A712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DF0F10"/>
    <w:multiLevelType w:val="hybridMultilevel"/>
    <w:tmpl w:val="33C685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0071B83"/>
    <w:multiLevelType w:val="hybridMultilevel"/>
    <w:tmpl w:val="2708AE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177118"/>
    <w:multiLevelType w:val="hybridMultilevel"/>
    <w:tmpl w:val="0D1A0D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6"/>
  </w:num>
  <w:num w:numId="5">
    <w:abstractNumId w:val="11"/>
  </w:num>
  <w:num w:numId="6">
    <w:abstractNumId w:val="11"/>
  </w:num>
  <w:num w:numId="7">
    <w:abstractNumId w:val="17"/>
  </w:num>
  <w:num w:numId="8">
    <w:abstractNumId w:val="14"/>
  </w:num>
  <w:num w:numId="9">
    <w:abstractNumId w:val="2"/>
  </w:num>
  <w:num w:numId="10">
    <w:abstractNumId w:val="15"/>
  </w:num>
  <w:num w:numId="11">
    <w:abstractNumId w:val="1"/>
  </w:num>
  <w:num w:numId="12">
    <w:abstractNumId w:val="2"/>
  </w:num>
  <w:num w:numId="13">
    <w:abstractNumId w:val="1"/>
  </w:num>
  <w:num w:numId="14">
    <w:abstractNumId w:val="2"/>
  </w:num>
  <w:num w:numId="15">
    <w:abstractNumId w:val="5"/>
  </w:num>
  <w:num w:numId="16">
    <w:abstractNumId w:val="25"/>
  </w:num>
  <w:num w:numId="17">
    <w:abstractNumId w:val="24"/>
  </w:num>
  <w:num w:numId="18">
    <w:abstractNumId w:val="4"/>
  </w:num>
  <w:num w:numId="19">
    <w:abstractNumId w:val="3"/>
  </w:num>
  <w:num w:numId="20">
    <w:abstractNumId w:val="23"/>
  </w:num>
  <w:num w:numId="21">
    <w:abstractNumId w:val="20"/>
  </w:num>
  <w:num w:numId="22">
    <w:abstractNumId w:val="8"/>
  </w:num>
  <w:num w:numId="23">
    <w:abstractNumId w:val="0"/>
  </w:num>
  <w:num w:numId="24">
    <w:abstractNumId w:val="16"/>
  </w:num>
  <w:num w:numId="25">
    <w:abstractNumId w:val="22"/>
  </w:num>
  <w:num w:numId="26">
    <w:abstractNumId w:val="7"/>
  </w:num>
  <w:num w:numId="27">
    <w:abstractNumId w:val="19"/>
  </w:num>
  <w:num w:numId="28">
    <w:abstractNumId w:val="21"/>
  </w:num>
  <w:num w:numId="29">
    <w:abstractNumId w:val="12"/>
  </w:num>
  <w:num w:numId="30">
    <w:abstractNumId w:val="13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BC"/>
    <w:rsid w:val="00020E8C"/>
    <w:rsid w:val="0003265B"/>
    <w:rsid w:val="000574FD"/>
    <w:rsid w:val="0007794B"/>
    <w:rsid w:val="000A3568"/>
    <w:rsid w:val="000B22E0"/>
    <w:rsid w:val="000D39B5"/>
    <w:rsid w:val="000F054C"/>
    <w:rsid w:val="00103339"/>
    <w:rsid w:val="00163132"/>
    <w:rsid w:val="001A498A"/>
    <w:rsid w:val="001B0BD7"/>
    <w:rsid w:val="001E37B6"/>
    <w:rsid w:val="001E42A0"/>
    <w:rsid w:val="001F45D4"/>
    <w:rsid w:val="00205E4A"/>
    <w:rsid w:val="0023613A"/>
    <w:rsid w:val="00246462"/>
    <w:rsid w:val="00287F3E"/>
    <w:rsid w:val="002E28FD"/>
    <w:rsid w:val="002F0321"/>
    <w:rsid w:val="002F762D"/>
    <w:rsid w:val="003106B7"/>
    <w:rsid w:val="003168EF"/>
    <w:rsid w:val="00316E52"/>
    <w:rsid w:val="0033409E"/>
    <w:rsid w:val="0033559A"/>
    <w:rsid w:val="003A2B59"/>
    <w:rsid w:val="003A65A8"/>
    <w:rsid w:val="003A70CD"/>
    <w:rsid w:val="003A73F3"/>
    <w:rsid w:val="003B03E2"/>
    <w:rsid w:val="003D69BA"/>
    <w:rsid w:val="003F16CC"/>
    <w:rsid w:val="003F791A"/>
    <w:rsid w:val="004206BA"/>
    <w:rsid w:val="004736FE"/>
    <w:rsid w:val="00495F61"/>
    <w:rsid w:val="004A4C4A"/>
    <w:rsid w:val="004C1C40"/>
    <w:rsid w:val="004C5785"/>
    <w:rsid w:val="004D4F56"/>
    <w:rsid w:val="004E17F2"/>
    <w:rsid w:val="00501724"/>
    <w:rsid w:val="00510192"/>
    <w:rsid w:val="005137F4"/>
    <w:rsid w:val="005935F9"/>
    <w:rsid w:val="005E124F"/>
    <w:rsid w:val="0061658F"/>
    <w:rsid w:val="00633817"/>
    <w:rsid w:val="00637A97"/>
    <w:rsid w:val="00655F37"/>
    <w:rsid w:val="006A0118"/>
    <w:rsid w:val="00701A00"/>
    <w:rsid w:val="00705B71"/>
    <w:rsid w:val="0073726C"/>
    <w:rsid w:val="0074393C"/>
    <w:rsid w:val="007447FF"/>
    <w:rsid w:val="007560A3"/>
    <w:rsid w:val="0076489E"/>
    <w:rsid w:val="007801BB"/>
    <w:rsid w:val="00787FEF"/>
    <w:rsid w:val="007A06FC"/>
    <w:rsid w:val="007A328A"/>
    <w:rsid w:val="007D407B"/>
    <w:rsid w:val="007E1596"/>
    <w:rsid w:val="007F5E0B"/>
    <w:rsid w:val="00845ED7"/>
    <w:rsid w:val="00847AFA"/>
    <w:rsid w:val="00874957"/>
    <w:rsid w:val="00880AC0"/>
    <w:rsid w:val="00887469"/>
    <w:rsid w:val="008A40DF"/>
    <w:rsid w:val="008B47B1"/>
    <w:rsid w:val="008B6423"/>
    <w:rsid w:val="008B6A2D"/>
    <w:rsid w:val="008C105D"/>
    <w:rsid w:val="008C6D41"/>
    <w:rsid w:val="008D2013"/>
    <w:rsid w:val="008D798F"/>
    <w:rsid w:val="008F3BF2"/>
    <w:rsid w:val="008F5E1A"/>
    <w:rsid w:val="009522DA"/>
    <w:rsid w:val="00961451"/>
    <w:rsid w:val="0097521D"/>
    <w:rsid w:val="00990E79"/>
    <w:rsid w:val="009B3F05"/>
    <w:rsid w:val="009B4924"/>
    <w:rsid w:val="009B6EB6"/>
    <w:rsid w:val="009C3AD6"/>
    <w:rsid w:val="009D06F4"/>
    <w:rsid w:val="009D72C2"/>
    <w:rsid w:val="00A07E96"/>
    <w:rsid w:val="00A43FEB"/>
    <w:rsid w:val="00A62DE9"/>
    <w:rsid w:val="00AA3EDA"/>
    <w:rsid w:val="00AA5A00"/>
    <w:rsid w:val="00AC426C"/>
    <w:rsid w:val="00AF6C90"/>
    <w:rsid w:val="00B27E33"/>
    <w:rsid w:val="00B52A43"/>
    <w:rsid w:val="00B70EBC"/>
    <w:rsid w:val="00B72DD3"/>
    <w:rsid w:val="00B845F0"/>
    <w:rsid w:val="00B87C64"/>
    <w:rsid w:val="00B90AB2"/>
    <w:rsid w:val="00BC22A4"/>
    <w:rsid w:val="00BD7325"/>
    <w:rsid w:val="00BE029E"/>
    <w:rsid w:val="00C013FC"/>
    <w:rsid w:val="00C72012"/>
    <w:rsid w:val="00C74339"/>
    <w:rsid w:val="00CB2998"/>
    <w:rsid w:val="00CC0517"/>
    <w:rsid w:val="00CC710C"/>
    <w:rsid w:val="00CD33A3"/>
    <w:rsid w:val="00CE762D"/>
    <w:rsid w:val="00D07A53"/>
    <w:rsid w:val="00D43E50"/>
    <w:rsid w:val="00D4627D"/>
    <w:rsid w:val="00D500D0"/>
    <w:rsid w:val="00D63C27"/>
    <w:rsid w:val="00D96BAD"/>
    <w:rsid w:val="00DD2F0A"/>
    <w:rsid w:val="00DD369F"/>
    <w:rsid w:val="00DF351A"/>
    <w:rsid w:val="00DF3B13"/>
    <w:rsid w:val="00E02A57"/>
    <w:rsid w:val="00E16FDF"/>
    <w:rsid w:val="00E35BF0"/>
    <w:rsid w:val="00E40F6D"/>
    <w:rsid w:val="00E47612"/>
    <w:rsid w:val="00E6418A"/>
    <w:rsid w:val="00E92913"/>
    <w:rsid w:val="00E97BD6"/>
    <w:rsid w:val="00EA22F9"/>
    <w:rsid w:val="00EA7FE6"/>
    <w:rsid w:val="00EB5420"/>
    <w:rsid w:val="00ED0119"/>
    <w:rsid w:val="00ED64D0"/>
    <w:rsid w:val="00F04EE1"/>
    <w:rsid w:val="00F06853"/>
    <w:rsid w:val="00F135E1"/>
    <w:rsid w:val="00F43A12"/>
    <w:rsid w:val="00F76EC7"/>
    <w:rsid w:val="00F90B93"/>
    <w:rsid w:val="00FA1D8E"/>
    <w:rsid w:val="00FA6EAD"/>
    <w:rsid w:val="00FC1CD9"/>
    <w:rsid w:val="00FD142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C7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F3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E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B70EBC"/>
    <w:pPr>
      <w:numPr>
        <w:ilvl w:val="1"/>
        <w:numId w:val="1"/>
      </w:numPr>
      <w:tabs>
        <w:tab w:val="clear" w:pos="1730"/>
        <w:tab w:val="num" w:pos="1474"/>
      </w:tabs>
      <w:spacing w:after="120" w:line="280" w:lineRule="exact"/>
      <w:ind w:left="1474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B70EBC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B70EBC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B70EBC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B70EBC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B70EBC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B70EBC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B70EBC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B70EBC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B70EBC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B70EBC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B70EBC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B70EBC"/>
    <w:pPr>
      <w:keepNext w:val="0"/>
      <w:spacing w:after="120"/>
      <w:ind w:left="360"/>
      <w:jc w:val="both"/>
    </w:pPr>
    <w:rPr>
      <w:rFonts w:ascii="Arial" w:hAnsi="Arial" w:cs="Arial"/>
      <w:b w:val="0"/>
      <w:bCs w:val="0"/>
      <w:sz w:val="22"/>
      <w:szCs w:val="22"/>
    </w:rPr>
  </w:style>
  <w:style w:type="character" w:customStyle="1" w:styleId="A1Char">
    <w:name w:val="A1 Char"/>
    <w:link w:val="A1"/>
    <w:rsid w:val="00B70EB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B70E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0E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0EB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F35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DNormln">
    <w:name w:val="4D Normální"/>
    <w:link w:val="4DNormlnChar"/>
    <w:rsid w:val="00AF6C90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AF6C90"/>
    <w:rPr>
      <w:rFonts w:ascii="Arial" w:eastAsia="Times New Roman" w:hAnsi="Arial" w:cs="Tahoma"/>
    </w:rPr>
  </w:style>
  <w:style w:type="paragraph" w:styleId="Odstavecseseznamem">
    <w:name w:val="List Paragraph"/>
    <w:basedOn w:val="Normln"/>
    <w:uiPriority w:val="34"/>
    <w:qFormat/>
    <w:rsid w:val="00AF6C90"/>
    <w:pPr>
      <w:ind w:left="720"/>
    </w:pPr>
    <w:rPr>
      <w:rFonts w:ascii="Calibri" w:eastAsiaTheme="minorHAns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3A7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0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0C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0C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0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0CD"/>
    <w:rPr>
      <w:rFonts w:ascii="Tahoma" w:hAnsi="Tahoma" w:cs="Tahoma"/>
      <w:sz w:val="16"/>
      <w:szCs w:val="16"/>
      <w:lang w:eastAsia="en-US"/>
    </w:rPr>
  </w:style>
  <w:style w:type="paragraph" w:customStyle="1" w:styleId="A0">
    <w:name w:val="A0"/>
    <w:basedOn w:val="Nadpis2"/>
    <w:link w:val="A0Char"/>
    <w:qFormat/>
    <w:rsid w:val="00F90B93"/>
    <w:pPr>
      <w:keepNext w:val="0"/>
      <w:keepLines w:val="0"/>
      <w:numPr>
        <w:numId w:val="32"/>
      </w:numPr>
      <w:spacing w:before="360" w:after="240"/>
    </w:pPr>
    <w:rPr>
      <w:rFonts w:ascii="Arial" w:eastAsia="Times New Roman" w:hAnsi="Arial" w:cs="Arial"/>
      <w:b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F90B93"/>
    <w:pPr>
      <w:keepNext w:val="0"/>
      <w:keepLines w:val="0"/>
      <w:numPr>
        <w:numId w:val="31"/>
      </w:numPr>
      <w:spacing w:before="60" w:after="120"/>
      <w:jc w:val="both"/>
    </w:pPr>
    <w:rPr>
      <w:rFonts w:ascii="Arial" w:eastAsia="Times New Roman" w:hAnsi="Arial" w:cs="Arial"/>
      <w:i w:val="0"/>
      <w:iCs w:val="0"/>
      <w:color w:val="auto"/>
    </w:rPr>
  </w:style>
  <w:style w:type="character" w:customStyle="1" w:styleId="A0Char">
    <w:name w:val="A0 Char"/>
    <w:basedOn w:val="Standardnpsmoodstavce"/>
    <w:link w:val="A0"/>
    <w:rsid w:val="00F90B93"/>
    <w:rPr>
      <w:rFonts w:ascii="Arial" w:eastAsia="Times New Roman" w:hAnsi="Arial" w:cs="Arial"/>
      <w:b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F90B93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B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B9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F351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B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E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B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B70EBC"/>
    <w:pPr>
      <w:numPr>
        <w:ilvl w:val="1"/>
        <w:numId w:val="1"/>
      </w:numPr>
      <w:tabs>
        <w:tab w:val="clear" w:pos="1730"/>
        <w:tab w:val="num" w:pos="1474"/>
      </w:tabs>
      <w:spacing w:after="120" w:line="280" w:lineRule="exact"/>
      <w:ind w:left="1474"/>
      <w:jc w:val="both"/>
    </w:pPr>
    <w:rPr>
      <w:rFonts w:ascii="Calibri" w:eastAsia="Times New Roman" w:hAnsi="Calibri"/>
      <w:szCs w:val="24"/>
      <w:lang w:eastAsia="cs-CZ"/>
    </w:rPr>
  </w:style>
  <w:style w:type="character" w:customStyle="1" w:styleId="RLTextlnkuslovanChar">
    <w:name w:val="RL Text článku číslovaný Char"/>
    <w:link w:val="RLTextlnkuslovan"/>
    <w:locked/>
    <w:rsid w:val="00B70EBC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B70EBC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B70EBC"/>
    <w:rPr>
      <w:rFonts w:eastAsia="Times New Roman"/>
      <w:b/>
      <w:sz w:val="22"/>
      <w:szCs w:val="24"/>
    </w:rPr>
  </w:style>
  <w:style w:type="paragraph" w:customStyle="1" w:styleId="RLdajeosmluvnstran">
    <w:name w:val="RL Údaje o smluvní straně"/>
    <w:basedOn w:val="Normln"/>
    <w:rsid w:val="00B70EBC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B70EBC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B70EBC"/>
    <w:rPr>
      <w:rFonts w:eastAsia="Times New Roman"/>
      <w:b/>
      <w:sz w:val="24"/>
    </w:rPr>
  </w:style>
  <w:style w:type="paragraph" w:customStyle="1" w:styleId="RLSeznamploh">
    <w:name w:val="RL Seznam příloh"/>
    <w:basedOn w:val="RLTextlnkuslovan"/>
    <w:link w:val="RLSeznamplohChar"/>
    <w:rsid w:val="00B70EBC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B70EBC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B70EBC"/>
    <w:pPr>
      <w:pBdr>
        <w:bottom w:val="single" w:sz="6" w:space="6" w:color="808080"/>
      </w:pBdr>
      <w:tabs>
        <w:tab w:val="center" w:pos="4536"/>
        <w:tab w:val="right" w:pos="9072"/>
      </w:tabs>
      <w:spacing w:line="280" w:lineRule="exact"/>
    </w:pPr>
    <w:rPr>
      <w:rFonts w:ascii="Calibri" w:eastAsia="Times New Roman" w:hAnsi="Calibri"/>
      <w:b/>
      <w:sz w:val="16"/>
      <w:szCs w:val="24"/>
      <w:lang w:eastAsia="cs-CZ"/>
    </w:rPr>
  </w:style>
  <w:style w:type="character" w:customStyle="1" w:styleId="ZhlavChar">
    <w:name w:val="Záhlaví Char"/>
    <w:aliases w:val="En-tête 1.1 Char,ContentsHeader Char,hd Char"/>
    <w:link w:val="Zhlav"/>
    <w:uiPriority w:val="99"/>
    <w:rsid w:val="00B70EBC"/>
    <w:rPr>
      <w:rFonts w:eastAsia="Times New Roman"/>
      <w:b/>
      <w:sz w:val="16"/>
      <w:szCs w:val="24"/>
    </w:rPr>
  </w:style>
  <w:style w:type="character" w:customStyle="1" w:styleId="RLSeznamplohChar">
    <w:name w:val="RL Seznam příloh Char"/>
    <w:link w:val="RLSeznamploh"/>
    <w:locked/>
    <w:rsid w:val="00B70EBC"/>
    <w:rPr>
      <w:rFonts w:eastAsia="Times New Roman"/>
      <w:sz w:val="22"/>
      <w:lang w:eastAsia="en-US"/>
    </w:rPr>
  </w:style>
  <w:style w:type="paragraph" w:customStyle="1" w:styleId="A1">
    <w:name w:val="A1"/>
    <w:basedOn w:val="Nadpis3"/>
    <w:link w:val="A1Char"/>
    <w:qFormat/>
    <w:rsid w:val="00B70EBC"/>
    <w:pPr>
      <w:keepNext w:val="0"/>
      <w:spacing w:after="120"/>
      <w:ind w:left="360"/>
      <w:jc w:val="both"/>
    </w:pPr>
    <w:rPr>
      <w:rFonts w:ascii="Arial" w:hAnsi="Arial" w:cs="Arial"/>
      <w:b w:val="0"/>
      <w:bCs w:val="0"/>
      <w:sz w:val="22"/>
      <w:szCs w:val="22"/>
    </w:rPr>
  </w:style>
  <w:style w:type="character" w:customStyle="1" w:styleId="A1Char">
    <w:name w:val="A1 Char"/>
    <w:link w:val="A1"/>
    <w:rsid w:val="00B70EBC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B70E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70E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70EBC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F351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DNormln">
    <w:name w:val="4D Normální"/>
    <w:link w:val="4DNormlnChar"/>
    <w:rsid w:val="00AF6C90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AF6C90"/>
    <w:rPr>
      <w:rFonts w:ascii="Arial" w:eastAsia="Times New Roman" w:hAnsi="Arial" w:cs="Tahoma"/>
    </w:rPr>
  </w:style>
  <w:style w:type="paragraph" w:styleId="Odstavecseseznamem">
    <w:name w:val="List Paragraph"/>
    <w:basedOn w:val="Normln"/>
    <w:uiPriority w:val="34"/>
    <w:qFormat/>
    <w:rsid w:val="00AF6C90"/>
    <w:pPr>
      <w:ind w:left="720"/>
    </w:pPr>
    <w:rPr>
      <w:rFonts w:ascii="Calibri" w:eastAsiaTheme="minorHAnsi" w:hAnsi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3A70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A70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70C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0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70CD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0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0CD"/>
    <w:rPr>
      <w:rFonts w:ascii="Tahoma" w:hAnsi="Tahoma" w:cs="Tahoma"/>
      <w:sz w:val="16"/>
      <w:szCs w:val="16"/>
      <w:lang w:eastAsia="en-US"/>
    </w:rPr>
  </w:style>
  <w:style w:type="paragraph" w:customStyle="1" w:styleId="A0">
    <w:name w:val="A0"/>
    <w:basedOn w:val="Nadpis2"/>
    <w:link w:val="A0Char"/>
    <w:qFormat/>
    <w:rsid w:val="00F90B93"/>
    <w:pPr>
      <w:keepNext w:val="0"/>
      <w:keepLines w:val="0"/>
      <w:numPr>
        <w:numId w:val="32"/>
      </w:numPr>
      <w:spacing w:before="360" w:after="240"/>
    </w:pPr>
    <w:rPr>
      <w:rFonts w:ascii="Arial" w:eastAsia="Times New Roman" w:hAnsi="Arial" w:cs="Arial"/>
      <w:b/>
      <w:color w:val="auto"/>
      <w:sz w:val="24"/>
      <w:szCs w:val="22"/>
    </w:rPr>
  </w:style>
  <w:style w:type="paragraph" w:customStyle="1" w:styleId="A2">
    <w:name w:val="A2"/>
    <w:basedOn w:val="Nadpis4"/>
    <w:link w:val="A2Char"/>
    <w:qFormat/>
    <w:rsid w:val="00F90B93"/>
    <w:pPr>
      <w:keepNext w:val="0"/>
      <w:keepLines w:val="0"/>
      <w:numPr>
        <w:numId w:val="31"/>
      </w:numPr>
      <w:spacing w:before="60" w:after="120"/>
      <w:jc w:val="both"/>
    </w:pPr>
    <w:rPr>
      <w:rFonts w:ascii="Arial" w:eastAsia="Times New Roman" w:hAnsi="Arial" w:cs="Arial"/>
      <w:i w:val="0"/>
      <w:iCs w:val="0"/>
      <w:color w:val="auto"/>
    </w:rPr>
  </w:style>
  <w:style w:type="character" w:customStyle="1" w:styleId="A0Char">
    <w:name w:val="A0 Char"/>
    <w:basedOn w:val="Standardnpsmoodstavce"/>
    <w:link w:val="A0"/>
    <w:rsid w:val="00F90B93"/>
    <w:rPr>
      <w:rFonts w:ascii="Arial" w:eastAsia="Times New Roman" w:hAnsi="Arial" w:cs="Arial"/>
      <w:b/>
      <w:sz w:val="24"/>
      <w:szCs w:val="22"/>
      <w:lang w:eastAsia="en-US"/>
    </w:rPr>
  </w:style>
  <w:style w:type="character" w:customStyle="1" w:styleId="A2Char">
    <w:name w:val="A2 Char"/>
    <w:basedOn w:val="Standardnpsmoodstavce"/>
    <w:link w:val="A2"/>
    <w:rsid w:val="00F90B93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B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B9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74A8-4F21-4553-8433-5125DFACD2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3729B6-BC19-4389-A589-FA579983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006AFC-8013-4541-8752-B92479236AAA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customXml/itemProps4.xml><?xml version="1.0" encoding="utf-8"?>
<ds:datastoreItem xmlns:ds="http://schemas.openxmlformats.org/officeDocument/2006/customXml" ds:itemID="{B7EE961E-12D5-472E-89B6-098FD07C730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67595D-5016-4A1B-BBBA-5A02DFBFD90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C9E42AF-2106-4C5A-B20E-FB5377562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1177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Barborova Milena</cp:lastModifiedBy>
  <cp:revision>2</cp:revision>
  <cp:lastPrinted>2016-06-30T10:04:00Z</cp:lastPrinted>
  <dcterms:created xsi:type="dcterms:W3CDTF">2016-08-31T08:19:00Z</dcterms:created>
  <dcterms:modified xsi:type="dcterms:W3CDTF">2016-08-31T08:19:00Z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MZEPRZ-7-20004</vt:lpwstr>
  </property>
  <property fmtid="{D5CDD505-2E9C-101B-9397-08002B2CF9AE}" pid="3" name="_dlc_DocIdItemGuid">
    <vt:lpwstr>1794af22-d9ab-425a-a243-fb0630417b6f</vt:lpwstr>
  </property>
  <property fmtid="{D5CDD505-2E9C-101B-9397-08002B2CF9AE}" pid="4" name="_dlc_DocIdUrl">
    <vt:lpwstr>https://prz.mzem.net/sites/PRZ/DEV/_layouts/DocIdRedir.aspx?ID=MZEPRZ-7-20004, MZEPRZ-7-20004</vt:lpwstr>
  </property>
  <property fmtid="{D5CDD505-2E9C-101B-9397-08002B2CF9AE}" pid="5" name="WorkflowChangePath">
    <vt:lpwstr>8e7984ba-b413-44d6-b8c7-a6d14f1d2617,2;</vt:lpwstr>
  </property>
</Properties>
</file>