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B67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Dům dětí a mládeže Praha 5, Štefánikova 235/11, 150 00 Praha 5 </w:t>
      </w:r>
    </w:p>
    <w:p w14:paraId="23DE7568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objednatel, na straně jedné</w:t>
      </w:r>
    </w:p>
    <w:p w14:paraId="284AD486" w14:textId="77777777" w:rsidR="00BC5E67" w:rsidRDefault="00BC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color w:val="333333"/>
          <w:sz w:val="18"/>
          <w:shd w:val="clear" w:color="auto" w:fill="FFFFFF"/>
        </w:rPr>
      </w:pPr>
    </w:p>
    <w:p w14:paraId="59C7E5EE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</w:tblGrid>
      <w:tr w:rsidR="00BC5E67" w14:paraId="10B77A4B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CCBFB7" w14:textId="77777777" w:rsidR="00BC5E67" w:rsidRDefault="004C728E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</w:rPr>
              <w:t>Hoblex</w:t>
            </w:r>
            <w:proofErr w:type="spellEnd"/>
            <w:r>
              <w:rPr>
                <w:rFonts w:ascii="Arial" w:eastAsia="Arial" w:hAnsi="Arial" w:cs="Arial"/>
                <w:sz w:val="23"/>
              </w:rPr>
              <w:t xml:space="preserve"> s.r.o.</w:t>
            </w:r>
          </w:p>
          <w:p w14:paraId="1DE3AAAC" w14:textId="77777777" w:rsidR="00BC5E67" w:rsidRDefault="004C728E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Zámecká 63</w:t>
            </w:r>
          </w:p>
          <w:p w14:paraId="42173E22" w14:textId="77777777" w:rsidR="00BC5E67" w:rsidRDefault="004C728E">
            <w:pPr>
              <w:spacing w:after="0" w:line="270" w:lineRule="auto"/>
            </w:pPr>
            <w:r>
              <w:rPr>
                <w:rFonts w:ascii="Arial" w:eastAsia="Arial" w:hAnsi="Arial" w:cs="Arial"/>
                <w:sz w:val="23"/>
              </w:rPr>
              <w:t>463 43 Český Dub</w:t>
            </w:r>
          </w:p>
        </w:tc>
      </w:tr>
      <w:tr w:rsidR="00BC5E67" w14:paraId="1AE0AD4A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DB3DD9" w14:textId="77777777" w:rsidR="00BC5E67" w:rsidRDefault="004C728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IČO 25025279</w:t>
            </w:r>
          </w:p>
        </w:tc>
      </w:tr>
    </w:tbl>
    <w:p w14:paraId="3864A23C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dodavatel, na straně druhé</w:t>
      </w:r>
    </w:p>
    <w:p w14:paraId="07B0B40A" w14:textId="77777777" w:rsidR="00BC5E67" w:rsidRDefault="00BC5E6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0F787C0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uzavřeli tuto</w:t>
      </w:r>
    </w:p>
    <w:p w14:paraId="531F995B" w14:textId="77777777" w:rsidR="00BC5E67" w:rsidRDefault="004C728E">
      <w:pPr>
        <w:keepNext/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S M L O U V U</w:t>
      </w:r>
    </w:p>
    <w:p w14:paraId="7E4B124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O ZAJIŠTĚNÍ TÁBORA PRO DĚTI</w:t>
      </w:r>
    </w:p>
    <w:p w14:paraId="2108D595" w14:textId="77777777" w:rsidR="00BC5E67" w:rsidRDefault="004C728E">
      <w:pPr>
        <w:keepNext/>
        <w:numPr>
          <w:ilvl w:val="0"/>
          <w:numId w:val="1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Předmět smlouvy</w:t>
      </w:r>
    </w:p>
    <w:p w14:paraId="6AF679FC" w14:textId="6AE3261C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Předmětem plnění této smlouvy je zajištění pobytu dětí a dospělých objednatele</w:t>
      </w:r>
      <w:r w:rsidR="00BD093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to v tomto rozsahu:</w:t>
      </w:r>
    </w:p>
    <w:p w14:paraId="0CB2B5F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ubytování</w:t>
      </w:r>
    </w:p>
    <w:p w14:paraId="3EFC145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stravování</w:t>
      </w:r>
    </w:p>
    <w:p w14:paraId="67A5CD69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pitný režim</w:t>
      </w:r>
    </w:p>
    <w:p w14:paraId="5EC613A1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p w14:paraId="6FEBE333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77801F4" w14:textId="77777777" w:rsidR="00BC5E67" w:rsidRDefault="004C728E">
      <w:pPr>
        <w:keepNext/>
        <w:numPr>
          <w:ilvl w:val="0"/>
          <w:numId w:val="3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Podmínky smlouvy</w:t>
      </w:r>
    </w:p>
    <w:p w14:paraId="61EFD32B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Tábor se uskuteční v rekreačním středisku:</w:t>
      </w:r>
    </w:p>
    <w:p w14:paraId="4884F72E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Chata Kovář</w:t>
      </w:r>
    </w:p>
    <w:p w14:paraId="300B8265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463 43  Český Dub</w:t>
      </w:r>
    </w:p>
    <w:p w14:paraId="449618A2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Česká republika</w:t>
      </w:r>
    </w:p>
    <w:p w14:paraId="4D3BE4AE" w14:textId="77777777" w:rsidR="00BC5E67" w:rsidRDefault="004C728E">
      <w:pPr>
        <w:tabs>
          <w:tab w:val="left" w:pos="993"/>
          <w:tab w:val="left" w:pos="4536"/>
          <w:tab w:val="left" w:pos="9498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DC0BB49" w14:textId="31BCC5CD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v termínu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57177A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 xml:space="preserve">. - </w:t>
      </w:r>
      <w:r w:rsidR="0057177A">
        <w:rPr>
          <w:rFonts w:ascii="Arial" w:eastAsia="Arial" w:hAnsi="Arial" w:cs="Arial"/>
          <w:sz w:val="20"/>
        </w:rPr>
        <w:t>15</w:t>
      </w:r>
      <w:r>
        <w:rPr>
          <w:rFonts w:ascii="Arial" w:eastAsia="Arial" w:hAnsi="Arial" w:cs="Arial"/>
          <w:sz w:val="20"/>
        </w:rPr>
        <w:t xml:space="preserve">. </w:t>
      </w:r>
      <w:r w:rsidR="0057177A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>. 2021</w:t>
      </w:r>
      <w:r>
        <w:rPr>
          <w:rFonts w:ascii="Arial" w:eastAsia="Arial" w:hAnsi="Arial" w:cs="Arial"/>
          <w:sz w:val="20"/>
        </w:rPr>
        <w:tab/>
      </w:r>
    </w:p>
    <w:p w14:paraId="35DD8B5B" w14:textId="7777777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F37DF81" w14:textId="72844A37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počet účastníků pobytu:</w:t>
      </w:r>
      <w:r>
        <w:rPr>
          <w:rFonts w:ascii="Arial" w:eastAsia="Arial" w:hAnsi="Arial" w:cs="Arial"/>
          <w:sz w:val="20"/>
        </w:rPr>
        <w:tab/>
      </w:r>
      <w:r w:rsidR="0057177A">
        <w:rPr>
          <w:rFonts w:ascii="Arial" w:eastAsia="Arial" w:hAnsi="Arial" w:cs="Arial"/>
          <w:sz w:val="20"/>
        </w:rPr>
        <w:t>3</w:t>
      </w:r>
      <w:r w:rsidR="00BD0939">
        <w:rPr>
          <w:rFonts w:ascii="Arial" w:eastAsia="Arial" w:hAnsi="Arial" w:cs="Arial"/>
          <w:sz w:val="20"/>
        </w:rPr>
        <w:t>6</w:t>
      </w:r>
    </w:p>
    <w:p w14:paraId="6D86093D" w14:textId="1572491F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počet osob pedagogického doprovodu </w:t>
      </w:r>
      <w:r w:rsidR="0057177A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ab/>
      </w:r>
    </w:p>
    <w:p w14:paraId="4A1D5DE6" w14:textId="77777777" w:rsidR="00BC5E67" w:rsidRDefault="00BC5E67">
      <w:pPr>
        <w:keepNext/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14:paraId="63A81A64" w14:textId="77777777" w:rsidR="00BC5E67" w:rsidRDefault="004C728E">
      <w:pPr>
        <w:keepNext/>
        <w:numPr>
          <w:ilvl w:val="0"/>
          <w:numId w:val="4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Cenové podmínky a způsob placení</w:t>
      </w:r>
    </w:p>
    <w:p w14:paraId="1A53A793" w14:textId="0A7CF5B2" w:rsidR="00BC5E67" w:rsidRPr="00332703" w:rsidRDefault="004C728E" w:rsidP="00332703">
      <w:pPr>
        <w:numPr>
          <w:ilvl w:val="0"/>
          <w:numId w:val="4"/>
        </w:numPr>
        <w:tabs>
          <w:tab w:val="left" w:pos="993"/>
          <w:tab w:val="left" w:pos="2694"/>
          <w:tab w:val="left" w:pos="2977"/>
          <w:tab w:val="left" w:pos="5529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Smluvní strany se dohodly na smluvní ceně, která č</w:t>
      </w:r>
      <w:r w:rsidR="00332703">
        <w:rPr>
          <w:rFonts w:ascii="Arial" w:eastAsia="Arial" w:hAnsi="Arial" w:cs="Arial"/>
          <w:sz w:val="20"/>
        </w:rPr>
        <w:t>iní 65.450 Kč včetně DPH</w:t>
      </w:r>
    </w:p>
    <w:p w14:paraId="16507E28" w14:textId="047BEA9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29049083" w14:textId="77777777" w:rsidR="00BC5E67" w:rsidRDefault="004C728E">
      <w:pPr>
        <w:numPr>
          <w:ilvl w:val="0"/>
          <w:numId w:val="5"/>
        </w:numPr>
        <w:tabs>
          <w:tab w:val="left" w:pos="1134"/>
          <w:tab w:val="left" w:pos="4536"/>
          <w:tab w:val="decimal" w:pos="8647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Vyúčtování celého pobytu zpracuje dodavatel do deseti dnů po ukončení pobytu podle skutečného počtu účastníků. Při předčasném odjezdu dítěte bude vrácena odpovídající částka za osobu a den. Případný přeplatek dodavatel objednateli vrátí, a to do 10 dnů ode dne ukončení pobytu na účet objednatele, </w:t>
      </w:r>
    </w:p>
    <w:p w14:paraId="2F28AC1C" w14:textId="77777777" w:rsidR="00BC5E67" w:rsidRDefault="004C728E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Faktura je splatná v hotovosti v místě pobytu.</w:t>
      </w:r>
    </w:p>
    <w:p w14:paraId="465F82B1" w14:textId="77777777" w:rsidR="00BC5E67" w:rsidRDefault="00BC5E67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</w:p>
    <w:p w14:paraId="592595F1" w14:textId="77777777" w:rsidR="00BC5E67" w:rsidRDefault="004C728E">
      <w:pPr>
        <w:keepNext/>
        <w:numPr>
          <w:ilvl w:val="0"/>
          <w:numId w:val="6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Platnost a účinnost</w:t>
      </w:r>
    </w:p>
    <w:p w14:paraId="11F62FFF" w14:textId="77777777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Smlouva je platná ode dne podpisu obou smluvních stran. </w:t>
      </w:r>
    </w:p>
    <w:p w14:paraId="2C9BFD44" w14:textId="77777777" w:rsidR="00BC5E67" w:rsidRDefault="004C728E">
      <w:pPr>
        <w:keepNext/>
        <w:numPr>
          <w:ilvl w:val="0"/>
          <w:numId w:val="7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Další dohodnuté podmínky</w:t>
      </w:r>
    </w:p>
    <w:p w14:paraId="774FD2F2" w14:textId="69D6C5B6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se navzájem zavazují informovat se o případných změnách, týkajících se termínu pobytu, zhoršení kvality ubytování, případně nemožnosti plnění jedné ze stran.</w:t>
      </w:r>
    </w:p>
    <w:p w14:paraId="4C5C856D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Dodavatel zajistí stravování v rozsahu plné penze včetně pitného režimu.</w:t>
      </w:r>
    </w:p>
    <w:p w14:paraId="147775A6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Objednatel se zavazuje dodržovat ubytovací řád. </w:t>
      </w:r>
    </w:p>
    <w:p w14:paraId="45E92CFB" w14:textId="77777777" w:rsidR="00BC5E67" w:rsidRDefault="00BC5E6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</w:p>
    <w:p w14:paraId="1D6F848F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Smlouva a její změny</w:t>
      </w:r>
    </w:p>
    <w:p w14:paraId="5A3D2097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Tato smlouva byla vyhotovena ve dvou stejnopisech podepsaných oprávněnými zástupci smluvních stran, z nichž každý obdrží po jednom vyhotovení. </w:t>
      </w:r>
    </w:p>
    <w:p w14:paraId="761814FF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může být měněna pouze formou písemného dodatku podepsaného oprávněnými zástupci obou smluvních stan. Dodatky se vyhotovují ve stejném počtu vyhotovení jako smlouva. </w:t>
      </w:r>
    </w:p>
    <w:p w14:paraId="14EA7A2B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Osoby zmocněné jednat za smluvní strany</w:t>
      </w:r>
    </w:p>
    <w:p w14:paraId="025D7D18" w14:textId="77777777" w:rsidR="00BC5E67" w:rsidRDefault="004C728E">
      <w:pPr>
        <w:numPr>
          <w:ilvl w:val="0"/>
          <w:numId w:val="8"/>
        </w:numPr>
        <w:tabs>
          <w:tab w:val="left" w:pos="2127"/>
          <w:tab w:val="left" w:pos="4536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 dodavatele:</w:t>
      </w:r>
      <w:r>
        <w:rPr>
          <w:rFonts w:ascii="Arial" w:eastAsia="Arial" w:hAnsi="Arial" w:cs="Arial"/>
          <w:sz w:val="20"/>
        </w:rPr>
        <w:tab/>
        <w:t>Pavel Sádecký</w:t>
      </w:r>
    </w:p>
    <w:p w14:paraId="5794C168" w14:textId="58200F9F" w:rsidR="00BC5E67" w:rsidRDefault="004C72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za objednavatele:</w:t>
      </w:r>
      <w:r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>Mgr. Marie Mertová</w:t>
      </w:r>
    </w:p>
    <w:p w14:paraId="00CC9BC3" w14:textId="77777777" w:rsidR="00BC5E67" w:rsidRDefault="004C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</w:p>
    <w:p w14:paraId="44803E50" w14:textId="77777777" w:rsidR="00BC5E67" w:rsidRDefault="004C728E">
      <w:pPr>
        <w:keepNext/>
        <w:numPr>
          <w:ilvl w:val="0"/>
          <w:numId w:val="9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Závěrečná ustanovení</w:t>
      </w:r>
    </w:p>
    <w:p w14:paraId="06E35EEE" w14:textId="0884606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prohlašují, že si smlouvu před jejím podpisem přečetly, že byla uzavřena                                      po vzájemném projednání, podle jejich pravé a svobodné vůle, určitě, vážně a srozumitelně, nikoli v tísni a za nápadně nevýhodných podmínek. Autentičnost této smlouvy potvrzují vlastnoručním podpisem</w:t>
      </w:r>
      <w:r>
        <w:rPr>
          <w:rFonts w:ascii="Arial" w:eastAsia="Arial" w:hAnsi="Arial" w:cs="Arial"/>
          <w:sz w:val="20"/>
        </w:rPr>
        <w:tab/>
      </w:r>
    </w:p>
    <w:p w14:paraId="5BBD8390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06D0082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0B942DC" w14:textId="6104397A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Praze dne </w:t>
      </w:r>
      <w:r w:rsidR="0057177A">
        <w:rPr>
          <w:rFonts w:ascii="Arial" w:eastAsia="Arial" w:hAnsi="Arial" w:cs="Arial"/>
          <w:sz w:val="20"/>
        </w:rPr>
        <w:t>2</w:t>
      </w:r>
      <w:r w:rsidRPr="00A8452E"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 w:rsidR="00A8452E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>. 2021</w:t>
      </w:r>
    </w:p>
    <w:p w14:paraId="1E46BE47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AFE60CB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BD40BA9" w14:textId="77777777" w:rsidR="00BC5E67" w:rsidRDefault="004C728E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                        ................................................</w:t>
      </w:r>
    </w:p>
    <w:p w14:paraId="00D029EA" w14:textId="77777777" w:rsidR="00BC5E67" w:rsidRDefault="004C728E">
      <w:pPr>
        <w:tabs>
          <w:tab w:val="left" w:pos="1134"/>
          <w:tab w:val="center" w:pos="2552"/>
          <w:tab w:val="center" w:pos="8222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dodavatele</w:t>
      </w:r>
      <w:r>
        <w:rPr>
          <w:rFonts w:ascii="Arial" w:eastAsia="Arial" w:hAnsi="Arial" w:cs="Arial"/>
          <w:sz w:val="20"/>
        </w:rPr>
        <w:tab/>
        <w:t xml:space="preserve">                                                                      za objednavatele</w:t>
      </w:r>
    </w:p>
    <w:p w14:paraId="4CE4AF7A" w14:textId="77777777" w:rsidR="00BC5E67" w:rsidRDefault="00BC5E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607E"/>
    <w:multiLevelType w:val="multilevel"/>
    <w:tmpl w:val="3A0E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6A3"/>
    <w:multiLevelType w:val="multilevel"/>
    <w:tmpl w:val="8072F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3974"/>
    <w:multiLevelType w:val="multilevel"/>
    <w:tmpl w:val="B7829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D92"/>
    <w:multiLevelType w:val="multilevel"/>
    <w:tmpl w:val="4F2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70CA3"/>
    <w:multiLevelType w:val="multilevel"/>
    <w:tmpl w:val="EFDA3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607DB"/>
    <w:multiLevelType w:val="multilevel"/>
    <w:tmpl w:val="0EBCA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A5FB1"/>
    <w:multiLevelType w:val="multilevel"/>
    <w:tmpl w:val="C494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754D0"/>
    <w:multiLevelType w:val="multilevel"/>
    <w:tmpl w:val="018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05D19"/>
    <w:multiLevelType w:val="multilevel"/>
    <w:tmpl w:val="8F92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332703"/>
    <w:rsid w:val="00415E76"/>
    <w:rsid w:val="004C728E"/>
    <w:rsid w:val="0057177A"/>
    <w:rsid w:val="005F4B30"/>
    <w:rsid w:val="00851EA4"/>
    <w:rsid w:val="00A8452E"/>
    <w:rsid w:val="00BC5E67"/>
    <w:rsid w:val="00BD0939"/>
    <w:rsid w:val="00D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DF3"/>
  <w15:docId w15:val="{A5C16656-B733-49F8-9C1F-F860B6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2</cp:revision>
  <cp:lastPrinted>2021-08-15T09:31:00Z</cp:lastPrinted>
  <dcterms:created xsi:type="dcterms:W3CDTF">2021-08-25T09:09:00Z</dcterms:created>
  <dcterms:modified xsi:type="dcterms:W3CDTF">2021-08-25T09:09:00Z</dcterms:modified>
</cp:coreProperties>
</file>