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467" w14:textId="77777777" w:rsidR="00D605A4" w:rsidRDefault="00D605A4" w:rsidP="00D605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</w:p>
    <w:p w14:paraId="5B233A8F" w14:textId="77777777" w:rsidR="00D605A4" w:rsidRDefault="00D605A4" w:rsidP="00D605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11182019</w:t>
      </w:r>
    </w:p>
    <w:p w14:paraId="718A634D" w14:textId="77777777" w:rsidR="00D605A4" w:rsidRDefault="00D605A4" w:rsidP="00D605A4">
      <w:pPr>
        <w:jc w:val="both"/>
      </w:pPr>
    </w:p>
    <w:p w14:paraId="65107BA1" w14:textId="77777777" w:rsidR="00D605A4" w:rsidRDefault="00D605A4" w:rsidP="00D605A4">
      <w:r>
        <w:t>Níže uvedeného dne, měsíce a roku</w:t>
      </w:r>
    </w:p>
    <w:p w14:paraId="4463B6AA" w14:textId="77777777" w:rsidR="00D605A4" w:rsidRDefault="00D605A4" w:rsidP="00D605A4"/>
    <w:p w14:paraId="4063762B" w14:textId="77777777" w:rsidR="00D605A4" w:rsidRDefault="00D605A4" w:rsidP="00D605A4">
      <w:pPr>
        <w:tabs>
          <w:tab w:val="left" w:pos="708"/>
          <w:tab w:val="left" w:pos="1416"/>
          <w:tab w:val="left" w:pos="2124"/>
          <w:tab w:val="left" w:pos="2832"/>
          <w:tab w:val="left" w:pos="4095"/>
        </w:tabs>
        <w:ind w:left="360"/>
        <w:rPr>
          <w:b/>
        </w:rPr>
      </w:pPr>
      <w:r>
        <w:rPr>
          <w:b/>
        </w:rPr>
        <w:t>1)</w:t>
      </w:r>
      <w:r>
        <w:rPr>
          <w:b/>
        </w:rPr>
        <w:tab/>
        <w:t>Město Jindřichův Hradec</w:t>
      </w:r>
    </w:p>
    <w:p w14:paraId="42B9245D" w14:textId="77777777" w:rsidR="00D605A4" w:rsidRDefault="00D605A4" w:rsidP="00D605A4">
      <w:pPr>
        <w:ind w:left="708"/>
      </w:pPr>
      <w:r>
        <w:t>se sídlem Klášterská 135, Jindřichův Hradec II, 377 01 Jindřichův Hradec</w:t>
      </w:r>
    </w:p>
    <w:p w14:paraId="53B4EE55" w14:textId="77777777" w:rsidR="00D605A4" w:rsidRDefault="00D605A4" w:rsidP="00D605A4">
      <w:pPr>
        <w:ind w:left="708"/>
      </w:pPr>
      <w:r>
        <w:t>IČO: 002 46 875</w:t>
      </w:r>
    </w:p>
    <w:p w14:paraId="5F2817F5" w14:textId="77777777" w:rsidR="00D605A4" w:rsidRDefault="00D605A4" w:rsidP="00D605A4">
      <w:pPr>
        <w:ind w:left="708"/>
      </w:pPr>
      <w:r>
        <w:t>DIČ: CZ00246875</w:t>
      </w:r>
    </w:p>
    <w:p w14:paraId="202BED1E" w14:textId="77777777" w:rsidR="00D605A4" w:rsidRDefault="00D605A4" w:rsidP="00D605A4">
      <w:pPr>
        <w:ind w:left="708"/>
      </w:pPr>
      <w:r>
        <w:t>zastoupené:</w:t>
      </w:r>
      <w:r>
        <w:tab/>
        <w:t xml:space="preserve"> Ing. Jan Mlčák, MBA, starosta města</w:t>
      </w:r>
    </w:p>
    <w:p w14:paraId="50346CF1" w14:textId="77777777" w:rsidR="00D605A4" w:rsidRDefault="00D605A4" w:rsidP="00D605A4">
      <w:pPr>
        <w:ind w:left="708"/>
        <w:rPr>
          <w:i/>
        </w:rPr>
      </w:pPr>
      <w:r>
        <w:rPr>
          <w:i/>
        </w:rPr>
        <w:t>jako prodávající</w:t>
      </w:r>
    </w:p>
    <w:p w14:paraId="0644399D" w14:textId="77777777" w:rsidR="00D605A4" w:rsidRDefault="00D605A4" w:rsidP="00D605A4">
      <w:pPr>
        <w:ind w:left="708"/>
      </w:pPr>
    </w:p>
    <w:p w14:paraId="0262EA45" w14:textId="77777777" w:rsidR="00D605A4" w:rsidRDefault="00D605A4" w:rsidP="00D605A4">
      <w:pPr>
        <w:ind w:left="708"/>
      </w:pPr>
      <w:r>
        <w:t>a</w:t>
      </w:r>
    </w:p>
    <w:p w14:paraId="27C20F51" w14:textId="77777777" w:rsidR="00D605A4" w:rsidRDefault="00D605A4" w:rsidP="00D605A4">
      <w:pPr>
        <w:ind w:left="708"/>
      </w:pPr>
    </w:p>
    <w:p w14:paraId="5AD25D62" w14:textId="77777777" w:rsidR="00D605A4" w:rsidRDefault="00D605A4" w:rsidP="00D605A4">
      <w:pPr>
        <w:ind w:firstLine="360"/>
      </w:pPr>
      <w:r>
        <w:rPr>
          <w:b/>
        </w:rPr>
        <w:t>2)</w:t>
      </w:r>
      <w:r>
        <w:rPr>
          <w:b/>
        </w:rPr>
        <w:tab/>
        <w:t>EG.D, a.s.</w:t>
      </w:r>
    </w:p>
    <w:p w14:paraId="535569F8" w14:textId="77777777" w:rsidR="00D605A4" w:rsidRDefault="00D605A4" w:rsidP="00D605A4">
      <w:pPr>
        <w:ind w:firstLine="708"/>
      </w:pPr>
      <w:r>
        <w:t>se sídlem Lidická 1873/36, Černá Pole, 602 00 Brno</w:t>
      </w:r>
    </w:p>
    <w:p w14:paraId="0ECF221E" w14:textId="77777777" w:rsidR="00D605A4" w:rsidRDefault="00D605A4" w:rsidP="00D605A4">
      <w:pPr>
        <w:ind w:firstLine="708"/>
      </w:pPr>
      <w:r>
        <w:t>IČO: 280 85 400</w:t>
      </w:r>
    </w:p>
    <w:p w14:paraId="3B5C9644" w14:textId="77777777" w:rsidR="00D605A4" w:rsidRDefault="00D605A4" w:rsidP="00D605A4">
      <w:pPr>
        <w:ind w:firstLine="708"/>
      </w:pPr>
      <w:r>
        <w:t>DIČ: CZ28085400</w:t>
      </w:r>
    </w:p>
    <w:p w14:paraId="69FD7F79" w14:textId="77777777" w:rsidR="00D605A4" w:rsidRDefault="00D605A4" w:rsidP="00D605A4">
      <w:pPr>
        <w:ind w:left="708"/>
        <w:jc w:val="both"/>
      </w:pPr>
      <w:r>
        <w:t>zapsaná v obchodním rejstříku vedeném Krajským soudem v Brně, B 8477</w:t>
      </w:r>
    </w:p>
    <w:p w14:paraId="3D103DD1" w14:textId="77777777" w:rsidR="00D605A4" w:rsidRDefault="00D605A4" w:rsidP="00D605A4">
      <w:pPr>
        <w:ind w:left="360" w:firstLine="348"/>
        <w:rPr>
          <w:i/>
        </w:rPr>
      </w:pPr>
      <w:r>
        <w:t>zastoupená:</w:t>
      </w:r>
      <w:r>
        <w:tab/>
        <w:t>Ing. Jaroslav Strejček, prokurista</w:t>
      </w:r>
      <w:r>
        <w:rPr>
          <w:i/>
        </w:rPr>
        <w:t xml:space="preserve"> </w:t>
      </w:r>
    </w:p>
    <w:p w14:paraId="3320543E" w14:textId="77777777" w:rsidR="00D605A4" w:rsidRDefault="00D605A4" w:rsidP="00D605A4">
      <w:pPr>
        <w:ind w:left="360" w:firstLine="348"/>
        <w:rPr>
          <w:i/>
        </w:rPr>
      </w:pPr>
      <w:r>
        <w:rPr>
          <w:i/>
        </w:rPr>
        <w:t>jako kupující</w:t>
      </w:r>
    </w:p>
    <w:p w14:paraId="7A4C95C7" w14:textId="77777777" w:rsidR="00D605A4" w:rsidRDefault="00D605A4" w:rsidP="00D605A4"/>
    <w:p w14:paraId="671AE987" w14:textId="77777777" w:rsidR="00D605A4" w:rsidRDefault="00D605A4" w:rsidP="00D605A4">
      <w:pPr>
        <w:jc w:val="both"/>
      </w:pPr>
      <w:r>
        <w:t>uzavírají dle ustanovení § 2079 a násl. zákona č. 89/2012Sb., občanský zákoník v platném znění tuto kupní smlouvu</w:t>
      </w:r>
    </w:p>
    <w:p w14:paraId="0E7DD229" w14:textId="77777777" w:rsidR="00D605A4" w:rsidRDefault="00D605A4" w:rsidP="00D605A4">
      <w:pPr>
        <w:jc w:val="both"/>
      </w:pPr>
    </w:p>
    <w:p w14:paraId="0BF43AE0" w14:textId="77777777" w:rsidR="00D605A4" w:rsidRDefault="00D605A4" w:rsidP="00D605A4">
      <w:pPr>
        <w:jc w:val="center"/>
        <w:rPr>
          <w:b/>
        </w:rPr>
      </w:pPr>
      <w:r>
        <w:rPr>
          <w:b/>
        </w:rPr>
        <w:t>I.</w:t>
      </w:r>
    </w:p>
    <w:p w14:paraId="33835DE5" w14:textId="77777777" w:rsidR="00D605A4" w:rsidRDefault="00D605A4" w:rsidP="00D605A4">
      <w:pPr>
        <w:jc w:val="both"/>
      </w:pPr>
      <w:r>
        <w:t>Prodávající prohlašuje, že je v souladu s dosavadními zápisy v katastru nemovitostí výlučným vlastníkem pozemku p.č. 4235/1 v k.ú. Jindřichův Hradec. Popsaný pozemek je zapsán u Katastrálního úřadu pro Jihočeský kraj, Katastrální pracoviště Jindřichův Hradec na listu vlastnictví č. 10001 pro obec a katastrální území Jindřichův Hradec.</w:t>
      </w:r>
    </w:p>
    <w:p w14:paraId="51B5EEB6" w14:textId="77777777" w:rsidR="00D605A4" w:rsidRDefault="00D605A4" w:rsidP="00D605A4">
      <w:pPr>
        <w:jc w:val="both"/>
      </w:pPr>
    </w:p>
    <w:p w14:paraId="4B9391C3" w14:textId="77777777" w:rsidR="00D605A4" w:rsidRDefault="00D605A4" w:rsidP="00D605A4">
      <w:pPr>
        <w:jc w:val="both"/>
      </w:pPr>
      <w:r>
        <w:t>Geometrickým plánem č. 5283-81/2021 vyhotoveným firmou Diana Špinarová – GEODÉZIE VYSOČINA, ověřeným Ing. Václavem Spěváčkem dne 26.2.2021 a potvrzeným katastrálním úřadem dne 2.3.2021 pod číslem PGP-372/2021-303 byl z pozemku p.č. 4235/1 oddělen díl o výměře 42m2, který byl nově označen jako pozemek p.č. 4235/7 v k.ú. Jindřichův Hradec. Citovaný geometrický plán tvoří nedílnou součást této kupní smlouvy.</w:t>
      </w:r>
    </w:p>
    <w:p w14:paraId="774BB0EA" w14:textId="77777777" w:rsidR="00D605A4" w:rsidRDefault="00D605A4" w:rsidP="00D605A4">
      <w:pPr>
        <w:jc w:val="center"/>
        <w:rPr>
          <w:b/>
        </w:rPr>
      </w:pPr>
    </w:p>
    <w:p w14:paraId="2DCF015D" w14:textId="77777777" w:rsidR="00D605A4" w:rsidRDefault="00D605A4" w:rsidP="00D605A4">
      <w:pPr>
        <w:jc w:val="center"/>
        <w:rPr>
          <w:b/>
        </w:rPr>
      </w:pPr>
      <w:r>
        <w:rPr>
          <w:b/>
        </w:rPr>
        <w:t>II.</w:t>
      </w:r>
    </w:p>
    <w:p w14:paraId="7974061A" w14:textId="77777777" w:rsidR="00D605A4" w:rsidRDefault="00D605A4" w:rsidP="00D605A4">
      <w:pPr>
        <w:jc w:val="both"/>
      </w:pPr>
      <w:r>
        <w:t xml:space="preserve">Prodávající touto smlouvou prodává nově vytvořený pozemek uvedený v čl. I odst. 2) této smlouvy, a to </w:t>
      </w:r>
      <w:r>
        <w:rPr>
          <w:b/>
        </w:rPr>
        <w:t xml:space="preserve">pozemek p.č. 4235/7 o výměře 42m2 v k.ú. Jindřichův Hradec </w:t>
      </w:r>
      <w:r>
        <w:t>kupujícímu a kupující tento pozemek do svého výlučného vlastnictví kupuje a přejímá za oboustranně dohodnutou kupní cenu.</w:t>
      </w:r>
    </w:p>
    <w:p w14:paraId="731B11EC" w14:textId="77777777" w:rsidR="00D605A4" w:rsidRDefault="00D605A4" w:rsidP="00D605A4">
      <w:pPr>
        <w:jc w:val="both"/>
      </w:pPr>
    </w:p>
    <w:p w14:paraId="708B7BF3" w14:textId="77777777" w:rsidR="00D605A4" w:rsidRDefault="00D605A4" w:rsidP="00D605A4">
      <w:pPr>
        <w:jc w:val="center"/>
        <w:rPr>
          <w:b/>
        </w:rPr>
      </w:pPr>
      <w:r>
        <w:rPr>
          <w:b/>
        </w:rPr>
        <w:t>III.</w:t>
      </w:r>
    </w:p>
    <w:p w14:paraId="321F04CD" w14:textId="77777777" w:rsidR="00D605A4" w:rsidRDefault="00D605A4" w:rsidP="00D605A4">
      <w:pPr>
        <w:jc w:val="both"/>
      </w:pPr>
      <w:r>
        <w:t xml:space="preserve">Kupní cena byla stanovena jako cena v místě a čase obvyklá v souladu s ustanovením §39 odst. 2 zákona č. 128/2000 Sb., o obcích ve znění pozdějších předpisů a činí 1.200,- Kč za 1m2, což je celkem </w:t>
      </w:r>
      <w:r>
        <w:rPr>
          <w:b/>
        </w:rPr>
        <w:t>50.400,- Kč</w:t>
      </w:r>
      <w:r>
        <w:t xml:space="preserve"> (slovy: padesát tisíc čtyři sta korun českých).</w:t>
      </w:r>
    </w:p>
    <w:p w14:paraId="6B07F91F" w14:textId="77777777" w:rsidR="00D605A4" w:rsidRDefault="00D605A4" w:rsidP="00D605A4">
      <w:pPr>
        <w:jc w:val="both"/>
      </w:pPr>
    </w:p>
    <w:p w14:paraId="2BED137F" w14:textId="77777777" w:rsidR="00D605A4" w:rsidRDefault="00D605A4" w:rsidP="00D605A4">
      <w:pPr>
        <w:jc w:val="both"/>
      </w:pPr>
      <w:r>
        <w:t>Ke kupní ceně bude připočtena daň z přidané hodnoty v souladu s platnými právními předpisy.</w:t>
      </w:r>
    </w:p>
    <w:p w14:paraId="4111C514" w14:textId="77777777" w:rsidR="00D605A4" w:rsidRDefault="00D605A4" w:rsidP="00D605A4">
      <w:pPr>
        <w:pStyle w:val="ZkladntextIMP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Účastníci této smlouvy se dohodli, že kupující uhradí dohodnutou kupní cenu na účet prodávajícího dle převzaté faktury nejpozději do 30ti dnů od podpisu kupní smlouvy.</w:t>
      </w:r>
    </w:p>
    <w:p w14:paraId="61C27737" w14:textId="77777777" w:rsidR="00D605A4" w:rsidRDefault="00D605A4" w:rsidP="00D605A4">
      <w:pPr>
        <w:overflowPunct w:val="0"/>
        <w:autoSpaceDE w:val="0"/>
        <w:autoSpaceDN w:val="0"/>
        <w:jc w:val="both"/>
      </w:pPr>
    </w:p>
    <w:p w14:paraId="7C6468D8" w14:textId="77777777" w:rsidR="00D605A4" w:rsidRDefault="00D605A4" w:rsidP="00D605A4">
      <w:pPr>
        <w:overflowPunct w:val="0"/>
        <w:autoSpaceDE w:val="0"/>
        <w:autoSpaceDN w:val="0"/>
        <w:jc w:val="both"/>
      </w:pPr>
      <w:r>
        <w:t xml:space="preserve">Prodávající má právo od smlouvy odstoupit v případě, že kupní cena nebude kupujícím uhrazena včas a řádně. Odstoupením se smlouva od počátku ruší. </w:t>
      </w:r>
    </w:p>
    <w:p w14:paraId="33172DF1" w14:textId="77777777" w:rsidR="00D605A4" w:rsidRDefault="00D605A4" w:rsidP="00D605A4">
      <w:pPr>
        <w:jc w:val="both"/>
      </w:pPr>
    </w:p>
    <w:p w14:paraId="1B4A399D" w14:textId="77777777" w:rsidR="00D605A4" w:rsidRDefault="00D605A4" w:rsidP="00D605A4">
      <w:pPr>
        <w:jc w:val="center"/>
        <w:rPr>
          <w:b/>
        </w:rPr>
      </w:pPr>
      <w:r>
        <w:rPr>
          <w:b/>
        </w:rPr>
        <w:t>IV.</w:t>
      </w:r>
    </w:p>
    <w:p w14:paraId="09910552" w14:textId="77777777" w:rsidR="00D605A4" w:rsidRDefault="00D605A4" w:rsidP="00D605A4">
      <w:pPr>
        <w:jc w:val="both"/>
      </w:pPr>
      <w:r>
        <w:t>Prodávající prohlašuje, že na převáděné nemovitosti neváznou žádné dluhy, závazky či jiná omezení, zejména pak zástavní práva či jiné právní závady a že neprobíhají či nehrozí žádná soudní či jiná obdobná řízení, která by mohla omezit či ohrozit jeho dispoziční právo s nemovitostmi. Pokud se toto prohlášení prodávajícího ukáže nepravdivým, odpovídá prodávající kupujícímu za škodu tím způsobenou.</w:t>
      </w:r>
    </w:p>
    <w:p w14:paraId="1B85C0A1" w14:textId="77777777" w:rsidR="00D605A4" w:rsidRDefault="00D605A4" w:rsidP="00D605A4">
      <w:pPr>
        <w:tabs>
          <w:tab w:val="left" w:pos="720"/>
        </w:tabs>
        <w:jc w:val="both"/>
      </w:pPr>
    </w:p>
    <w:p w14:paraId="753BAFE9" w14:textId="77777777" w:rsidR="00D605A4" w:rsidRDefault="00D605A4" w:rsidP="00D605A4">
      <w:pPr>
        <w:tabs>
          <w:tab w:val="left" w:pos="720"/>
        </w:tabs>
        <w:jc w:val="both"/>
      </w:pPr>
      <w:r>
        <w:t xml:space="preserve">Kupující prohlašuje, že je mu znám skutečný stav převáděného pozemku a že jej v tomto stavu kupuje. Prodávající odevzdal předmět prodeje kupujícímu a kupující převzal předmět prodeje ke dni podpisu této smlouvy. </w:t>
      </w:r>
    </w:p>
    <w:p w14:paraId="0DD86C2B" w14:textId="77777777" w:rsidR="00D605A4" w:rsidRDefault="00D605A4" w:rsidP="00D605A4">
      <w:pPr>
        <w:tabs>
          <w:tab w:val="left" w:pos="720"/>
        </w:tabs>
        <w:jc w:val="both"/>
      </w:pPr>
    </w:p>
    <w:p w14:paraId="42BA5E1A" w14:textId="77777777" w:rsidR="00D605A4" w:rsidRDefault="00D605A4" w:rsidP="00D605A4">
      <w:pPr>
        <w:tabs>
          <w:tab w:val="left" w:pos="720"/>
        </w:tabs>
        <w:jc w:val="center"/>
        <w:rPr>
          <w:b/>
        </w:rPr>
      </w:pPr>
      <w:r>
        <w:rPr>
          <w:b/>
        </w:rPr>
        <w:t>V.</w:t>
      </w:r>
    </w:p>
    <w:p w14:paraId="02B8D2EE" w14:textId="77777777" w:rsidR="00D605A4" w:rsidRDefault="00D605A4" w:rsidP="00D605A4">
      <w:pPr>
        <w:jc w:val="both"/>
      </w:pPr>
      <w:r>
        <w:t xml:space="preserve">Návrh na povolení vkladu vlastnického práva podá prodávající po obdržení kupní ceny. Vklad vlastnického práva podle této kupní smlouvy bude proveden na základě rozhodnutí o povolení vkladu Katastrálního úřadu pro Jihočeský kraj, Katastrální pracoviště Jindřichův Hradec. Smluvní strany jsou touto smlouvou vázány již jejím podpisem.    </w:t>
      </w:r>
    </w:p>
    <w:p w14:paraId="0780B2E1" w14:textId="77777777" w:rsidR="00D605A4" w:rsidRDefault="00D605A4" w:rsidP="00D605A4">
      <w:pPr>
        <w:jc w:val="both"/>
      </w:pPr>
    </w:p>
    <w:p w14:paraId="6F5B20FA" w14:textId="77777777" w:rsidR="00D605A4" w:rsidRDefault="00D605A4" w:rsidP="00D605A4">
      <w:pPr>
        <w:jc w:val="both"/>
      </w:pPr>
      <w:r>
        <w:t xml:space="preserve">Správní poplatek spojený s podáním návrhu na vklad vlastnického práva u příslušného katastrálního pracoviště uhradí kupující. </w:t>
      </w:r>
    </w:p>
    <w:p w14:paraId="160D1358" w14:textId="77777777" w:rsidR="00D605A4" w:rsidRDefault="00D605A4" w:rsidP="00D605A4">
      <w:pPr>
        <w:jc w:val="both"/>
      </w:pPr>
    </w:p>
    <w:p w14:paraId="0EABDD54" w14:textId="77777777" w:rsidR="00D605A4" w:rsidRDefault="00D605A4" w:rsidP="00D605A4">
      <w:pPr>
        <w:jc w:val="center"/>
        <w:rPr>
          <w:b/>
        </w:rPr>
      </w:pPr>
      <w:r>
        <w:rPr>
          <w:b/>
        </w:rPr>
        <w:t>VI.</w:t>
      </w:r>
    </w:p>
    <w:p w14:paraId="7256A87E" w14:textId="77777777" w:rsidR="00D605A4" w:rsidRDefault="00D605A4" w:rsidP="00D605A4">
      <w:pPr>
        <w:tabs>
          <w:tab w:val="left" w:pos="0"/>
        </w:tabs>
        <w:jc w:val="both"/>
      </w:pPr>
      <w:r>
        <w:t>Účastníci této smlouvy žádají, aby Katastrální pracoviště Jindřichův Hradec po provedeném řízení zapsalo dle této kupní smlouvy vklad vlastnického práva k pozemku uvedenému v čl. II. této smlouvy ve prospěch kupujícího společnosti EG.D, a.s..</w:t>
      </w:r>
    </w:p>
    <w:p w14:paraId="018AE6D5" w14:textId="77777777" w:rsidR="00D605A4" w:rsidRDefault="00D605A4" w:rsidP="00D605A4">
      <w:pPr>
        <w:shd w:val="clear" w:color="auto" w:fill="FFFFFF"/>
        <w:tabs>
          <w:tab w:val="left" w:pos="360"/>
        </w:tabs>
        <w:ind w:hanging="357"/>
        <w:jc w:val="both"/>
        <w:rPr>
          <w:rFonts w:eastAsia="Calibri"/>
          <w:color w:val="000000"/>
          <w:spacing w:val="-3"/>
        </w:rPr>
      </w:pPr>
      <w:r>
        <w:rPr>
          <w:rFonts w:eastAsia="Calibri"/>
          <w:color w:val="000000"/>
          <w:spacing w:val="-3"/>
        </w:rPr>
        <w:tab/>
      </w:r>
    </w:p>
    <w:p w14:paraId="48C63300" w14:textId="77777777" w:rsidR="00D605A4" w:rsidRDefault="00D605A4" w:rsidP="00D605A4">
      <w:pPr>
        <w:shd w:val="clear" w:color="auto" w:fill="FFFFFF"/>
        <w:tabs>
          <w:tab w:val="left" w:pos="360"/>
        </w:tabs>
        <w:ind w:hanging="357"/>
        <w:jc w:val="both"/>
        <w:rPr>
          <w:rFonts w:eastAsia="Calibri"/>
          <w:color w:val="000000"/>
          <w:spacing w:val="-3"/>
        </w:rPr>
      </w:pPr>
      <w:r>
        <w:rPr>
          <w:rFonts w:eastAsia="Calibri"/>
          <w:color w:val="000000"/>
          <w:spacing w:val="-3"/>
        </w:rPr>
        <w:tab/>
        <w:t>Vlastnické právo podle této kupní smlouvy nabývá kupující v souladu s ustanovením občanského zákoníku zápisem do veřejného seznamu (katastr nemovitostí).</w:t>
      </w:r>
      <w:r>
        <w:rPr>
          <w:rFonts w:eastAsia="Calibri"/>
          <w:b/>
          <w:color w:val="000000"/>
          <w:spacing w:val="-4"/>
        </w:rPr>
        <w:t xml:space="preserve"> </w:t>
      </w:r>
      <w:r>
        <w:rPr>
          <w:rFonts w:eastAsia="Calibri"/>
          <w:color w:val="000000"/>
          <w:spacing w:val="-4"/>
        </w:rPr>
        <w:t>Právní účinky zápisu nastávají k okamžiku, kdy návrh na zápis došel příslušnému katastrálnímu úřadu. Nebezpečí škody na věci přechází na kupujícího s nabytím vlastnického práva k nemovitosti.</w:t>
      </w:r>
    </w:p>
    <w:p w14:paraId="769F54A0" w14:textId="77777777" w:rsidR="00D605A4" w:rsidRDefault="00D605A4" w:rsidP="00D605A4">
      <w:pPr>
        <w:shd w:val="clear" w:color="auto" w:fill="FFFFFF"/>
        <w:ind w:hanging="360"/>
        <w:jc w:val="both"/>
        <w:rPr>
          <w:rFonts w:eastAsia="Calibri"/>
          <w:color w:val="000000"/>
          <w:spacing w:val="-3"/>
        </w:rPr>
      </w:pPr>
      <w:r>
        <w:rPr>
          <w:rFonts w:eastAsia="Calibri"/>
          <w:color w:val="000000"/>
          <w:spacing w:val="-3"/>
        </w:rPr>
        <w:tab/>
      </w:r>
    </w:p>
    <w:p w14:paraId="597E6A52" w14:textId="77777777" w:rsidR="00D605A4" w:rsidRDefault="00D605A4" w:rsidP="00D605A4">
      <w:pPr>
        <w:shd w:val="clear" w:color="auto" w:fill="FFFFFF"/>
        <w:ind w:hanging="360"/>
        <w:jc w:val="both"/>
        <w:rPr>
          <w:rFonts w:eastAsia="Calibri"/>
          <w:color w:val="000000"/>
          <w:spacing w:val="-3"/>
        </w:rPr>
      </w:pPr>
      <w:r>
        <w:rPr>
          <w:rFonts w:eastAsia="Calibri"/>
          <w:color w:val="000000"/>
          <w:spacing w:val="-3"/>
        </w:rPr>
        <w:tab/>
        <w:t>Smluvní strany se zavazují, že pokud příslušný katastrální úřad vyzve účastníky k odstranění případných nedostatků návrhu na zahájení řízení o povolení vkladu, případně listiny, na základě které má být právo zapsáno, vyvinou potřebnou součinnost k jejich odstranění ve stanovené lhůtě.</w:t>
      </w:r>
    </w:p>
    <w:p w14:paraId="61C1B0B7" w14:textId="77777777" w:rsidR="00D605A4" w:rsidRDefault="00D605A4" w:rsidP="00D605A4">
      <w:pPr>
        <w:shd w:val="clear" w:color="auto" w:fill="FFFFFF"/>
        <w:ind w:hanging="360"/>
        <w:jc w:val="both"/>
        <w:rPr>
          <w:rFonts w:eastAsia="Calibri"/>
          <w:color w:val="000000"/>
          <w:spacing w:val="-3"/>
        </w:rPr>
      </w:pPr>
      <w:r>
        <w:rPr>
          <w:rFonts w:eastAsia="Calibri"/>
          <w:color w:val="000000"/>
          <w:spacing w:val="-3"/>
        </w:rPr>
        <w:tab/>
      </w:r>
    </w:p>
    <w:p w14:paraId="5EA55005" w14:textId="77777777" w:rsidR="00D605A4" w:rsidRDefault="00D605A4" w:rsidP="00D605A4">
      <w:pPr>
        <w:shd w:val="clear" w:color="auto" w:fill="FFFFFF"/>
        <w:ind w:hanging="360"/>
        <w:jc w:val="both"/>
        <w:rPr>
          <w:rFonts w:eastAsia="Calibri"/>
          <w:color w:val="000000"/>
          <w:spacing w:val="-3"/>
        </w:rPr>
      </w:pPr>
      <w:r>
        <w:rPr>
          <w:rFonts w:eastAsia="Calibri"/>
          <w:color w:val="000000"/>
          <w:spacing w:val="-3"/>
        </w:rPr>
        <w:tab/>
        <w:t>V případě, že příslušný katastrální úřad v řízení o povolení vkladu řízení zastaví či zamítne, smluvní strany se zavazují poté uzavřít ve lhůtě do 30ti kalendářních dní ode dne doručení rozhodnutí katastrálního úřadu o zastavení či zamítnutí vkladu oběma smluvním stranám novou smlouvu s totožným obsahem za stejných cenových podmínek, ve které budou odstraněny všechny nedostatky, které bránily povolení vkladu vlastnického práva dle této smlouvy, bude-li to možné.</w:t>
      </w:r>
    </w:p>
    <w:p w14:paraId="06FBAD1B" w14:textId="77777777" w:rsidR="00D605A4" w:rsidRDefault="00D605A4" w:rsidP="00D605A4">
      <w:pPr>
        <w:shd w:val="clear" w:color="auto" w:fill="FFFFFF"/>
        <w:ind w:hanging="360"/>
        <w:jc w:val="both"/>
      </w:pPr>
    </w:p>
    <w:p w14:paraId="002C9DC2" w14:textId="77777777" w:rsidR="00D605A4" w:rsidRDefault="00D605A4" w:rsidP="00D605A4">
      <w:pPr>
        <w:pStyle w:val="Nadpis5"/>
        <w:numPr>
          <w:ilvl w:val="4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VII.</w:t>
      </w:r>
    </w:p>
    <w:p w14:paraId="4AACD0C0" w14:textId="77777777" w:rsidR="00D605A4" w:rsidRDefault="00D605A4" w:rsidP="00D605A4">
      <w:pPr>
        <w:jc w:val="both"/>
      </w:pPr>
      <w:r>
        <w:t xml:space="preserve">Účastníci této smlouvy prohlašují, že jsou plně svéprávní. Po přečtení této smlouvy prohlašují, že s jejím obsahem souhlasí, že tato byla podepsána na základě pravdivých a úplných údajů, </w:t>
      </w:r>
      <w:r>
        <w:lastRenderedPageBreak/>
        <w:t xml:space="preserve">nikoli v tísni či za nápadně nevýhodných podmínek a vyjadřuje jejich pravou a svobodnou vůli. Na důkaz toho připojují své vlastnoruční podpisy. </w:t>
      </w:r>
    </w:p>
    <w:p w14:paraId="62D13535" w14:textId="77777777" w:rsidR="00D605A4" w:rsidRDefault="00D605A4" w:rsidP="00D605A4">
      <w:pPr>
        <w:shd w:val="clear" w:color="auto" w:fill="FFFFFF"/>
        <w:ind w:hanging="360"/>
        <w:jc w:val="both"/>
        <w:rPr>
          <w:rFonts w:eastAsia="Calibri"/>
          <w:color w:val="000000"/>
          <w:spacing w:val="-3"/>
        </w:rPr>
      </w:pPr>
      <w:r>
        <w:rPr>
          <w:rFonts w:eastAsia="Calibri"/>
          <w:color w:val="000000"/>
          <w:spacing w:val="-3"/>
        </w:rPr>
        <w:tab/>
      </w:r>
    </w:p>
    <w:p w14:paraId="0EF32A38" w14:textId="77777777" w:rsidR="00D605A4" w:rsidRDefault="00D605A4" w:rsidP="00D605A4">
      <w:pPr>
        <w:shd w:val="clear" w:color="auto" w:fill="FFFFFF"/>
        <w:ind w:hanging="360"/>
        <w:jc w:val="both"/>
        <w:rPr>
          <w:rFonts w:eastAsia="Calibri"/>
          <w:color w:val="000000"/>
          <w:spacing w:val="-3"/>
        </w:rPr>
      </w:pPr>
      <w:r>
        <w:rPr>
          <w:rFonts w:eastAsia="Calibri"/>
          <w:color w:val="000000"/>
          <w:spacing w:val="-3"/>
        </w:rPr>
        <w:tab/>
        <w:t>Smluvní strany prohlašují, že smlouva představuje úplnou dohodu o veškerých jejích náležitostech a neexistují náležitosti, které by smluvní strany neujednaly.</w:t>
      </w:r>
    </w:p>
    <w:p w14:paraId="21A75267" w14:textId="77777777" w:rsidR="00D605A4" w:rsidRDefault="00D605A4" w:rsidP="00D605A4">
      <w:pPr>
        <w:jc w:val="both"/>
      </w:pPr>
    </w:p>
    <w:p w14:paraId="2B110BC4" w14:textId="77777777" w:rsidR="00D605A4" w:rsidRDefault="00D605A4" w:rsidP="00D605A4">
      <w:pPr>
        <w:jc w:val="both"/>
      </w:pPr>
      <w:r>
        <w:t>Smlouva nabývá platnosti a účinnosti a je uzavřena dnem podpisu oběma smluvními stranami.</w:t>
      </w:r>
    </w:p>
    <w:p w14:paraId="47FD2995" w14:textId="77777777" w:rsidR="00D605A4" w:rsidRDefault="00D605A4" w:rsidP="00D605A4">
      <w:pPr>
        <w:shd w:val="clear" w:color="auto" w:fill="FFFFFF"/>
        <w:ind w:hanging="360"/>
        <w:jc w:val="both"/>
        <w:rPr>
          <w:rFonts w:eastAsia="Calibri"/>
          <w:color w:val="000000"/>
          <w:spacing w:val="-3"/>
        </w:rPr>
      </w:pPr>
      <w:r>
        <w:rPr>
          <w:rFonts w:eastAsia="Calibri"/>
          <w:color w:val="000000"/>
          <w:spacing w:val="-3"/>
        </w:rPr>
        <w:tab/>
      </w:r>
    </w:p>
    <w:p w14:paraId="563108A0" w14:textId="77777777" w:rsidR="00D605A4" w:rsidRDefault="00D605A4" w:rsidP="00D605A4">
      <w:pPr>
        <w:shd w:val="clear" w:color="auto" w:fill="FFFFFF"/>
        <w:ind w:hanging="360"/>
        <w:jc w:val="both"/>
        <w:rPr>
          <w:rFonts w:eastAsia="Calibri"/>
          <w:color w:val="000000"/>
          <w:spacing w:val="-3"/>
        </w:rPr>
      </w:pPr>
      <w:r>
        <w:rPr>
          <w:rFonts w:eastAsia="Calibri"/>
          <w:color w:val="000000"/>
          <w:spacing w:val="-3"/>
        </w:rPr>
        <w:tab/>
        <w:t>Pro případ, že smlouva není uzavírána za přítomnosti obou smluvních stran, platí, že smlouva nebude uzavřena, pokud ji některý z účastníků podepíše s jakoukoliv změnou či odchylkou, byť nepodstatnou, nebo dodatkem, ledaže druhá smluvní strana takovou změnu či odchylku nebo dodatek následně schválí.</w:t>
      </w:r>
    </w:p>
    <w:p w14:paraId="3224D79D" w14:textId="77777777" w:rsidR="00D605A4" w:rsidRDefault="00D605A4" w:rsidP="00D605A4">
      <w:pPr>
        <w:pStyle w:val="Nadpis5"/>
        <w:numPr>
          <w:ilvl w:val="4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</w:p>
    <w:p w14:paraId="4A7074AE" w14:textId="77777777" w:rsidR="00D605A4" w:rsidRDefault="00D605A4" w:rsidP="00D605A4">
      <w:pPr>
        <w:pStyle w:val="Nadpis5"/>
        <w:numPr>
          <w:ilvl w:val="4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VIII.</w:t>
      </w:r>
    </w:p>
    <w:p w14:paraId="57391E76" w14:textId="197B80F1" w:rsidR="00D605A4" w:rsidRDefault="00D605A4" w:rsidP="00D605A4">
      <w:pPr>
        <w:numPr>
          <w:ilvl w:val="0"/>
          <w:numId w:val="1"/>
        </w:numPr>
        <w:tabs>
          <w:tab w:val="left" w:pos="720"/>
        </w:tabs>
        <w:jc w:val="both"/>
      </w:pPr>
      <w:r>
        <w:t xml:space="preserve">Tato kupní smlouva byla uzavřena v souladu se zákonem č. 128/2000Sb. o obcích v platném znění a splňuje požadavky stanovené v ustanovení §39 a §41 tohoto zákona, když výše uvedená majetková dispozice byla řádně zveřejněna na úřední desce od </w:t>
      </w:r>
      <w:r w:rsidR="002634EB">
        <w:t>14.5.2021</w:t>
      </w:r>
      <w:r>
        <w:t xml:space="preserve"> do </w:t>
      </w:r>
      <w:r w:rsidR="002634EB">
        <w:t>1.6.2021</w:t>
      </w:r>
      <w:r>
        <w:t xml:space="preserve"> a poté schválena zastupitelstvem města Jindřichův Hradec dne </w:t>
      </w:r>
      <w:r w:rsidR="002634EB">
        <w:t>30.6.2021</w:t>
      </w:r>
      <w:r>
        <w:t xml:space="preserve"> usnesením č. </w:t>
      </w:r>
      <w:r w:rsidR="002634EB">
        <w:t>542/30Z/2021</w:t>
      </w:r>
    </w:p>
    <w:p w14:paraId="45527A3F" w14:textId="77777777" w:rsidR="00D605A4" w:rsidRDefault="00D605A4" w:rsidP="00D605A4">
      <w:pPr>
        <w:pStyle w:val="ZkladntextIMP"/>
        <w:numPr>
          <w:ilvl w:val="0"/>
          <w:numId w:val="1"/>
        </w:numPr>
        <w:rPr>
          <w:rFonts w:ascii="Calibri" w:hAnsi="Calibri" w:cs="Calibri"/>
          <w:b/>
          <w:bCs/>
        </w:rPr>
      </w:pPr>
      <w:bookmarkStart w:id="0" w:name="_Hlk15027866"/>
    </w:p>
    <w:p w14:paraId="08289383" w14:textId="77777777" w:rsidR="00D605A4" w:rsidRDefault="00D605A4" w:rsidP="00D605A4">
      <w:pPr>
        <w:pStyle w:val="ZkladntextIMP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Smluvní strany berou na vědomí, že tato smlouva podléhá povinnosti zveřejnění prostřednictvím registru smluv dle zákona č. 340/2015 Sb., zákona o registru smluv, v platném znění. Zveřejnění na své náklady zajistí prodávající.</w:t>
      </w:r>
      <w:bookmarkEnd w:id="0"/>
    </w:p>
    <w:p w14:paraId="17AFCD27" w14:textId="77777777" w:rsidR="00D605A4" w:rsidRDefault="00D605A4" w:rsidP="00D605A4"/>
    <w:p w14:paraId="4E5E0C5C" w14:textId="77777777" w:rsidR="00D605A4" w:rsidRDefault="00D605A4" w:rsidP="00D605A4">
      <w:pPr>
        <w:pStyle w:val="Nadpis5"/>
        <w:numPr>
          <w:ilvl w:val="4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IX.</w:t>
      </w:r>
    </w:p>
    <w:p w14:paraId="090D124C" w14:textId="77777777" w:rsidR="00D605A4" w:rsidRDefault="00D605A4" w:rsidP="00D605A4">
      <w:pPr>
        <w:numPr>
          <w:ilvl w:val="0"/>
          <w:numId w:val="1"/>
        </w:numPr>
        <w:jc w:val="both"/>
      </w:pPr>
      <w:r>
        <w:t>Tato smlouva je vyhotovena ve třech stejnopisech o třech stranách, kdy po podpisu kupní smlouvy obdrží jedno vyhotovení prodávající, jedno vyhotovení kupující a jedno vyhotovení bude použito pro vkladové řízení u příslušného katastrálního úřadu s tím, že poté, co bude vklad povolen a proveden, zašle katastrální úřad účastníkům vkladového řízení vyrozumění o tom, že vklad vlastnického práva dle této kupní smlouvy byl do katastru proveden.</w:t>
      </w:r>
    </w:p>
    <w:p w14:paraId="55839E29" w14:textId="77777777" w:rsidR="00D605A4" w:rsidRDefault="00D605A4" w:rsidP="00D605A4">
      <w:pPr>
        <w:numPr>
          <w:ilvl w:val="0"/>
          <w:numId w:val="1"/>
        </w:numPr>
        <w:shd w:val="clear" w:color="auto" w:fill="FFFFFF"/>
        <w:jc w:val="both"/>
        <w:rPr>
          <w:rFonts w:eastAsia="Calibri"/>
          <w:color w:val="000000"/>
          <w:spacing w:val="-3"/>
        </w:rPr>
      </w:pPr>
      <w:r>
        <w:rPr>
          <w:rFonts w:eastAsia="Calibri"/>
          <w:color w:val="000000"/>
          <w:spacing w:val="-3"/>
        </w:rPr>
        <w:tab/>
      </w:r>
    </w:p>
    <w:p w14:paraId="35577FB5" w14:textId="77777777" w:rsidR="00D605A4" w:rsidRDefault="00D605A4" w:rsidP="00D605A4">
      <w:pPr>
        <w:numPr>
          <w:ilvl w:val="0"/>
          <w:numId w:val="1"/>
        </w:numPr>
        <w:shd w:val="clear" w:color="auto" w:fill="FFFFFF"/>
        <w:jc w:val="both"/>
        <w:rPr>
          <w:rFonts w:eastAsia="Calibri"/>
          <w:color w:val="000000"/>
          <w:spacing w:val="-3"/>
        </w:rPr>
      </w:pPr>
      <w:r>
        <w:rPr>
          <w:rFonts w:eastAsia="Calibri"/>
          <w:color w:val="000000"/>
          <w:spacing w:val="-3"/>
        </w:rPr>
        <w:t>Smlouva a právní vztahy z ní vyplývající se řídí právním řádem České republiky.</w:t>
      </w:r>
    </w:p>
    <w:p w14:paraId="78CB2369" w14:textId="77777777" w:rsidR="00D605A4" w:rsidRDefault="00D605A4" w:rsidP="00D605A4"/>
    <w:p w14:paraId="241A5920" w14:textId="77777777" w:rsidR="00D605A4" w:rsidRDefault="00D605A4" w:rsidP="00D605A4"/>
    <w:p w14:paraId="21D9DC58" w14:textId="1CD72A81" w:rsidR="00D605A4" w:rsidRDefault="00D605A4" w:rsidP="00D605A4">
      <w:r>
        <w:t xml:space="preserve">V Jindřichově Hradci dne </w:t>
      </w:r>
      <w:r w:rsidR="000C0163">
        <w:t>12.8.2021</w:t>
      </w:r>
      <w:r w:rsidR="000C0163">
        <w:tab/>
      </w:r>
      <w:r>
        <w:tab/>
      </w:r>
      <w:r>
        <w:tab/>
        <w:t xml:space="preserve">V Brně dne </w:t>
      </w:r>
      <w:r w:rsidR="000C0163">
        <w:t>22.7.2021</w:t>
      </w:r>
    </w:p>
    <w:p w14:paraId="3DE6ECE4" w14:textId="77777777" w:rsidR="00D605A4" w:rsidRDefault="00D605A4" w:rsidP="00D605A4">
      <w:pPr>
        <w:jc w:val="both"/>
      </w:pPr>
    </w:p>
    <w:p w14:paraId="5F1AC742" w14:textId="77777777" w:rsidR="00D605A4" w:rsidRDefault="00D605A4" w:rsidP="00D605A4">
      <w:r>
        <w:t xml:space="preserve">Prodávající :                                      </w:t>
      </w:r>
      <w:r>
        <w:tab/>
      </w:r>
      <w:r>
        <w:tab/>
      </w:r>
      <w:r>
        <w:tab/>
        <w:t>Kupující :</w:t>
      </w:r>
    </w:p>
    <w:p w14:paraId="215B266A" w14:textId="77777777" w:rsidR="00D605A4" w:rsidRDefault="00D605A4" w:rsidP="00D605A4"/>
    <w:p w14:paraId="40DD7884" w14:textId="77777777" w:rsidR="00D605A4" w:rsidRDefault="00D605A4" w:rsidP="00D605A4"/>
    <w:p w14:paraId="0B6528C9" w14:textId="77777777" w:rsidR="00D605A4" w:rsidRDefault="00D605A4" w:rsidP="00D605A4"/>
    <w:p w14:paraId="42DA6FC6" w14:textId="77777777" w:rsidR="00D605A4" w:rsidRDefault="00D605A4" w:rsidP="00D605A4">
      <w:r>
        <w:t>………………..................….</w:t>
      </w:r>
      <w:r>
        <w:tab/>
      </w:r>
      <w:r>
        <w:tab/>
        <w:t xml:space="preserve"> </w:t>
      </w:r>
      <w:r>
        <w:tab/>
      </w:r>
      <w:r>
        <w:tab/>
        <w:t>……………………………………..</w:t>
      </w:r>
    </w:p>
    <w:p w14:paraId="50FEE714" w14:textId="77777777" w:rsidR="00D605A4" w:rsidRDefault="00D605A4" w:rsidP="00D605A4">
      <w:pPr>
        <w:rPr>
          <w:b/>
          <w:bCs/>
        </w:rPr>
      </w:pPr>
      <w:r>
        <w:rPr>
          <w:b/>
          <w:bCs/>
        </w:rPr>
        <w:t>Město Jindřichův Hradec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EG.D, a.s.</w:t>
      </w:r>
    </w:p>
    <w:p w14:paraId="5DF3D689" w14:textId="77777777" w:rsidR="00D605A4" w:rsidRDefault="00D605A4" w:rsidP="00D605A4">
      <w:r>
        <w:t>Ing. Jan Mlčák, MBA, starosta města</w:t>
      </w:r>
      <w:r>
        <w:tab/>
      </w:r>
      <w:r>
        <w:tab/>
        <w:t>Ing. Jaroslav Strejček, prokurista</w:t>
      </w:r>
    </w:p>
    <w:p w14:paraId="3230D50D" w14:textId="77777777" w:rsidR="00273464" w:rsidRPr="00D605A4" w:rsidRDefault="00273464" w:rsidP="00D605A4"/>
    <w:sectPr w:rsidR="00273464" w:rsidRPr="00D6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lo">
    <w:charset w:val="EE"/>
    <w:family w:val="auto"/>
    <w:pitch w:val="variable"/>
    <w:sig w:usb0="800000AF" w:usb1="000020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70679B"/>
    <w:multiLevelType w:val="hybridMultilevel"/>
    <w:tmpl w:val="7A2088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721E"/>
    <w:multiLevelType w:val="hybridMultilevel"/>
    <w:tmpl w:val="1AEC38EC"/>
    <w:lvl w:ilvl="0" w:tplc="9362A1A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06B54"/>
    <w:multiLevelType w:val="hybridMultilevel"/>
    <w:tmpl w:val="1472C1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A6E4E"/>
    <w:multiLevelType w:val="hybridMultilevel"/>
    <w:tmpl w:val="032C0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C26D2"/>
    <w:multiLevelType w:val="hybridMultilevel"/>
    <w:tmpl w:val="AF9A33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22C4E"/>
    <w:multiLevelType w:val="hybridMultilevel"/>
    <w:tmpl w:val="BA7CB9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F7E04"/>
    <w:multiLevelType w:val="hybridMultilevel"/>
    <w:tmpl w:val="6074A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72AF9"/>
    <w:multiLevelType w:val="hybridMultilevel"/>
    <w:tmpl w:val="65A294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11"/>
    <w:rsid w:val="00000CF8"/>
    <w:rsid w:val="00003BEE"/>
    <w:rsid w:val="00012CF5"/>
    <w:rsid w:val="00013054"/>
    <w:rsid w:val="000131C3"/>
    <w:rsid w:val="00013C8D"/>
    <w:rsid w:val="00015D09"/>
    <w:rsid w:val="00016F0D"/>
    <w:rsid w:val="0001783E"/>
    <w:rsid w:val="00040E86"/>
    <w:rsid w:val="000435FB"/>
    <w:rsid w:val="000458C2"/>
    <w:rsid w:val="00046EBD"/>
    <w:rsid w:val="00046F1E"/>
    <w:rsid w:val="00051592"/>
    <w:rsid w:val="00051B7E"/>
    <w:rsid w:val="00066539"/>
    <w:rsid w:val="000713AB"/>
    <w:rsid w:val="0007217F"/>
    <w:rsid w:val="00074E81"/>
    <w:rsid w:val="000761E8"/>
    <w:rsid w:val="00076214"/>
    <w:rsid w:val="00077971"/>
    <w:rsid w:val="000820CA"/>
    <w:rsid w:val="000879B6"/>
    <w:rsid w:val="000940E9"/>
    <w:rsid w:val="000979AE"/>
    <w:rsid w:val="000B31B3"/>
    <w:rsid w:val="000B393B"/>
    <w:rsid w:val="000C0163"/>
    <w:rsid w:val="000C676D"/>
    <w:rsid w:val="000D40EF"/>
    <w:rsid w:val="000D4DAC"/>
    <w:rsid w:val="000D662B"/>
    <w:rsid w:val="000E3DEB"/>
    <w:rsid w:val="000E5B64"/>
    <w:rsid w:val="000F167D"/>
    <w:rsid w:val="000F2F4D"/>
    <w:rsid w:val="000F4975"/>
    <w:rsid w:val="000F54A9"/>
    <w:rsid w:val="000F7D89"/>
    <w:rsid w:val="00100BDD"/>
    <w:rsid w:val="00102AD8"/>
    <w:rsid w:val="00107F80"/>
    <w:rsid w:val="001101F1"/>
    <w:rsid w:val="00111EE5"/>
    <w:rsid w:val="00114B5C"/>
    <w:rsid w:val="00114EAE"/>
    <w:rsid w:val="00116F6C"/>
    <w:rsid w:val="00117937"/>
    <w:rsid w:val="001253F6"/>
    <w:rsid w:val="0012777C"/>
    <w:rsid w:val="00131B27"/>
    <w:rsid w:val="00131F5E"/>
    <w:rsid w:val="00132AB1"/>
    <w:rsid w:val="001356C9"/>
    <w:rsid w:val="00144475"/>
    <w:rsid w:val="001448E7"/>
    <w:rsid w:val="00144AB2"/>
    <w:rsid w:val="00146732"/>
    <w:rsid w:val="00161622"/>
    <w:rsid w:val="0017034A"/>
    <w:rsid w:val="00182A2D"/>
    <w:rsid w:val="0019233E"/>
    <w:rsid w:val="0019561A"/>
    <w:rsid w:val="00196477"/>
    <w:rsid w:val="00196A48"/>
    <w:rsid w:val="001A0479"/>
    <w:rsid w:val="001A33A5"/>
    <w:rsid w:val="001A7439"/>
    <w:rsid w:val="001B1859"/>
    <w:rsid w:val="001B5C9D"/>
    <w:rsid w:val="001B6550"/>
    <w:rsid w:val="001C7624"/>
    <w:rsid w:val="001D4FED"/>
    <w:rsid w:val="001E683D"/>
    <w:rsid w:val="001F2351"/>
    <w:rsid w:val="001F561E"/>
    <w:rsid w:val="00212B4C"/>
    <w:rsid w:val="00223347"/>
    <w:rsid w:val="0022644B"/>
    <w:rsid w:val="00227CEE"/>
    <w:rsid w:val="00230B06"/>
    <w:rsid w:val="00230E0E"/>
    <w:rsid w:val="00231DEA"/>
    <w:rsid w:val="00237315"/>
    <w:rsid w:val="00241EA7"/>
    <w:rsid w:val="00244366"/>
    <w:rsid w:val="002476D5"/>
    <w:rsid w:val="002477CA"/>
    <w:rsid w:val="00252B27"/>
    <w:rsid w:val="00254EBC"/>
    <w:rsid w:val="002634EB"/>
    <w:rsid w:val="00267DE8"/>
    <w:rsid w:val="00267FEE"/>
    <w:rsid w:val="00273464"/>
    <w:rsid w:val="002774AD"/>
    <w:rsid w:val="00290669"/>
    <w:rsid w:val="00296EC2"/>
    <w:rsid w:val="002A1CF4"/>
    <w:rsid w:val="002B4183"/>
    <w:rsid w:val="002D050B"/>
    <w:rsid w:val="002D59B5"/>
    <w:rsid w:val="002E5AD1"/>
    <w:rsid w:val="002F327C"/>
    <w:rsid w:val="002F5375"/>
    <w:rsid w:val="00300A8C"/>
    <w:rsid w:val="00303944"/>
    <w:rsid w:val="00306B74"/>
    <w:rsid w:val="00306DC3"/>
    <w:rsid w:val="0031034A"/>
    <w:rsid w:val="0031264E"/>
    <w:rsid w:val="00317B22"/>
    <w:rsid w:val="003322BB"/>
    <w:rsid w:val="00333515"/>
    <w:rsid w:val="003348D1"/>
    <w:rsid w:val="0034051A"/>
    <w:rsid w:val="00343A11"/>
    <w:rsid w:val="00344DA7"/>
    <w:rsid w:val="003475F0"/>
    <w:rsid w:val="003906CE"/>
    <w:rsid w:val="0039228A"/>
    <w:rsid w:val="0039558A"/>
    <w:rsid w:val="003A1D56"/>
    <w:rsid w:val="003C2F9B"/>
    <w:rsid w:val="003C3600"/>
    <w:rsid w:val="003C4258"/>
    <w:rsid w:val="003D53BA"/>
    <w:rsid w:val="003E347F"/>
    <w:rsid w:val="003E4B23"/>
    <w:rsid w:val="003E4E06"/>
    <w:rsid w:val="003F4A0B"/>
    <w:rsid w:val="00412C02"/>
    <w:rsid w:val="00415A9E"/>
    <w:rsid w:val="00423158"/>
    <w:rsid w:val="004275D4"/>
    <w:rsid w:val="00431D2C"/>
    <w:rsid w:val="00433D8F"/>
    <w:rsid w:val="004505D4"/>
    <w:rsid w:val="00457246"/>
    <w:rsid w:val="00463086"/>
    <w:rsid w:val="004665B1"/>
    <w:rsid w:val="00467F14"/>
    <w:rsid w:val="00475F60"/>
    <w:rsid w:val="0049403E"/>
    <w:rsid w:val="00494F89"/>
    <w:rsid w:val="00495B2A"/>
    <w:rsid w:val="004A10B3"/>
    <w:rsid w:val="004A1ADA"/>
    <w:rsid w:val="004A7B85"/>
    <w:rsid w:val="004B24F0"/>
    <w:rsid w:val="004B4CAD"/>
    <w:rsid w:val="004B7483"/>
    <w:rsid w:val="004C2758"/>
    <w:rsid w:val="004D6096"/>
    <w:rsid w:val="004F4180"/>
    <w:rsid w:val="00501D81"/>
    <w:rsid w:val="00502FA1"/>
    <w:rsid w:val="00504784"/>
    <w:rsid w:val="00505D26"/>
    <w:rsid w:val="00506AB1"/>
    <w:rsid w:val="00506EE4"/>
    <w:rsid w:val="0051382C"/>
    <w:rsid w:val="00526590"/>
    <w:rsid w:val="005356FE"/>
    <w:rsid w:val="0053796D"/>
    <w:rsid w:val="005425F9"/>
    <w:rsid w:val="00543578"/>
    <w:rsid w:val="0055777A"/>
    <w:rsid w:val="00571A76"/>
    <w:rsid w:val="005753B7"/>
    <w:rsid w:val="005A36DA"/>
    <w:rsid w:val="005A5DE3"/>
    <w:rsid w:val="005A6B65"/>
    <w:rsid w:val="005B02D0"/>
    <w:rsid w:val="005B5B34"/>
    <w:rsid w:val="005B637D"/>
    <w:rsid w:val="005C0753"/>
    <w:rsid w:val="005C120D"/>
    <w:rsid w:val="005D1C6B"/>
    <w:rsid w:val="005D1E61"/>
    <w:rsid w:val="005E2924"/>
    <w:rsid w:val="005E7A9E"/>
    <w:rsid w:val="005F1292"/>
    <w:rsid w:val="005F1836"/>
    <w:rsid w:val="005F3B42"/>
    <w:rsid w:val="005F49F5"/>
    <w:rsid w:val="0060034B"/>
    <w:rsid w:val="00606677"/>
    <w:rsid w:val="00621B5A"/>
    <w:rsid w:val="00621E3E"/>
    <w:rsid w:val="00622D11"/>
    <w:rsid w:val="00624563"/>
    <w:rsid w:val="006250C1"/>
    <w:rsid w:val="00625D5D"/>
    <w:rsid w:val="00630DC7"/>
    <w:rsid w:val="0064597A"/>
    <w:rsid w:val="006479CE"/>
    <w:rsid w:val="0065013F"/>
    <w:rsid w:val="006543DB"/>
    <w:rsid w:val="0065692B"/>
    <w:rsid w:val="00657213"/>
    <w:rsid w:val="00663B6A"/>
    <w:rsid w:val="00676B10"/>
    <w:rsid w:val="006936F5"/>
    <w:rsid w:val="006A0400"/>
    <w:rsid w:val="006A7F3F"/>
    <w:rsid w:val="006B058F"/>
    <w:rsid w:val="006C0F2B"/>
    <w:rsid w:val="006C41F6"/>
    <w:rsid w:val="006C5191"/>
    <w:rsid w:val="006C7A7D"/>
    <w:rsid w:val="006E134C"/>
    <w:rsid w:val="006E2174"/>
    <w:rsid w:val="006F446F"/>
    <w:rsid w:val="006F5874"/>
    <w:rsid w:val="00700776"/>
    <w:rsid w:val="007105C9"/>
    <w:rsid w:val="00710F9C"/>
    <w:rsid w:val="007157BF"/>
    <w:rsid w:val="00721084"/>
    <w:rsid w:val="007229DC"/>
    <w:rsid w:val="00726592"/>
    <w:rsid w:val="007300C1"/>
    <w:rsid w:val="00731D22"/>
    <w:rsid w:val="00732D0A"/>
    <w:rsid w:val="00752AD3"/>
    <w:rsid w:val="007540C6"/>
    <w:rsid w:val="00757211"/>
    <w:rsid w:val="007665B5"/>
    <w:rsid w:val="00775093"/>
    <w:rsid w:val="00775BEA"/>
    <w:rsid w:val="007A3386"/>
    <w:rsid w:val="007A7EE6"/>
    <w:rsid w:val="007B64F4"/>
    <w:rsid w:val="007C6C63"/>
    <w:rsid w:val="007C7B76"/>
    <w:rsid w:val="007D6A73"/>
    <w:rsid w:val="007E4EB4"/>
    <w:rsid w:val="007E78F1"/>
    <w:rsid w:val="007F1FB7"/>
    <w:rsid w:val="00807E19"/>
    <w:rsid w:val="008100A0"/>
    <w:rsid w:val="008130E8"/>
    <w:rsid w:val="008138E8"/>
    <w:rsid w:val="0081532A"/>
    <w:rsid w:val="008212E4"/>
    <w:rsid w:val="008265A8"/>
    <w:rsid w:val="00826BEE"/>
    <w:rsid w:val="00835666"/>
    <w:rsid w:val="00847BC0"/>
    <w:rsid w:val="00850BB5"/>
    <w:rsid w:val="00852624"/>
    <w:rsid w:val="008573AB"/>
    <w:rsid w:val="0086019D"/>
    <w:rsid w:val="008603C0"/>
    <w:rsid w:val="00863DFF"/>
    <w:rsid w:val="0086432F"/>
    <w:rsid w:val="00873077"/>
    <w:rsid w:val="008734D8"/>
    <w:rsid w:val="00873F36"/>
    <w:rsid w:val="008740FB"/>
    <w:rsid w:val="00875844"/>
    <w:rsid w:val="00880EFA"/>
    <w:rsid w:val="00887FAB"/>
    <w:rsid w:val="008959AD"/>
    <w:rsid w:val="00896EBA"/>
    <w:rsid w:val="008A17FE"/>
    <w:rsid w:val="008A49CB"/>
    <w:rsid w:val="008B194C"/>
    <w:rsid w:val="008B2472"/>
    <w:rsid w:val="008B3E53"/>
    <w:rsid w:val="008C0FDE"/>
    <w:rsid w:val="008C111B"/>
    <w:rsid w:val="008C120E"/>
    <w:rsid w:val="008C2A7E"/>
    <w:rsid w:val="008D10FE"/>
    <w:rsid w:val="008D3509"/>
    <w:rsid w:val="008D6CDC"/>
    <w:rsid w:val="008E2052"/>
    <w:rsid w:val="008F031A"/>
    <w:rsid w:val="008F0FC2"/>
    <w:rsid w:val="008F5768"/>
    <w:rsid w:val="00902524"/>
    <w:rsid w:val="00904D4F"/>
    <w:rsid w:val="009116EC"/>
    <w:rsid w:val="00923736"/>
    <w:rsid w:val="0092374E"/>
    <w:rsid w:val="00925BAE"/>
    <w:rsid w:val="00934ECB"/>
    <w:rsid w:val="009427DF"/>
    <w:rsid w:val="00942A15"/>
    <w:rsid w:val="009457F1"/>
    <w:rsid w:val="00953F76"/>
    <w:rsid w:val="00971E97"/>
    <w:rsid w:val="00977133"/>
    <w:rsid w:val="00982386"/>
    <w:rsid w:val="0098406F"/>
    <w:rsid w:val="00985BEC"/>
    <w:rsid w:val="00991E57"/>
    <w:rsid w:val="0099419C"/>
    <w:rsid w:val="009A050E"/>
    <w:rsid w:val="009B23D8"/>
    <w:rsid w:val="009C07A7"/>
    <w:rsid w:val="009C17B9"/>
    <w:rsid w:val="009C38AF"/>
    <w:rsid w:val="009C4D2B"/>
    <w:rsid w:val="009C6B14"/>
    <w:rsid w:val="009D26D8"/>
    <w:rsid w:val="009D2E1B"/>
    <w:rsid w:val="009D3E59"/>
    <w:rsid w:val="009D574B"/>
    <w:rsid w:val="009D62FF"/>
    <w:rsid w:val="009E0ED1"/>
    <w:rsid w:val="009F2F39"/>
    <w:rsid w:val="00A0102B"/>
    <w:rsid w:val="00A12618"/>
    <w:rsid w:val="00A12E86"/>
    <w:rsid w:val="00A12FFE"/>
    <w:rsid w:val="00A13679"/>
    <w:rsid w:val="00A17DF1"/>
    <w:rsid w:val="00A303B3"/>
    <w:rsid w:val="00A36618"/>
    <w:rsid w:val="00A415B8"/>
    <w:rsid w:val="00A44785"/>
    <w:rsid w:val="00A45C21"/>
    <w:rsid w:val="00A519B4"/>
    <w:rsid w:val="00A561F1"/>
    <w:rsid w:val="00A64087"/>
    <w:rsid w:val="00A70D78"/>
    <w:rsid w:val="00A72786"/>
    <w:rsid w:val="00A773A2"/>
    <w:rsid w:val="00A82C52"/>
    <w:rsid w:val="00A86874"/>
    <w:rsid w:val="00A90773"/>
    <w:rsid w:val="00A94844"/>
    <w:rsid w:val="00AA0899"/>
    <w:rsid w:val="00AA436E"/>
    <w:rsid w:val="00AA5308"/>
    <w:rsid w:val="00AB2BAA"/>
    <w:rsid w:val="00AC1998"/>
    <w:rsid w:val="00AC3070"/>
    <w:rsid w:val="00AC453E"/>
    <w:rsid w:val="00AD4ED5"/>
    <w:rsid w:val="00AD74DF"/>
    <w:rsid w:val="00AE1569"/>
    <w:rsid w:val="00AE66FC"/>
    <w:rsid w:val="00AF0692"/>
    <w:rsid w:val="00AF1A7A"/>
    <w:rsid w:val="00B0284B"/>
    <w:rsid w:val="00B041B2"/>
    <w:rsid w:val="00B04235"/>
    <w:rsid w:val="00B0582C"/>
    <w:rsid w:val="00B0673C"/>
    <w:rsid w:val="00B122B2"/>
    <w:rsid w:val="00B17B49"/>
    <w:rsid w:val="00B25145"/>
    <w:rsid w:val="00B40151"/>
    <w:rsid w:val="00B42100"/>
    <w:rsid w:val="00B428E7"/>
    <w:rsid w:val="00B442E9"/>
    <w:rsid w:val="00B44537"/>
    <w:rsid w:val="00B66B0A"/>
    <w:rsid w:val="00B74360"/>
    <w:rsid w:val="00B76105"/>
    <w:rsid w:val="00B80400"/>
    <w:rsid w:val="00B80D93"/>
    <w:rsid w:val="00B84972"/>
    <w:rsid w:val="00B85F37"/>
    <w:rsid w:val="00B95E54"/>
    <w:rsid w:val="00BA2C22"/>
    <w:rsid w:val="00BA39FE"/>
    <w:rsid w:val="00BA51D5"/>
    <w:rsid w:val="00BB1999"/>
    <w:rsid w:val="00BC0C73"/>
    <w:rsid w:val="00BC1417"/>
    <w:rsid w:val="00BC1DCF"/>
    <w:rsid w:val="00BC5E18"/>
    <w:rsid w:val="00BD6924"/>
    <w:rsid w:val="00BD7029"/>
    <w:rsid w:val="00BE41C6"/>
    <w:rsid w:val="00BE587F"/>
    <w:rsid w:val="00BE78BF"/>
    <w:rsid w:val="00BF51BA"/>
    <w:rsid w:val="00C025C9"/>
    <w:rsid w:val="00C02871"/>
    <w:rsid w:val="00C032F3"/>
    <w:rsid w:val="00C1689E"/>
    <w:rsid w:val="00C16CBE"/>
    <w:rsid w:val="00C23819"/>
    <w:rsid w:val="00C27419"/>
    <w:rsid w:val="00C27C3F"/>
    <w:rsid w:val="00C27D19"/>
    <w:rsid w:val="00C314F2"/>
    <w:rsid w:val="00C3573E"/>
    <w:rsid w:val="00C432BB"/>
    <w:rsid w:val="00C506E5"/>
    <w:rsid w:val="00C50788"/>
    <w:rsid w:val="00C5107C"/>
    <w:rsid w:val="00C5327B"/>
    <w:rsid w:val="00C5508E"/>
    <w:rsid w:val="00C55A4D"/>
    <w:rsid w:val="00C727A9"/>
    <w:rsid w:val="00C7442D"/>
    <w:rsid w:val="00C80854"/>
    <w:rsid w:val="00C8166C"/>
    <w:rsid w:val="00C966DC"/>
    <w:rsid w:val="00CA46D4"/>
    <w:rsid w:val="00CA46D7"/>
    <w:rsid w:val="00CA556E"/>
    <w:rsid w:val="00CC01FF"/>
    <w:rsid w:val="00CC1AC7"/>
    <w:rsid w:val="00CC42C0"/>
    <w:rsid w:val="00CC5818"/>
    <w:rsid w:val="00CC6569"/>
    <w:rsid w:val="00CD255A"/>
    <w:rsid w:val="00CD5E7F"/>
    <w:rsid w:val="00CD66BE"/>
    <w:rsid w:val="00CD730E"/>
    <w:rsid w:val="00CE0B15"/>
    <w:rsid w:val="00CE1DC6"/>
    <w:rsid w:val="00CE60F6"/>
    <w:rsid w:val="00CE633A"/>
    <w:rsid w:val="00CF12A7"/>
    <w:rsid w:val="00D002FA"/>
    <w:rsid w:val="00D003C1"/>
    <w:rsid w:val="00D01CDF"/>
    <w:rsid w:val="00D05FBA"/>
    <w:rsid w:val="00D1045A"/>
    <w:rsid w:val="00D11663"/>
    <w:rsid w:val="00D12933"/>
    <w:rsid w:val="00D17675"/>
    <w:rsid w:val="00D21E33"/>
    <w:rsid w:val="00D22749"/>
    <w:rsid w:val="00D22CFB"/>
    <w:rsid w:val="00D25261"/>
    <w:rsid w:val="00D2662C"/>
    <w:rsid w:val="00D3552D"/>
    <w:rsid w:val="00D45995"/>
    <w:rsid w:val="00D605A4"/>
    <w:rsid w:val="00D93127"/>
    <w:rsid w:val="00D93FF4"/>
    <w:rsid w:val="00D94045"/>
    <w:rsid w:val="00D966BB"/>
    <w:rsid w:val="00DA1430"/>
    <w:rsid w:val="00DA18E1"/>
    <w:rsid w:val="00DA2545"/>
    <w:rsid w:val="00DA2C02"/>
    <w:rsid w:val="00DA5866"/>
    <w:rsid w:val="00DB16DB"/>
    <w:rsid w:val="00DD1204"/>
    <w:rsid w:val="00DD2110"/>
    <w:rsid w:val="00DD21F1"/>
    <w:rsid w:val="00DD73C8"/>
    <w:rsid w:val="00DE12E5"/>
    <w:rsid w:val="00DE6F36"/>
    <w:rsid w:val="00DF2A8A"/>
    <w:rsid w:val="00DF3D7A"/>
    <w:rsid w:val="00DF72CC"/>
    <w:rsid w:val="00E00444"/>
    <w:rsid w:val="00E05C5B"/>
    <w:rsid w:val="00E21BB8"/>
    <w:rsid w:val="00E22F23"/>
    <w:rsid w:val="00E26927"/>
    <w:rsid w:val="00E32C3C"/>
    <w:rsid w:val="00E404AC"/>
    <w:rsid w:val="00E4650F"/>
    <w:rsid w:val="00E528AD"/>
    <w:rsid w:val="00E54840"/>
    <w:rsid w:val="00E55D6A"/>
    <w:rsid w:val="00E71BB4"/>
    <w:rsid w:val="00E750FF"/>
    <w:rsid w:val="00E755F8"/>
    <w:rsid w:val="00E85D5C"/>
    <w:rsid w:val="00E9004F"/>
    <w:rsid w:val="00EA08E7"/>
    <w:rsid w:val="00EA7638"/>
    <w:rsid w:val="00EA7ACE"/>
    <w:rsid w:val="00EA7CD4"/>
    <w:rsid w:val="00EB1B26"/>
    <w:rsid w:val="00EB532A"/>
    <w:rsid w:val="00EC09AA"/>
    <w:rsid w:val="00EC40C7"/>
    <w:rsid w:val="00EC46FB"/>
    <w:rsid w:val="00EC615B"/>
    <w:rsid w:val="00ED3837"/>
    <w:rsid w:val="00ED3C95"/>
    <w:rsid w:val="00EE2E50"/>
    <w:rsid w:val="00EE4DB8"/>
    <w:rsid w:val="00EF59F2"/>
    <w:rsid w:val="00F0118A"/>
    <w:rsid w:val="00F1138E"/>
    <w:rsid w:val="00F207D8"/>
    <w:rsid w:val="00F20EBF"/>
    <w:rsid w:val="00F25EBB"/>
    <w:rsid w:val="00F3268A"/>
    <w:rsid w:val="00F33B21"/>
    <w:rsid w:val="00F34897"/>
    <w:rsid w:val="00F40B61"/>
    <w:rsid w:val="00F473C1"/>
    <w:rsid w:val="00F47D1B"/>
    <w:rsid w:val="00F514FF"/>
    <w:rsid w:val="00F55BFD"/>
    <w:rsid w:val="00F55CDE"/>
    <w:rsid w:val="00F61EC8"/>
    <w:rsid w:val="00F712D2"/>
    <w:rsid w:val="00F71A6F"/>
    <w:rsid w:val="00F72C4F"/>
    <w:rsid w:val="00F83732"/>
    <w:rsid w:val="00F96A04"/>
    <w:rsid w:val="00FB67B6"/>
    <w:rsid w:val="00FC010C"/>
    <w:rsid w:val="00FD56C8"/>
    <w:rsid w:val="00FD77BA"/>
    <w:rsid w:val="00FE15A8"/>
    <w:rsid w:val="00FE7227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2682"/>
  <w15:chartTrackingRefBased/>
  <w15:docId w15:val="{36C881B4-C2A5-4315-A899-D5F39CA3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F4A0B"/>
    <w:pPr>
      <w:keepNext/>
      <w:tabs>
        <w:tab w:val="num" w:pos="360"/>
      </w:tabs>
      <w:suppressAutoHyphens/>
      <w:ind w:left="360"/>
      <w:jc w:val="both"/>
      <w:outlineLvl w:val="4"/>
    </w:pPr>
    <w:rPr>
      <w:rFonts w:ascii="Arial" w:hAnsi="Arial" w:cs="Arial"/>
      <w:sz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3F4A0B"/>
    <w:rPr>
      <w:rFonts w:ascii="Arial" w:eastAsia="Times New Roman" w:hAnsi="Arial" w:cs="Arial"/>
      <w:sz w:val="32"/>
      <w:szCs w:val="24"/>
      <w:lang w:eastAsia="ar-SA"/>
    </w:rPr>
  </w:style>
  <w:style w:type="character" w:styleId="Hypertextovodkaz">
    <w:name w:val="Hyperlink"/>
    <w:unhideWhenUsed/>
    <w:rsid w:val="00BC5E1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C5E18"/>
    <w:pPr>
      <w:ind w:left="720"/>
      <w:contextualSpacing/>
    </w:pPr>
  </w:style>
  <w:style w:type="paragraph" w:styleId="Normlnweb">
    <w:name w:val="Normal (Web)"/>
    <w:basedOn w:val="Normln"/>
    <w:semiHidden/>
    <w:unhideWhenUsed/>
    <w:rsid w:val="00F47D1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47D1B"/>
    <w:rPr>
      <w:b/>
      <w:bCs/>
    </w:rPr>
  </w:style>
  <w:style w:type="paragraph" w:customStyle="1" w:styleId="EONangaben">
    <w:name w:val="EONangaben"/>
    <w:basedOn w:val="Normln"/>
    <w:rsid w:val="00EF59F2"/>
    <w:pPr>
      <w:spacing w:line="210" w:lineRule="atLeast"/>
    </w:pPr>
    <w:rPr>
      <w:rFonts w:ascii="Polo" w:hAnsi="Polo"/>
      <w:spacing w:val="6"/>
      <w:sz w:val="17"/>
      <w:szCs w:val="17"/>
      <w:lang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6C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C63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basedOn w:val="Normln"/>
    <w:uiPriority w:val="1"/>
    <w:qFormat/>
    <w:rsid w:val="007229DC"/>
    <w:rPr>
      <w:rFonts w:eastAsiaTheme="minorHAnsi"/>
    </w:rPr>
  </w:style>
  <w:style w:type="paragraph" w:styleId="Zkladntext">
    <w:name w:val="Body Text"/>
    <w:basedOn w:val="Normln"/>
    <w:link w:val="ZkladntextChar"/>
    <w:unhideWhenUsed/>
    <w:rsid w:val="007D6A7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D6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105C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10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6A0400"/>
    <w:pPr>
      <w:suppressAutoHyphens/>
      <w:spacing w:after="60" w:line="280" w:lineRule="atLeast"/>
      <w:jc w:val="both"/>
    </w:pPr>
    <w:rPr>
      <w:i/>
      <w:sz w:val="28"/>
      <w:szCs w:val="20"/>
      <w:lang w:eastAsia="ar-SA"/>
    </w:rPr>
  </w:style>
  <w:style w:type="character" w:customStyle="1" w:styleId="ZkladntextIMPChar">
    <w:name w:val="Základní text_IMP Char"/>
    <w:link w:val="ZkladntextIMP"/>
    <w:locked/>
    <w:rsid w:val="00D605A4"/>
    <w:rPr>
      <w:rFonts w:ascii="Arial" w:hAnsi="Arial" w:cs="Arial"/>
    </w:rPr>
  </w:style>
  <w:style w:type="paragraph" w:customStyle="1" w:styleId="ZkladntextIMP">
    <w:name w:val="Základní text_IMP"/>
    <w:basedOn w:val="Normln"/>
    <w:link w:val="ZkladntextIMPChar"/>
    <w:rsid w:val="00D605A4"/>
    <w:pPr>
      <w:overflowPunct w:val="0"/>
      <w:autoSpaceDE w:val="0"/>
      <w:autoSpaceDN w:val="0"/>
      <w:spacing w:line="276" w:lineRule="auto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Boušková, Šárka JUDr.</dc:creator>
  <cp:keywords/>
  <dc:description/>
  <cp:lastModifiedBy>Mitasová, Hana</cp:lastModifiedBy>
  <cp:revision>3</cp:revision>
  <cp:lastPrinted>2021-07-01T11:05:00Z</cp:lastPrinted>
  <dcterms:created xsi:type="dcterms:W3CDTF">2021-08-20T11:32:00Z</dcterms:created>
  <dcterms:modified xsi:type="dcterms:W3CDTF">2021-08-20T11:33:00Z</dcterms:modified>
</cp:coreProperties>
</file>