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FED4" w14:textId="77777777" w:rsidR="004068D1" w:rsidRDefault="0000551E" w:rsidP="00426B4E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r w:rsidRPr="006C3557">
        <w:rPr>
          <w:rFonts w:cs="Arial"/>
          <w:b/>
          <w:sz w:val="36"/>
          <w:szCs w:val="36"/>
        </w:rPr>
        <w:t>Požadavek na změnu (</w:t>
      </w:r>
      <w:proofErr w:type="spellStart"/>
      <w:r w:rsidRPr="006C3557">
        <w:rPr>
          <w:rFonts w:cs="Arial"/>
          <w:b/>
          <w:sz w:val="36"/>
          <w:szCs w:val="36"/>
        </w:rPr>
        <w:t>RfC</w:t>
      </w:r>
      <w:proofErr w:type="spellEnd"/>
      <w:r w:rsidRPr="006C3557">
        <w:rPr>
          <w:rFonts w:cs="Arial"/>
          <w:b/>
          <w:sz w:val="36"/>
          <w:szCs w:val="36"/>
        </w:rPr>
        <w:t>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9A326B" w:rsidRPr="009A326B">
        <w:rPr>
          <w:rFonts w:cs="Arial"/>
          <w:b/>
          <w:sz w:val="36"/>
          <w:szCs w:val="36"/>
        </w:rPr>
        <w:t>Z32070</w:t>
      </w:r>
    </w:p>
    <w:p w14:paraId="09DE07C6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5DCFB0B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29978CBF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6C7A4985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FF3442" w14:textId="77777777"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 xml:space="preserve">ID PK </w:t>
            </w:r>
            <w:proofErr w:type="spellStart"/>
            <w:r w:rsidRPr="009D0844">
              <w:rPr>
                <w:b/>
                <w:szCs w:val="22"/>
              </w:rPr>
              <w:t>MZe</w:t>
            </w:r>
            <w:proofErr w:type="spellEnd"/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1A849CA6" w14:textId="77777777" w:rsidR="00110ED2" w:rsidRPr="009D0844" w:rsidRDefault="00C51CB5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D344E">
              <w:rPr>
                <w:b/>
              </w:rPr>
              <w:t>2</w:t>
            </w:r>
            <w:r w:rsidR="002A1F77">
              <w:rPr>
                <w:b/>
              </w:rPr>
              <w:t>5</w:t>
            </w:r>
          </w:p>
        </w:tc>
      </w:tr>
    </w:tbl>
    <w:p w14:paraId="2A635C84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560"/>
        <w:gridCol w:w="3543"/>
        <w:gridCol w:w="1423"/>
      </w:tblGrid>
      <w:tr w:rsidR="00B73A7D" w:rsidRPr="006C3557" w14:paraId="5A7936F2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0E10EB1" w14:textId="77777777"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D74DE" w14:textId="77777777" w:rsidR="00B73A7D" w:rsidRPr="009D0844" w:rsidRDefault="00876B57" w:rsidP="008D6D0C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6848E1">
              <w:rPr>
                <w:b/>
                <w:szCs w:val="22"/>
              </w:rPr>
              <w:t xml:space="preserve"> – </w:t>
            </w:r>
            <w:r w:rsidR="00D85DAD">
              <w:rPr>
                <w:b/>
                <w:szCs w:val="22"/>
              </w:rPr>
              <w:t>Doplnění vrstvy pro technické půdní bloky</w:t>
            </w:r>
          </w:p>
        </w:tc>
      </w:tr>
      <w:tr w:rsidR="00B73A7D" w:rsidRPr="006C3557" w14:paraId="7B2A7906" w14:textId="77777777" w:rsidTr="009A3F1B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3DDAFF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560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756DC" w14:textId="77777777" w:rsidR="00B73A7D" w:rsidRPr="009D0844" w:rsidRDefault="007D344E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18.5</w:t>
            </w:r>
            <w:r w:rsidR="001B0FC9">
              <w:rPr>
                <w:szCs w:val="22"/>
              </w:rPr>
              <w:t>.202</w:t>
            </w:r>
            <w:r w:rsidR="00C51CB5">
              <w:rPr>
                <w:szCs w:val="22"/>
              </w:rPr>
              <w:t>1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BF0E5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32CC" w14:textId="77777777" w:rsidR="00CE24DC" w:rsidRPr="009D0844" w:rsidRDefault="004F2B54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15.10</w:t>
            </w:r>
            <w:r w:rsidR="001B7FCF">
              <w:rPr>
                <w:szCs w:val="22"/>
              </w:rPr>
              <w:t>.202</w:t>
            </w:r>
            <w:r w:rsidR="00CE24DC">
              <w:rPr>
                <w:szCs w:val="22"/>
              </w:rPr>
              <w:t>1</w:t>
            </w:r>
          </w:p>
        </w:tc>
      </w:tr>
    </w:tbl>
    <w:p w14:paraId="2771CEDF" w14:textId="77777777" w:rsidR="0000551E" w:rsidRPr="00CE24DC" w:rsidRDefault="0000551E" w:rsidP="00CE24DC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42C6615B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A05DF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01315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proofErr w:type="gramStart"/>
            <w:r w:rsidRPr="009D0844">
              <w:rPr>
                <w:sz w:val="20"/>
                <w:szCs w:val="20"/>
              </w:rPr>
              <w:t xml:space="preserve">Normální  </w:t>
            </w:r>
            <w:r w:rsidR="00876B57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proofErr w:type="gramEnd"/>
            <w:r w:rsidRPr="009D0844">
              <w:rPr>
                <w:sz w:val="20"/>
                <w:szCs w:val="20"/>
              </w:rPr>
              <w:t xml:space="preserve">     Urgentní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C8C2A7" w14:textId="77777777"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5916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proofErr w:type="gramStart"/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proofErr w:type="gramEnd"/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4F91BB05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64BA5CE6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4C09C4A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3884D3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proofErr w:type="gramStart"/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proofErr w:type="gramEnd"/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4C4022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453C01" w14:textId="77777777" w:rsidR="00EB2480" w:rsidRPr="00290A21" w:rsidRDefault="00876B57" w:rsidP="00290A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1BE2AF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11C3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EB2480" w:rsidRPr="006C3557" w14:paraId="2D3B75F9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8AD585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E33B8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8302F7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5B7DE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proofErr w:type="gramStart"/>
            <w:r w:rsidR="00D85DAD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Zlepšení</w:t>
            </w:r>
            <w:proofErr w:type="gramEnd"/>
            <w:r w:rsidRPr="00290A21">
              <w:rPr>
                <w:sz w:val="20"/>
                <w:szCs w:val="20"/>
              </w:rPr>
              <w:t xml:space="preserve"> </w:t>
            </w:r>
            <w:r w:rsidR="00D85DAD"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04DEF814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299F62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448D9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proofErr w:type="gramStart"/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  <w:proofErr w:type="gramEnd"/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FB62EF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F23D8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 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78DFCC3D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701"/>
        <w:gridCol w:w="1418"/>
        <w:gridCol w:w="1417"/>
        <w:gridCol w:w="2562"/>
      </w:tblGrid>
      <w:tr w:rsidR="00110ED2" w:rsidRPr="006C3557" w14:paraId="35FEE6A1" w14:textId="77777777" w:rsidTr="00426B4E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B2A1C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B4805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86A51B" w14:textId="77777777"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8ECFA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0970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25FF5294" w14:textId="77777777" w:rsidTr="00426B4E">
        <w:trPr>
          <w:trHeight w:hRule="exact" w:val="20"/>
        </w:trPr>
        <w:tc>
          <w:tcPr>
            <w:tcW w:w="2820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EE27945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530A2F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BA76CF" w14:textId="77777777"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6C8C7C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64E1B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D85DAD" w:rsidRPr="006C3557" w14:paraId="26426AB9" w14:textId="77777777" w:rsidTr="00426B4E"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FB967" w14:textId="77777777" w:rsidR="00D85DAD" w:rsidRDefault="00D85DAD" w:rsidP="00D85D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Žadatel/věcný garant </w:t>
            </w:r>
            <w:proofErr w:type="spellStart"/>
            <w:r>
              <w:rPr>
                <w:szCs w:val="22"/>
              </w:rPr>
              <w:t>Mze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882C1" w14:textId="77777777" w:rsidR="00D85DAD" w:rsidRDefault="00D85DAD" w:rsidP="00D85DA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CF3E3" w14:textId="77777777" w:rsidR="00D85DAD" w:rsidRDefault="00D85DAD" w:rsidP="00D85DA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53A23" w14:textId="77777777" w:rsidR="00D85DAD" w:rsidRDefault="00D85DAD" w:rsidP="00D85DA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221812342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0F0E" w14:textId="77777777" w:rsidR="00D85DAD" w:rsidRPr="00426B4E" w:rsidRDefault="001C1134" w:rsidP="00D85DAD">
            <w:pPr>
              <w:pStyle w:val="Tabulka"/>
              <w:rPr>
                <w:sz w:val="20"/>
                <w:szCs w:val="20"/>
              </w:rPr>
            </w:pPr>
            <w:r w:rsidRPr="00426B4E">
              <w:rPr>
                <w:sz w:val="20"/>
                <w:szCs w:val="20"/>
              </w:rPr>
              <w:t>Lenka.typoltova</w:t>
            </w:r>
            <w:r w:rsidR="00D85DAD" w:rsidRPr="009D0844">
              <w:rPr>
                <w:sz w:val="20"/>
                <w:szCs w:val="20"/>
              </w:rPr>
              <w:t>@mze.cz</w:t>
            </w:r>
          </w:p>
        </w:tc>
      </w:tr>
      <w:tr w:rsidR="00110ED2" w:rsidRPr="006C3557" w14:paraId="70709646" w14:textId="77777777" w:rsidTr="00426B4E">
        <w:tc>
          <w:tcPr>
            <w:tcW w:w="28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04FE7E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proofErr w:type="spellStart"/>
            <w:r w:rsidRPr="009D0844">
              <w:rPr>
                <w:szCs w:val="22"/>
              </w:rPr>
              <w:t>Change</w:t>
            </w:r>
            <w:proofErr w:type="spellEnd"/>
            <w:r w:rsidRPr="009D0844">
              <w:rPr>
                <w:szCs w:val="22"/>
              </w:rPr>
              <w:t xml:space="preserve"> koordinátor: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405F6" w14:textId="77777777" w:rsidR="00B73A7D" w:rsidRPr="009D0844" w:rsidRDefault="00876B57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56E34" w14:textId="77777777"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1B7CE" w14:textId="77777777"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D85DAD">
              <w:rPr>
                <w:sz w:val="20"/>
                <w:szCs w:val="20"/>
              </w:rPr>
              <w:t>2</w:t>
            </w:r>
            <w:r w:rsidRPr="009D0844">
              <w:rPr>
                <w:sz w:val="20"/>
                <w:szCs w:val="20"/>
              </w:rPr>
              <w:t>182710</w:t>
            </w:r>
          </w:p>
        </w:tc>
        <w:tc>
          <w:tcPr>
            <w:tcW w:w="2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5176E" w14:textId="77777777" w:rsidR="00B73A7D" w:rsidRPr="009D0844" w:rsidRDefault="00876B5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</w:t>
            </w:r>
            <w:r w:rsidR="001C1134">
              <w:rPr>
                <w:sz w:val="20"/>
                <w:szCs w:val="20"/>
              </w:rPr>
              <w:t>i.b</w:t>
            </w:r>
            <w:r>
              <w:rPr>
                <w:sz w:val="20"/>
                <w:szCs w:val="20"/>
              </w:rPr>
              <w:t>ukovsky</w:t>
            </w:r>
            <w:r w:rsidR="00001BFA" w:rsidRPr="009D0844">
              <w:rPr>
                <w:sz w:val="20"/>
                <w:szCs w:val="20"/>
              </w:rPr>
              <w:t>@mze.cz</w:t>
            </w:r>
          </w:p>
        </w:tc>
      </w:tr>
      <w:tr w:rsidR="00110ED2" w:rsidRPr="006C3557" w14:paraId="3A4A2597" w14:textId="77777777" w:rsidTr="00426B4E">
        <w:tc>
          <w:tcPr>
            <w:tcW w:w="28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41E7ED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B4989" w14:textId="4C867630" w:rsidR="00B73A7D" w:rsidRPr="009D0844" w:rsidRDefault="0048726D" w:rsidP="009D0844">
            <w:pPr>
              <w:pStyle w:val="Tabulk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7F0EFD3" w14:textId="77777777"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D5070" w14:textId="435781AD" w:rsidR="00B73A7D" w:rsidRPr="009D0844" w:rsidRDefault="0048726D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73A9E9" w14:textId="46273533" w:rsidR="00B73A7D" w:rsidRPr="009D0844" w:rsidRDefault="0048726D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4990D272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7BFACD52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53E628EB" w14:textId="77777777"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CA07A" w14:textId="77777777"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6551BF" w14:textId="77777777"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3FDD5AB" w14:textId="77777777"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5FA3B893" w14:textId="77777777" w:rsidR="0000551E" w:rsidRPr="006C3557" w:rsidRDefault="0000551E">
      <w:pPr>
        <w:rPr>
          <w:rFonts w:cs="Arial"/>
          <w:szCs w:val="22"/>
        </w:rPr>
      </w:pPr>
    </w:p>
    <w:p w14:paraId="26ECCDEC" w14:textId="77777777" w:rsidR="0000551E" w:rsidRPr="006C3557" w:rsidRDefault="00F46939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0551E" w:rsidRPr="006C3557">
        <w:rPr>
          <w:rFonts w:cs="Arial"/>
          <w:sz w:val="22"/>
          <w:szCs w:val="22"/>
        </w:rPr>
        <w:t xml:space="preserve">opis </w:t>
      </w:r>
      <w:r w:rsidR="00BE6537">
        <w:rPr>
          <w:rFonts w:cs="Arial"/>
          <w:sz w:val="22"/>
          <w:szCs w:val="22"/>
        </w:rPr>
        <w:t xml:space="preserve">a odůvodnění </w:t>
      </w:r>
      <w:r w:rsidR="0000551E" w:rsidRPr="006C3557">
        <w:rPr>
          <w:rFonts w:cs="Arial"/>
          <w:sz w:val="22"/>
          <w:szCs w:val="22"/>
        </w:rPr>
        <w:t>požadavku</w:t>
      </w:r>
    </w:p>
    <w:p w14:paraId="65A4AD80" w14:textId="77777777" w:rsidR="0000551E" w:rsidRDefault="00D85DAD" w:rsidP="00CC7ED5">
      <w:pPr>
        <w:pStyle w:val="Nadpis2"/>
      </w:pPr>
      <w:r>
        <w:t xml:space="preserve">Stručný </w:t>
      </w:r>
      <w:r w:rsidR="0000551E" w:rsidRPr="006C3557">
        <w:t>Popis požadavku</w:t>
      </w:r>
    </w:p>
    <w:p w14:paraId="79A0EE60" w14:textId="77777777" w:rsidR="00D07570" w:rsidRDefault="00782A84" w:rsidP="00D85DAD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D85DAD">
        <w:rPr>
          <w:szCs w:val="22"/>
        </w:rPr>
        <w:t>je vytvoření nové vrstvy v LPIS – Technické půdní bloky (TPB) za účelem přípravy na období, kdy ze zákona o zemědělství bud</w:t>
      </w:r>
      <w:r w:rsidR="0026166C">
        <w:rPr>
          <w:szCs w:val="22"/>
        </w:rPr>
        <w:t>ou</w:t>
      </w:r>
      <w:r w:rsidR="00D85DAD">
        <w:rPr>
          <w:szCs w:val="22"/>
        </w:rPr>
        <w:t xml:space="preserve"> legislativně zrušen</w:t>
      </w:r>
      <w:r w:rsidR="0026166C">
        <w:rPr>
          <w:szCs w:val="22"/>
        </w:rPr>
        <w:t>y</w:t>
      </w:r>
      <w:r w:rsidR="00D85DAD">
        <w:rPr>
          <w:szCs w:val="22"/>
        </w:rPr>
        <w:t xml:space="preserve"> půdní bloky. Vrstva TPB bude v budoucnu používána výhradně k zajištění kontinuity číslování DPB/EVP (přidělen</w:t>
      </w:r>
      <w:r w:rsidR="00556E55">
        <w:rPr>
          <w:szCs w:val="22"/>
        </w:rPr>
        <w:t xml:space="preserve">í kmenového čísla a podlomení) + </w:t>
      </w:r>
      <w:r w:rsidR="00524CD2">
        <w:rPr>
          <w:szCs w:val="22"/>
        </w:rPr>
        <w:t xml:space="preserve">stanovení </w:t>
      </w:r>
      <w:r w:rsidR="00556E55">
        <w:rPr>
          <w:szCs w:val="22"/>
        </w:rPr>
        <w:t>místní příslušnost</w:t>
      </w:r>
      <w:r w:rsidR="006F12BF">
        <w:rPr>
          <w:szCs w:val="22"/>
        </w:rPr>
        <w:t xml:space="preserve"> </w:t>
      </w:r>
      <w:r w:rsidR="00FA62E7">
        <w:rPr>
          <w:szCs w:val="22"/>
        </w:rPr>
        <w:t>k</w:t>
      </w:r>
      <w:r w:rsidR="00524CD2">
        <w:rPr>
          <w:szCs w:val="22"/>
        </w:rPr>
        <w:t> </w:t>
      </w:r>
      <w:r w:rsidR="00FA62E7">
        <w:rPr>
          <w:szCs w:val="22"/>
        </w:rPr>
        <w:t>okresu</w:t>
      </w:r>
      <w:r w:rsidR="00524CD2">
        <w:rPr>
          <w:szCs w:val="22"/>
        </w:rPr>
        <w:t xml:space="preserve"> a odvozeně pracovišti OPŽL.</w:t>
      </w:r>
      <w:r w:rsidR="00FA62E7">
        <w:rPr>
          <w:szCs w:val="22"/>
        </w:rPr>
        <w:t xml:space="preserve"> </w:t>
      </w:r>
    </w:p>
    <w:p w14:paraId="2DE5C1C7" w14:textId="77777777" w:rsidR="00D85DAD" w:rsidRDefault="00D85DAD" w:rsidP="00D85DAD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Cílem je vytvořit prostředí = jednoduše spravovatelnou vrstvu, kterou bude možné editovat a k editaci využívat potřebné kreslící nástroje a podkladová data.</w:t>
      </w:r>
    </w:p>
    <w:p w14:paraId="6247AE28" w14:textId="77777777" w:rsidR="00D85DAD" w:rsidRDefault="00D85DAD" w:rsidP="00D85DAD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Vrstva bude vznikat souběžně s provozem běžného LPIS a veškeré související nástroje budou dostupné pouze roli LPIS_ADMIN_TPB. Tato role by i v budoucnu měla výhradně editovat hranice TPB</w:t>
      </w:r>
      <w:r w:rsidR="0026166C">
        <w:rPr>
          <w:szCs w:val="22"/>
        </w:rPr>
        <w:t>.</w:t>
      </w:r>
    </w:p>
    <w:p w14:paraId="72F11D94" w14:textId="77777777" w:rsidR="000B2007" w:rsidRPr="000B2007" w:rsidRDefault="006F6F21" w:rsidP="006F6F21">
      <w:pPr>
        <w:pStyle w:val="Nadpis2"/>
      </w:pPr>
      <w:r>
        <w:t>Odůvodnění změny</w:t>
      </w:r>
    </w:p>
    <w:p w14:paraId="2708A9EF" w14:textId="77777777" w:rsidR="00E87833" w:rsidRDefault="00D85DAD" w:rsidP="00C4078E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Důvodem pro realizaci změny je rozložit přípravné kroky na zavedení systému bez půdních bloků do </w:t>
      </w:r>
      <w:r w:rsidR="00064EFE">
        <w:rPr>
          <w:rFonts w:cs="Arial"/>
          <w:color w:val="000000"/>
          <w:szCs w:val="22"/>
          <w:lang w:eastAsia="cs-CZ"/>
        </w:rPr>
        <w:t xml:space="preserve">širšího časového období a umožnit </w:t>
      </w:r>
      <w:r w:rsidR="001C1134">
        <w:rPr>
          <w:rFonts w:cs="Arial"/>
          <w:color w:val="000000"/>
          <w:szCs w:val="22"/>
          <w:lang w:eastAsia="cs-CZ"/>
        </w:rPr>
        <w:t>v roce</w:t>
      </w:r>
      <w:r w:rsidR="00064EFE">
        <w:rPr>
          <w:rFonts w:cs="Arial"/>
          <w:color w:val="000000"/>
          <w:szCs w:val="22"/>
          <w:lang w:eastAsia="cs-CZ"/>
        </w:rPr>
        <w:t xml:space="preserve"> 2022 vyvinout mechanismus nového číslování, </w:t>
      </w:r>
      <w:r w:rsidR="00556E55">
        <w:rPr>
          <w:rFonts w:cs="Arial"/>
          <w:color w:val="000000"/>
          <w:szCs w:val="22"/>
          <w:lang w:eastAsia="cs-CZ"/>
        </w:rPr>
        <w:t>eventuálně</w:t>
      </w:r>
      <w:r w:rsidR="00064EFE">
        <w:rPr>
          <w:rFonts w:cs="Arial"/>
          <w:color w:val="000000"/>
          <w:szCs w:val="22"/>
          <w:lang w:eastAsia="cs-CZ"/>
        </w:rPr>
        <w:t xml:space="preserve"> v některých případech přečíslování DPB/EVP již ve vazbě na tuto vrstvu a řádně jej otestovat. Předpokladem pro tento krok je právě existence vrstvy TPB na celém území ČR.</w:t>
      </w:r>
    </w:p>
    <w:p w14:paraId="126BF059" w14:textId="77777777" w:rsidR="00EA79C2" w:rsidRPr="00EA79C2" w:rsidRDefault="00EA79C2" w:rsidP="00EA79C2"/>
    <w:p w14:paraId="51F0347D" w14:textId="77777777" w:rsidR="00D85DAD" w:rsidRDefault="00D85DAD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Detailní popis požadavku</w:t>
      </w:r>
    </w:p>
    <w:p w14:paraId="071A750F" w14:textId="77777777" w:rsidR="00064EFE" w:rsidRDefault="00064EFE" w:rsidP="00064EFE">
      <w:pPr>
        <w:pStyle w:val="Nadpis2"/>
      </w:pPr>
      <w:r>
        <w:t xml:space="preserve">Specifikace </w:t>
      </w:r>
      <w:r w:rsidR="00561DAC">
        <w:t>entity TPB</w:t>
      </w:r>
    </w:p>
    <w:p w14:paraId="1D09652B" w14:textId="77777777" w:rsidR="00064EFE" w:rsidRDefault="00064EFE" w:rsidP="004F2B54">
      <w:pPr>
        <w:jc w:val="both"/>
      </w:pPr>
      <w:r>
        <w:t>Vrstva TPB bude obsahovat polygony, které budou disponovat kromě primárního identifikátoru pouze těmito atributy</w:t>
      </w:r>
    </w:p>
    <w:p w14:paraId="0C7AD640" w14:textId="77777777" w:rsidR="00064EFE" w:rsidRDefault="00064EFE" w:rsidP="004F2B54">
      <w:pPr>
        <w:pStyle w:val="Odstavecseseznamem"/>
        <w:numPr>
          <w:ilvl w:val="0"/>
          <w:numId w:val="11"/>
        </w:numPr>
        <w:jc w:val="both"/>
      </w:pPr>
      <w:r>
        <w:t>Čtverec</w:t>
      </w:r>
    </w:p>
    <w:p w14:paraId="5F7A0E7E" w14:textId="77777777" w:rsidR="00064EFE" w:rsidRDefault="00561DAC" w:rsidP="004F2B54">
      <w:pPr>
        <w:pStyle w:val="Odstavecseseznamem"/>
        <w:numPr>
          <w:ilvl w:val="0"/>
          <w:numId w:val="11"/>
        </w:numPr>
        <w:jc w:val="both"/>
      </w:pPr>
      <w:r>
        <w:t>Zkrácený kód</w:t>
      </w:r>
      <w:r w:rsidR="004773D2">
        <w:t xml:space="preserve"> (kód bude stejně jako u PB obsahovat kmenové číslo, pomlčku a pořadové číslo př. 0001-0)</w:t>
      </w:r>
    </w:p>
    <w:p w14:paraId="688AEF48" w14:textId="77777777" w:rsidR="00734843" w:rsidRDefault="00734843" w:rsidP="004F2B54">
      <w:pPr>
        <w:pStyle w:val="Odstavecseseznamem"/>
        <w:numPr>
          <w:ilvl w:val="0"/>
          <w:numId w:val="11"/>
        </w:numPr>
        <w:jc w:val="both"/>
      </w:pPr>
      <w:r>
        <w:t>Stav</w:t>
      </w:r>
    </w:p>
    <w:p w14:paraId="350A927F" w14:textId="77777777" w:rsidR="00734843" w:rsidRDefault="00734843" w:rsidP="004F2B54">
      <w:pPr>
        <w:pStyle w:val="Odstavecseseznamem"/>
        <w:numPr>
          <w:ilvl w:val="0"/>
          <w:numId w:val="11"/>
        </w:numPr>
        <w:jc w:val="both"/>
      </w:pPr>
      <w:r>
        <w:t>Příslušnost k OPŽL</w:t>
      </w:r>
    </w:p>
    <w:p w14:paraId="71A2D6D8" w14:textId="77777777" w:rsidR="00561DAC" w:rsidRDefault="00561DAC" w:rsidP="004F2B54">
      <w:pPr>
        <w:pStyle w:val="Odstavecseseznamem"/>
        <w:jc w:val="both"/>
      </w:pPr>
      <w:r>
        <w:t>+ logovací údaje kdo a kdy naposledy editoval.</w:t>
      </w:r>
    </w:p>
    <w:p w14:paraId="0F190BF7" w14:textId="77777777" w:rsidR="00561DAC" w:rsidRDefault="00561DAC" w:rsidP="004F2B54">
      <w:pPr>
        <w:jc w:val="both"/>
      </w:pPr>
      <w:r>
        <w:t xml:space="preserve">Entita TPB bude mít </w:t>
      </w:r>
      <w:r w:rsidR="00734843">
        <w:t>následující</w:t>
      </w:r>
      <w:r>
        <w:t xml:space="preserve"> stavy:</w:t>
      </w:r>
    </w:p>
    <w:p w14:paraId="4EECC0FF" w14:textId="77777777" w:rsidR="00C70737" w:rsidRDefault="00C70737" w:rsidP="004F2B54">
      <w:pPr>
        <w:pStyle w:val="Odstavecseseznamem"/>
        <w:numPr>
          <w:ilvl w:val="0"/>
          <w:numId w:val="12"/>
        </w:numPr>
        <w:jc w:val="both"/>
      </w:pPr>
      <w:r>
        <w:t xml:space="preserve">Návrh od systému (převzaté zákresy PB). </w:t>
      </w:r>
      <w:r w:rsidR="00734843">
        <w:t>Bude se jednat o kompletní kopii všech PB provedenou systémem bez rozdílu (</w:t>
      </w:r>
      <w:r w:rsidR="00524CD2">
        <w:t xml:space="preserve">očekává se </w:t>
      </w:r>
      <w:r w:rsidR="00734843">
        <w:t>jednorázové naplnění</w:t>
      </w:r>
      <w:r w:rsidR="00524CD2">
        <w:t xml:space="preserve"> systémem</w:t>
      </w:r>
      <w:r w:rsidR="00734843">
        <w:t>)</w:t>
      </w:r>
    </w:p>
    <w:p w14:paraId="6BB4CE4D" w14:textId="77777777" w:rsidR="00561DAC" w:rsidRDefault="00561DAC" w:rsidP="004F2B54">
      <w:pPr>
        <w:pStyle w:val="Odstavecseseznamem"/>
        <w:numPr>
          <w:ilvl w:val="0"/>
          <w:numId w:val="12"/>
        </w:numPr>
        <w:jc w:val="both"/>
      </w:pPr>
      <w:r>
        <w:t>Návrh</w:t>
      </w:r>
    </w:p>
    <w:p w14:paraId="125B4DBF" w14:textId="77777777" w:rsidR="00561DAC" w:rsidRDefault="00561DAC" w:rsidP="004F2B54">
      <w:pPr>
        <w:pStyle w:val="Odstavecseseznamem"/>
        <w:numPr>
          <w:ilvl w:val="0"/>
          <w:numId w:val="12"/>
        </w:numPr>
        <w:jc w:val="both"/>
      </w:pPr>
      <w:r>
        <w:t>Platný</w:t>
      </w:r>
      <w:r w:rsidR="00C70737">
        <w:t xml:space="preserve"> </w:t>
      </w:r>
    </w:p>
    <w:p w14:paraId="53C24FE8" w14:textId="77777777" w:rsidR="00561DAC" w:rsidRDefault="00561DAC" w:rsidP="004F2B54">
      <w:pPr>
        <w:pStyle w:val="Odstavecseseznamem"/>
        <w:numPr>
          <w:ilvl w:val="0"/>
          <w:numId w:val="12"/>
        </w:numPr>
        <w:jc w:val="both"/>
      </w:pPr>
      <w:r>
        <w:t>Zrušený</w:t>
      </w:r>
    </w:p>
    <w:p w14:paraId="608067F9" w14:textId="77777777" w:rsidR="00524CD2" w:rsidRPr="00524CD2" w:rsidRDefault="00524CD2" w:rsidP="00524CD2">
      <w:pPr>
        <w:rPr>
          <w:b/>
          <w:bCs/>
          <w:u w:val="single"/>
        </w:rPr>
      </w:pPr>
      <w:r w:rsidRPr="00524CD2">
        <w:rPr>
          <w:b/>
          <w:bCs/>
          <w:u w:val="single"/>
        </w:rPr>
        <w:t>Pravidla práce s TPB a přechodu mezi stavy:</w:t>
      </w:r>
    </w:p>
    <w:p w14:paraId="39219C7D" w14:textId="77777777" w:rsidR="003F2016" w:rsidRDefault="003F2016" w:rsidP="004F2B54">
      <w:pPr>
        <w:pStyle w:val="Odstavecseseznamem"/>
        <w:numPr>
          <w:ilvl w:val="0"/>
          <w:numId w:val="15"/>
        </w:numPr>
        <w:jc w:val="both"/>
      </w:pPr>
      <w:r>
        <w:t>Rozlišení návrh x platný slouží pouze k odlišení nefinálních zákresů a již finálních TPB.</w:t>
      </w:r>
    </w:p>
    <w:p w14:paraId="597D49DD" w14:textId="77777777" w:rsidR="003F2016" w:rsidRDefault="00561DAC" w:rsidP="004F2B54">
      <w:pPr>
        <w:pStyle w:val="Odstavecseseznamem"/>
        <w:numPr>
          <w:ilvl w:val="0"/>
          <w:numId w:val="15"/>
        </w:numPr>
        <w:jc w:val="both"/>
      </w:pPr>
      <w:r>
        <w:t>Zrušit TPB bude možné jak ze stavu návrh, tak ze stavu platný.</w:t>
      </w:r>
      <w:r w:rsidR="003F2016">
        <w:t xml:space="preserve"> </w:t>
      </w:r>
    </w:p>
    <w:p w14:paraId="3687970D" w14:textId="77777777" w:rsidR="003F2016" w:rsidRPr="003F2016" w:rsidRDefault="00BD560A" w:rsidP="004F2B54">
      <w:pPr>
        <w:pStyle w:val="Odstavecseseznamem"/>
        <w:numPr>
          <w:ilvl w:val="0"/>
          <w:numId w:val="15"/>
        </w:numPr>
        <w:jc w:val="both"/>
        <w:rPr>
          <w:i/>
          <w:iCs/>
        </w:rPr>
      </w:pPr>
      <w:r>
        <w:t>Přechody mezi stavy budou řešeny tlačítky Schválit/Vrátit do návrhu</w:t>
      </w:r>
      <w:r w:rsidR="00905D7F">
        <w:t>/Zrušit</w:t>
      </w:r>
      <w:r w:rsidR="00734843">
        <w:t xml:space="preserve"> </w:t>
      </w:r>
      <w:r w:rsidR="00734843" w:rsidRPr="003F2016">
        <w:rPr>
          <w:i/>
          <w:iCs/>
        </w:rPr>
        <w:t>(</w:t>
      </w:r>
      <w:r w:rsidR="003F2016" w:rsidRPr="003F2016">
        <w:rPr>
          <w:i/>
          <w:iCs/>
        </w:rPr>
        <w:t>platí</w:t>
      </w:r>
      <w:r w:rsidR="004F2B54">
        <w:rPr>
          <w:i/>
          <w:iCs/>
        </w:rPr>
        <w:t>,</w:t>
      </w:r>
      <w:r w:rsidR="003F2016" w:rsidRPr="003F2016">
        <w:rPr>
          <w:i/>
          <w:iCs/>
        </w:rPr>
        <w:t xml:space="preserve"> že i ze stavu Zrušený bude možné </w:t>
      </w:r>
      <w:r w:rsidR="00734843" w:rsidRPr="003F2016">
        <w:rPr>
          <w:i/>
          <w:iCs/>
        </w:rPr>
        <w:t>vytvořit Návrh)</w:t>
      </w:r>
    </w:p>
    <w:p w14:paraId="0ABA998E" w14:textId="77777777" w:rsidR="003F2016" w:rsidRPr="003F2016" w:rsidRDefault="00905D7F" w:rsidP="004F2B54">
      <w:pPr>
        <w:pStyle w:val="Odstavecseseznamem"/>
        <w:numPr>
          <w:ilvl w:val="0"/>
          <w:numId w:val="15"/>
        </w:numPr>
        <w:jc w:val="both"/>
      </w:pPr>
      <w:r>
        <w:t>Editace bude možná jen ve stavu Návrh</w:t>
      </w:r>
      <w:r w:rsidR="00605000">
        <w:t xml:space="preserve"> nebo Platný</w:t>
      </w:r>
      <w:r w:rsidR="003F2016">
        <w:t xml:space="preserve"> </w:t>
      </w:r>
      <w:r w:rsidR="003F2016">
        <w:rPr>
          <w:i/>
          <w:iCs/>
        </w:rPr>
        <w:t xml:space="preserve">(omezující podmínka editace je popsána v další kapitole) </w:t>
      </w:r>
    </w:p>
    <w:p w14:paraId="33A1892B" w14:textId="77777777" w:rsidR="00905D7F" w:rsidRDefault="00905D7F" w:rsidP="004F2B54">
      <w:pPr>
        <w:pStyle w:val="Odstavecseseznamem"/>
        <w:numPr>
          <w:ilvl w:val="0"/>
          <w:numId w:val="15"/>
        </w:numPr>
        <w:jc w:val="both"/>
      </w:pPr>
      <w:r>
        <w:t>Entita TPB nebude mít věcnou platnost</w:t>
      </w:r>
      <w:r w:rsidR="003F2016">
        <w:t xml:space="preserve"> od – do</w:t>
      </w:r>
      <w:r>
        <w:t xml:space="preserve">. Buď platná v daný čas </w:t>
      </w:r>
      <w:r w:rsidR="00556E55">
        <w:t>je, nebo</w:t>
      </w:r>
      <w:r>
        <w:t xml:space="preserve"> není.</w:t>
      </w:r>
      <w:r w:rsidR="004773D2">
        <w:t xml:space="preserve"> </w:t>
      </w:r>
    </w:p>
    <w:p w14:paraId="57181362" w14:textId="77777777" w:rsidR="00561DAC" w:rsidRDefault="00561DAC" w:rsidP="00561DAC">
      <w:pPr>
        <w:pStyle w:val="Nadpis2"/>
      </w:pPr>
      <w:r>
        <w:t>Úprava mapového stromečku</w:t>
      </w:r>
    </w:p>
    <w:p w14:paraId="51AC6B7F" w14:textId="77777777" w:rsidR="00561DAC" w:rsidRDefault="00561DAC" w:rsidP="004F2B54">
      <w:pPr>
        <w:jc w:val="both"/>
        <w:rPr>
          <w:szCs w:val="22"/>
        </w:rPr>
      </w:pPr>
      <w:r>
        <w:t xml:space="preserve">Vrstva TPB bude </w:t>
      </w:r>
      <w:r w:rsidR="004F2B54">
        <w:t xml:space="preserve">editovatelná jen rolí </w:t>
      </w:r>
      <w:r>
        <w:rPr>
          <w:szCs w:val="22"/>
        </w:rPr>
        <w:t xml:space="preserve">LPIS_ADMIN_TPB, přičemž pro tuto roli bude defaultně zapnutá se žárovkami pro stavy </w:t>
      </w:r>
      <w:r w:rsidR="00C70737">
        <w:rPr>
          <w:szCs w:val="22"/>
        </w:rPr>
        <w:t xml:space="preserve">Návrh od systému, </w:t>
      </w:r>
      <w:r>
        <w:rPr>
          <w:szCs w:val="22"/>
        </w:rPr>
        <w:t>Návrh a Platný.</w:t>
      </w:r>
      <w:r w:rsidR="004F2B54">
        <w:rPr>
          <w:szCs w:val="22"/>
        </w:rPr>
        <w:t xml:space="preserve"> Role EP </w:t>
      </w:r>
      <w:r w:rsidR="00102397">
        <w:rPr>
          <w:szCs w:val="22"/>
        </w:rPr>
        <w:t>Revisor</w:t>
      </w:r>
      <w:r w:rsidR="004F2B54">
        <w:rPr>
          <w:szCs w:val="22"/>
        </w:rPr>
        <w:t xml:space="preserve"> a EP Auditor budou mít viditelnou vrstvu ve stavu Návrh a Platný.</w:t>
      </w:r>
    </w:p>
    <w:p w14:paraId="5EA4B942" w14:textId="77777777" w:rsidR="00561DAC" w:rsidRDefault="00561DAC" w:rsidP="00561DAC">
      <w:pPr>
        <w:pStyle w:val="Nadpis2"/>
      </w:pPr>
      <w:r>
        <w:t>Úprava kreslícího panelu</w:t>
      </w:r>
    </w:p>
    <w:p w14:paraId="7063F5CF" w14:textId="77777777" w:rsidR="00561DAC" w:rsidRDefault="00561DAC" w:rsidP="004F2B54">
      <w:pPr>
        <w:jc w:val="both"/>
        <w:rPr>
          <w:szCs w:val="22"/>
        </w:rPr>
      </w:pPr>
      <w:r>
        <w:t xml:space="preserve">V kreslícím panelu bude mít role </w:t>
      </w:r>
      <w:r>
        <w:rPr>
          <w:szCs w:val="22"/>
        </w:rPr>
        <w:t>LPIS_ADMIN_TPB k dispozici nový typ polygonu TPB. Pro zákres TPB bude využíváno standardních nástrojů:</w:t>
      </w:r>
    </w:p>
    <w:p w14:paraId="45DA086D" w14:textId="77777777" w:rsidR="00561DAC" w:rsidRDefault="00561DAC" w:rsidP="004F2B54">
      <w:pPr>
        <w:pStyle w:val="Odstavecseseznamem"/>
        <w:numPr>
          <w:ilvl w:val="0"/>
          <w:numId w:val="13"/>
        </w:numPr>
        <w:jc w:val="both"/>
      </w:pPr>
      <w:r>
        <w:t xml:space="preserve">Kopie z libovolného polygonu PB, DPB, EVP, ZPB </w:t>
      </w:r>
      <w:r w:rsidR="004F2B54">
        <w:t>a zrušeného TPB</w:t>
      </w:r>
    </w:p>
    <w:p w14:paraId="58820BBF" w14:textId="77777777" w:rsidR="00561DAC" w:rsidRDefault="00561DAC" w:rsidP="004F2B54">
      <w:pPr>
        <w:pStyle w:val="Odstavecseseznamem"/>
        <w:numPr>
          <w:ilvl w:val="0"/>
          <w:numId w:val="13"/>
        </w:numPr>
        <w:jc w:val="both"/>
      </w:pPr>
      <w:r>
        <w:t>Sloučením libovolných polygonů PB, DPB, EVP, ZPB</w:t>
      </w:r>
    </w:p>
    <w:p w14:paraId="1009898A" w14:textId="77777777" w:rsidR="00561DAC" w:rsidRDefault="000B4E9D" w:rsidP="004F2B54">
      <w:pPr>
        <w:pStyle w:val="Odstavecseseznamem"/>
        <w:numPr>
          <w:ilvl w:val="0"/>
          <w:numId w:val="13"/>
        </w:numPr>
        <w:jc w:val="both"/>
      </w:pPr>
      <w:r w:rsidRPr="000B4E9D">
        <w:t xml:space="preserve">Nový zákres </w:t>
      </w:r>
      <w:proofErr w:type="gramStart"/>
      <w:r w:rsidRPr="000B4E9D">
        <w:t>kreslením</w:t>
      </w:r>
      <w:r>
        <w:t xml:space="preserve"> -t</w:t>
      </w:r>
      <w:r w:rsidR="00561DAC">
        <w:t>užtička</w:t>
      </w:r>
      <w:proofErr w:type="gramEnd"/>
      <w:r w:rsidR="00561DAC">
        <w:t xml:space="preserve"> pro přímý zákres nového polygonu</w:t>
      </w:r>
      <w:r w:rsidR="0026166C">
        <w:t xml:space="preserve"> TPB</w:t>
      </w:r>
    </w:p>
    <w:p w14:paraId="58EE1CDE" w14:textId="77777777" w:rsidR="000B4E9D" w:rsidRDefault="000B4E9D" w:rsidP="004F2B54">
      <w:pPr>
        <w:pStyle w:val="Odstavecseseznamem"/>
        <w:numPr>
          <w:ilvl w:val="0"/>
          <w:numId w:val="13"/>
        </w:numPr>
        <w:jc w:val="both"/>
      </w:pPr>
      <w:r>
        <w:t xml:space="preserve">Editace zákresu </w:t>
      </w:r>
    </w:p>
    <w:p w14:paraId="41D65128" w14:textId="77777777" w:rsidR="000B4E9D" w:rsidRDefault="000B4E9D" w:rsidP="004F2B54">
      <w:pPr>
        <w:pStyle w:val="Odstavecseseznamem"/>
        <w:numPr>
          <w:ilvl w:val="0"/>
          <w:numId w:val="13"/>
        </w:numPr>
        <w:jc w:val="both"/>
      </w:pPr>
      <w:r>
        <w:t xml:space="preserve">Smazání zákresu </w:t>
      </w:r>
    </w:p>
    <w:p w14:paraId="55F44392" w14:textId="77777777" w:rsidR="000B4E9D" w:rsidRDefault="000B4E9D" w:rsidP="004F2B54">
      <w:pPr>
        <w:pStyle w:val="Odstavecseseznamem"/>
        <w:numPr>
          <w:ilvl w:val="0"/>
          <w:numId w:val="13"/>
        </w:numPr>
        <w:jc w:val="both"/>
      </w:pPr>
      <w:r>
        <w:t>Rozdělení podle nakreslené linie</w:t>
      </w:r>
    </w:p>
    <w:p w14:paraId="16D1224A" w14:textId="77777777" w:rsidR="000B4E9D" w:rsidRDefault="000B4E9D" w:rsidP="004F2B54">
      <w:pPr>
        <w:pStyle w:val="Odstavecseseznamem"/>
        <w:numPr>
          <w:ilvl w:val="0"/>
          <w:numId w:val="13"/>
        </w:numPr>
        <w:jc w:val="both"/>
      </w:pPr>
      <w:r>
        <w:t xml:space="preserve">Sloučení zákresů libovolných </w:t>
      </w:r>
      <w:r w:rsidR="00AE6182">
        <w:t>p</w:t>
      </w:r>
      <w:r>
        <w:t>olygonů</w:t>
      </w:r>
    </w:p>
    <w:p w14:paraId="701D3A16" w14:textId="77777777" w:rsidR="000B4E9D" w:rsidRDefault="00AE6182" w:rsidP="004F2B54">
      <w:pPr>
        <w:pStyle w:val="Odstavecseseznamem"/>
        <w:numPr>
          <w:ilvl w:val="0"/>
          <w:numId w:val="13"/>
        </w:numPr>
        <w:jc w:val="both"/>
      </w:pPr>
      <w:r>
        <w:t>Ořez libovolným</w:t>
      </w:r>
      <w:r w:rsidR="00135226">
        <w:t>(i)</w:t>
      </w:r>
      <w:r>
        <w:t xml:space="preserve"> polygonem</w:t>
      </w:r>
      <w:r w:rsidR="00135226">
        <w:t>(y)</w:t>
      </w:r>
      <w:r>
        <w:t xml:space="preserve"> včetně PSK</w:t>
      </w:r>
    </w:p>
    <w:p w14:paraId="2C4A4997" w14:textId="77777777" w:rsidR="00AE6182" w:rsidRDefault="00AE6182" w:rsidP="004F2B54">
      <w:pPr>
        <w:pStyle w:val="Odstavecseseznamem"/>
        <w:numPr>
          <w:ilvl w:val="0"/>
          <w:numId w:val="13"/>
        </w:numPr>
        <w:jc w:val="both"/>
      </w:pPr>
      <w:r>
        <w:t>Vytvoření díry</w:t>
      </w:r>
    </w:p>
    <w:p w14:paraId="38F5F967" w14:textId="77777777" w:rsidR="002C4613" w:rsidRDefault="002C4613" w:rsidP="004F2B54">
      <w:pPr>
        <w:pStyle w:val="Odstavecseseznamem"/>
        <w:numPr>
          <w:ilvl w:val="0"/>
          <w:numId w:val="13"/>
        </w:numPr>
        <w:jc w:val="both"/>
      </w:pPr>
      <w:r>
        <w:t xml:space="preserve">Zrušení díry (včetně více </w:t>
      </w:r>
      <w:r>
        <w:rPr>
          <w:b/>
          <w:bCs/>
        </w:rPr>
        <w:t>nebo všech</w:t>
      </w:r>
      <w:r>
        <w:t xml:space="preserve"> najednou)</w:t>
      </w:r>
    </w:p>
    <w:p w14:paraId="4F6DAC33" w14:textId="77777777" w:rsidR="00A15447" w:rsidRDefault="00ED6F5A" w:rsidP="004F2B54">
      <w:pPr>
        <w:pStyle w:val="Odstavecseseznamem"/>
        <w:numPr>
          <w:ilvl w:val="0"/>
          <w:numId w:val="13"/>
        </w:numPr>
        <w:jc w:val="both"/>
      </w:pPr>
      <w:r>
        <w:t>Validace geometrie</w:t>
      </w:r>
    </w:p>
    <w:p w14:paraId="3D73FAD1" w14:textId="77777777" w:rsidR="00627CAE" w:rsidRDefault="00561DAC" w:rsidP="003F2016">
      <w:pPr>
        <w:jc w:val="both"/>
      </w:pPr>
      <w:r w:rsidRPr="003F2016">
        <w:t xml:space="preserve">Aplikace při uložení zákresu vyhodnotí </w:t>
      </w:r>
    </w:p>
    <w:p w14:paraId="2569F90C" w14:textId="77777777" w:rsidR="003F2016" w:rsidRPr="00627CAE" w:rsidRDefault="00627CAE" w:rsidP="00627CAE">
      <w:pPr>
        <w:pStyle w:val="Odstavecseseznamem"/>
        <w:numPr>
          <w:ilvl w:val="0"/>
          <w:numId w:val="17"/>
        </w:numPr>
        <w:ind w:left="567" w:hanging="567"/>
        <w:jc w:val="both"/>
        <w:rPr>
          <w:b/>
          <w:bCs/>
        </w:rPr>
      </w:pPr>
      <w:r>
        <w:rPr>
          <w:b/>
          <w:bCs/>
        </w:rPr>
        <w:t>P</w:t>
      </w:r>
      <w:r w:rsidR="00561DAC" w:rsidRPr="00627CAE">
        <w:rPr>
          <w:b/>
          <w:bCs/>
        </w:rPr>
        <w:t>řekryv s platnými DPB/EVP</w:t>
      </w:r>
      <w:r w:rsidR="003F2016" w:rsidRPr="00627CAE">
        <w:rPr>
          <w:b/>
          <w:bCs/>
        </w:rPr>
        <w:t>, přičemž mohou nastat tyto situace:</w:t>
      </w:r>
    </w:p>
    <w:p w14:paraId="6D840205" w14:textId="77777777" w:rsidR="003F2016" w:rsidRDefault="003F2016" w:rsidP="003F2016">
      <w:pPr>
        <w:pStyle w:val="Odstavecseseznamem"/>
        <w:numPr>
          <w:ilvl w:val="0"/>
          <w:numId w:val="16"/>
        </w:numPr>
        <w:jc w:val="both"/>
      </w:pPr>
      <w:r>
        <w:t>Všechny DPB a EVP mají shodné kmenové číslo – kmenové číslo TPB se uloží automaticky</w:t>
      </w:r>
    </w:p>
    <w:p w14:paraId="7C4E70A6" w14:textId="77777777" w:rsidR="003F2016" w:rsidRDefault="003F2016" w:rsidP="003F2016">
      <w:pPr>
        <w:pStyle w:val="Odstavecseseznamem"/>
        <w:numPr>
          <w:ilvl w:val="0"/>
          <w:numId w:val="16"/>
        </w:numPr>
        <w:jc w:val="both"/>
      </w:pPr>
      <w:r>
        <w:t>Všechny DPB mají shodné kmenové čísl</w:t>
      </w:r>
      <w:r w:rsidR="004F2B54">
        <w:t xml:space="preserve">o a existuje EVP s jiným kmen. </w:t>
      </w:r>
      <w:proofErr w:type="gramStart"/>
      <w:r w:rsidR="009A3F1B">
        <w:t>č</w:t>
      </w:r>
      <w:r>
        <w:t>íslem - kmenové</w:t>
      </w:r>
      <w:proofErr w:type="gramEnd"/>
      <w:r>
        <w:t xml:space="preserve"> číslo TPB se uloží automaticky podle DPB</w:t>
      </w:r>
    </w:p>
    <w:p w14:paraId="684493CD" w14:textId="77777777" w:rsidR="003F2016" w:rsidRDefault="003F2016" w:rsidP="003F2016">
      <w:pPr>
        <w:pStyle w:val="Odstavecseseznamem"/>
        <w:numPr>
          <w:ilvl w:val="0"/>
          <w:numId w:val="16"/>
        </w:numPr>
        <w:jc w:val="both"/>
      </w:pPr>
      <w:r>
        <w:t xml:space="preserve">Existuje překryv jen </w:t>
      </w:r>
      <w:proofErr w:type="gramStart"/>
      <w:r>
        <w:t>s  EVP</w:t>
      </w:r>
      <w:proofErr w:type="gramEnd"/>
      <w:r>
        <w:t xml:space="preserve"> - kmenové číslo TPB se uloží automaticky podle největšího EVP</w:t>
      </w:r>
    </w:p>
    <w:p w14:paraId="29E71749" w14:textId="77777777" w:rsidR="003F2016" w:rsidRDefault="003F2016" w:rsidP="003F2016">
      <w:pPr>
        <w:pStyle w:val="Odstavecseseznamem"/>
        <w:numPr>
          <w:ilvl w:val="0"/>
          <w:numId w:val="16"/>
        </w:numPr>
        <w:jc w:val="both"/>
      </w:pPr>
      <w:r>
        <w:t>Existují DPB s různým kmenovým číslem – systém před uložením nabídne uživateli tabulku po výběr čísla TPB, kde bude četnost DPB</w:t>
      </w:r>
      <w:r w:rsidR="00627CAE">
        <w:t xml:space="preserve"> dle kultur (tj. tabulka kmenové číslo, kultura, počet, výměra). Uživatel vybere jedno kmenové číslo z tabulky</w:t>
      </w:r>
    </w:p>
    <w:p w14:paraId="21751002" w14:textId="77777777" w:rsidR="003F2016" w:rsidRDefault="00627CAE" w:rsidP="003F2016">
      <w:pPr>
        <w:pStyle w:val="Odstavecseseznamem"/>
        <w:numPr>
          <w:ilvl w:val="0"/>
          <w:numId w:val="16"/>
        </w:numPr>
        <w:jc w:val="both"/>
      </w:pPr>
      <w:r>
        <w:lastRenderedPageBreak/>
        <w:t>Neexistuje překryv s EVP a DPB – systém přidělí volné číslo tak jako v současné době.</w:t>
      </w:r>
    </w:p>
    <w:p w14:paraId="22F3D0F4" w14:textId="77777777" w:rsidR="00627CAE" w:rsidRDefault="00627CAE" w:rsidP="00627CAE">
      <w:pPr>
        <w:jc w:val="both"/>
      </w:pPr>
      <w:r>
        <w:t>Platí, že jednou uživatelem editovaný TPB si již ponechává kmenové číslo a výše uvedené přidělování opakovaně neprobíhá.</w:t>
      </w:r>
    </w:p>
    <w:p w14:paraId="7EA3EB44" w14:textId="77777777" w:rsidR="00627CAE" w:rsidRDefault="00627CAE" w:rsidP="00627CAE">
      <w:pPr>
        <w:jc w:val="both"/>
      </w:pPr>
    </w:p>
    <w:p w14:paraId="71858C9B" w14:textId="77777777" w:rsidR="00627CAE" w:rsidRDefault="00627CAE" w:rsidP="00627CAE">
      <w:pPr>
        <w:pStyle w:val="Odstavecseseznamem"/>
        <w:numPr>
          <w:ilvl w:val="0"/>
          <w:numId w:val="17"/>
        </w:numPr>
        <w:ind w:left="567" w:hanging="567"/>
        <w:jc w:val="both"/>
        <w:rPr>
          <w:b/>
          <w:bCs/>
        </w:rPr>
      </w:pPr>
      <w:r>
        <w:rPr>
          <w:b/>
          <w:bCs/>
        </w:rPr>
        <w:t>P</w:t>
      </w:r>
      <w:r w:rsidRPr="00627CAE">
        <w:rPr>
          <w:b/>
          <w:bCs/>
        </w:rPr>
        <w:t xml:space="preserve">řekryv s platnými </w:t>
      </w:r>
      <w:r>
        <w:rPr>
          <w:b/>
          <w:bCs/>
        </w:rPr>
        <w:t xml:space="preserve">a návrhy TPB </w:t>
      </w:r>
    </w:p>
    <w:p w14:paraId="2B700EB8" w14:textId="77777777" w:rsidR="00627CAE" w:rsidRDefault="00627CAE" w:rsidP="00627CAE">
      <w:pPr>
        <w:jc w:val="both"/>
      </w:pPr>
      <w:r>
        <w:t>Platí, že žádné dva platné TPB nesmí mít překryv ani dotek. Překryvy mezi návrhy navzájem anebo mezi návrhy a platnými jsou možné.</w:t>
      </w:r>
    </w:p>
    <w:p w14:paraId="04F17ECA" w14:textId="77777777" w:rsidR="00627CAE" w:rsidRDefault="00627CAE" w:rsidP="00627CAE">
      <w:pPr>
        <w:jc w:val="both"/>
      </w:pPr>
      <w:r>
        <w:t>Při uložení bude probíhat kontrola překryvu mezi polygony TPB. Vždy když by uložením mělo dojít ke kolizi (překryv ale i dotyk) mezi TPB musí</w:t>
      </w:r>
      <w:r w:rsidR="00CC5F11">
        <w:t xml:space="preserve"> být zobrazena uživateli informace.</w:t>
      </w:r>
    </w:p>
    <w:p w14:paraId="3F99CBF9" w14:textId="77777777" w:rsidR="00CC5F11" w:rsidRDefault="00CC5F11" w:rsidP="00CC5F11">
      <w:pPr>
        <w:pStyle w:val="Odstavecseseznamem"/>
        <w:numPr>
          <w:ilvl w:val="0"/>
          <w:numId w:val="18"/>
        </w:numPr>
        <w:jc w:val="both"/>
      </w:pPr>
      <w:r>
        <w:t>s jakými polygony a v jakém stavu by mělo dojít ke kolizi</w:t>
      </w:r>
    </w:p>
    <w:p w14:paraId="0A32D8F7" w14:textId="77777777" w:rsidR="00CC5F11" w:rsidRDefault="00CC5F11" w:rsidP="00CC5F11">
      <w:pPr>
        <w:pStyle w:val="Odstavecseseznamem"/>
        <w:numPr>
          <w:ilvl w:val="0"/>
          <w:numId w:val="18"/>
        </w:numPr>
        <w:jc w:val="both"/>
      </w:pPr>
      <w:r>
        <w:t>plus nástroj zobrazení místa kolize v mapě.</w:t>
      </w:r>
    </w:p>
    <w:p w14:paraId="5BBA3679" w14:textId="77777777" w:rsidR="00CC5F11" w:rsidRPr="00627CAE" w:rsidRDefault="00CC5F11" w:rsidP="00CC5F11">
      <w:pPr>
        <w:jc w:val="both"/>
      </w:pPr>
      <w:r>
        <w:t>Pokud se jedná o TPB ve stavu Platný nepůjde zákres uložit. Pokud se bude jednat o TPB ve stavu Návrh</w:t>
      </w:r>
      <w:r w:rsidR="00135226">
        <w:t>,</w:t>
      </w:r>
      <w:r>
        <w:t xml:space="preserve"> bude následovat dialog, zda uživatel chce návrh uložit či nikoliv.  </w:t>
      </w:r>
    </w:p>
    <w:p w14:paraId="11C8A962" w14:textId="77777777" w:rsidR="00627CAE" w:rsidRDefault="00627CAE" w:rsidP="00627CAE">
      <w:pPr>
        <w:jc w:val="both"/>
      </w:pPr>
    </w:p>
    <w:p w14:paraId="5A16DDE1" w14:textId="77777777" w:rsidR="00905D7F" w:rsidRDefault="00CC5F11" w:rsidP="00905D7F">
      <w:pPr>
        <w:pStyle w:val="Nadpis2"/>
      </w:pPr>
      <w:r>
        <w:t xml:space="preserve">Vyhledávání </w:t>
      </w:r>
    </w:p>
    <w:p w14:paraId="3A4AF34E" w14:textId="77777777" w:rsidR="00905D7F" w:rsidRDefault="00905D7F" w:rsidP="00905D7F">
      <w:r>
        <w:t>Bude doplněn</w:t>
      </w:r>
      <w:r w:rsidR="00CC5F11">
        <w:t xml:space="preserve">o vyhledávání </w:t>
      </w:r>
      <w:r w:rsidRPr="00905D7F">
        <w:rPr>
          <w:b/>
          <w:bCs/>
        </w:rPr>
        <w:t>Přehled DPB/EVP a příslušnost k</w:t>
      </w:r>
      <w:r>
        <w:rPr>
          <w:b/>
          <w:bCs/>
        </w:rPr>
        <w:t> </w:t>
      </w:r>
      <w:r w:rsidRPr="00905D7F">
        <w:rPr>
          <w:b/>
          <w:bCs/>
        </w:rPr>
        <w:t>TPB</w:t>
      </w:r>
      <w:r>
        <w:t>, je</w:t>
      </w:r>
      <w:r w:rsidR="00CC5F11">
        <w:t>hož</w:t>
      </w:r>
      <w:r>
        <w:t xml:space="preserve"> cílem bude zkontrolovat pokrytí existujících entit DPB/EVP novou vrstvou TPB. </w:t>
      </w:r>
      <w:r w:rsidR="00CC5F11">
        <w:t>Základní p</w:t>
      </w:r>
      <w:r>
        <w:t>arametry seznamu:</w:t>
      </w:r>
    </w:p>
    <w:p w14:paraId="6864C6C2" w14:textId="77777777" w:rsidR="00905D7F" w:rsidRDefault="00905D7F" w:rsidP="00442FB3">
      <w:pPr>
        <w:pStyle w:val="Odstavecseseznamem"/>
        <w:numPr>
          <w:ilvl w:val="0"/>
          <w:numId w:val="14"/>
        </w:numPr>
      </w:pPr>
      <w:r>
        <w:t xml:space="preserve">Identifikace DPB/EVP </w:t>
      </w:r>
      <w:r w:rsidR="00CC5F11">
        <w:t xml:space="preserve">(čtverec, </w:t>
      </w:r>
      <w:proofErr w:type="spellStart"/>
      <w:r w:rsidR="00CC5F11">
        <w:t>zkod</w:t>
      </w:r>
      <w:proofErr w:type="spellEnd"/>
      <w:r w:rsidR="00CC5F11">
        <w:t>, kultura/druh, výměra, okres)</w:t>
      </w:r>
    </w:p>
    <w:p w14:paraId="7D29EEFE" w14:textId="77777777" w:rsidR="00905D7F" w:rsidRDefault="00905D7F" w:rsidP="00442FB3">
      <w:pPr>
        <w:pStyle w:val="Odstavecseseznamem"/>
        <w:numPr>
          <w:ilvl w:val="0"/>
          <w:numId w:val="14"/>
        </w:numPr>
      </w:pPr>
      <w:r>
        <w:t>Identifikace TPB</w:t>
      </w:r>
    </w:p>
    <w:p w14:paraId="4CC28367" w14:textId="77777777" w:rsidR="00905D7F" w:rsidRDefault="00905D7F" w:rsidP="00442FB3">
      <w:pPr>
        <w:pStyle w:val="Odstavecseseznamem"/>
        <w:numPr>
          <w:ilvl w:val="0"/>
          <w:numId w:val="14"/>
        </w:numPr>
      </w:pPr>
      <w:r>
        <w:t>% překryv</w:t>
      </w:r>
    </w:p>
    <w:p w14:paraId="5D37ED71" w14:textId="77777777" w:rsidR="00905D7F" w:rsidRDefault="00905D7F" w:rsidP="00442FB3">
      <w:pPr>
        <w:pStyle w:val="Odstavecseseznamem"/>
        <w:numPr>
          <w:ilvl w:val="0"/>
          <w:numId w:val="14"/>
        </w:numPr>
      </w:pPr>
      <w:r>
        <w:t>Příznak shody čtverce/</w:t>
      </w:r>
      <w:proofErr w:type="spellStart"/>
      <w:r>
        <w:t>zkódu</w:t>
      </w:r>
      <w:proofErr w:type="spellEnd"/>
    </w:p>
    <w:p w14:paraId="459CFEE3" w14:textId="77777777" w:rsidR="00CC5F11" w:rsidRDefault="00CC5F11" w:rsidP="00CC5F11">
      <w:r>
        <w:t xml:space="preserve">Ze seznamu bude možné </w:t>
      </w:r>
      <w:proofErr w:type="spellStart"/>
      <w:r>
        <w:t>zoomovat</w:t>
      </w:r>
      <w:proofErr w:type="spellEnd"/>
      <w:r>
        <w:t xml:space="preserve"> do mapy a exportovat do XLS.</w:t>
      </w:r>
    </w:p>
    <w:p w14:paraId="32EB2774" w14:textId="77777777" w:rsidR="00CC5F11" w:rsidRDefault="00CC5F11" w:rsidP="00CC5F11">
      <w:r>
        <w:t>Záhlaví seznamu bude obsahovat filtrovací řádek.</w:t>
      </w:r>
    </w:p>
    <w:p w14:paraId="02555095" w14:textId="77777777" w:rsidR="00CC5F11" w:rsidRDefault="00CC5F11" w:rsidP="00CC5F11">
      <w:r>
        <w:t xml:space="preserve">Nad seznamem bude možné filtrovat podle okresu. </w:t>
      </w:r>
    </w:p>
    <w:p w14:paraId="1E010387" w14:textId="77777777" w:rsidR="00CC5F11" w:rsidRPr="00905D7F" w:rsidRDefault="00CC5F11" w:rsidP="00CC5F11">
      <w:r>
        <w:t xml:space="preserve">Systém vhodným způsobem umožní export seznamu za celou ČR (může </w:t>
      </w:r>
      <w:r w:rsidR="00BF2385">
        <w:t>to být sólo export anebo export přímo na tomto vyhledávání).</w:t>
      </w:r>
    </w:p>
    <w:p w14:paraId="27F109A5" w14:textId="77777777" w:rsidR="00921AC9" w:rsidRDefault="00921AC9" w:rsidP="00921AC9">
      <w:pPr>
        <w:pStyle w:val="Nadpis2"/>
      </w:pPr>
      <w:r>
        <w:t>Parametry pro technické řešení</w:t>
      </w:r>
    </w:p>
    <w:p w14:paraId="650BC0E0" w14:textId="77777777" w:rsidR="00921AC9" w:rsidRPr="00921AC9" w:rsidRDefault="00921AC9" w:rsidP="00921AC9">
      <w:r>
        <w:t>Funkcionalitu je možné doplnit do existujícího modulu EP, anebo jako samostatnou dílčí aplikaci. Varianta bude zvolena na základě nacenění a navržených parametrech samostatné aplikace.</w:t>
      </w:r>
    </w:p>
    <w:p w14:paraId="0EF34B96" w14:textId="77777777" w:rsidR="00064EFE" w:rsidRPr="00D85DAD" w:rsidRDefault="00064EFE" w:rsidP="00D85DAD"/>
    <w:p w14:paraId="26A776C9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 xml:space="preserve">Dopady na IS </w:t>
      </w:r>
      <w:proofErr w:type="spellStart"/>
      <w:r w:rsidRPr="00FA2A60">
        <w:rPr>
          <w:rFonts w:cs="Arial"/>
          <w:sz w:val="22"/>
          <w:szCs w:val="22"/>
        </w:rPr>
        <w:t>MZe</w:t>
      </w:r>
      <w:proofErr w:type="spellEnd"/>
    </w:p>
    <w:p w14:paraId="0184C6D4" w14:textId="77777777" w:rsidR="0000551E" w:rsidRDefault="0000551E" w:rsidP="00CC7ED5">
      <w:pPr>
        <w:pStyle w:val="Nadpis2"/>
      </w:pPr>
      <w:r w:rsidRPr="00CC7ED5">
        <w:t>Dopady</w:t>
      </w:r>
    </w:p>
    <w:p w14:paraId="5DCC6345" w14:textId="77777777" w:rsidR="00D80AD5" w:rsidRPr="005170EB" w:rsidRDefault="005170EB" w:rsidP="00C92AE2">
      <w:r w:rsidRPr="005170EB">
        <w:t>Bez dopadu.</w:t>
      </w:r>
    </w:p>
    <w:p w14:paraId="05092703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4B2A4DF8" w14:textId="77777777" w:rsidR="00B622ED" w:rsidRPr="00B622ED" w:rsidRDefault="00876B57" w:rsidP="00B622ED">
      <w:r>
        <w:t>Bez dopadu-</w:t>
      </w:r>
    </w:p>
    <w:p w14:paraId="30FDFF8E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1B41C9F9" w14:textId="77777777" w:rsidR="00B622ED" w:rsidRPr="00B622ED" w:rsidRDefault="00B622ED" w:rsidP="00B622ED">
      <w:r>
        <w:t>Bez dopadu</w:t>
      </w:r>
    </w:p>
    <w:p w14:paraId="45EE11B3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5929DB5D" w14:textId="77777777" w:rsidR="00854324" w:rsidRPr="00B622ED" w:rsidRDefault="00854324" w:rsidP="00854324">
      <w:r>
        <w:t>Bez dopadu</w:t>
      </w:r>
    </w:p>
    <w:p w14:paraId="35D168BC" w14:textId="77777777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proofErr w:type="spellStart"/>
      <w:r w:rsidR="00BC72F5">
        <w:t>AgriBus</w:t>
      </w:r>
      <w:proofErr w:type="spellEnd"/>
    </w:p>
    <w:p w14:paraId="3DABC7FE" w14:textId="77777777" w:rsidR="00854324" w:rsidRPr="00B622ED" w:rsidRDefault="00876B57" w:rsidP="00854324">
      <w:r>
        <w:t>Bez dopadu</w:t>
      </w:r>
    </w:p>
    <w:p w14:paraId="022430FF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41785252" w14:textId="77777777" w:rsidR="0042789D" w:rsidRPr="00F7707A" w:rsidRDefault="00876B57" w:rsidP="00E20EC8">
      <w:pPr>
        <w:widowControl w:val="0"/>
      </w:pPr>
      <w:r>
        <w:t>Bez vztahu na bezpečnost</w:t>
      </w:r>
      <w:r w:rsidR="00CB03C6">
        <w:t>.</w:t>
      </w:r>
    </w:p>
    <w:p w14:paraId="3FFAE9A9" w14:textId="77777777" w:rsidR="0000551E" w:rsidRDefault="0000551E" w:rsidP="00FC5517">
      <w:pPr>
        <w:pStyle w:val="Nadpis2"/>
        <w:jc w:val="both"/>
      </w:pPr>
      <w:r>
        <w:lastRenderedPageBreak/>
        <w:t>Požadavek na podporu provozu naimplementované změny</w:t>
      </w:r>
    </w:p>
    <w:p w14:paraId="17E2C905" w14:textId="77777777"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72468960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1711096F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03A3ADFC" w14:textId="77777777" w:rsidR="0000551E" w:rsidRPr="00B8108C" w:rsidRDefault="0000551E" w:rsidP="00FC5517">
      <w:pPr>
        <w:jc w:val="both"/>
      </w:pPr>
    </w:p>
    <w:p w14:paraId="39565B0A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913"/>
        <w:gridCol w:w="1559"/>
      </w:tblGrid>
      <w:tr w:rsidR="00110ED2" w:rsidRPr="00276A3F" w14:paraId="51D4DDCE" w14:textId="77777777" w:rsidTr="00426B4E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54D7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9D83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8987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19B8D8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110ED2" w:rsidRPr="00276A3F" w14:paraId="064E7616" w14:textId="77777777" w:rsidTr="00426B4E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0F89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E398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1C8D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2415C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5518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73810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5640898E" w14:textId="77777777" w:rsidTr="00426B4E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4ED48" w14:textId="77777777" w:rsidR="0000551E" w:rsidRPr="004F2BA0" w:rsidRDefault="0000551E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F9AFA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4F05" w14:textId="77777777" w:rsidR="0000551E" w:rsidRPr="00276A3F" w:rsidRDefault="00921AC9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969BA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9E887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425C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276A3F" w14:paraId="1D2A1A21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E9E707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50B43D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 w:rsidRPr="008964A9">
              <w:rPr>
                <w:rFonts w:cs="Arial"/>
                <w:color w:val="000000"/>
                <w:szCs w:val="22"/>
                <w:lang w:eastAsia="cs-CZ"/>
              </w:rPr>
              <w:t>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proofErr w:type="spellEnd"/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F4094" w14:textId="77777777" w:rsidR="00876B57" w:rsidRPr="00276A3F" w:rsidRDefault="00921AC9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D655A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03A4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66B2B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0113F980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91EBB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5CD55B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1F3C8" w14:textId="77777777" w:rsidR="00876B57" w:rsidRPr="0098636F" w:rsidRDefault="00921AC9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1EC89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C3C67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62632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2131A1B5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752DA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12791C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CCE5C" w14:textId="77777777" w:rsidR="00876B57" w:rsidRPr="0098636F" w:rsidRDefault="00921AC9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57930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6F123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DCF96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876B57" w:rsidRPr="0098636F" w14:paraId="58D1474F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156C08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E2920" w14:textId="77777777" w:rsidR="00876B57" w:rsidRPr="00C54DB7" w:rsidRDefault="00876B57" w:rsidP="00876B5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C8FA2" w14:textId="77777777" w:rsidR="00876B57" w:rsidRPr="0098636F" w:rsidRDefault="00921AC9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F1FFA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AA9C4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F85EA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876B57" w:rsidRPr="0098636F" w14:paraId="4D6B5154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991B7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80886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DE04" w14:textId="77777777" w:rsidR="00876B57" w:rsidRPr="0098636F" w:rsidRDefault="00921AC9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0F10F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C895E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EB3F9" w14:textId="77777777" w:rsidR="00876B57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876B57" w:rsidRPr="0098636F" w14:paraId="6B3E117F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BDB1C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1819D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61F9B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7404C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A65ED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4DF0E" w14:textId="77777777" w:rsidR="00876B57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876B57" w:rsidRPr="00276A3F" w14:paraId="309B916A" w14:textId="77777777" w:rsidTr="00426B4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235A3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09BD5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7309F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0E926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D4926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BF17A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5B265CE9" w14:textId="77777777" w:rsidR="0000551E" w:rsidRPr="001B1CD2" w:rsidRDefault="0000551E" w:rsidP="009A3F1B">
      <w:pPr>
        <w:pStyle w:val="Nadpis3"/>
        <w:spacing w:before="0" w:after="0"/>
      </w:pPr>
      <w:r w:rsidRPr="001B1CD2">
        <w:t>V připojeném souboru je uveden rozsah vybrané technické dokumentace</w:t>
      </w:r>
      <w:r w:rsidR="00C21A74" w:rsidRPr="001B1CD2">
        <w:t xml:space="preserve"> </w:t>
      </w:r>
      <w:r w:rsidRPr="001B1CD2">
        <w:t xml:space="preserve">– otevřete dvojklikem:    </w:t>
      </w:r>
    </w:p>
    <w:p w14:paraId="69C73979" w14:textId="77777777" w:rsidR="0000551E" w:rsidRPr="00E20EC8" w:rsidRDefault="00E921FF" w:rsidP="009A3F1B">
      <w:pPr>
        <w:spacing w:after="0"/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1AF4C734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3B8ACD1D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</w:t>
      </w:r>
      <w:r w:rsidR="00876B57">
        <w:rPr>
          <w:rFonts w:cs="Arial"/>
          <w:color w:val="000000"/>
          <w:szCs w:val="22"/>
          <w:lang w:eastAsia="cs-CZ"/>
        </w:rPr>
        <w:t>bude akceptována analýza, jež je předmětem plnění.</w:t>
      </w:r>
    </w:p>
    <w:p w14:paraId="56EBA65A" w14:textId="77777777" w:rsidR="0000551E" w:rsidRPr="0098636F" w:rsidRDefault="0000551E" w:rsidP="00FC5517">
      <w:pPr>
        <w:jc w:val="both"/>
      </w:pPr>
    </w:p>
    <w:p w14:paraId="2959BC37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48967A6D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4492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96E5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2359EAA3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FE37A05" w14:textId="77777777" w:rsidR="0000551E" w:rsidRPr="0098636F" w:rsidRDefault="00921AC9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Předložení první verze k testům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4CCE429" w14:textId="77777777" w:rsidR="0000551E" w:rsidRPr="0098636F" w:rsidRDefault="00921AC9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31.8.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509D29F4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B8B3EB7" w14:textId="77777777" w:rsidR="00320930" w:rsidRPr="0098636F" w:rsidRDefault="00921AC9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do provozního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7F1C19B" w14:textId="77777777" w:rsidR="00320930" w:rsidRDefault="00135226" w:rsidP="001352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15.10.2021</w:t>
            </w:r>
          </w:p>
        </w:tc>
      </w:tr>
      <w:tr w:rsidR="00921AC9" w:rsidRPr="0098636F" w14:paraId="4558CDE0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85F5CE5" w14:textId="77777777" w:rsidR="00921AC9" w:rsidRDefault="00921AC9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D7B7C35" w14:textId="77777777" w:rsidR="00921AC9" w:rsidRDefault="00921AC9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31.10.2021</w:t>
            </w:r>
          </w:p>
        </w:tc>
      </w:tr>
    </w:tbl>
    <w:p w14:paraId="7ADEF54B" w14:textId="77777777" w:rsidR="007D6009" w:rsidRDefault="007D6009">
      <w:pPr>
        <w:spacing w:after="0"/>
        <w:rPr>
          <w:rFonts w:cs="Arial"/>
          <w:szCs w:val="22"/>
        </w:rPr>
      </w:pPr>
    </w:p>
    <w:p w14:paraId="5675462A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6C11A647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2C4B64AA" w14:textId="59A99B99" w:rsidR="0000551E" w:rsidRPr="0098636F" w:rsidRDefault="0000551E" w:rsidP="00915104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636196D0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915104" w:rsidRPr="0098636F" w14:paraId="7F5BFA37" w14:textId="77777777" w:rsidTr="00CE1799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8739" w14:textId="77777777" w:rsidR="00915104" w:rsidRPr="00C54DB7" w:rsidRDefault="00915104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 xml:space="preserve">Za resort </w:t>
            </w:r>
            <w:proofErr w:type="spellStart"/>
            <w:r w:rsidRPr="00C54DB7">
              <w:rPr>
                <w:b/>
                <w:color w:val="000000"/>
              </w:rPr>
              <w:t>MZe</w:t>
            </w:r>
            <w:proofErr w:type="spellEnd"/>
            <w:r w:rsidRPr="00C54DB7">
              <w:rPr>
                <w:b/>
                <w:color w:val="000000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C77180" w14:textId="77777777" w:rsidR="00915104" w:rsidRPr="00C54DB7" w:rsidRDefault="00915104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388E9" w14:textId="77777777" w:rsidR="00915104" w:rsidRPr="0098636F" w:rsidRDefault="00915104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58603EF4" w14:textId="781762BB" w:rsidR="00915104" w:rsidRPr="0098636F" w:rsidRDefault="00915104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915104" w:rsidRPr="0098636F" w14:paraId="3C9BE4B7" w14:textId="77777777" w:rsidTr="008D3857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069B1F8C" w14:textId="77777777" w:rsidR="00915104" w:rsidRPr="00C54DB7" w:rsidRDefault="00915104" w:rsidP="00CC4A64">
            <w:pPr>
              <w:spacing w:after="0"/>
              <w:rPr>
                <w:color w:val="000000"/>
              </w:rPr>
            </w:pPr>
            <w:bookmarkStart w:id="0" w:name="_Hlk15298558"/>
            <w:r>
              <w:rPr>
                <w:color w:val="000000"/>
              </w:rPr>
              <w:t>G</w:t>
            </w:r>
            <w:r w:rsidRPr="00C54DB7">
              <w:rPr>
                <w:color w:val="000000"/>
              </w:rPr>
              <w:t>arant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MZe</w:t>
            </w:r>
            <w:proofErr w:type="spellEnd"/>
          </w:p>
        </w:tc>
        <w:tc>
          <w:tcPr>
            <w:tcW w:w="3398" w:type="dxa"/>
            <w:vAlign w:val="center"/>
          </w:tcPr>
          <w:p w14:paraId="0815F23D" w14:textId="77777777" w:rsidR="00915104" w:rsidRDefault="00915104" w:rsidP="00CC4A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Lenka Typoltová</w:t>
            </w:r>
          </w:p>
        </w:tc>
        <w:tc>
          <w:tcPr>
            <w:tcW w:w="3684" w:type="dxa"/>
            <w:vAlign w:val="center"/>
          </w:tcPr>
          <w:p w14:paraId="4AB27E16" w14:textId="77777777" w:rsidR="00915104" w:rsidRPr="0098636F" w:rsidRDefault="00915104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0"/>
      <w:tr w:rsidR="00915104" w:rsidRPr="006C3557" w14:paraId="7CB8E115" w14:textId="77777777" w:rsidTr="00AB1E7C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A20856" w14:textId="77777777" w:rsidR="00915104" w:rsidRPr="00C54DB7" w:rsidRDefault="00915104" w:rsidP="00CB03C6">
            <w:pPr>
              <w:spacing w:after="0"/>
              <w:rPr>
                <w:color w:val="000000"/>
              </w:rPr>
            </w:pPr>
            <w:proofErr w:type="spellStart"/>
            <w:r w:rsidRPr="00C54DB7">
              <w:rPr>
                <w:color w:val="000000"/>
              </w:rPr>
              <w:t>Change</w:t>
            </w:r>
            <w:proofErr w:type="spellEnd"/>
            <w:r w:rsidRPr="00C54DB7">
              <w:rPr>
                <w:color w:val="000000"/>
              </w:rPr>
              <w:t xml:space="preserve"> koordinátor:</w:t>
            </w:r>
          </w:p>
        </w:tc>
        <w:tc>
          <w:tcPr>
            <w:tcW w:w="3398" w:type="dxa"/>
            <w:vAlign w:val="center"/>
          </w:tcPr>
          <w:p w14:paraId="3A26AC80" w14:textId="77777777" w:rsidR="00915104" w:rsidRPr="00C54DB7" w:rsidRDefault="00915104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Jiří Bukovský</w:t>
            </w:r>
          </w:p>
        </w:tc>
        <w:tc>
          <w:tcPr>
            <w:tcW w:w="3684" w:type="dxa"/>
            <w:vAlign w:val="center"/>
          </w:tcPr>
          <w:p w14:paraId="3EF29E8A" w14:textId="77777777" w:rsidR="00915104" w:rsidRPr="006C3557" w:rsidRDefault="00915104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B9FD15F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1D301556" w14:textId="77777777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9A326B" w:rsidRPr="009A326B">
        <w:rPr>
          <w:rFonts w:cs="Arial"/>
          <w:b/>
          <w:caps/>
          <w:szCs w:val="22"/>
        </w:rPr>
        <w:t>Z32070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EF4B24" w:rsidRPr="006C3557" w14:paraId="7D74CD05" w14:textId="77777777" w:rsidTr="0085506E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F4654" w14:textId="77777777" w:rsidR="00EF4B24" w:rsidRPr="009D0844" w:rsidRDefault="00EF4B2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 xml:space="preserve">ID PK </w:t>
            </w:r>
            <w:proofErr w:type="spellStart"/>
            <w:r w:rsidRPr="009D0844">
              <w:rPr>
                <w:b/>
                <w:szCs w:val="22"/>
              </w:rPr>
              <w:t>MZe</w:t>
            </w:r>
            <w:proofErr w:type="spellEnd"/>
            <w:r w:rsidRPr="009D0844">
              <w:rPr>
                <w:rStyle w:val="Odkaznavysvtlivky"/>
                <w:szCs w:val="22"/>
              </w:rPr>
              <w:endnoteReference w:id="14"/>
            </w:r>
            <w:r w:rsidRPr="009D0844"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9E64C" w14:textId="77777777" w:rsidR="00EF4B24" w:rsidRPr="009D0844" w:rsidRDefault="009A326B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625</w:t>
            </w:r>
          </w:p>
        </w:tc>
      </w:tr>
    </w:tbl>
    <w:p w14:paraId="04EA29BD" w14:textId="77777777" w:rsidR="0000551E" w:rsidRDefault="0000551E" w:rsidP="00EC6856">
      <w:pPr>
        <w:spacing w:after="0"/>
        <w:rPr>
          <w:rFonts w:cs="Arial"/>
          <w:caps/>
          <w:szCs w:val="22"/>
        </w:rPr>
      </w:pPr>
    </w:p>
    <w:p w14:paraId="264FE0F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617580F9" w14:textId="77777777" w:rsidR="0000551E" w:rsidRPr="00B27B87" w:rsidRDefault="002B12D5" w:rsidP="00B27B87">
      <w:r>
        <w:t>Viz část A tohoto PZ, body 2 a 3.</w:t>
      </w:r>
    </w:p>
    <w:p w14:paraId="73E1C139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36BE8FB5" w14:textId="77777777" w:rsidR="0000551E" w:rsidRPr="00CC4564" w:rsidRDefault="002B12D5" w:rsidP="00CC4564">
      <w:r>
        <w:t xml:space="preserve">V souladu s podmínkami smlouvy </w:t>
      </w:r>
      <w:r w:rsidRPr="002B12D5">
        <w:t>391-2019-11150</w:t>
      </w:r>
      <w:r>
        <w:t xml:space="preserve">. </w:t>
      </w:r>
    </w:p>
    <w:p w14:paraId="479BF117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A3F1B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</w:t>
      </w:r>
      <w:proofErr w:type="spellStart"/>
      <w:r>
        <w:rPr>
          <w:rFonts w:cs="Arial"/>
          <w:sz w:val="22"/>
          <w:szCs w:val="22"/>
        </w:rPr>
        <w:t>MZe</w:t>
      </w:r>
      <w:proofErr w:type="spellEnd"/>
    </w:p>
    <w:p w14:paraId="447CCD22" w14:textId="36DF9EC1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02D659A9" w14:textId="284C0E10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 xml:space="preserve">(Pozn.: V popisu dopadů zohledněte strukturu informací uvedenou v části </w:t>
      </w:r>
      <w:proofErr w:type="gramStart"/>
      <w:r w:rsidRPr="00EF4B24">
        <w:rPr>
          <w:sz w:val="20"/>
        </w:rPr>
        <w:t>A - Věcné</w:t>
      </w:r>
      <w:proofErr w:type="gramEnd"/>
      <w:r w:rsidRPr="00EF4B24">
        <w:rPr>
          <w:sz w:val="20"/>
        </w:rPr>
        <w:t xml:space="preserve"> zadání v bodu 4</w:t>
      </w:r>
      <w:r w:rsidR="003B0C0E" w:rsidRPr="00EF4B24">
        <w:rPr>
          <w:sz w:val="20"/>
        </w:rPr>
        <w:t>, přičemž u dopadů dle bodu</w:t>
      </w:r>
      <w:r w:rsidRPr="00EF4B24">
        <w:rPr>
          <w:sz w:val="20"/>
        </w:rPr>
        <w:t xml:space="preserve"> 4.1 uveďte, zda může mít změna dopad do agendy, aplikace, na data, na síťovou strukturu, na serverovou infrastrukturu, na bezpečnost.  </w:t>
      </w:r>
    </w:p>
    <w:p w14:paraId="743A66BB" w14:textId="77777777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 xml:space="preserve">Pokud má požadavek dopady do dalších požadavků </w:t>
      </w:r>
      <w:proofErr w:type="spellStart"/>
      <w:r w:rsidRPr="00EF4B24">
        <w:rPr>
          <w:sz w:val="20"/>
        </w:rPr>
        <w:t>MZe</w:t>
      </w:r>
      <w:proofErr w:type="spellEnd"/>
      <w:r w:rsidRPr="00EF4B24">
        <w:rPr>
          <w:sz w:val="20"/>
        </w:rPr>
        <w:t>, uveďte je též v tomto bodu.</w:t>
      </w:r>
    </w:p>
    <w:p w14:paraId="7F8418EE" w14:textId="0D22DC86" w:rsidR="0000551E" w:rsidRPr="00EF4B24" w:rsidRDefault="0000551E" w:rsidP="009D0844">
      <w:pPr>
        <w:pStyle w:val="Bezmezer"/>
        <w:rPr>
          <w:sz w:val="18"/>
        </w:rPr>
      </w:pPr>
      <w:r w:rsidRPr="009D0844">
        <w:rPr>
          <w:sz w:val="18"/>
        </w:rPr>
        <w:t xml:space="preserve">(Pozn.: </w:t>
      </w:r>
      <w:r w:rsidRPr="00EF4B24">
        <w:rPr>
          <w:sz w:val="18"/>
        </w:rPr>
        <w:t>V případě, že má změna dopady na síťovou infrastrukturu, doplňte tabulku v připojeném souboru - otevřete dvojklikem</w:t>
      </w:r>
      <w:r w:rsidR="00962388" w:rsidRPr="00962388">
        <w:rPr>
          <w:sz w:val="18"/>
          <w:szCs w:val="18"/>
        </w:rPr>
        <w:t>.)</w:t>
      </w:r>
      <w:proofErr w:type="gramStart"/>
      <w:r w:rsidRPr="004C022A">
        <w:t>):</w:t>
      </w:r>
      <w:r w:rsidRPr="00EF4B24">
        <w:rPr>
          <w:sz w:val="18"/>
        </w:rPr>
        <w:t xml:space="preserve">   </w:t>
      </w:r>
      <w:proofErr w:type="gramEnd"/>
      <w:r w:rsidRPr="00EF4B24">
        <w:rPr>
          <w:sz w:val="18"/>
        </w:rPr>
        <w:t xml:space="preserve">  </w:t>
      </w:r>
      <w:proofErr w:type="spellStart"/>
      <w:r w:rsidR="0048726D">
        <w:rPr>
          <w:sz w:val="18"/>
        </w:rPr>
        <w:t>xxx</w:t>
      </w:r>
      <w:proofErr w:type="spellEnd"/>
    </w:p>
    <w:p w14:paraId="09BD631E" w14:textId="77777777" w:rsidR="00360DA3" w:rsidRPr="00360DA3" w:rsidRDefault="00360DA3" w:rsidP="00360DA3"/>
    <w:p w14:paraId="419024BB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51DDE190" w14:textId="77777777" w:rsidR="00962388" w:rsidRDefault="00962388" w:rsidP="00962388">
      <w:pPr>
        <w:spacing w:after="120"/>
      </w:pPr>
      <w:r>
        <w:t xml:space="preserve">Návrh řešení musí být v souladu se všemi požadavky v aktuální verzi Směrnice systémové bezpečnosti </w:t>
      </w:r>
      <w:proofErr w:type="spellStart"/>
      <w:r>
        <w:t>MZe</w:t>
      </w:r>
      <w:proofErr w:type="spellEnd"/>
      <w:r>
        <w:t xml:space="preserve">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962388" w:rsidRPr="00504500" w14:paraId="64B08EAE" w14:textId="77777777" w:rsidTr="00426B4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34407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9DE8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8D31" w14:textId="77777777" w:rsidR="00962388" w:rsidRPr="008D2D56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F80313" w14:textId="77777777" w:rsidTr="00426B4E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5E890B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510D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E2255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705F38" w14:paraId="5087FA52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A9AD4D5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BC8E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570E0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6EF4549C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9AF76E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00E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032AA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30B1A2A9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5ECEFF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7DCE4" w14:textId="77777777" w:rsidR="0096238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1B88C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1D8D9664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9F208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F11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877EE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6E1A2016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BCF4541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108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A1164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C3ECE2E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4DE85F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26E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AD1C8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55AC76A2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78A377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BD4E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25891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21C67AB8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4501B63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C71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39EF9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20C6679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5EAA87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D40A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332B0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0821F23B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C4164F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355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4AD87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F7707A" w14:paraId="486E3D9B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568146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AFB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F9CC6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42B61FD5" w14:textId="77777777" w:rsidTr="00426B4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3E4FCE" w14:textId="77777777" w:rsidR="00962388" w:rsidRPr="00927AC8" w:rsidRDefault="00962388" w:rsidP="00442FB3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C47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E9C7D" w14:textId="77777777" w:rsidR="00962388" w:rsidRPr="005A71D5" w:rsidRDefault="002849E6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5FEFFF99" w14:textId="77777777" w:rsidR="00360DA3" w:rsidRPr="00360DA3" w:rsidRDefault="00360DA3" w:rsidP="00360DA3"/>
    <w:p w14:paraId="152D8CE4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0F82C76B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proofErr w:type="spellStart"/>
      <w:r>
        <w:rPr>
          <w:rFonts w:cs="Arial"/>
          <w:sz w:val="22"/>
          <w:szCs w:val="22"/>
        </w:rPr>
        <w:t>AgriBus</w:t>
      </w:r>
      <w:proofErr w:type="spellEnd"/>
    </w:p>
    <w:p w14:paraId="27291D61" w14:textId="77777777" w:rsidR="007D6009" w:rsidRPr="003218A6" w:rsidRDefault="00556C1F" w:rsidP="003218A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6F58CCFB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3CBCA29C" w14:textId="77777777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</w:t>
      </w:r>
      <w:proofErr w:type="spellStart"/>
      <w:r w:rsidR="007D6009" w:rsidRPr="00BB6BCC">
        <w:rPr>
          <w:rFonts w:cs="Arial"/>
          <w:sz w:val="18"/>
          <w:szCs w:val="18"/>
        </w:rPr>
        <w:t>MZe</w:t>
      </w:r>
      <w:proofErr w:type="spellEnd"/>
      <w:r w:rsidR="007D6009" w:rsidRPr="00BB6BCC">
        <w:rPr>
          <w:rFonts w:cs="Arial"/>
          <w:sz w:val="18"/>
          <w:szCs w:val="18"/>
        </w:rPr>
        <w:t xml:space="preserve">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2BB70407" w14:textId="77777777" w:rsidR="0000551E" w:rsidRPr="00BA1643" w:rsidRDefault="0000551E" w:rsidP="00EC6856">
      <w:pPr>
        <w:rPr>
          <w:rFonts w:cs="Arial"/>
          <w:szCs w:val="22"/>
        </w:rPr>
      </w:pPr>
    </w:p>
    <w:p w14:paraId="272253B7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 xml:space="preserve">Požadavky na </w:t>
      </w:r>
      <w:r w:rsidRPr="009A3F1B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61B3AD77" w14:textId="77777777" w:rsidTr="00EF4B2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5EC8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proofErr w:type="spellStart"/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0D8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189717F6" w14:textId="77777777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12A6F1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proofErr w:type="spellEnd"/>
            <w:r w:rsidR="00475A7C">
              <w:rPr>
                <w:rFonts w:cs="Arial"/>
                <w:color w:val="000000"/>
                <w:szCs w:val="22"/>
                <w:lang w:eastAsia="cs-CZ"/>
              </w:rPr>
              <w:t>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9B36ED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14:paraId="6C873D03" w14:textId="77777777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7F0790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521F4A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3C81D8" w14:textId="77777777" w:rsidR="0000551E" w:rsidRPr="002B12D5" w:rsidRDefault="0000551E" w:rsidP="00E20EC8">
      <w:pPr>
        <w:pStyle w:val="Nadpis3"/>
      </w:pPr>
      <w:r w:rsidRPr="002B12D5">
        <w:t>(Pozn.: K popisu požadavku uveďte etapu, kdy bude součinnost vyžadována.)</w:t>
      </w:r>
    </w:p>
    <w:p w14:paraId="7B4E08B7" w14:textId="77777777" w:rsidR="0000551E" w:rsidRPr="006033CF" w:rsidRDefault="0000551E" w:rsidP="006033CF"/>
    <w:p w14:paraId="7BB15F18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A3F1B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7208DADA" w14:textId="77777777" w:rsidTr="00EF4B2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1D6B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7BE5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B12D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5C1F0B" w:rsidRPr="00F23D33" w14:paraId="33920FDC" w14:textId="77777777" w:rsidTr="005C1F0B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C0D528" w14:textId="77777777" w:rsidR="005C1F0B" w:rsidRDefault="005C1F0B" w:rsidP="005C1F0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ED2283"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78BE3206" w14:textId="77777777" w:rsidR="005C1F0B" w:rsidRDefault="005C1F0B" w:rsidP="005C1F0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ED2283">
              <w:t>31.12.2021</w:t>
            </w:r>
          </w:p>
        </w:tc>
      </w:tr>
      <w:tr w:rsidR="0000551E" w:rsidRPr="00F23D33" w14:paraId="7683EC18" w14:textId="77777777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77322F" w14:textId="77777777"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  <w:r w:rsidR="009A3F1B">
              <w:rPr>
                <w:rFonts w:cs="Arial"/>
                <w:color w:val="000000"/>
                <w:szCs w:val="22"/>
                <w:lang w:eastAsia="cs-CZ"/>
              </w:rPr>
              <w:t>,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8CCDE96" w14:textId="77777777" w:rsidR="0000551E" w:rsidRPr="00F23D33" w:rsidRDefault="004C4EF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15.2.2022</w:t>
            </w:r>
          </w:p>
        </w:tc>
      </w:tr>
    </w:tbl>
    <w:p w14:paraId="3E053920" w14:textId="77777777" w:rsidR="0000551E" w:rsidRPr="002B12D5" w:rsidRDefault="002B12D5" w:rsidP="00E20EC8">
      <w:pPr>
        <w:pStyle w:val="Nadpis3"/>
      </w:pPr>
      <w:proofErr w:type="gramStart"/>
      <w:r w:rsidRPr="002B12D5">
        <w:t>.</w:t>
      </w:r>
      <w:r w:rsidR="009A3F1B">
        <w:t>*</w:t>
      </w:r>
      <w:proofErr w:type="gramEnd"/>
      <w:r w:rsidR="009A3F1B">
        <w:t>/</w:t>
      </w:r>
      <w:r w:rsidR="009A3F1B" w:rsidRPr="009A3F1B">
        <w:t xml:space="preserve"> Upozornění: Uvedený harmonogram je platný v případě, že Dodavatel obdrží objednávku v rozmezí </w:t>
      </w:r>
      <w:r w:rsidR="009A3F1B">
        <w:t>23.-30.07.2021</w:t>
      </w:r>
      <w:r w:rsidR="009A3F1B" w:rsidRPr="009A3F1B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696D4362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1FBF00BD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00551E" w:rsidRPr="00F23D33" w14:paraId="3C9F2D06" w14:textId="77777777" w:rsidTr="006575D5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C08FB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1797A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DED32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199FD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D6CAF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00551E" w:rsidRPr="00F23D33" w14:paraId="13C562B4" w14:textId="77777777" w:rsidTr="006575D5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418F028A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26614D4A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7DDECB99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6735A3DE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14:paraId="0FDC5C16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9A3F1B" w:rsidRPr="00F23D33" w14:paraId="364834E5" w14:textId="77777777" w:rsidTr="006575D5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6685B66" w14:textId="77777777" w:rsidR="009A3F1B" w:rsidRPr="009D0844" w:rsidRDefault="009A3F1B" w:rsidP="009A3F1B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C8720E3" w14:textId="77777777" w:rsidR="009A3F1B" w:rsidRPr="009D0844" w:rsidRDefault="009A3F1B" w:rsidP="009A3F1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27056D39" w14:textId="77777777" w:rsidR="009A3F1B" w:rsidRPr="009D0844" w:rsidRDefault="009A3F1B" w:rsidP="009A3F1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198,5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163BE57F" w14:textId="77777777" w:rsidR="009A3F1B" w:rsidRPr="009D0844" w:rsidRDefault="009A3F1B" w:rsidP="009A3F1B">
            <w:pPr>
              <w:pStyle w:val="Tabulka"/>
              <w:rPr>
                <w:szCs w:val="22"/>
              </w:rPr>
            </w:pPr>
            <w:r w:rsidRPr="00B5152F">
              <w:t>1 766 650,00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12DFFF0C" w14:textId="77777777" w:rsidR="009A3F1B" w:rsidRPr="009D0844" w:rsidRDefault="009A3F1B" w:rsidP="009A3F1B">
            <w:pPr>
              <w:pStyle w:val="Tabulka"/>
              <w:rPr>
                <w:szCs w:val="22"/>
              </w:rPr>
            </w:pPr>
            <w:r w:rsidRPr="00B5152F">
              <w:t>2 137 646,50</w:t>
            </w:r>
          </w:p>
        </w:tc>
      </w:tr>
      <w:tr w:rsidR="009A3F1B" w:rsidRPr="00F23D33" w14:paraId="43725993" w14:textId="77777777" w:rsidTr="006575D5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21FE40" w14:textId="77777777" w:rsidR="009A3F1B" w:rsidRPr="009D0844" w:rsidRDefault="009A3F1B" w:rsidP="009A3F1B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3223948C" w14:textId="77777777" w:rsidR="009A3F1B" w:rsidRPr="009D0844" w:rsidRDefault="009A3F1B" w:rsidP="009A3F1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198,5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1A069AA6" w14:textId="77777777" w:rsidR="009A3F1B" w:rsidRPr="009D0844" w:rsidRDefault="009A3F1B" w:rsidP="009A3F1B">
            <w:pPr>
              <w:pStyle w:val="Tabulka"/>
              <w:rPr>
                <w:szCs w:val="22"/>
              </w:rPr>
            </w:pPr>
            <w:r w:rsidRPr="00E117CB">
              <w:t>1 766 650,00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0A679957" w14:textId="77777777" w:rsidR="009A3F1B" w:rsidRPr="009D0844" w:rsidRDefault="009A3F1B" w:rsidP="009A3F1B">
            <w:pPr>
              <w:pStyle w:val="Tabulka"/>
              <w:rPr>
                <w:szCs w:val="22"/>
              </w:rPr>
            </w:pPr>
            <w:r w:rsidRPr="00E117CB">
              <w:t>2 137 646,50</w:t>
            </w:r>
          </w:p>
        </w:tc>
      </w:tr>
    </w:tbl>
    <w:p w14:paraId="14E3345F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6B5CDD6D" w14:textId="77777777" w:rsidR="0000551E" w:rsidRPr="006575D5" w:rsidRDefault="0000551E" w:rsidP="00EC6856">
      <w:pPr>
        <w:spacing w:after="0"/>
        <w:rPr>
          <w:sz w:val="18"/>
        </w:rPr>
      </w:pPr>
      <w:r w:rsidRPr="006575D5">
        <w:rPr>
          <w:sz w:val="18"/>
        </w:rPr>
        <w:t>(Pozn.: MD – člověkoden, MJ – měrná jednotka, např. počet kusů)</w:t>
      </w:r>
    </w:p>
    <w:p w14:paraId="64A79249" w14:textId="77777777" w:rsidR="0000551E" w:rsidRPr="00110ED2" w:rsidRDefault="0000551E" w:rsidP="006575D5">
      <w:pPr>
        <w:rPr>
          <w:sz w:val="20"/>
        </w:rPr>
      </w:pPr>
    </w:p>
    <w:p w14:paraId="0BA3E5BF" w14:textId="77777777"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00551E" w:rsidRPr="006C3557" w14:paraId="66C8DF6A" w14:textId="77777777" w:rsidTr="006575D5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8118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2BBF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F070" w14:textId="77777777" w:rsidR="0000551E" w:rsidRPr="00181484" w:rsidRDefault="0000551E" w:rsidP="002B12D5">
            <w:pPr>
              <w:spacing w:after="0"/>
              <w:rPr>
                <w:color w:val="000000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6575D5">
              <w:rPr>
                <w:color w:val="000000"/>
                <w:sz w:val="20"/>
              </w:rPr>
              <w:t>(CD, listinná forma)</w:t>
            </w:r>
          </w:p>
        </w:tc>
      </w:tr>
      <w:tr w:rsidR="0000551E" w:rsidRPr="006C3557" w14:paraId="076D3362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FC079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F7A911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D1DB31D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6C52788D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58F3E6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916200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2694A42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32E7AA5E" w14:textId="77777777" w:rsidR="0000551E" w:rsidRPr="00181484" w:rsidRDefault="0000551E" w:rsidP="00181484">
      <w:pPr>
        <w:rPr>
          <w:sz w:val="20"/>
        </w:rPr>
      </w:pPr>
    </w:p>
    <w:p w14:paraId="7C7F9669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94"/>
        <w:gridCol w:w="3894"/>
      </w:tblGrid>
      <w:tr w:rsidR="00915104" w:rsidRPr="006C3557" w14:paraId="10D7FB11" w14:textId="77777777" w:rsidTr="005F795D">
        <w:trPr>
          <w:trHeight w:val="65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382D" w14:textId="77777777" w:rsidR="00915104" w:rsidRPr="00765184" w:rsidRDefault="00915104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9DDE8" w14:textId="77777777" w:rsidR="00915104" w:rsidRPr="006C3557" w:rsidRDefault="00915104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B352E" w14:textId="77777777" w:rsidR="00915104" w:rsidRPr="006C3557" w:rsidRDefault="00915104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  <w:p w14:paraId="70A8A53D" w14:textId="54D70A83" w:rsidR="00915104" w:rsidRPr="006C3557" w:rsidRDefault="00915104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915104" w:rsidRPr="006C3557" w14:paraId="03184BF2" w14:textId="77777777" w:rsidTr="0055665E">
        <w:trPr>
          <w:trHeight w:val="962"/>
        </w:trPr>
        <w:tc>
          <w:tcPr>
            <w:tcW w:w="2693" w:type="dxa"/>
            <w:shd w:val="clear" w:color="auto" w:fill="auto"/>
            <w:noWrap/>
            <w:vAlign w:val="center"/>
          </w:tcPr>
          <w:p w14:paraId="48C76FDA" w14:textId="77777777" w:rsidR="00915104" w:rsidRPr="006C3557" w:rsidRDefault="0091510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94" w:type="dxa"/>
            <w:vAlign w:val="center"/>
          </w:tcPr>
          <w:p w14:paraId="261ACC46" w14:textId="4E6A8AE8" w:rsidR="00915104" w:rsidRPr="006C3557" w:rsidRDefault="00487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894" w:type="dxa"/>
            <w:vAlign w:val="center"/>
          </w:tcPr>
          <w:p w14:paraId="4CEEE01B" w14:textId="77777777" w:rsidR="00915104" w:rsidRPr="006C3557" w:rsidRDefault="00915104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626381D" w14:textId="77777777" w:rsidR="0000551E" w:rsidRDefault="0000551E" w:rsidP="00EC6856">
      <w:pPr>
        <w:rPr>
          <w:rFonts w:cs="Arial"/>
          <w:szCs w:val="22"/>
        </w:rPr>
      </w:pPr>
    </w:p>
    <w:p w14:paraId="13438908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9D0844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20ECAFE1" w14:textId="77777777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</w:t>
      </w:r>
      <w:proofErr w:type="gramStart"/>
      <w:r>
        <w:rPr>
          <w:rFonts w:cs="Arial"/>
          <w:b/>
          <w:caps/>
          <w:szCs w:val="22"/>
        </w:rPr>
        <w:t>požadavku</w:t>
      </w:r>
      <w:r w:rsidR="002B0E7B">
        <w:rPr>
          <w:rFonts w:cs="Arial"/>
          <w:b/>
          <w:caps/>
          <w:szCs w:val="22"/>
        </w:rPr>
        <w:t xml:space="preserve"> </w:t>
      </w:r>
      <w:r w:rsidR="009A326B">
        <w:rPr>
          <w:rFonts w:cs="Arial"/>
          <w:b/>
          <w:caps/>
          <w:szCs w:val="22"/>
        </w:rPr>
        <w:t xml:space="preserve"> </w:t>
      </w:r>
      <w:r w:rsidR="009A326B" w:rsidRPr="009A326B">
        <w:rPr>
          <w:rFonts w:cs="Arial"/>
          <w:b/>
          <w:caps/>
          <w:szCs w:val="22"/>
        </w:rPr>
        <w:t>Z</w:t>
      </w:r>
      <w:proofErr w:type="gramEnd"/>
      <w:r w:rsidR="009A326B" w:rsidRPr="009A326B">
        <w:rPr>
          <w:rFonts w:cs="Arial"/>
          <w:b/>
          <w:caps/>
          <w:szCs w:val="22"/>
        </w:rPr>
        <w:t>32070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181484" w:rsidRPr="006C3557" w14:paraId="0059F0AF" w14:textId="77777777" w:rsidTr="0085506E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41884" w14:textId="77777777" w:rsidR="00181484" w:rsidRPr="009D0844" w:rsidRDefault="0018148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 xml:space="preserve">ID PK </w:t>
            </w:r>
            <w:proofErr w:type="spellStart"/>
            <w:r w:rsidRPr="009D0844">
              <w:rPr>
                <w:b/>
                <w:szCs w:val="22"/>
              </w:rPr>
              <w:t>MZe</w:t>
            </w:r>
            <w:proofErr w:type="spellEnd"/>
            <w:r w:rsidRPr="009D0844">
              <w:rPr>
                <w:rStyle w:val="Odkaznavysvtlivky"/>
                <w:szCs w:val="22"/>
              </w:rPr>
              <w:endnoteReference w:id="20"/>
            </w:r>
            <w:r w:rsidRPr="009D084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D4843" w14:textId="77777777" w:rsidR="00181484" w:rsidRPr="009D0844" w:rsidRDefault="009A326B" w:rsidP="009D084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625</w:t>
            </w:r>
          </w:p>
        </w:tc>
      </w:tr>
    </w:tbl>
    <w:p w14:paraId="157321D9" w14:textId="77777777" w:rsidR="0000551E" w:rsidRDefault="0000551E" w:rsidP="00401780">
      <w:pPr>
        <w:rPr>
          <w:rFonts w:cs="Arial"/>
          <w:szCs w:val="22"/>
        </w:rPr>
      </w:pPr>
    </w:p>
    <w:p w14:paraId="7CE6451E" w14:textId="77777777"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28F67C74" w14:textId="77777777" w:rsidR="0000551E" w:rsidRDefault="0000551E" w:rsidP="0018148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tohoto </w:t>
      </w:r>
      <w:proofErr w:type="spellStart"/>
      <w:r>
        <w:rPr>
          <w:rFonts w:cs="Arial"/>
        </w:rPr>
        <w:t>RfC</w:t>
      </w:r>
      <w:proofErr w:type="spellEnd"/>
      <w:r>
        <w:rPr>
          <w:rFonts w:cs="Arial"/>
        </w:rPr>
        <w:t xml:space="preserve">. </w:t>
      </w:r>
    </w:p>
    <w:p w14:paraId="1311310E" w14:textId="7FC0963A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proofErr w:type="gramStart"/>
      <w:r w:rsidR="00915104">
        <w:rPr>
          <w:rFonts w:cs="Arial"/>
        </w:rPr>
        <w:t xml:space="preserve">3.2 </w:t>
      </w:r>
      <w:r>
        <w:rPr>
          <w:rFonts w:cs="Arial"/>
        </w:rPr>
        <w:t xml:space="preserve"> jsou</w:t>
      </w:r>
      <w:proofErr w:type="gramEnd"/>
      <w:r>
        <w:rPr>
          <w:rFonts w:cs="Arial"/>
        </w:rPr>
        <w:t xml:space="preserve"> pro realizaci příslušných bezpečnostních opatření požadovány následující změny</w:t>
      </w:r>
      <w:r w:rsidRPr="00915104"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E715A3" w:rsidRPr="00504500" w14:paraId="3E04A0B4" w14:textId="77777777" w:rsidTr="007D6C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3A16F" w14:textId="77777777" w:rsidR="00E715A3" w:rsidRPr="00927AC8" w:rsidRDefault="00E715A3" w:rsidP="007D6CC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CD67" w14:textId="77777777" w:rsidR="00E715A3" w:rsidRPr="00927AC8" w:rsidRDefault="00E715A3" w:rsidP="007D6CC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21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DD74" w14:textId="77777777" w:rsidR="00E715A3" w:rsidRPr="008D2D56" w:rsidRDefault="00E715A3" w:rsidP="007D6CC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E715A3" w:rsidRPr="003153D0" w14:paraId="4CDD2325" w14:textId="77777777" w:rsidTr="007D6CCE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95F301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07E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6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4D787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:rsidRPr="00705F38" w14:paraId="159D4F7B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A9A18C2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DE8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0788C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79DEF45B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EFED323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210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7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57C51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3BA3CD07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514B74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89FD8" w14:textId="77777777" w:rsidR="00E715A3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9014E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6E0189A7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5FD4828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EC5E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990B7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4473422C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C0ACF51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5CF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D28CE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0A228A52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BE7BF0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384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1EB08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0F7F5D2F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211B4B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EC3B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3610E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465B3D56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269ABC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DCC9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4F797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26BB92A8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54CF225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07A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8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64CC2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109B48E7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F60B41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661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C692B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:rsidRPr="00F7707A" w14:paraId="677E6634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4874D3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9140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F32D9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715A3" w14:paraId="2A1EF941" w14:textId="77777777" w:rsidTr="007D6CCE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23BBA5" w14:textId="77777777" w:rsidR="00E715A3" w:rsidRPr="00927AC8" w:rsidRDefault="00E715A3" w:rsidP="00E715A3">
            <w:pPr>
              <w:pStyle w:val="Odstavecseseznamem"/>
              <w:numPr>
                <w:ilvl w:val="0"/>
                <w:numId w:val="1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238" w14:textId="77777777" w:rsidR="00E715A3" w:rsidRPr="00927AC8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029C2" w14:textId="77777777" w:rsidR="00E715A3" w:rsidRPr="005A71D5" w:rsidRDefault="00E715A3" w:rsidP="007D6CC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14CFD2C" w14:textId="77777777" w:rsidR="0000551E" w:rsidRDefault="0000551E" w:rsidP="004A3B16">
      <w:pPr>
        <w:rPr>
          <w:rFonts w:cs="Arial"/>
        </w:rPr>
      </w:pPr>
    </w:p>
    <w:p w14:paraId="01992A33" w14:textId="77777777"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BF49641" w14:textId="77777777" w:rsidR="0000551E" w:rsidRDefault="0000551E" w:rsidP="004C756F"/>
    <w:p w14:paraId="21353C01" w14:textId="77777777"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037B9FE2" w14:textId="77777777" w:rsidTr="0018148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AB6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B134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199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45FAF4B9" w14:textId="7777777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B15567" w14:textId="77777777" w:rsidR="0000551E" w:rsidRPr="006C3557" w:rsidRDefault="00E715A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262205" w14:textId="77777777" w:rsidR="0000551E" w:rsidRPr="006C3557" w:rsidRDefault="00E715A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FF3C5DF" w14:textId="77777777" w:rsidR="0000551E" w:rsidRPr="006C3557" w:rsidRDefault="00E715A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Typoltová, Jiří Bukovský</w:t>
            </w:r>
          </w:p>
        </w:tc>
      </w:tr>
      <w:tr w:rsidR="0000551E" w:rsidRPr="006C3557" w14:paraId="748E87E7" w14:textId="7777777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8B28A9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A3B1D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2EB3649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008CA6" w14:textId="77777777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7F208D26" w14:textId="77777777" w:rsidR="0000551E" w:rsidRPr="004C756F" w:rsidRDefault="0000551E" w:rsidP="00CB3C3C"/>
    <w:p w14:paraId="1ED3EAA2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169FA569" w14:textId="77777777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1E32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39BC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36E5607B" w14:textId="77777777" w:rsidTr="0018148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9964E5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68C05E0F" w14:textId="77777777" w:rsidR="0000551E" w:rsidRPr="00F23D33" w:rsidRDefault="00E715A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00551E" w:rsidRPr="00F23D33" w14:paraId="592611DF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B33244" w14:textId="77777777" w:rsidR="0000551E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D9C1D8A" w14:textId="77777777" w:rsidR="0000551E" w:rsidRPr="00F23D33" w:rsidRDefault="00E715A3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29. 10. 2021</w:t>
            </w:r>
          </w:p>
        </w:tc>
      </w:tr>
      <w:tr w:rsidR="00181484" w:rsidRPr="00F23D33" w14:paraId="21FCDAE6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887094" w14:textId="77777777" w:rsidR="00181484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53AC11" w14:textId="77777777" w:rsidR="00181484" w:rsidRPr="00F23D33" w:rsidRDefault="00E715A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13. 12. 2021</w:t>
            </w:r>
          </w:p>
        </w:tc>
      </w:tr>
      <w:tr w:rsidR="0000551E" w:rsidRPr="00F23D33" w14:paraId="50AB0291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67168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  <w:r w:rsidR="00181484">
              <w:rPr>
                <w:rFonts w:cs="Arial"/>
                <w:color w:val="000000"/>
                <w:szCs w:val="22"/>
                <w:lang w:eastAsia="cs-CZ"/>
              </w:rPr>
              <w:t>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119AA68" w14:textId="77777777" w:rsidR="0000551E" w:rsidRPr="00F23D33" w:rsidRDefault="00E715A3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12. 1. 2022</w:t>
            </w:r>
          </w:p>
        </w:tc>
      </w:tr>
    </w:tbl>
    <w:p w14:paraId="4B8E43A7" w14:textId="77777777" w:rsidR="0000551E" w:rsidRPr="004C756F" w:rsidRDefault="0000551E" w:rsidP="004C756F"/>
    <w:p w14:paraId="2BC62DD8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6CD97894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E715A3" w:rsidRPr="009D0844" w14:paraId="5FBA0631" w14:textId="77777777" w:rsidTr="007D6CCE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3C00C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B76FC" w14:textId="77777777" w:rsidR="00E715A3" w:rsidRPr="009D0844" w:rsidRDefault="00E715A3" w:rsidP="007D6CC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0674F" w14:textId="77777777" w:rsidR="00E715A3" w:rsidRPr="009D0844" w:rsidRDefault="00E715A3" w:rsidP="007D6CC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7F94C" w14:textId="77777777" w:rsidR="00E715A3" w:rsidRPr="009D0844" w:rsidRDefault="00E715A3" w:rsidP="007D6CC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3A9E8" w14:textId="77777777" w:rsidR="00E715A3" w:rsidRPr="009D0844" w:rsidRDefault="00E715A3" w:rsidP="007D6CC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E715A3" w:rsidRPr="009D0844" w14:paraId="25D356E7" w14:textId="77777777" w:rsidTr="007D6CCE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7E8C68A1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6B96D8BB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15055BAC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099A91F5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14:paraId="09DE0786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</w:p>
        </w:tc>
      </w:tr>
      <w:tr w:rsidR="00E715A3" w:rsidRPr="009D0844" w14:paraId="2EDC2EE0" w14:textId="77777777" w:rsidTr="007D6CCE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7B9B0BD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9BE0DD0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3B24C585" w14:textId="77777777" w:rsidR="00E715A3" w:rsidRPr="009D0844" w:rsidRDefault="00E715A3" w:rsidP="007D6CC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198,5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0CBA5ACF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  <w:r w:rsidRPr="00B5152F">
              <w:t>1 766 650,00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643A625B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  <w:r w:rsidRPr="00B5152F">
              <w:t>2 137 646,50</w:t>
            </w:r>
          </w:p>
        </w:tc>
      </w:tr>
      <w:tr w:rsidR="00E715A3" w:rsidRPr="009D0844" w14:paraId="5615B212" w14:textId="77777777" w:rsidTr="007D6CCE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FF1DD7" w14:textId="77777777" w:rsidR="00E715A3" w:rsidRPr="009D0844" w:rsidRDefault="00E715A3" w:rsidP="007D6CC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0928B27A" w14:textId="77777777" w:rsidR="00E715A3" w:rsidRPr="009D0844" w:rsidRDefault="00E715A3" w:rsidP="007D6CC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198,5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79539EF9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  <w:r w:rsidRPr="00E117CB">
              <w:t>1 766 650,00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1806C08D" w14:textId="77777777" w:rsidR="00E715A3" w:rsidRPr="009D0844" w:rsidRDefault="00E715A3" w:rsidP="007D6CCE">
            <w:pPr>
              <w:pStyle w:val="Tabulka"/>
              <w:rPr>
                <w:szCs w:val="22"/>
              </w:rPr>
            </w:pPr>
            <w:r w:rsidRPr="00E117CB">
              <w:t>2 137 646,50</w:t>
            </w:r>
          </w:p>
        </w:tc>
      </w:tr>
    </w:tbl>
    <w:p w14:paraId="195D3602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27ED998F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128CA94" w14:textId="77777777" w:rsidR="0000551E" w:rsidRPr="00110ED2" w:rsidRDefault="0000551E" w:rsidP="00181484"/>
    <w:p w14:paraId="74F0827A" w14:textId="77777777" w:rsidR="00926D78" w:rsidRPr="004C756F" w:rsidRDefault="00926D78" w:rsidP="00CB3C3C"/>
    <w:p w14:paraId="49CA860B" w14:textId="77777777"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4"/>
      </w:r>
    </w:p>
    <w:p w14:paraId="79853A6B" w14:textId="77777777" w:rsidR="002B12D5" w:rsidRPr="004C756F" w:rsidRDefault="002B12D5" w:rsidP="0085506E">
      <w:pPr>
        <w:spacing w:after="0"/>
      </w:pPr>
    </w:p>
    <w:p w14:paraId="071F26B1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25"/>
      </w:r>
    </w:p>
    <w:p w14:paraId="511C05AE" w14:textId="77777777" w:rsidR="00DB087F" w:rsidRPr="00A219DB" w:rsidRDefault="00DB087F" w:rsidP="00DB087F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</w:t>
      </w:r>
      <w:proofErr w:type="spellStart"/>
      <w:r w:rsidRPr="00A219DB">
        <w:rPr>
          <w:rFonts w:cs="Arial"/>
        </w:rPr>
        <w:t>MZe</w:t>
      </w:r>
      <w:proofErr w:type="spellEnd"/>
      <w:r w:rsidRPr="00A219DB">
        <w:rPr>
          <w:rFonts w:cs="Arial"/>
        </w:rPr>
        <w:t xml:space="preserve">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7D6CCE" w:rsidRPr="00194CEC" w14:paraId="6F17FADA" w14:textId="77777777" w:rsidTr="007D6CCE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3B12B296" w14:textId="77777777" w:rsidR="007D6CCE" w:rsidRPr="009D0844" w:rsidRDefault="007D6CC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759FE2E" w14:textId="77777777" w:rsidR="007D6CCE" w:rsidRPr="009D0844" w:rsidRDefault="007D6CC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34FBA89F" w14:textId="77777777" w:rsidR="007D6CCE" w:rsidRPr="009D0844" w:rsidRDefault="007D6CC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  <w:p w14:paraId="6A202AD4" w14:textId="7D7CBA15" w:rsidR="007D6CCE" w:rsidRPr="009D0844" w:rsidRDefault="007D6CC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26"/>
            </w:r>
          </w:p>
        </w:tc>
      </w:tr>
      <w:tr w:rsidR="007D6CCE" w14:paraId="555AF47D" w14:textId="77777777" w:rsidTr="007D6CCE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05FF765C" w14:textId="77777777" w:rsidR="007D6CCE" w:rsidRDefault="007D6CC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46C4FF6" w14:textId="77777777" w:rsidR="007D6CCE" w:rsidRDefault="007D6CCE" w:rsidP="00153C10">
            <w:r>
              <w:t>Karel Štefl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6975556C" w14:textId="77777777" w:rsidR="007D6CCE" w:rsidRDefault="007D6CCE" w:rsidP="00153C10"/>
        </w:tc>
      </w:tr>
      <w:tr w:rsidR="007D6CCE" w14:paraId="61DCF097" w14:textId="77777777" w:rsidTr="007D6CCE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1D623A9A" w14:textId="77777777" w:rsidR="007D6CCE" w:rsidRDefault="007D6CC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C6EDB98" w14:textId="77777777" w:rsidR="007D6CCE" w:rsidRDefault="007D6CCE" w:rsidP="00153C10">
            <w:r>
              <w:t>Ivo Jančík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10EFFD81" w14:textId="77777777" w:rsidR="007D6CCE" w:rsidRDefault="007D6CCE" w:rsidP="00153C10"/>
        </w:tc>
      </w:tr>
      <w:tr w:rsidR="0000551E" w14:paraId="728D135F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7406A991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EA42247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39C3C859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26E9CDE8" w14:textId="77777777" w:rsidR="0000551E" w:rsidRDefault="0000551E" w:rsidP="00153C10"/>
        </w:tc>
      </w:tr>
    </w:tbl>
    <w:p w14:paraId="292D1867" w14:textId="77777777"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proofErr w:type="spellStart"/>
      <w:r w:rsidR="00E921FF" w:rsidRPr="00DE7ACF">
        <w:rPr>
          <w:sz w:val="16"/>
          <w:szCs w:val="16"/>
        </w:rPr>
        <w:t>RfC</w:t>
      </w:r>
      <w:proofErr w:type="spellEnd"/>
      <w:r w:rsidR="00E921FF" w:rsidRPr="00DE7ACF"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</w:t>
      </w:r>
      <w:proofErr w:type="spellStart"/>
      <w:r w:rsidR="00E921FF" w:rsidRPr="00DE7ACF">
        <w:rPr>
          <w:sz w:val="16"/>
          <w:szCs w:val="16"/>
        </w:rPr>
        <w:t>Change</w:t>
      </w:r>
      <w:proofErr w:type="spellEnd"/>
      <w:r w:rsidR="00E921FF" w:rsidRPr="00DE7ACF">
        <w:rPr>
          <w:sz w:val="16"/>
          <w:szCs w:val="16"/>
        </w:rPr>
        <w:t xml:space="preserve"> koordinátor rozhodne, od koho vyžádat posouzení dle konkrétního případu změnového požadavku.)</w:t>
      </w:r>
    </w:p>
    <w:p w14:paraId="420DE8AE" w14:textId="77777777" w:rsidR="0000551E" w:rsidRDefault="0000551E" w:rsidP="00BD6765"/>
    <w:p w14:paraId="2AA43D12" w14:textId="77777777" w:rsidR="0000551E" w:rsidRDefault="0000551E" w:rsidP="00875247">
      <w:pPr>
        <w:rPr>
          <w:rFonts w:cs="Arial"/>
          <w:szCs w:val="22"/>
        </w:rPr>
      </w:pPr>
    </w:p>
    <w:p w14:paraId="79C7978E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790E0F61" w14:textId="397BA4D5" w:rsidR="00DB087F" w:rsidRDefault="00DB087F" w:rsidP="00DB087F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</w:t>
      </w:r>
      <w:r w:rsidR="00915104">
        <w:rPr>
          <w:szCs w:val="22"/>
        </w:rPr>
        <w:t xml:space="preserve">5 </w:t>
      </w:r>
      <w:r>
        <w:rPr>
          <w:szCs w:val="22"/>
        </w:rPr>
        <w:t xml:space="preserve">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p w14:paraId="2B70F28D" w14:textId="77777777" w:rsidR="00DB087F" w:rsidRPr="00DB087F" w:rsidRDefault="00DB087F" w:rsidP="00DB087F"/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3571"/>
      </w:tblGrid>
      <w:tr w:rsidR="007D6CCE" w:rsidRPr="00194CEC" w14:paraId="060CFD57" w14:textId="77777777" w:rsidTr="007D6CCE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14:paraId="2715DDDF" w14:textId="77777777" w:rsidR="007D6CCE" w:rsidRPr="009D0844" w:rsidRDefault="007D6CC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CED74E7" w14:textId="77777777" w:rsidR="007D6CCE" w:rsidRPr="009D0844" w:rsidRDefault="007D6CC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9E29643" w14:textId="77777777" w:rsidR="007D6CCE" w:rsidRPr="009D0844" w:rsidRDefault="007D6CC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  <w:p w14:paraId="04212173" w14:textId="3DE6CA10" w:rsidR="007D6CCE" w:rsidRPr="009D0844" w:rsidRDefault="007D6CC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7D6CCE" w14:paraId="0513FFDA" w14:textId="77777777" w:rsidTr="007D6C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3B5FADCD" w14:textId="77777777" w:rsidR="007D6CCE" w:rsidRDefault="007D6CCE" w:rsidP="00371CE8">
            <w:r>
              <w:t>Žadatel/věcný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9B57FB" w14:textId="77777777" w:rsidR="007D6CCE" w:rsidRDefault="007D6CCE" w:rsidP="00371CE8">
            <w:r>
              <w:t>Lenka Typoltová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BCF26E5" w14:textId="77777777" w:rsidR="007D6CCE" w:rsidRDefault="007D6CCE" w:rsidP="00371CE8"/>
        </w:tc>
      </w:tr>
      <w:tr w:rsidR="007D6CCE" w14:paraId="2D53AC6B" w14:textId="77777777" w:rsidTr="007D6C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6B4B0DF5" w14:textId="77777777" w:rsidR="007D6CCE" w:rsidRDefault="007D6CCE" w:rsidP="00371CE8">
            <w:proofErr w:type="spellStart"/>
            <w:r>
              <w:t>Change</w:t>
            </w:r>
            <w:proofErr w:type="spellEnd"/>
            <w:r>
              <w:t xml:space="preserve">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635FF3" w14:textId="77777777" w:rsidR="007D6CCE" w:rsidRDefault="007D6CCE" w:rsidP="00371CE8">
            <w:r>
              <w:t>Jiří Bukovský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59FC4F5" w14:textId="77777777" w:rsidR="007D6CCE" w:rsidRDefault="007D6CCE" w:rsidP="00371CE8"/>
        </w:tc>
      </w:tr>
      <w:tr w:rsidR="007D6CCE" w14:paraId="3757E73C" w14:textId="77777777" w:rsidTr="007D6C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7E0A4E4C" w14:textId="77777777" w:rsidR="007D6CCE" w:rsidRDefault="007D6CCE" w:rsidP="0085497D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C6ABA1C" w14:textId="77777777" w:rsidR="007D6CCE" w:rsidRDefault="007D6CCE" w:rsidP="00371CE8">
            <w:r>
              <w:t>Vladimír Velas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C1B88B2" w14:textId="77777777" w:rsidR="007D6CCE" w:rsidRDefault="007D6CCE" w:rsidP="00371CE8"/>
        </w:tc>
      </w:tr>
    </w:tbl>
    <w:p w14:paraId="424EC914" w14:textId="77777777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6384EDC3" w14:textId="77777777"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9F57" w14:textId="77777777" w:rsidR="00C36F88" w:rsidRDefault="00C36F88" w:rsidP="0000551E">
      <w:pPr>
        <w:spacing w:after="0"/>
      </w:pPr>
      <w:r>
        <w:separator/>
      </w:r>
    </w:p>
  </w:endnote>
  <w:endnote w:type="continuationSeparator" w:id="0">
    <w:p w14:paraId="1C0A5123" w14:textId="77777777" w:rsidR="00C36F88" w:rsidRDefault="00C36F88" w:rsidP="0000551E">
      <w:pPr>
        <w:spacing w:after="0"/>
      </w:pPr>
      <w:r>
        <w:continuationSeparator/>
      </w:r>
    </w:p>
  </w:endnote>
  <w:endnote w:type="continuationNotice" w:id="1">
    <w:p w14:paraId="2C23A433" w14:textId="77777777" w:rsidR="00C36F88" w:rsidRDefault="00C36F88">
      <w:pPr>
        <w:spacing w:after="0"/>
      </w:pPr>
    </w:p>
  </w:endnote>
  <w:endnote w:id="2">
    <w:p w14:paraId="5125B668" w14:textId="77777777" w:rsidR="007D6CCE" w:rsidRPr="00E56B5D" w:rsidRDefault="007D6CCE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rFonts w:cs="Arial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 xml:space="preserve">nabídky, kterou předloží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2ED38D79" w14:textId="77777777" w:rsidR="007D6CCE" w:rsidRPr="00E56B5D" w:rsidRDefault="007D6CCE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4">
    <w:p w14:paraId="04E71EB2" w14:textId="77777777" w:rsidR="007D6CCE" w:rsidRPr="00E56B5D" w:rsidRDefault="007D6CCE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31914DEF" w14:textId="77777777" w:rsidR="007D6CCE" w:rsidRPr="00E56B5D" w:rsidRDefault="007D6CC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2E67974D" w14:textId="77777777" w:rsidR="007D6CCE" w:rsidRPr="00E56B5D" w:rsidRDefault="007D6CC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572437C4" w14:textId="77777777" w:rsidR="007D6CCE" w:rsidRPr="00E56B5D" w:rsidRDefault="007D6CCE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237C4F65" w14:textId="77777777" w:rsidR="007D6CCE" w:rsidRPr="00E56B5D" w:rsidRDefault="007D6CCE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</w:t>
      </w:r>
      <w:proofErr w:type="gramStart"/>
      <w:r w:rsidRPr="00E56B5D">
        <w:rPr>
          <w:rFonts w:cs="Arial"/>
          <w:sz w:val="18"/>
          <w:szCs w:val="18"/>
        </w:rPr>
        <w:t>rámci</w:t>
      </w:r>
      <w:proofErr w:type="gramEnd"/>
      <w:r w:rsidRPr="00E56B5D">
        <w:rPr>
          <w:rFonts w:cs="Arial"/>
          <w:sz w:val="18"/>
          <w:szCs w:val="18"/>
        </w:rPr>
        <w:t xml:space="preserve"> níž se požadavky předkládají, totéž platí pro KL (katalogový list).</w:t>
      </w:r>
    </w:p>
  </w:endnote>
  <w:endnote w:id="9">
    <w:p w14:paraId="72FE8C76" w14:textId="77777777" w:rsidR="007D6CCE" w:rsidRPr="00E56B5D" w:rsidRDefault="007D6CCE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2A5F829B" w14:textId="77777777" w:rsidR="007D6CCE" w:rsidRDefault="007D6CC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 xml:space="preserve">Garant odpovídá za správnost a úplnost dodané dokumentace a zajišťuje její akceptaci. Např. Provozní dokumentaci posuzuje Oddělení kybernetické bezpečnosti (OKB) a Oddělení provozu a podpory </w:t>
      </w:r>
      <w:proofErr w:type="spellStart"/>
      <w:r w:rsidRPr="00C54E9D">
        <w:rPr>
          <w:sz w:val="18"/>
          <w:szCs w:val="18"/>
        </w:rPr>
        <w:t>technologíí</w:t>
      </w:r>
      <w:proofErr w:type="spellEnd"/>
      <w:r w:rsidRPr="00C54E9D">
        <w:rPr>
          <w:sz w:val="18"/>
          <w:szCs w:val="18"/>
        </w:rPr>
        <w:t xml:space="preserve"> (OPPT).</w:t>
      </w:r>
    </w:p>
  </w:endnote>
  <w:endnote w:id="11">
    <w:p w14:paraId="2D2231FA" w14:textId="77777777" w:rsidR="007D6CCE" w:rsidRPr="00E56B5D" w:rsidRDefault="007D6CC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13E40A1B" w14:textId="77777777" w:rsidR="007D6CCE" w:rsidRPr="00103605" w:rsidRDefault="007D6CCE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2E646FD2" w14:textId="77777777" w:rsidR="007D6CCE" w:rsidRPr="004642D2" w:rsidRDefault="007D6CCE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5E22A61A" w14:textId="77777777" w:rsidR="007D6CCE" w:rsidRPr="00E56B5D" w:rsidRDefault="007D6CCE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15">
    <w:p w14:paraId="724B12FA" w14:textId="77777777" w:rsidR="007D6CCE" w:rsidRPr="0036019B" w:rsidRDefault="007D6CCE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4523F15D" w14:textId="77777777" w:rsidR="007D6CCE" w:rsidRPr="00360DA3" w:rsidRDefault="007D6CCE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 xml:space="preserve">Pokud z vyhodnocení dopadů vyplyne potřeba upravit dohledové scénáře nebo zpracování nového scénáře, pak se má za to, že položka seznamu „Požadavek na dokumentaci“ v b. 5 části A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„Dohledové scénáře (úprava stávajících/nové scénáře)“ je vyžadována a bude součástí akceptačního řízení, nebude-li v části C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v bodu 1 „Specifikace plnění“ stanoveno jinak.</w:t>
      </w:r>
    </w:p>
  </w:endnote>
  <w:endnote w:id="17">
    <w:p w14:paraId="0EEF5009" w14:textId="77777777" w:rsidR="007D6CCE" w:rsidRPr="00E56B5D" w:rsidRDefault="007D6CC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0DDE152E" w14:textId="77777777" w:rsidR="007D6CCE" w:rsidRPr="00E56B5D" w:rsidRDefault="007D6CC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1BDF4A1F" w14:textId="77777777" w:rsidR="00915104" w:rsidRPr="00E56B5D" w:rsidRDefault="00915104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602B5AE1" w14:textId="77777777" w:rsidR="007D6CCE" w:rsidRPr="00E56B5D" w:rsidRDefault="007D6CCE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21">
    <w:p w14:paraId="7A4A5ED9" w14:textId="77777777" w:rsidR="007D6CCE" w:rsidRPr="0036019B" w:rsidRDefault="007D6CCE" w:rsidP="00E715A3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22">
    <w:p w14:paraId="1225A75E" w14:textId="77777777" w:rsidR="007D6CCE" w:rsidRPr="00E56B5D" w:rsidRDefault="007D6CCE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4992706E" w14:textId="77777777" w:rsidR="007D6CCE" w:rsidRPr="00E56B5D" w:rsidRDefault="007D6CCE" w:rsidP="00E715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14:paraId="11EFF70B" w14:textId="77777777" w:rsidR="007D6CCE" w:rsidRPr="00E56B5D" w:rsidRDefault="007D6CCE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</w:t>
      </w:r>
      <w:proofErr w:type="gramStart"/>
      <w:r w:rsidRPr="00E56B5D">
        <w:rPr>
          <w:rFonts w:cs="Arial"/>
          <w:sz w:val="18"/>
          <w:szCs w:val="18"/>
        </w:rPr>
        <w:t>podmínek - vyplní</w:t>
      </w:r>
      <w:proofErr w:type="gramEnd"/>
      <w:r w:rsidRPr="00E56B5D">
        <w:rPr>
          <w:rFonts w:cs="Arial"/>
          <w:sz w:val="18"/>
          <w:szCs w:val="18"/>
        </w:rPr>
        <w:t xml:space="preserve"> se v případě, že dohodnuté podmínky realizace požadavku se liší od smluvních.</w:t>
      </w:r>
    </w:p>
  </w:endnote>
  <w:endnote w:id="25">
    <w:p w14:paraId="3DE5149F" w14:textId="77777777" w:rsidR="007D6CCE" w:rsidRPr="00E56B5D" w:rsidRDefault="007D6CC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se zpravidla předkládá k posouzení Bezpečnostnímu garantovi, Provoznímu garantovi, Architektovi, a to podle předpokládaných dopadů změnového požadavku na bezpečnost, provoz, příp. architekturu.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6">
    <w:p w14:paraId="1854F75F" w14:textId="77777777" w:rsidR="007D6CCE" w:rsidRDefault="007D6CC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76E5" w14:textId="77777777" w:rsidR="007D6CCE" w:rsidRDefault="007D6C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4AAC" w14:textId="54567248" w:rsidR="007D6CCE" w:rsidRPr="00CC2560" w:rsidRDefault="007D6CCE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8726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A80D" w14:textId="77777777" w:rsidR="007D6CCE" w:rsidRDefault="007D6CC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D3AF" w14:textId="279D759A" w:rsidR="007D6CCE" w:rsidRPr="00CC2560" w:rsidRDefault="007D6CCE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8726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6335" w14:textId="1BA9F5A4" w:rsidR="007D6CCE" w:rsidRPr="00CC2560" w:rsidRDefault="007D6CCE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8726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E455" w14:textId="04488573" w:rsidR="007D6CCE" w:rsidRPr="00EF7DC4" w:rsidRDefault="007D6CCE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8726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DDFC" w14:textId="77777777" w:rsidR="00C36F88" w:rsidRDefault="00C36F88" w:rsidP="0000551E">
      <w:pPr>
        <w:spacing w:after="0"/>
      </w:pPr>
      <w:r>
        <w:separator/>
      </w:r>
    </w:p>
  </w:footnote>
  <w:footnote w:type="continuationSeparator" w:id="0">
    <w:p w14:paraId="5FC9D34F" w14:textId="77777777" w:rsidR="00C36F88" w:rsidRDefault="00C36F88" w:rsidP="0000551E">
      <w:pPr>
        <w:spacing w:after="0"/>
      </w:pPr>
      <w:r>
        <w:continuationSeparator/>
      </w:r>
    </w:p>
  </w:footnote>
  <w:footnote w:type="continuationNotice" w:id="1">
    <w:p w14:paraId="43E6B33B" w14:textId="77777777" w:rsidR="00C36F88" w:rsidRDefault="00C36F88">
      <w:pPr>
        <w:spacing w:after="0"/>
      </w:pPr>
    </w:p>
  </w:footnote>
  <w:footnote w:id="2">
    <w:p w14:paraId="17481671" w14:textId="77777777" w:rsidR="007D6CCE" w:rsidRDefault="007D6C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3">
    <w:p w14:paraId="4391A95E" w14:textId="77777777" w:rsidR="007D6CCE" w:rsidRDefault="007D6C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461B5D74" w14:textId="77777777" w:rsidR="007D6CCE" w:rsidRDefault="007D6C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  <w:footnote w:id="5">
    <w:p w14:paraId="22DD10F8" w14:textId="77777777" w:rsidR="007D6CCE" w:rsidRPr="00647845" w:rsidRDefault="007D6CCE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  <w:footnote w:id="6">
    <w:p w14:paraId="15E0CE2B" w14:textId="77777777" w:rsidR="007D6CCE" w:rsidRDefault="007D6CCE" w:rsidP="00E715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7">
    <w:p w14:paraId="6C51F374" w14:textId="77777777" w:rsidR="007D6CCE" w:rsidRDefault="007D6CCE" w:rsidP="00E715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8">
    <w:p w14:paraId="1EF58CF3" w14:textId="77777777" w:rsidR="007D6CCE" w:rsidRDefault="007D6CCE" w:rsidP="00E715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42CE" w14:textId="77777777" w:rsidR="007D6CCE" w:rsidRDefault="007D6C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F056" w14:textId="77777777" w:rsidR="007D6CCE" w:rsidRPr="003315A8" w:rsidRDefault="007D6CCE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5D36A026" wp14:editId="13AAB756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8938" w14:textId="77777777" w:rsidR="007D6CCE" w:rsidRDefault="007D6C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A27"/>
    <w:multiLevelType w:val="hybridMultilevel"/>
    <w:tmpl w:val="FD368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779"/>
    <w:multiLevelType w:val="hybridMultilevel"/>
    <w:tmpl w:val="9FD42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216E"/>
    <w:multiLevelType w:val="hybridMultilevel"/>
    <w:tmpl w:val="43EAC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B07D35"/>
    <w:multiLevelType w:val="hybridMultilevel"/>
    <w:tmpl w:val="5C3CD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84608"/>
    <w:multiLevelType w:val="hybridMultilevel"/>
    <w:tmpl w:val="E6AE4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9316C1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A85"/>
    <w:multiLevelType w:val="hybridMultilevel"/>
    <w:tmpl w:val="DA8A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6AD4"/>
    <w:multiLevelType w:val="hybridMultilevel"/>
    <w:tmpl w:val="1B4A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1232F"/>
    <w:multiLevelType w:val="hybridMultilevel"/>
    <w:tmpl w:val="15605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8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0F0A"/>
    <w:rsid w:val="0002192A"/>
    <w:rsid w:val="00023303"/>
    <w:rsid w:val="000235A7"/>
    <w:rsid w:val="0002371D"/>
    <w:rsid w:val="000242F6"/>
    <w:rsid w:val="00024398"/>
    <w:rsid w:val="000249F5"/>
    <w:rsid w:val="00025784"/>
    <w:rsid w:val="00025973"/>
    <w:rsid w:val="0002724A"/>
    <w:rsid w:val="0003057D"/>
    <w:rsid w:val="00030EBA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46D24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4EFE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074"/>
    <w:rsid w:val="000A15BC"/>
    <w:rsid w:val="000A180A"/>
    <w:rsid w:val="000A2262"/>
    <w:rsid w:val="000A2A65"/>
    <w:rsid w:val="000A34B8"/>
    <w:rsid w:val="000A3E1D"/>
    <w:rsid w:val="000A4FF0"/>
    <w:rsid w:val="000A560E"/>
    <w:rsid w:val="000A6F5B"/>
    <w:rsid w:val="000A7D80"/>
    <w:rsid w:val="000B2007"/>
    <w:rsid w:val="000B2FCB"/>
    <w:rsid w:val="000B4E9D"/>
    <w:rsid w:val="000B6887"/>
    <w:rsid w:val="000B7C9F"/>
    <w:rsid w:val="000B7CA6"/>
    <w:rsid w:val="000C10FC"/>
    <w:rsid w:val="000C145C"/>
    <w:rsid w:val="000C2B01"/>
    <w:rsid w:val="000C36FD"/>
    <w:rsid w:val="000C4008"/>
    <w:rsid w:val="000C4470"/>
    <w:rsid w:val="000C4A49"/>
    <w:rsid w:val="000C5988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51A3"/>
    <w:rsid w:val="000E6413"/>
    <w:rsid w:val="000E6E54"/>
    <w:rsid w:val="000E720F"/>
    <w:rsid w:val="000E7473"/>
    <w:rsid w:val="000E7ABB"/>
    <w:rsid w:val="000F27BA"/>
    <w:rsid w:val="000F5BCF"/>
    <w:rsid w:val="000F7DA2"/>
    <w:rsid w:val="00100774"/>
    <w:rsid w:val="00100DFC"/>
    <w:rsid w:val="00101481"/>
    <w:rsid w:val="001018A2"/>
    <w:rsid w:val="00102397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1FB"/>
    <w:rsid w:val="001202BD"/>
    <w:rsid w:val="00120DCA"/>
    <w:rsid w:val="00121683"/>
    <w:rsid w:val="0012280F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0A2C"/>
    <w:rsid w:val="00131372"/>
    <w:rsid w:val="001321B5"/>
    <w:rsid w:val="00133B40"/>
    <w:rsid w:val="00135226"/>
    <w:rsid w:val="00135AFB"/>
    <w:rsid w:val="00135B87"/>
    <w:rsid w:val="0013625A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8F"/>
    <w:rsid w:val="00167BDB"/>
    <w:rsid w:val="0017119F"/>
    <w:rsid w:val="001740E1"/>
    <w:rsid w:val="00174372"/>
    <w:rsid w:val="00176F03"/>
    <w:rsid w:val="00181484"/>
    <w:rsid w:val="00181889"/>
    <w:rsid w:val="00181C69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134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390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886"/>
    <w:rsid w:val="00210895"/>
    <w:rsid w:val="00211559"/>
    <w:rsid w:val="002123D3"/>
    <w:rsid w:val="00212AB8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DE1"/>
    <w:rsid w:val="00234F76"/>
    <w:rsid w:val="00235981"/>
    <w:rsid w:val="002362A1"/>
    <w:rsid w:val="00236CF3"/>
    <w:rsid w:val="00236F99"/>
    <w:rsid w:val="0024164F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166C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3E87"/>
    <w:rsid w:val="00274A4F"/>
    <w:rsid w:val="0027567B"/>
    <w:rsid w:val="00276A3F"/>
    <w:rsid w:val="00277CA5"/>
    <w:rsid w:val="00280C14"/>
    <w:rsid w:val="00281028"/>
    <w:rsid w:val="0028103B"/>
    <w:rsid w:val="00281DCC"/>
    <w:rsid w:val="002849E6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1F77"/>
    <w:rsid w:val="002A262B"/>
    <w:rsid w:val="002A3316"/>
    <w:rsid w:val="002A4731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2F40"/>
    <w:rsid w:val="002C4300"/>
    <w:rsid w:val="002C4613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4D08"/>
    <w:rsid w:val="002F5A5B"/>
    <w:rsid w:val="002F6294"/>
    <w:rsid w:val="00300418"/>
    <w:rsid w:val="00300819"/>
    <w:rsid w:val="00300B3D"/>
    <w:rsid w:val="00300B6D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550"/>
    <w:rsid w:val="003218A6"/>
    <w:rsid w:val="00322213"/>
    <w:rsid w:val="0032275E"/>
    <w:rsid w:val="00322A3C"/>
    <w:rsid w:val="00322CBD"/>
    <w:rsid w:val="00323E78"/>
    <w:rsid w:val="003249CC"/>
    <w:rsid w:val="0032749A"/>
    <w:rsid w:val="00330005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3978"/>
    <w:rsid w:val="00363A2A"/>
    <w:rsid w:val="0036498B"/>
    <w:rsid w:val="00365C89"/>
    <w:rsid w:val="003666D7"/>
    <w:rsid w:val="0037068F"/>
    <w:rsid w:val="00371CE8"/>
    <w:rsid w:val="00372419"/>
    <w:rsid w:val="003728F1"/>
    <w:rsid w:val="00372AE7"/>
    <w:rsid w:val="003739BA"/>
    <w:rsid w:val="0037452C"/>
    <w:rsid w:val="0037674C"/>
    <w:rsid w:val="00376B5A"/>
    <w:rsid w:val="00376D41"/>
    <w:rsid w:val="00376E6E"/>
    <w:rsid w:val="003779C5"/>
    <w:rsid w:val="00377E10"/>
    <w:rsid w:val="00380FC4"/>
    <w:rsid w:val="00381BB8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A5"/>
    <w:rsid w:val="003D3ED4"/>
    <w:rsid w:val="003D6816"/>
    <w:rsid w:val="003D682E"/>
    <w:rsid w:val="003D6ED0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016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1F6"/>
    <w:rsid w:val="0041678A"/>
    <w:rsid w:val="00417A9E"/>
    <w:rsid w:val="00417DF1"/>
    <w:rsid w:val="00420195"/>
    <w:rsid w:val="004222BF"/>
    <w:rsid w:val="004254A1"/>
    <w:rsid w:val="00426B4E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2FB3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A0A"/>
    <w:rsid w:val="00473FBD"/>
    <w:rsid w:val="00474E0F"/>
    <w:rsid w:val="00474F44"/>
    <w:rsid w:val="004755FC"/>
    <w:rsid w:val="00475A7C"/>
    <w:rsid w:val="00475C15"/>
    <w:rsid w:val="004773D2"/>
    <w:rsid w:val="0047786D"/>
    <w:rsid w:val="00481ED2"/>
    <w:rsid w:val="004824B1"/>
    <w:rsid w:val="00482B2F"/>
    <w:rsid w:val="00482BD9"/>
    <w:rsid w:val="00484CB3"/>
    <w:rsid w:val="00485230"/>
    <w:rsid w:val="004853D9"/>
    <w:rsid w:val="0048726D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1004"/>
    <w:rsid w:val="004B3171"/>
    <w:rsid w:val="004B322F"/>
    <w:rsid w:val="004B32B1"/>
    <w:rsid w:val="004B36F6"/>
    <w:rsid w:val="004B3B90"/>
    <w:rsid w:val="004B49CA"/>
    <w:rsid w:val="004B4A7D"/>
    <w:rsid w:val="004B4D88"/>
    <w:rsid w:val="004B57BD"/>
    <w:rsid w:val="004B5AB3"/>
    <w:rsid w:val="004B5BE9"/>
    <w:rsid w:val="004C022A"/>
    <w:rsid w:val="004C0F47"/>
    <w:rsid w:val="004C20DD"/>
    <w:rsid w:val="004C343B"/>
    <w:rsid w:val="004C38E0"/>
    <w:rsid w:val="004C4EF4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B88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54"/>
    <w:rsid w:val="004F2BA0"/>
    <w:rsid w:val="004F2ED6"/>
    <w:rsid w:val="004F34DB"/>
    <w:rsid w:val="004F3ECA"/>
    <w:rsid w:val="004F41D3"/>
    <w:rsid w:val="004F45D0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4CD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6DC"/>
    <w:rsid w:val="00551C8B"/>
    <w:rsid w:val="00552522"/>
    <w:rsid w:val="00552C00"/>
    <w:rsid w:val="00552DC8"/>
    <w:rsid w:val="00553E7C"/>
    <w:rsid w:val="00554046"/>
    <w:rsid w:val="00554154"/>
    <w:rsid w:val="00554B49"/>
    <w:rsid w:val="0055656E"/>
    <w:rsid w:val="005569E0"/>
    <w:rsid w:val="00556C1F"/>
    <w:rsid w:val="00556D1B"/>
    <w:rsid w:val="00556E55"/>
    <w:rsid w:val="005574C2"/>
    <w:rsid w:val="00557B83"/>
    <w:rsid w:val="00560B9C"/>
    <w:rsid w:val="0056136C"/>
    <w:rsid w:val="00561DA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77307"/>
    <w:rsid w:val="00581E34"/>
    <w:rsid w:val="00582909"/>
    <w:rsid w:val="00582A99"/>
    <w:rsid w:val="005842C8"/>
    <w:rsid w:val="00584756"/>
    <w:rsid w:val="00584C89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16F1"/>
    <w:rsid w:val="005A20D7"/>
    <w:rsid w:val="005A395B"/>
    <w:rsid w:val="005A4D0C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1F0B"/>
    <w:rsid w:val="005C2192"/>
    <w:rsid w:val="005C2513"/>
    <w:rsid w:val="005C2A2D"/>
    <w:rsid w:val="005C4ADA"/>
    <w:rsid w:val="005C50A9"/>
    <w:rsid w:val="005C6286"/>
    <w:rsid w:val="005C6298"/>
    <w:rsid w:val="005D0B35"/>
    <w:rsid w:val="005D116D"/>
    <w:rsid w:val="005D1D78"/>
    <w:rsid w:val="005D2190"/>
    <w:rsid w:val="005D26C1"/>
    <w:rsid w:val="005D2C69"/>
    <w:rsid w:val="005D2D5B"/>
    <w:rsid w:val="005D2DA5"/>
    <w:rsid w:val="005D325D"/>
    <w:rsid w:val="005D454E"/>
    <w:rsid w:val="005D4934"/>
    <w:rsid w:val="005D5144"/>
    <w:rsid w:val="005D53BE"/>
    <w:rsid w:val="005D60FB"/>
    <w:rsid w:val="005D65C0"/>
    <w:rsid w:val="005D6829"/>
    <w:rsid w:val="005D6A2F"/>
    <w:rsid w:val="005D7536"/>
    <w:rsid w:val="005E023F"/>
    <w:rsid w:val="005E0C36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0892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000"/>
    <w:rsid w:val="00605932"/>
    <w:rsid w:val="00607659"/>
    <w:rsid w:val="0061023B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0F6D"/>
    <w:rsid w:val="00622E84"/>
    <w:rsid w:val="00623E2B"/>
    <w:rsid w:val="00624CD0"/>
    <w:rsid w:val="00625FAB"/>
    <w:rsid w:val="0062621E"/>
    <w:rsid w:val="00627128"/>
    <w:rsid w:val="00627135"/>
    <w:rsid w:val="00627C8A"/>
    <w:rsid w:val="00627CAE"/>
    <w:rsid w:val="00630527"/>
    <w:rsid w:val="00630A81"/>
    <w:rsid w:val="00633759"/>
    <w:rsid w:val="00634EDF"/>
    <w:rsid w:val="00634F76"/>
    <w:rsid w:val="0063566B"/>
    <w:rsid w:val="00635AAB"/>
    <w:rsid w:val="006362BD"/>
    <w:rsid w:val="00637515"/>
    <w:rsid w:val="006409D9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5F2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74AF1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87EEE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31C1"/>
    <w:rsid w:val="006A47E0"/>
    <w:rsid w:val="006A4842"/>
    <w:rsid w:val="006A5663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C0"/>
    <w:rsid w:val="006E5560"/>
    <w:rsid w:val="006E66C7"/>
    <w:rsid w:val="006E6907"/>
    <w:rsid w:val="006E77B0"/>
    <w:rsid w:val="006F12BF"/>
    <w:rsid w:val="006F19B3"/>
    <w:rsid w:val="006F2FE6"/>
    <w:rsid w:val="006F4A05"/>
    <w:rsid w:val="006F514F"/>
    <w:rsid w:val="006F52C6"/>
    <w:rsid w:val="006F5658"/>
    <w:rsid w:val="006F62D0"/>
    <w:rsid w:val="006F6D00"/>
    <w:rsid w:val="006F6F21"/>
    <w:rsid w:val="007006BD"/>
    <w:rsid w:val="00701AA5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4843"/>
    <w:rsid w:val="00735416"/>
    <w:rsid w:val="00735C40"/>
    <w:rsid w:val="00735E38"/>
    <w:rsid w:val="007375BB"/>
    <w:rsid w:val="00737C93"/>
    <w:rsid w:val="007403F1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0A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853"/>
    <w:rsid w:val="00793E39"/>
    <w:rsid w:val="00794530"/>
    <w:rsid w:val="007945E9"/>
    <w:rsid w:val="007957DE"/>
    <w:rsid w:val="00795B94"/>
    <w:rsid w:val="0079688E"/>
    <w:rsid w:val="007A4241"/>
    <w:rsid w:val="007A520D"/>
    <w:rsid w:val="007A5AFB"/>
    <w:rsid w:val="007B0C79"/>
    <w:rsid w:val="007B1FF0"/>
    <w:rsid w:val="007B2715"/>
    <w:rsid w:val="007B27B1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344E"/>
    <w:rsid w:val="007D43AF"/>
    <w:rsid w:val="007D46C0"/>
    <w:rsid w:val="007D515C"/>
    <w:rsid w:val="007D535B"/>
    <w:rsid w:val="007D5594"/>
    <w:rsid w:val="007D5891"/>
    <w:rsid w:val="007D5DE7"/>
    <w:rsid w:val="007D6009"/>
    <w:rsid w:val="007D6405"/>
    <w:rsid w:val="007D6CCE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2CD6"/>
    <w:rsid w:val="007F3380"/>
    <w:rsid w:val="007F3639"/>
    <w:rsid w:val="007F366C"/>
    <w:rsid w:val="007F4308"/>
    <w:rsid w:val="007F6913"/>
    <w:rsid w:val="007F7869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27249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AB7"/>
    <w:rsid w:val="00853B39"/>
    <w:rsid w:val="00854324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5746"/>
    <w:rsid w:val="008671B9"/>
    <w:rsid w:val="00867B29"/>
    <w:rsid w:val="00870B97"/>
    <w:rsid w:val="0087198C"/>
    <w:rsid w:val="00872C1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B57"/>
    <w:rsid w:val="00876D9E"/>
    <w:rsid w:val="00880842"/>
    <w:rsid w:val="00881AFE"/>
    <w:rsid w:val="0088249D"/>
    <w:rsid w:val="00883B88"/>
    <w:rsid w:val="00886126"/>
    <w:rsid w:val="00887312"/>
    <w:rsid w:val="008877D5"/>
    <w:rsid w:val="00890042"/>
    <w:rsid w:val="008907FD"/>
    <w:rsid w:val="008911FC"/>
    <w:rsid w:val="008917C5"/>
    <w:rsid w:val="0089227E"/>
    <w:rsid w:val="00892C9B"/>
    <w:rsid w:val="00893836"/>
    <w:rsid w:val="008945CA"/>
    <w:rsid w:val="00894850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6FA"/>
    <w:rsid w:val="008C7990"/>
    <w:rsid w:val="008C7E9B"/>
    <w:rsid w:val="008D0232"/>
    <w:rsid w:val="008D0670"/>
    <w:rsid w:val="008D12D5"/>
    <w:rsid w:val="008D2D56"/>
    <w:rsid w:val="008D3944"/>
    <w:rsid w:val="008D3B56"/>
    <w:rsid w:val="008D3F72"/>
    <w:rsid w:val="008D5536"/>
    <w:rsid w:val="008D558C"/>
    <w:rsid w:val="008D6799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5D7F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5104"/>
    <w:rsid w:val="00916B87"/>
    <w:rsid w:val="00917E5E"/>
    <w:rsid w:val="00921AC9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0C1F"/>
    <w:rsid w:val="00951768"/>
    <w:rsid w:val="00952240"/>
    <w:rsid w:val="00952D18"/>
    <w:rsid w:val="00953303"/>
    <w:rsid w:val="0095335F"/>
    <w:rsid w:val="00954128"/>
    <w:rsid w:val="00954777"/>
    <w:rsid w:val="009556A2"/>
    <w:rsid w:val="0095702D"/>
    <w:rsid w:val="009579C1"/>
    <w:rsid w:val="009607A2"/>
    <w:rsid w:val="00962388"/>
    <w:rsid w:val="009628C3"/>
    <w:rsid w:val="00963080"/>
    <w:rsid w:val="00963B89"/>
    <w:rsid w:val="009648EF"/>
    <w:rsid w:val="00965687"/>
    <w:rsid w:val="0096709C"/>
    <w:rsid w:val="0097063F"/>
    <w:rsid w:val="00970BD3"/>
    <w:rsid w:val="00971714"/>
    <w:rsid w:val="00971D4E"/>
    <w:rsid w:val="00972093"/>
    <w:rsid w:val="00972797"/>
    <w:rsid w:val="0097294E"/>
    <w:rsid w:val="00972ACF"/>
    <w:rsid w:val="00972FFA"/>
    <w:rsid w:val="00973110"/>
    <w:rsid w:val="0097389A"/>
    <w:rsid w:val="00974055"/>
    <w:rsid w:val="00974437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326B"/>
    <w:rsid w:val="009A3F1B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D95"/>
    <w:rsid w:val="009F4F27"/>
    <w:rsid w:val="009F4FA0"/>
    <w:rsid w:val="009F5FB9"/>
    <w:rsid w:val="009F6592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5447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520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5606"/>
    <w:rsid w:val="00A57980"/>
    <w:rsid w:val="00A60E34"/>
    <w:rsid w:val="00A610D3"/>
    <w:rsid w:val="00A6262F"/>
    <w:rsid w:val="00A62E03"/>
    <w:rsid w:val="00A63961"/>
    <w:rsid w:val="00A642A8"/>
    <w:rsid w:val="00A64D98"/>
    <w:rsid w:val="00A65660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3F6"/>
    <w:rsid w:val="00AD3656"/>
    <w:rsid w:val="00AD4036"/>
    <w:rsid w:val="00AD4376"/>
    <w:rsid w:val="00AD4E7A"/>
    <w:rsid w:val="00AD507D"/>
    <w:rsid w:val="00AD5884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FC9"/>
    <w:rsid w:val="00AE42EE"/>
    <w:rsid w:val="00AE5247"/>
    <w:rsid w:val="00AE5394"/>
    <w:rsid w:val="00AE6182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CD3"/>
    <w:rsid w:val="00B05EBD"/>
    <w:rsid w:val="00B06F68"/>
    <w:rsid w:val="00B07142"/>
    <w:rsid w:val="00B11493"/>
    <w:rsid w:val="00B11572"/>
    <w:rsid w:val="00B1248B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5348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6891"/>
    <w:rsid w:val="00B671B8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3C27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A73F4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5A8"/>
    <w:rsid w:val="00BB6BCC"/>
    <w:rsid w:val="00BB7BAD"/>
    <w:rsid w:val="00BB7D3D"/>
    <w:rsid w:val="00BC27AC"/>
    <w:rsid w:val="00BC3286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34CD"/>
    <w:rsid w:val="00BD3ABB"/>
    <w:rsid w:val="00BD4F67"/>
    <w:rsid w:val="00BD560A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4B99"/>
    <w:rsid w:val="00BE557E"/>
    <w:rsid w:val="00BE586D"/>
    <w:rsid w:val="00BE5DB5"/>
    <w:rsid w:val="00BE6537"/>
    <w:rsid w:val="00BE75EA"/>
    <w:rsid w:val="00BF00D3"/>
    <w:rsid w:val="00BF2385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5CCB"/>
    <w:rsid w:val="00C362E4"/>
    <w:rsid w:val="00C36F88"/>
    <w:rsid w:val="00C375FB"/>
    <w:rsid w:val="00C37FAE"/>
    <w:rsid w:val="00C4078E"/>
    <w:rsid w:val="00C413AD"/>
    <w:rsid w:val="00C41A9A"/>
    <w:rsid w:val="00C42E1B"/>
    <w:rsid w:val="00C43213"/>
    <w:rsid w:val="00C455F7"/>
    <w:rsid w:val="00C464E2"/>
    <w:rsid w:val="00C46901"/>
    <w:rsid w:val="00C47DF4"/>
    <w:rsid w:val="00C506AD"/>
    <w:rsid w:val="00C50A0F"/>
    <w:rsid w:val="00C50DF4"/>
    <w:rsid w:val="00C51C90"/>
    <w:rsid w:val="00C51CB5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3ACF"/>
    <w:rsid w:val="00C63D0D"/>
    <w:rsid w:val="00C6442F"/>
    <w:rsid w:val="00C647B1"/>
    <w:rsid w:val="00C66B86"/>
    <w:rsid w:val="00C67B6C"/>
    <w:rsid w:val="00C67FBA"/>
    <w:rsid w:val="00C703D9"/>
    <w:rsid w:val="00C70737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C18"/>
    <w:rsid w:val="00C85D1A"/>
    <w:rsid w:val="00C860E9"/>
    <w:rsid w:val="00C879F1"/>
    <w:rsid w:val="00C9036D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84E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1A8C"/>
    <w:rsid w:val="00CC2485"/>
    <w:rsid w:val="00CC2560"/>
    <w:rsid w:val="00CC2E6E"/>
    <w:rsid w:val="00CC350D"/>
    <w:rsid w:val="00CC37C0"/>
    <w:rsid w:val="00CC389D"/>
    <w:rsid w:val="00CC4564"/>
    <w:rsid w:val="00CC4A64"/>
    <w:rsid w:val="00CC5665"/>
    <w:rsid w:val="00CC5F11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0250"/>
    <w:rsid w:val="00CE24DC"/>
    <w:rsid w:val="00CE2621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5C76"/>
    <w:rsid w:val="00CF668E"/>
    <w:rsid w:val="00CF7585"/>
    <w:rsid w:val="00D01FB5"/>
    <w:rsid w:val="00D02558"/>
    <w:rsid w:val="00D0423F"/>
    <w:rsid w:val="00D0693F"/>
    <w:rsid w:val="00D06AD6"/>
    <w:rsid w:val="00D07570"/>
    <w:rsid w:val="00D075CD"/>
    <w:rsid w:val="00D078DC"/>
    <w:rsid w:val="00D07EA6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1695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4F16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77CF2"/>
    <w:rsid w:val="00D80852"/>
    <w:rsid w:val="00D80AD5"/>
    <w:rsid w:val="00D82DC3"/>
    <w:rsid w:val="00D84E61"/>
    <w:rsid w:val="00D85438"/>
    <w:rsid w:val="00D85DAD"/>
    <w:rsid w:val="00D85E65"/>
    <w:rsid w:val="00D8707A"/>
    <w:rsid w:val="00D903D1"/>
    <w:rsid w:val="00D90D4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028F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A66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54E6"/>
    <w:rsid w:val="00DE55E0"/>
    <w:rsid w:val="00DE5DEC"/>
    <w:rsid w:val="00DE5FD6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5E89"/>
    <w:rsid w:val="00E063F5"/>
    <w:rsid w:val="00E064D4"/>
    <w:rsid w:val="00E0689B"/>
    <w:rsid w:val="00E06B29"/>
    <w:rsid w:val="00E06D02"/>
    <w:rsid w:val="00E1066D"/>
    <w:rsid w:val="00E11143"/>
    <w:rsid w:val="00E1143F"/>
    <w:rsid w:val="00E119FD"/>
    <w:rsid w:val="00E125E9"/>
    <w:rsid w:val="00E13D56"/>
    <w:rsid w:val="00E14001"/>
    <w:rsid w:val="00E14214"/>
    <w:rsid w:val="00E167DB"/>
    <w:rsid w:val="00E17021"/>
    <w:rsid w:val="00E178FA"/>
    <w:rsid w:val="00E20269"/>
    <w:rsid w:val="00E20EC8"/>
    <w:rsid w:val="00E21D1A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16EA"/>
    <w:rsid w:val="00E317A3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3B7E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197"/>
    <w:rsid w:val="00E64FBB"/>
    <w:rsid w:val="00E652B1"/>
    <w:rsid w:val="00E66072"/>
    <w:rsid w:val="00E663E2"/>
    <w:rsid w:val="00E676EB"/>
    <w:rsid w:val="00E67C30"/>
    <w:rsid w:val="00E7026E"/>
    <w:rsid w:val="00E715A3"/>
    <w:rsid w:val="00E719C3"/>
    <w:rsid w:val="00E71D9A"/>
    <w:rsid w:val="00E72025"/>
    <w:rsid w:val="00E72444"/>
    <w:rsid w:val="00E73A6E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87CB6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A79C2"/>
    <w:rsid w:val="00EB17ED"/>
    <w:rsid w:val="00EB235D"/>
    <w:rsid w:val="00EB2480"/>
    <w:rsid w:val="00EB2FA5"/>
    <w:rsid w:val="00EB4F60"/>
    <w:rsid w:val="00EB569A"/>
    <w:rsid w:val="00EB5A5F"/>
    <w:rsid w:val="00EB7F93"/>
    <w:rsid w:val="00EC24B8"/>
    <w:rsid w:val="00EC28FF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D6F5A"/>
    <w:rsid w:val="00EE01B6"/>
    <w:rsid w:val="00EE2170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813"/>
    <w:rsid w:val="00EF2C59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1768"/>
    <w:rsid w:val="00F12901"/>
    <w:rsid w:val="00F132E0"/>
    <w:rsid w:val="00F135D0"/>
    <w:rsid w:val="00F14212"/>
    <w:rsid w:val="00F14A33"/>
    <w:rsid w:val="00F15518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6DBE"/>
    <w:rsid w:val="00F40076"/>
    <w:rsid w:val="00F40E0A"/>
    <w:rsid w:val="00F41366"/>
    <w:rsid w:val="00F41650"/>
    <w:rsid w:val="00F41918"/>
    <w:rsid w:val="00F424C7"/>
    <w:rsid w:val="00F42B68"/>
    <w:rsid w:val="00F43FA7"/>
    <w:rsid w:val="00F4568B"/>
    <w:rsid w:val="00F45905"/>
    <w:rsid w:val="00F46939"/>
    <w:rsid w:val="00F469F5"/>
    <w:rsid w:val="00F47D3E"/>
    <w:rsid w:val="00F506C1"/>
    <w:rsid w:val="00F50CDB"/>
    <w:rsid w:val="00F51786"/>
    <w:rsid w:val="00F5355A"/>
    <w:rsid w:val="00F54210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803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0138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A62E7"/>
    <w:rsid w:val="00FA6E0F"/>
    <w:rsid w:val="00FB00D6"/>
    <w:rsid w:val="00FB0298"/>
    <w:rsid w:val="00FB18C2"/>
    <w:rsid w:val="00FB3667"/>
    <w:rsid w:val="00FB4637"/>
    <w:rsid w:val="00FB4A81"/>
    <w:rsid w:val="00FB6EE4"/>
    <w:rsid w:val="00FC0C52"/>
    <w:rsid w:val="00FC0F37"/>
    <w:rsid w:val="00FC29B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4DC"/>
    <w:rsid w:val="00FE0A47"/>
    <w:rsid w:val="00FE0D02"/>
    <w:rsid w:val="00FE1F79"/>
    <w:rsid w:val="00FE3315"/>
    <w:rsid w:val="00FE4248"/>
    <w:rsid w:val="00FE44FE"/>
    <w:rsid w:val="00FE4523"/>
    <w:rsid w:val="00FE46BD"/>
    <w:rsid w:val="00FE5704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5679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A79C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0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5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4E00-DB67-40CC-A559-CA07D526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5</TotalTime>
  <Pages>9</Pages>
  <Words>2074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14289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Hynková Dana</cp:lastModifiedBy>
  <cp:revision>2</cp:revision>
  <cp:lastPrinted>2019-07-19T12:33:00Z</cp:lastPrinted>
  <dcterms:created xsi:type="dcterms:W3CDTF">2021-08-24T11:08:00Z</dcterms:created>
  <dcterms:modified xsi:type="dcterms:W3CDTF">2021-08-24T11:08:00Z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