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CE3F2" w14:textId="1C1150E5" w:rsidR="005933B5" w:rsidRPr="003112FF" w:rsidRDefault="005933B5" w:rsidP="005933B5">
      <w:pPr>
        <w:pStyle w:val="Bezmezer"/>
        <w:rPr>
          <w:sz w:val="23"/>
          <w:szCs w:val="23"/>
        </w:rPr>
      </w:pPr>
      <w:r w:rsidRPr="003112FF">
        <w:rPr>
          <w:sz w:val="23"/>
          <w:szCs w:val="23"/>
        </w:rPr>
        <w:t xml:space="preserve">Český výbor </w:t>
      </w:r>
      <w:proofErr w:type="gramStart"/>
      <w:r w:rsidRPr="003112FF">
        <w:rPr>
          <w:sz w:val="23"/>
          <w:szCs w:val="23"/>
        </w:rPr>
        <w:t xml:space="preserve">ICOM, </w:t>
      </w:r>
      <w:proofErr w:type="spellStart"/>
      <w:r w:rsidRPr="003112FF">
        <w:rPr>
          <w:sz w:val="23"/>
          <w:szCs w:val="23"/>
        </w:rPr>
        <w:t>z.s</w:t>
      </w:r>
      <w:proofErr w:type="spellEnd"/>
      <w:r w:rsidRPr="003112FF">
        <w:rPr>
          <w:sz w:val="23"/>
          <w:szCs w:val="23"/>
        </w:rPr>
        <w:t>.</w:t>
      </w:r>
      <w:proofErr w:type="gramEnd"/>
      <w:r w:rsidRPr="003112FF">
        <w:rPr>
          <w:sz w:val="23"/>
          <w:szCs w:val="23"/>
        </w:rPr>
        <w:t xml:space="preserve"> IČ 02481553</w:t>
      </w:r>
    </w:p>
    <w:p w14:paraId="0F51A3AB" w14:textId="77777777" w:rsidR="005933B5" w:rsidRPr="003112FF" w:rsidRDefault="005933B5" w:rsidP="005933B5">
      <w:pPr>
        <w:pStyle w:val="Bezmezer"/>
        <w:rPr>
          <w:sz w:val="23"/>
          <w:szCs w:val="23"/>
        </w:rPr>
      </w:pPr>
      <w:r w:rsidRPr="003112FF">
        <w:rPr>
          <w:sz w:val="23"/>
          <w:szCs w:val="23"/>
        </w:rPr>
        <w:t>se sídlem Zelný Trh 6, 659 37 Brno</w:t>
      </w:r>
    </w:p>
    <w:p w14:paraId="4A00880D" w14:textId="5268A288" w:rsidR="005933B5" w:rsidRPr="003112FF" w:rsidRDefault="005933B5" w:rsidP="005933B5">
      <w:pPr>
        <w:pStyle w:val="Bezmezer"/>
        <w:rPr>
          <w:sz w:val="23"/>
          <w:szCs w:val="23"/>
        </w:rPr>
      </w:pPr>
      <w:r w:rsidRPr="003112FF">
        <w:rPr>
          <w:sz w:val="23"/>
          <w:szCs w:val="23"/>
        </w:rPr>
        <w:t xml:space="preserve">zastoupený předsedkyní </w:t>
      </w:r>
      <w:proofErr w:type="spellStart"/>
      <w:r w:rsidR="004965C7">
        <w:rPr>
          <w:sz w:val="23"/>
          <w:szCs w:val="23"/>
        </w:rPr>
        <w:t>xxxy</w:t>
      </w:r>
      <w:proofErr w:type="spellEnd"/>
    </w:p>
    <w:p w14:paraId="117025A7" w14:textId="77777777" w:rsidR="005933B5" w:rsidRPr="003112FF" w:rsidRDefault="005933B5" w:rsidP="005933B5">
      <w:pPr>
        <w:pStyle w:val="Bezmezer"/>
        <w:rPr>
          <w:sz w:val="23"/>
          <w:szCs w:val="23"/>
        </w:rPr>
      </w:pPr>
      <w:r w:rsidRPr="003112FF">
        <w:rPr>
          <w:sz w:val="23"/>
          <w:szCs w:val="23"/>
        </w:rPr>
        <w:t>(dále jen ČV ICOM)</w:t>
      </w:r>
    </w:p>
    <w:p w14:paraId="166143B9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2C6FD1B2" w14:textId="77777777" w:rsidR="00CD385E" w:rsidRPr="003112FF" w:rsidRDefault="00733916">
      <w:pPr>
        <w:pStyle w:val="Bezmezer"/>
        <w:rPr>
          <w:sz w:val="23"/>
          <w:szCs w:val="23"/>
        </w:rPr>
      </w:pPr>
      <w:r w:rsidRPr="003112FF">
        <w:rPr>
          <w:sz w:val="23"/>
          <w:szCs w:val="23"/>
        </w:rPr>
        <w:t>a</w:t>
      </w:r>
    </w:p>
    <w:p w14:paraId="58CC6A10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350DBDD5" w14:textId="77777777" w:rsidR="00CD385E" w:rsidRPr="003112FF" w:rsidRDefault="00733916">
      <w:pPr>
        <w:pStyle w:val="Bezmezer"/>
        <w:rPr>
          <w:sz w:val="23"/>
          <w:szCs w:val="23"/>
        </w:rPr>
      </w:pPr>
      <w:r w:rsidRPr="003112FF">
        <w:rPr>
          <w:sz w:val="23"/>
          <w:szCs w:val="23"/>
        </w:rPr>
        <w:t xml:space="preserve">Národní </w:t>
      </w:r>
      <w:r w:rsidR="005933B5" w:rsidRPr="003112FF">
        <w:rPr>
          <w:sz w:val="23"/>
          <w:szCs w:val="23"/>
        </w:rPr>
        <w:t>zemědělské muzeum</w:t>
      </w:r>
      <w:r w:rsidR="007077F5" w:rsidRPr="003112FF">
        <w:rPr>
          <w:sz w:val="23"/>
          <w:szCs w:val="23"/>
        </w:rPr>
        <w:t xml:space="preserve">, </w:t>
      </w:r>
      <w:proofErr w:type="spellStart"/>
      <w:proofErr w:type="gramStart"/>
      <w:r w:rsidR="007077F5" w:rsidRPr="003112FF">
        <w:rPr>
          <w:sz w:val="23"/>
          <w:szCs w:val="23"/>
        </w:rPr>
        <w:t>s.p.</w:t>
      </w:r>
      <w:proofErr w:type="gramEnd"/>
      <w:r w:rsidR="007077F5" w:rsidRPr="003112FF">
        <w:rPr>
          <w:sz w:val="23"/>
          <w:szCs w:val="23"/>
        </w:rPr>
        <w:t>o</w:t>
      </w:r>
      <w:proofErr w:type="spellEnd"/>
      <w:r w:rsidR="007077F5" w:rsidRPr="003112FF">
        <w:rPr>
          <w:sz w:val="23"/>
          <w:szCs w:val="23"/>
        </w:rPr>
        <w:t>.</w:t>
      </w:r>
      <w:r w:rsidRPr="003112FF">
        <w:rPr>
          <w:sz w:val="23"/>
          <w:szCs w:val="23"/>
        </w:rPr>
        <w:t xml:space="preserve">, IČ </w:t>
      </w:r>
      <w:r w:rsidR="005933B5" w:rsidRPr="003112FF">
        <w:rPr>
          <w:sz w:val="23"/>
          <w:szCs w:val="23"/>
        </w:rPr>
        <w:t>75075741</w:t>
      </w:r>
    </w:p>
    <w:p w14:paraId="6B385BEF" w14:textId="77777777" w:rsidR="00CD385E" w:rsidRPr="003112FF" w:rsidRDefault="00733916">
      <w:pPr>
        <w:pStyle w:val="Bezmezer"/>
        <w:rPr>
          <w:sz w:val="23"/>
          <w:szCs w:val="23"/>
        </w:rPr>
      </w:pPr>
      <w:r w:rsidRPr="003112FF">
        <w:rPr>
          <w:sz w:val="23"/>
          <w:szCs w:val="23"/>
        </w:rPr>
        <w:t>se sídlem Kostelní 4</w:t>
      </w:r>
      <w:r w:rsidR="005933B5" w:rsidRPr="003112FF">
        <w:rPr>
          <w:sz w:val="23"/>
          <w:szCs w:val="23"/>
        </w:rPr>
        <w:t>4</w:t>
      </w:r>
      <w:r w:rsidRPr="003112FF">
        <w:rPr>
          <w:sz w:val="23"/>
          <w:szCs w:val="23"/>
        </w:rPr>
        <w:t xml:space="preserve">, 170 </w:t>
      </w:r>
      <w:r w:rsidR="005933B5" w:rsidRPr="003112FF">
        <w:rPr>
          <w:sz w:val="23"/>
          <w:szCs w:val="23"/>
        </w:rPr>
        <w:t>00</w:t>
      </w:r>
      <w:r w:rsidRPr="003112FF">
        <w:rPr>
          <w:sz w:val="23"/>
          <w:szCs w:val="23"/>
        </w:rPr>
        <w:t xml:space="preserve"> Praha 7</w:t>
      </w:r>
    </w:p>
    <w:p w14:paraId="6C2BCB92" w14:textId="383F3ABE" w:rsidR="00CD385E" w:rsidRPr="003112FF" w:rsidRDefault="00733916">
      <w:pPr>
        <w:pStyle w:val="Bezmezer"/>
        <w:rPr>
          <w:sz w:val="23"/>
          <w:szCs w:val="23"/>
        </w:rPr>
      </w:pPr>
      <w:r w:rsidRPr="003112FF">
        <w:rPr>
          <w:sz w:val="23"/>
          <w:szCs w:val="23"/>
        </w:rPr>
        <w:t xml:space="preserve">zastoupené </w:t>
      </w:r>
      <w:proofErr w:type="spellStart"/>
      <w:r w:rsidR="004965C7">
        <w:rPr>
          <w:sz w:val="23"/>
          <w:szCs w:val="23"/>
        </w:rPr>
        <w:t>xxx</w:t>
      </w:r>
      <w:proofErr w:type="spellEnd"/>
      <w:r w:rsidR="005933B5" w:rsidRPr="003112FF">
        <w:rPr>
          <w:sz w:val="23"/>
          <w:szCs w:val="23"/>
        </w:rPr>
        <w:br/>
      </w:r>
      <w:r w:rsidRPr="003112FF">
        <w:rPr>
          <w:sz w:val="23"/>
          <w:szCs w:val="23"/>
        </w:rPr>
        <w:t xml:space="preserve">(dále </w:t>
      </w:r>
      <w:r w:rsidR="00780156" w:rsidRPr="003112FF">
        <w:rPr>
          <w:sz w:val="23"/>
          <w:szCs w:val="23"/>
        </w:rPr>
        <w:t xml:space="preserve">jen </w:t>
      </w:r>
      <w:r w:rsidR="005933B5" w:rsidRPr="003112FF">
        <w:rPr>
          <w:sz w:val="23"/>
          <w:szCs w:val="23"/>
        </w:rPr>
        <w:t>NZM</w:t>
      </w:r>
      <w:r w:rsidRPr="003112FF">
        <w:rPr>
          <w:sz w:val="23"/>
          <w:szCs w:val="23"/>
        </w:rPr>
        <w:t>)</w:t>
      </w:r>
    </w:p>
    <w:p w14:paraId="672D81AB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57D47109" w14:textId="77777777" w:rsidR="00CD385E" w:rsidRPr="003112FF" w:rsidRDefault="00733916">
      <w:pPr>
        <w:pStyle w:val="Bezmezer"/>
        <w:rPr>
          <w:sz w:val="23"/>
          <w:szCs w:val="23"/>
        </w:rPr>
      </w:pPr>
      <w:r w:rsidRPr="003112FF">
        <w:rPr>
          <w:sz w:val="23"/>
          <w:szCs w:val="23"/>
        </w:rPr>
        <w:t>uzavírají podle ustanovení § 1746, odst. 2 zák. č. 89/2012 Sb., občanský zákoník tuto</w:t>
      </w:r>
    </w:p>
    <w:p w14:paraId="0C01400A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270263FA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21C224F8" w14:textId="77777777" w:rsidR="00CD385E" w:rsidRPr="003112FF" w:rsidRDefault="00733916">
      <w:pPr>
        <w:pStyle w:val="Bezmezer"/>
        <w:jc w:val="center"/>
        <w:rPr>
          <w:b/>
          <w:bCs/>
          <w:sz w:val="23"/>
          <w:szCs w:val="23"/>
        </w:rPr>
      </w:pPr>
      <w:r w:rsidRPr="003112FF">
        <w:rPr>
          <w:b/>
          <w:bCs/>
          <w:sz w:val="23"/>
          <w:szCs w:val="23"/>
        </w:rPr>
        <w:t xml:space="preserve">smlouvu o spolupráci: </w:t>
      </w:r>
    </w:p>
    <w:p w14:paraId="30110BF2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19041231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4C3A9C05" w14:textId="77777777" w:rsidR="00CD385E" w:rsidRPr="003112FF" w:rsidRDefault="00733916">
      <w:pPr>
        <w:pStyle w:val="Bezmezer"/>
        <w:jc w:val="center"/>
        <w:rPr>
          <w:b/>
          <w:bCs/>
          <w:sz w:val="23"/>
          <w:szCs w:val="23"/>
        </w:rPr>
      </w:pPr>
      <w:r w:rsidRPr="003112FF">
        <w:rPr>
          <w:b/>
          <w:bCs/>
          <w:sz w:val="23"/>
          <w:szCs w:val="23"/>
        </w:rPr>
        <w:t>I. Účastníci</w:t>
      </w:r>
    </w:p>
    <w:p w14:paraId="7F804AD2" w14:textId="77777777" w:rsidR="00CD385E" w:rsidRPr="003112FF" w:rsidRDefault="00CD385E">
      <w:pPr>
        <w:pStyle w:val="Bezmezer"/>
        <w:jc w:val="center"/>
        <w:rPr>
          <w:b/>
          <w:bCs/>
          <w:sz w:val="23"/>
          <w:szCs w:val="23"/>
        </w:rPr>
      </w:pPr>
    </w:p>
    <w:p w14:paraId="77C366C7" w14:textId="761F0622" w:rsidR="00CD385E" w:rsidRPr="003112FF" w:rsidRDefault="00733916" w:rsidP="004C3C71">
      <w:pPr>
        <w:pStyle w:val="Bezmezer"/>
        <w:numPr>
          <w:ilvl w:val="0"/>
          <w:numId w:val="7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 xml:space="preserve">ČV ICOM je dobrovolným, samosprávným, nepolitickým svazkem právnických a fyzických osob působících v muzejnictví. Je součástí Mezinárodní rady muzeí (International </w:t>
      </w:r>
      <w:proofErr w:type="spellStart"/>
      <w:r w:rsidRPr="003112FF">
        <w:rPr>
          <w:sz w:val="23"/>
          <w:szCs w:val="23"/>
        </w:rPr>
        <w:t>Council</w:t>
      </w:r>
      <w:proofErr w:type="spellEnd"/>
      <w:r w:rsidRPr="003112FF">
        <w:rPr>
          <w:sz w:val="23"/>
          <w:szCs w:val="23"/>
        </w:rPr>
        <w:t xml:space="preserve"> </w:t>
      </w:r>
      <w:proofErr w:type="spellStart"/>
      <w:r w:rsidRPr="003112FF">
        <w:rPr>
          <w:sz w:val="23"/>
          <w:szCs w:val="23"/>
        </w:rPr>
        <w:t>of</w:t>
      </w:r>
      <w:proofErr w:type="spellEnd"/>
      <w:r w:rsidRPr="003112FF">
        <w:rPr>
          <w:sz w:val="23"/>
          <w:szCs w:val="23"/>
        </w:rPr>
        <w:t xml:space="preserve"> </w:t>
      </w:r>
      <w:proofErr w:type="spellStart"/>
      <w:r w:rsidRPr="003112FF">
        <w:rPr>
          <w:sz w:val="23"/>
          <w:szCs w:val="23"/>
        </w:rPr>
        <w:t>Museums</w:t>
      </w:r>
      <w:proofErr w:type="spellEnd"/>
      <w:r w:rsidRPr="003112FF">
        <w:rPr>
          <w:sz w:val="23"/>
          <w:szCs w:val="23"/>
        </w:rPr>
        <w:t xml:space="preserve"> – ICOM), nevládní profesní organizace muzeí a muzejních pracovníků při UNESCO.</w:t>
      </w:r>
    </w:p>
    <w:p w14:paraId="1E4AD050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372655D2" w14:textId="1F3B3D1E" w:rsidR="00CD385E" w:rsidRPr="003112FF" w:rsidRDefault="00733916" w:rsidP="004C3C71">
      <w:pPr>
        <w:pStyle w:val="Bezmezer"/>
        <w:numPr>
          <w:ilvl w:val="0"/>
          <w:numId w:val="7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>N</w:t>
      </w:r>
      <w:r w:rsidR="005933B5" w:rsidRPr="003112FF">
        <w:rPr>
          <w:sz w:val="23"/>
          <w:szCs w:val="23"/>
        </w:rPr>
        <w:t>ZM</w:t>
      </w:r>
      <w:r w:rsidRPr="003112FF">
        <w:rPr>
          <w:sz w:val="23"/>
          <w:szCs w:val="23"/>
        </w:rPr>
        <w:t xml:space="preserve"> je státní příspěvková organizace, zřízená Ministerstvem </w:t>
      </w:r>
      <w:r w:rsidR="005933B5" w:rsidRPr="003112FF">
        <w:rPr>
          <w:sz w:val="23"/>
          <w:szCs w:val="23"/>
        </w:rPr>
        <w:t>zemědělství</w:t>
      </w:r>
      <w:r w:rsidRPr="003112FF">
        <w:rPr>
          <w:sz w:val="23"/>
          <w:szCs w:val="23"/>
        </w:rPr>
        <w:t xml:space="preserve"> ČR. N</w:t>
      </w:r>
      <w:r w:rsidR="005933B5" w:rsidRPr="003112FF">
        <w:rPr>
          <w:sz w:val="23"/>
          <w:szCs w:val="23"/>
        </w:rPr>
        <w:t>ZM</w:t>
      </w:r>
      <w:r w:rsidRPr="003112FF">
        <w:rPr>
          <w:sz w:val="23"/>
          <w:szCs w:val="23"/>
        </w:rPr>
        <w:t xml:space="preserve"> je jako právnická osoba členem ČV ICOM.</w:t>
      </w:r>
    </w:p>
    <w:p w14:paraId="54B71B13" w14:textId="77777777" w:rsidR="00CD385E" w:rsidRPr="003112FF" w:rsidRDefault="00CD385E">
      <w:pPr>
        <w:pStyle w:val="Bezmezer"/>
        <w:jc w:val="both"/>
        <w:rPr>
          <w:sz w:val="23"/>
          <w:szCs w:val="23"/>
        </w:rPr>
      </w:pPr>
    </w:p>
    <w:p w14:paraId="0F96942D" w14:textId="77777777" w:rsidR="00CD385E" w:rsidRPr="003112FF" w:rsidRDefault="00CD385E">
      <w:pPr>
        <w:pStyle w:val="Bezmezer"/>
        <w:jc w:val="both"/>
        <w:rPr>
          <w:sz w:val="23"/>
          <w:szCs w:val="23"/>
        </w:rPr>
      </w:pPr>
    </w:p>
    <w:p w14:paraId="1EBF47E2" w14:textId="77777777" w:rsidR="00CD385E" w:rsidRPr="003112FF" w:rsidRDefault="00733916">
      <w:pPr>
        <w:widowControl w:val="0"/>
        <w:suppressAutoHyphens/>
        <w:spacing w:after="0" w:line="240" w:lineRule="auto"/>
        <w:jc w:val="center"/>
        <w:rPr>
          <w:b/>
          <w:bCs/>
          <w:sz w:val="23"/>
          <w:szCs w:val="23"/>
        </w:rPr>
      </w:pPr>
      <w:r w:rsidRPr="003112FF">
        <w:rPr>
          <w:b/>
          <w:bCs/>
          <w:sz w:val="23"/>
          <w:szCs w:val="23"/>
        </w:rPr>
        <w:t>II. Generální konference ICOM</w:t>
      </w:r>
    </w:p>
    <w:p w14:paraId="2B357229" w14:textId="77777777" w:rsidR="00CD385E" w:rsidRPr="003112FF" w:rsidRDefault="00CD385E">
      <w:pPr>
        <w:widowControl w:val="0"/>
        <w:suppressAutoHyphens/>
        <w:spacing w:after="0" w:line="240" w:lineRule="auto"/>
        <w:jc w:val="both"/>
        <w:rPr>
          <w:b/>
          <w:bCs/>
          <w:sz w:val="23"/>
          <w:szCs w:val="23"/>
        </w:rPr>
      </w:pPr>
    </w:p>
    <w:p w14:paraId="3C694631" w14:textId="0BA43F86" w:rsidR="00CD385E" w:rsidRPr="003112FF" w:rsidRDefault="00733916" w:rsidP="004C3C71">
      <w:pPr>
        <w:pStyle w:val="Odstavecseseznamem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sz w:val="23"/>
          <w:szCs w:val="23"/>
        </w:rPr>
      </w:pPr>
      <w:r w:rsidRPr="003112FF">
        <w:rPr>
          <w:sz w:val="23"/>
          <w:szCs w:val="23"/>
        </w:rPr>
        <w:t xml:space="preserve">V roce 2022 se uskuteční v Praze 26. generální konference ICOM (dále je GK). Jedná se </w:t>
      </w:r>
      <w:r w:rsidR="007077F5" w:rsidRPr="003112FF">
        <w:rPr>
          <w:sz w:val="23"/>
          <w:szCs w:val="23"/>
        </w:rPr>
        <w:t xml:space="preserve">o </w:t>
      </w:r>
      <w:r w:rsidRPr="003112FF">
        <w:rPr>
          <w:sz w:val="23"/>
          <w:szCs w:val="23"/>
        </w:rPr>
        <w:t xml:space="preserve">velmi významnou mezinárodní odbornou neziskovou akcí s bohatým programem, předpokládá se prezentace více jak </w:t>
      </w:r>
      <w:r w:rsidR="0016282D" w:rsidRPr="003112FF">
        <w:rPr>
          <w:sz w:val="23"/>
          <w:szCs w:val="23"/>
        </w:rPr>
        <w:t>3</w:t>
      </w:r>
      <w:r w:rsidRPr="003112FF">
        <w:rPr>
          <w:sz w:val="23"/>
          <w:szCs w:val="23"/>
        </w:rPr>
        <w:t xml:space="preserve">50 přednášek či workshopů, kterých se účastní cca </w:t>
      </w:r>
      <w:r w:rsidR="007B6C38" w:rsidRPr="003112FF">
        <w:rPr>
          <w:sz w:val="23"/>
          <w:szCs w:val="23"/>
        </w:rPr>
        <w:t>4</w:t>
      </w:r>
      <w:r w:rsidRPr="003112FF">
        <w:rPr>
          <w:sz w:val="23"/>
          <w:szCs w:val="23"/>
        </w:rPr>
        <w:t> </w:t>
      </w:r>
      <w:r w:rsidR="007B6C38" w:rsidRPr="003112FF">
        <w:rPr>
          <w:sz w:val="23"/>
          <w:szCs w:val="23"/>
        </w:rPr>
        <w:t>5</w:t>
      </w:r>
      <w:r w:rsidRPr="003112FF">
        <w:rPr>
          <w:sz w:val="23"/>
          <w:szCs w:val="23"/>
        </w:rPr>
        <w:t>00 muzejníků z celého světa.</w:t>
      </w:r>
    </w:p>
    <w:p w14:paraId="2DB6A197" w14:textId="77777777" w:rsidR="00CD385E" w:rsidRPr="003112FF" w:rsidRDefault="00CD385E">
      <w:pPr>
        <w:widowControl w:val="0"/>
        <w:suppressAutoHyphens/>
        <w:spacing w:after="0" w:line="240" w:lineRule="auto"/>
        <w:jc w:val="both"/>
        <w:rPr>
          <w:sz w:val="23"/>
          <w:szCs w:val="23"/>
        </w:rPr>
      </w:pPr>
    </w:p>
    <w:p w14:paraId="5261E4E3" w14:textId="05EB321D" w:rsidR="00CD385E" w:rsidRPr="003112FF" w:rsidRDefault="00733916" w:rsidP="004C3C71">
      <w:pPr>
        <w:pStyle w:val="Bezmezer"/>
        <w:numPr>
          <w:ilvl w:val="0"/>
          <w:numId w:val="6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 xml:space="preserve">ČV ICOM je na základě rozhodnutí předsednictva Mezinárodní rady muzeí ICOM </w:t>
      </w:r>
      <w:r w:rsidR="0021068A" w:rsidRPr="003112FF">
        <w:rPr>
          <w:sz w:val="23"/>
          <w:szCs w:val="23"/>
        </w:rPr>
        <w:t>uskutečněného na 139. schůzi předsednictva ICOM ve dnech</w:t>
      </w:r>
      <w:r w:rsidRPr="003112FF">
        <w:rPr>
          <w:sz w:val="23"/>
          <w:szCs w:val="23"/>
        </w:rPr>
        <w:t xml:space="preserve"> </w:t>
      </w:r>
      <w:proofErr w:type="gramStart"/>
      <w:r w:rsidR="007B6C38" w:rsidRPr="003112FF">
        <w:rPr>
          <w:sz w:val="23"/>
          <w:szCs w:val="23"/>
        </w:rPr>
        <w:t>2</w:t>
      </w:r>
      <w:r w:rsidRPr="003112FF">
        <w:rPr>
          <w:sz w:val="23"/>
          <w:szCs w:val="23"/>
        </w:rPr>
        <w:t>1.</w:t>
      </w:r>
      <w:r w:rsidR="0021068A" w:rsidRPr="003112FF">
        <w:rPr>
          <w:sz w:val="23"/>
          <w:szCs w:val="23"/>
        </w:rPr>
        <w:t>-22</w:t>
      </w:r>
      <w:proofErr w:type="gramEnd"/>
      <w:r w:rsidR="0021068A" w:rsidRPr="003112FF">
        <w:rPr>
          <w:sz w:val="23"/>
          <w:szCs w:val="23"/>
        </w:rPr>
        <w:t>.</w:t>
      </w:r>
      <w:r w:rsidRPr="003112FF">
        <w:rPr>
          <w:sz w:val="23"/>
          <w:szCs w:val="23"/>
        </w:rPr>
        <w:t xml:space="preserve"> 7. 2019 pověřený přípravou a organizací GK</w:t>
      </w:r>
      <w:r w:rsidR="0021068A" w:rsidRPr="003112FF">
        <w:rPr>
          <w:sz w:val="23"/>
          <w:szCs w:val="23"/>
        </w:rPr>
        <w:t xml:space="preserve"> v roce 2022</w:t>
      </w:r>
      <w:r w:rsidR="007077F5" w:rsidRPr="003112FF">
        <w:rPr>
          <w:sz w:val="23"/>
          <w:szCs w:val="23"/>
        </w:rPr>
        <w:t>. N</w:t>
      </w:r>
      <w:r w:rsidRPr="003112FF">
        <w:rPr>
          <w:sz w:val="23"/>
          <w:szCs w:val="23"/>
        </w:rPr>
        <w:t xml:space="preserve">edílnou součástí GK bude také </w:t>
      </w:r>
      <w:r w:rsidR="0021068A" w:rsidRPr="003112FF">
        <w:rPr>
          <w:sz w:val="23"/>
          <w:szCs w:val="23"/>
        </w:rPr>
        <w:t xml:space="preserve">Mezinárodní </w:t>
      </w:r>
      <w:r w:rsidR="004C3C71" w:rsidRPr="003112FF">
        <w:rPr>
          <w:sz w:val="23"/>
          <w:szCs w:val="23"/>
        </w:rPr>
        <w:t>sympozium</w:t>
      </w:r>
      <w:r w:rsidR="0021068A" w:rsidRPr="003112FF">
        <w:rPr>
          <w:sz w:val="23"/>
          <w:szCs w:val="23"/>
        </w:rPr>
        <w:t xml:space="preserve"> a </w:t>
      </w:r>
      <w:r w:rsidRPr="003112FF">
        <w:rPr>
          <w:sz w:val="23"/>
          <w:szCs w:val="23"/>
        </w:rPr>
        <w:t>tzv.  inspekční cesta realizovan</w:t>
      </w:r>
      <w:r w:rsidR="004C3C71" w:rsidRPr="003112FF">
        <w:rPr>
          <w:sz w:val="23"/>
          <w:szCs w:val="23"/>
        </w:rPr>
        <w:t>á</w:t>
      </w:r>
      <w:r w:rsidRPr="003112FF">
        <w:rPr>
          <w:sz w:val="23"/>
          <w:szCs w:val="23"/>
        </w:rPr>
        <w:t xml:space="preserve"> již v roce 2021.</w:t>
      </w:r>
    </w:p>
    <w:p w14:paraId="2AEE405A" w14:textId="77777777" w:rsidR="004F75FD" w:rsidRPr="003112FF" w:rsidRDefault="004F75FD" w:rsidP="004F75FD">
      <w:pPr>
        <w:pStyle w:val="Bezmezer"/>
        <w:ind w:left="720"/>
        <w:jc w:val="both"/>
        <w:rPr>
          <w:sz w:val="23"/>
          <w:szCs w:val="23"/>
        </w:rPr>
      </w:pPr>
    </w:p>
    <w:p w14:paraId="5440B338" w14:textId="78EA9130" w:rsidR="004F75FD" w:rsidRPr="003112FF" w:rsidRDefault="004F75FD" w:rsidP="004F75FD">
      <w:pPr>
        <w:pStyle w:val="Bezmezer"/>
        <w:numPr>
          <w:ilvl w:val="0"/>
          <w:numId w:val="6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>Uspořádání GK bylo schváleno Usnesením vlády České republiky ze dne 1. března 2021 č. 230.</w:t>
      </w:r>
    </w:p>
    <w:p w14:paraId="1096B9CD" w14:textId="77777777" w:rsidR="00CD385E" w:rsidRPr="003112FF" w:rsidRDefault="00CD385E">
      <w:pPr>
        <w:pStyle w:val="Bezmezer"/>
        <w:jc w:val="both"/>
        <w:rPr>
          <w:sz w:val="23"/>
          <w:szCs w:val="23"/>
        </w:rPr>
      </w:pPr>
    </w:p>
    <w:p w14:paraId="01629F14" w14:textId="5F357CB7" w:rsidR="00CD385E" w:rsidRPr="003112FF" w:rsidRDefault="00733916" w:rsidP="004C3C71">
      <w:pPr>
        <w:pStyle w:val="Bezmezer"/>
        <w:numPr>
          <w:ilvl w:val="0"/>
          <w:numId w:val="6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>ČV ICOM předpokládá po projednání s dotčenými institucemi následující průběh GK:</w:t>
      </w:r>
    </w:p>
    <w:p w14:paraId="3F7D7F2F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4C84FB67" w14:textId="6E7F639C" w:rsidR="005933B5" w:rsidRPr="003112FF" w:rsidRDefault="005933B5" w:rsidP="004C3C71">
      <w:pPr>
        <w:pStyle w:val="Bezmezer"/>
        <w:jc w:val="both"/>
        <w:rPr>
          <w:sz w:val="23"/>
          <w:szCs w:val="23"/>
        </w:rPr>
      </w:pPr>
      <w:r w:rsidRPr="003112FF">
        <w:rPr>
          <w:b/>
          <w:bCs/>
          <w:sz w:val="23"/>
          <w:szCs w:val="23"/>
        </w:rPr>
        <w:t>A)</w:t>
      </w:r>
      <w:r w:rsidRPr="003112FF">
        <w:rPr>
          <w:sz w:val="23"/>
          <w:szCs w:val="23"/>
        </w:rPr>
        <w:t xml:space="preserve"> Mezinárodní </w:t>
      </w:r>
      <w:r w:rsidR="002554E0" w:rsidRPr="003112FF">
        <w:rPr>
          <w:sz w:val="23"/>
          <w:szCs w:val="23"/>
        </w:rPr>
        <w:t>sympozium</w:t>
      </w:r>
      <w:r w:rsidRPr="003112FF">
        <w:rPr>
          <w:sz w:val="23"/>
          <w:szCs w:val="23"/>
        </w:rPr>
        <w:t xml:space="preserve"> a inspekční cesta od </w:t>
      </w:r>
      <w:proofErr w:type="spellStart"/>
      <w:r w:rsidR="005163F6">
        <w:rPr>
          <w:sz w:val="23"/>
          <w:szCs w:val="23"/>
        </w:rPr>
        <w:t>xxx</w:t>
      </w:r>
      <w:proofErr w:type="spellEnd"/>
      <w:r w:rsidRPr="003112FF">
        <w:rPr>
          <w:sz w:val="23"/>
          <w:szCs w:val="23"/>
        </w:rPr>
        <w:t xml:space="preserve"> 2021, počet účastníků cca 200, s tímto programem:</w:t>
      </w:r>
    </w:p>
    <w:p w14:paraId="02202A96" w14:textId="077E55ED" w:rsidR="00CD385E" w:rsidRPr="003112FF" w:rsidRDefault="005163F6" w:rsidP="004C3C71">
      <w:pPr>
        <w:pStyle w:val="Bezmezer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xxx</w:t>
      </w:r>
      <w:proofErr w:type="spellEnd"/>
    </w:p>
    <w:p w14:paraId="270E5B24" w14:textId="77777777" w:rsidR="00535738" w:rsidRPr="003112FF" w:rsidRDefault="00535738" w:rsidP="004C3C71">
      <w:pPr>
        <w:pStyle w:val="Bezmezer"/>
        <w:jc w:val="both"/>
        <w:rPr>
          <w:sz w:val="23"/>
          <w:szCs w:val="23"/>
        </w:rPr>
      </w:pPr>
    </w:p>
    <w:p w14:paraId="6CCB32B8" w14:textId="2981A67D" w:rsidR="00CD385E" w:rsidRPr="003112FF" w:rsidRDefault="00733916" w:rsidP="004C3C71">
      <w:pPr>
        <w:pStyle w:val="Bezmezer"/>
        <w:jc w:val="both"/>
        <w:rPr>
          <w:sz w:val="23"/>
          <w:szCs w:val="23"/>
        </w:rPr>
      </w:pPr>
      <w:r w:rsidRPr="003112FF">
        <w:rPr>
          <w:b/>
          <w:bCs/>
          <w:sz w:val="23"/>
          <w:szCs w:val="23"/>
        </w:rPr>
        <w:t>B)</w:t>
      </w:r>
      <w:r w:rsidRPr="003112FF">
        <w:rPr>
          <w:sz w:val="23"/>
          <w:szCs w:val="23"/>
        </w:rPr>
        <w:t xml:space="preserve"> GK v termínu od </w:t>
      </w:r>
      <w:proofErr w:type="spellStart"/>
      <w:r w:rsidR="005163F6">
        <w:rPr>
          <w:sz w:val="23"/>
          <w:szCs w:val="23"/>
        </w:rPr>
        <w:t>xxx</w:t>
      </w:r>
      <w:proofErr w:type="spellEnd"/>
      <w:r w:rsidR="005163F6">
        <w:rPr>
          <w:sz w:val="23"/>
          <w:szCs w:val="23"/>
        </w:rPr>
        <w:t xml:space="preserve"> </w:t>
      </w:r>
      <w:r w:rsidRPr="003112FF">
        <w:rPr>
          <w:sz w:val="23"/>
          <w:szCs w:val="23"/>
        </w:rPr>
        <w:t>2022, cca 4500 registrovaných účastníků</w:t>
      </w:r>
      <w:r w:rsidR="001D036A" w:rsidRPr="003112FF">
        <w:rPr>
          <w:sz w:val="23"/>
          <w:szCs w:val="23"/>
        </w:rPr>
        <w:t xml:space="preserve"> (3000 on-</w:t>
      </w:r>
      <w:proofErr w:type="spellStart"/>
      <w:r w:rsidR="001D036A" w:rsidRPr="003112FF">
        <w:rPr>
          <w:sz w:val="23"/>
          <w:szCs w:val="23"/>
        </w:rPr>
        <w:t>site</w:t>
      </w:r>
      <w:proofErr w:type="spellEnd"/>
      <w:r w:rsidR="001D036A" w:rsidRPr="003112FF">
        <w:rPr>
          <w:sz w:val="23"/>
          <w:szCs w:val="23"/>
        </w:rPr>
        <w:t>, 1500+ online)</w:t>
      </w:r>
      <w:r w:rsidRPr="003112FF">
        <w:rPr>
          <w:sz w:val="23"/>
          <w:szCs w:val="23"/>
        </w:rPr>
        <w:t xml:space="preserve"> a čestných hostů, s tímto programem:</w:t>
      </w:r>
    </w:p>
    <w:p w14:paraId="243543E1" w14:textId="3156117D" w:rsidR="000D4B05" w:rsidRPr="003112FF" w:rsidRDefault="005163F6" w:rsidP="004C3C71">
      <w:pPr>
        <w:pStyle w:val="Bezmezer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xxx</w:t>
      </w:r>
      <w:proofErr w:type="spellEnd"/>
    </w:p>
    <w:p w14:paraId="53051D8A" w14:textId="33673C49" w:rsidR="00CD385E" w:rsidRPr="003112FF" w:rsidRDefault="002554E0" w:rsidP="004C3C71">
      <w:pPr>
        <w:pStyle w:val="Bezmezer"/>
        <w:jc w:val="both"/>
        <w:rPr>
          <w:sz w:val="23"/>
          <w:szCs w:val="23"/>
        </w:rPr>
      </w:pPr>
      <w:r w:rsidRPr="003112FF">
        <w:rPr>
          <w:sz w:val="23"/>
          <w:szCs w:val="23"/>
        </w:rPr>
        <w:t>ČV ICOM si vyhrazuje právo na úpravu programu, dle aktuální situace.</w:t>
      </w:r>
    </w:p>
    <w:p w14:paraId="064B1EFD" w14:textId="77777777" w:rsidR="004E45FD" w:rsidRPr="003112FF" w:rsidRDefault="004E45FD" w:rsidP="004C3C71">
      <w:pPr>
        <w:pStyle w:val="Bezmezer"/>
        <w:jc w:val="both"/>
        <w:rPr>
          <w:sz w:val="23"/>
          <w:szCs w:val="23"/>
        </w:rPr>
      </w:pPr>
    </w:p>
    <w:p w14:paraId="0AF079F3" w14:textId="77777777" w:rsidR="00CD385E" w:rsidRPr="003112FF" w:rsidRDefault="00733916" w:rsidP="002554E0">
      <w:pPr>
        <w:pStyle w:val="Bezmezer"/>
        <w:jc w:val="center"/>
        <w:rPr>
          <w:sz w:val="23"/>
          <w:szCs w:val="23"/>
        </w:rPr>
      </w:pPr>
      <w:r w:rsidRPr="003112FF">
        <w:rPr>
          <w:b/>
          <w:bCs/>
          <w:sz w:val="23"/>
          <w:szCs w:val="23"/>
        </w:rPr>
        <w:t>III. Spolupráce smluvních stran</w:t>
      </w:r>
    </w:p>
    <w:p w14:paraId="46830EEF" w14:textId="77777777" w:rsidR="00CD385E" w:rsidRPr="003112FF" w:rsidRDefault="00CD385E" w:rsidP="004C3C71">
      <w:pPr>
        <w:pStyle w:val="Bezmezer"/>
        <w:jc w:val="both"/>
        <w:rPr>
          <w:sz w:val="23"/>
          <w:szCs w:val="23"/>
        </w:rPr>
      </w:pPr>
    </w:p>
    <w:p w14:paraId="428EAAFC" w14:textId="21FE5A57" w:rsidR="00925124" w:rsidRPr="003112FF" w:rsidRDefault="00733916" w:rsidP="004C3C71">
      <w:pPr>
        <w:pStyle w:val="Bezmezer"/>
        <w:numPr>
          <w:ilvl w:val="0"/>
          <w:numId w:val="8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>Účastníci se dohodli, že budou vzájemně spolupracovat na pořádání konference takto:</w:t>
      </w:r>
    </w:p>
    <w:p w14:paraId="6C775D71" w14:textId="77777777" w:rsidR="00925124" w:rsidRPr="003112FF" w:rsidRDefault="00925124" w:rsidP="004C3C71">
      <w:pPr>
        <w:pStyle w:val="Bezmezer"/>
        <w:jc w:val="both"/>
        <w:rPr>
          <w:sz w:val="23"/>
          <w:szCs w:val="23"/>
        </w:rPr>
      </w:pPr>
    </w:p>
    <w:p w14:paraId="3A48B974" w14:textId="6AA36889" w:rsidR="00CD385E" w:rsidRPr="003112FF" w:rsidRDefault="005933B5" w:rsidP="004C3C71">
      <w:pPr>
        <w:pStyle w:val="Bezmezer"/>
        <w:numPr>
          <w:ilvl w:val="0"/>
          <w:numId w:val="9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>NZM</w:t>
      </w:r>
      <w:r w:rsidR="00733916" w:rsidRPr="003112FF">
        <w:rPr>
          <w:sz w:val="23"/>
          <w:szCs w:val="23"/>
        </w:rPr>
        <w:t xml:space="preserve"> zajistí</w:t>
      </w:r>
      <w:r w:rsidR="00535738" w:rsidRPr="003112FF">
        <w:rPr>
          <w:sz w:val="23"/>
          <w:szCs w:val="23"/>
        </w:rPr>
        <w:t>:</w:t>
      </w:r>
      <w:r w:rsidR="00733916" w:rsidRPr="003112FF">
        <w:rPr>
          <w:sz w:val="23"/>
          <w:szCs w:val="23"/>
        </w:rPr>
        <w:t xml:space="preserve"> </w:t>
      </w:r>
    </w:p>
    <w:p w14:paraId="12FF654B" w14:textId="2272A587" w:rsidR="00CD385E" w:rsidRPr="003112FF" w:rsidRDefault="00535738" w:rsidP="004C3C71">
      <w:pPr>
        <w:pStyle w:val="Bezmezer"/>
        <w:jc w:val="both"/>
        <w:rPr>
          <w:sz w:val="23"/>
          <w:szCs w:val="23"/>
        </w:rPr>
      </w:pPr>
      <w:r w:rsidRPr="003112FF">
        <w:rPr>
          <w:sz w:val="23"/>
          <w:szCs w:val="23"/>
        </w:rPr>
        <w:t>202</w:t>
      </w:r>
      <w:r w:rsidR="000D4B05" w:rsidRPr="003112FF">
        <w:rPr>
          <w:sz w:val="23"/>
          <w:szCs w:val="23"/>
        </w:rPr>
        <w:t>1</w:t>
      </w:r>
      <w:r w:rsidRPr="003112FF">
        <w:rPr>
          <w:sz w:val="23"/>
          <w:szCs w:val="23"/>
        </w:rPr>
        <w:t>-2022</w:t>
      </w:r>
    </w:p>
    <w:p w14:paraId="6ADDB307" w14:textId="71DBE35A" w:rsidR="00CD385E" w:rsidRPr="003112FF" w:rsidRDefault="00733916" w:rsidP="004C3C71">
      <w:pPr>
        <w:pStyle w:val="Bezmezer"/>
        <w:numPr>
          <w:ilvl w:val="0"/>
          <w:numId w:val="1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 xml:space="preserve">podpora zaměstnanců </w:t>
      </w:r>
      <w:r w:rsidR="005933B5" w:rsidRPr="003112FF">
        <w:rPr>
          <w:sz w:val="23"/>
          <w:szCs w:val="23"/>
        </w:rPr>
        <w:t>NZM</w:t>
      </w:r>
      <w:r w:rsidRPr="003112FF">
        <w:rPr>
          <w:sz w:val="23"/>
          <w:szCs w:val="23"/>
        </w:rPr>
        <w:t xml:space="preserve"> v účasti na </w:t>
      </w:r>
      <w:r w:rsidR="003D1D1D" w:rsidRPr="003112FF">
        <w:rPr>
          <w:sz w:val="23"/>
          <w:szCs w:val="23"/>
        </w:rPr>
        <w:t xml:space="preserve">zahraničních </w:t>
      </w:r>
      <w:r w:rsidRPr="003112FF">
        <w:rPr>
          <w:sz w:val="23"/>
          <w:szCs w:val="23"/>
        </w:rPr>
        <w:t>konferencích mezinárodních výborů ICOM v </w:t>
      </w:r>
      <w:r w:rsidR="003D1D1D" w:rsidRPr="003112FF">
        <w:rPr>
          <w:sz w:val="23"/>
          <w:szCs w:val="23"/>
        </w:rPr>
        <w:t>roce</w:t>
      </w:r>
      <w:r w:rsidRPr="003112FF">
        <w:rPr>
          <w:sz w:val="23"/>
          <w:szCs w:val="23"/>
        </w:rPr>
        <w:t xml:space="preserve"> 2021 (zejména</w:t>
      </w:r>
      <w:r w:rsidR="0063759A" w:rsidRPr="003112FF">
        <w:rPr>
          <w:sz w:val="23"/>
          <w:szCs w:val="23"/>
        </w:rPr>
        <w:t xml:space="preserve"> </w:t>
      </w:r>
      <w:r w:rsidR="00E30EB5" w:rsidRPr="003112FF">
        <w:rPr>
          <w:sz w:val="23"/>
          <w:szCs w:val="23"/>
        </w:rPr>
        <w:t>INTERCOM</w:t>
      </w:r>
      <w:r w:rsidR="00710C76" w:rsidRPr="003112FF">
        <w:rPr>
          <w:sz w:val="23"/>
          <w:szCs w:val="23"/>
        </w:rPr>
        <w:t xml:space="preserve"> a</w:t>
      </w:r>
      <w:r w:rsidR="00E30EB5" w:rsidRPr="003112FF">
        <w:rPr>
          <w:sz w:val="23"/>
          <w:szCs w:val="23"/>
        </w:rPr>
        <w:t xml:space="preserve"> ICTOP</w:t>
      </w:r>
      <w:r w:rsidRPr="003112FF">
        <w:rPr>
          <w:sz w:val="23"/>
          <w:szCs w:val="23"/>
        </w:rPr>
        <w:t>)</w:t>
      </w:r>
    </w:p>
    <w:p w14:paraId="562A0A01" w14:textId="361C65C0" w:rsidR="00CD385E" w:rsidRPr="003112FF" w:rsidRDefault="00733916" w:rsidP="003370A4">
      <w:pPr>
        <w:pStyle w:val="Bezmezer"/>
        <w:numPr>
          <w:ilvl w:val="0"/>
          <w:numId w:val="1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>podpora zaměstnanců při přípravě odborného programu konferencí mezinárodních výborů v rámci GK</w:t>
      </w:r>
      <w:r w:rsidR="00535738" w:rsidRPr="003112FF">
        <w:rPr>
          <w:sz w:val="23"/>
          <w:szCs w:val="23"/>
        </w:rPr>
        <w:t xml:space="preserve"> (</w:t>
      </w:r>
      <w:r w:rsidR="006B0BFA" w:rsidRPr="003112FF">
        <w:rPr>
          <w:sz w:val="23"/>
          <w:szCs w:val="23"/>
        </w:rPr>
        <w:t xml:space="preserve">zejména </w:t>
      </w:r>
      <w:r w:rsidR="00E30EB5" w:rsidRPr="003112FF">
        <w:rPr>
          <w:sz w:val="23"/>
          <w:szCs w:val="23"/>
        </w:rPr>
        <w:t>INTERCOM</w:t>
      </w:r>
      <w:r w:rsidR="006B0BFA" w:rsidRPr="003112FF">
        <w:rPr>
          <w:sz w:val="23"/>
          <w:szCs w:val="23"/>
        </w:rPr>
        <w:t xml:space="preserve"> a</w:t>
      </w:r>
      <w:r w:rsidR="00E30EB5" w:rsidRPr="003112FF">
        <w:rPr>
          <w:sz w:val="23"/>
          <w:szCs w:val="23"/>
        </w:rPr>
        <w:t xml:space="preserve"> ICTOP</w:t>
      </w:r>
      <w:r w:rsidR="00A114E0" w:rsidRPr="003112FF">
        <w:rPr>
          <w:sz w:val="23"/>
          <w:szCs w:val="23"/>
        </w:rPr>
        <w:t>)</w:t>
      </w:r>
    </w:p>
    <w:p w14:paraId="25CEA8F3" w14:textId="26459F5E" w:rsidR="002975BA" w:rsidRPr="003112FF" w:rsidRDefault="002975BA" w:rsidP="004C3C71">
      <w:pPr>
        <w:pStyle w:val="Bezmezer"/>
        <w:numPr>
          <w:ilvl w:val="0"/>
          <w:numId w:val="1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>spolupráce na přípravě konferenčních exkurzí</w:t>
      </w:r>
    </w:p>
    <w:p w14:paraId="04342AED" w14:textId="56A3F0AD" w:rsidR="00535738" w:rsidRPr="003112FF" w:rsidRDefault="00535738" w:rsidP="004C3C71">
      <w:pPr>
        <w:pStyle w:val="Bezmezer"/>
        <w:numPr>
          <w:ilvl w:val="0"/>
          <w:numId w:val="1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 xml:space="preserve">pověří </w:t>
      </w:r>
      <w:r w:rsidR="007077F5" w:rsidRPr="003112FF">
        <w:rPr>
          <w:sz w:val="23"/>
          <w:szCs w:val="23"/>
        </w:rPr>
        <w:t xml:space="preserve">své </w:t>
      </w:r>
      <w:r w:rsidRPr="003112FF">
        <w:rPr>
          <w:sz w:val="23"/>
          <w:szCs w:val="23"/>
        </w:rPr>
        <w:t>zástupce členstvím v poradním výboru GK</w:t>
      </w:r>
    </w:p>
    <w:p w14:paraId="605F85DC" w14:textId="1F1A3BA4" w:rsidR="00535738" w:rsidRPr="003112FF" w:rsidRDefault="00535738" w:rsidP="004C3C71">
      <w:pPr>
        <w:pStyle w:val="Bezmezer"/>
        <w:numPr>
          <w:ilvl w:val="0"/>
          <w:numId w:val="1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 xml:space="preserve">poskytne </w:t>
      </w:r>
      <w:r w:rsidR="001C31D6" w:rsidRPr="003112FF">
        <w:rPr>
          <w:sz w:val="23"/>
          <w:szCs w:val="23"/>
        </w:rPr>
        <w:t xml:space="preserve">ČV ICOM </w:t>
      </w:r>
      <w:r w:rsidR="007077F5" w:rsidRPr="003112FF">
        <w:rPr>
          <w:sz w:val="23"/>
          <w:szCs w:val="23"/>
        </w:rPr>
        <w:t xml:space="preserve">podklady a </w:t>
      </w:r>
      <w:r w:rsidRPr="003112FF">
        <w:rPr>
          <w:sz w:val="23"/>
          <w:szCs w:val="23"/>
        </w:rPr>
        <w:t xml:space="preserve">materiál na propagaci </w:t>
      </w:r>
      <w:r w:rsidR="007077F5" w:rsidRPr="003112FF">
        <w:rPr>
          <w:sz w:val="23"/>
          <w:szCs w:val="23"/>
        </w:rPr>
        <w:t xml:space="preserve">akcí s GK spojených </w:t>
      </w:r>
      <w:r w:rsidRPr="003112FF">
        <w:rPr>
          <w:sz w:val="23"/>
          <w:szCs w:val="23"/>
        </w:rPr>
        <w:t xml:space="preserve">(zejména </w:t>
      </w:r>
      <w:r w:rsidR="007077F5" w:rsidRPr="003112FF">
        <w:rPr>
          <w:sz w:val="23"/>
          <w:szCs w:val="23"/>
        </w:rPr>
        <w:t>texty a obrázky</w:t>
      </w:r>
      <w:r w:rsidR="00266A53" w:rsidRPr="003112FF">
        <w:rPr>
          <w:sz w:val="23"/>
          <w:szCs w:val="23"/>
        </w:rPr>
        <w:t xml:space="preserve"> v elektronické podobě, </w:t>
      </w:r>
      <w:r w:rsidR="0016282D" w:rsidRPr="003112FF">
        <w:rPr>
          <w:sz w:val="23"/>
          <w:szCs w:val="23"/>
        </w:rPr>
        <w:t xml:space="preserve">dále </w:t>
      </w:r>
      <w:r w:rsidR="00266A53" w:rsidRPr="003112FF">
        <w:rPr>
          <w:sz w:val="23"/>
          <w:szCs w:val="23"/>
        </w:rPr>
        <w:t>letáky a publikace</w:t>
      </w:r>
      <w:r w:rsidR="0016282D" w:rsidRPr="003112FF">
        <w:rPr>
          <w:sz w:val="23"/>
          <w:szCs w:val="23"/>
        </w:rPr>
        <w:t xml:space="preserve"> pro účastníky </w:t>
      </w:r>
      <w:r w:rsidR="007641F9" w:rsidRPr="003112FF">
        <w:rPr>
          <w:sz w:val="23"/>
          <w:szCs w:val="23"/>
        </w:rPr>
        <w:t xml:space="preserve">Mezinárodního sympozia a </w:t>
      </w:r>
      <w:proofErr w:type="spellStart"/>
      <w:r w:rsidR="0016282D" w:rsidRPr="003112FF">
        <w:rPr>
          <w:sz w:val="23"/>
          <w:szCs w:val="23"/>
        </w:rPr>
        <w:t>off-site</w:t>
      </w:r>
      <w:proofErr w:type="spellEnd"/>
      <w:r w:rsidR="0016282D" w:rsidRPr="003112FF">
        <w:rPr>
          <w:sz w:val="23"/>
          <w:szCs w:val="23"/>
        </w:rPr>
        <w:t xml:space="preserve"> meetingů plánovaných v NZM</w:t>
      </w:r>
      <w:r w:rsidR="007077F5" w:rsidRPr="003112FF">
        <w:rPr>
          <w:sz w:val="23"/>
          <w:szCs w:val="23"/>
        </w:rPr>
        <w:t>)</w:t>
      </w:r>
    </w:p>
    <w:p w14:paraId="36555E5D" w14:textId="77777777" w:rsidR="007077F5" w:rsidRPr="003112FF" w:rsidRDefault="007077F5" w:rsidP="004C3C71">
      <w:pPr>
        <w:pStyle w:val="Bezmezer"/>
        <w:ind w:left="720"/>
        <w:jc w:val="both"/>
        <w:rPr>
          <w:sz w:val="23"/>
          <w:szCs w:val="23"/>
        </w:rPr>
      </w:pPr>
    </w:p>
    <w:p w14:paraId="0411D4BB" w14:textId="77777777" w:rsidR="00CD385E" w:rsidRPr="003112FF" w:rsidRDefault="00733916" w:rsidP="004C3C71">
      <w:pPr>
        <w:pStyle w:val="Bezmezer"/>
        <w:jc w:val="both"/>
        <w:rPr>
          <w:sz w:val="23"/>
          <w:szCs w:val="23"/>
        </w:rPr>
      </w:pPr>
      <w:r w:rsidRPr="003112FF">
        <w:rPr>
          <w:sz w:val="23"/>
          <w:szCs w:val="23"/>
        </w:rPr>
        <w:t>2021</w:t>
      </w:r>
    </w:p>
    <w:p w14:paraId="4E9770EE" w14:textId="12F3ACEB" w:rsidR="00CD385E" w:rsidRPr="003112FF" w:rsidRDefault="005163F6" w:rsidP="004C3C71">
      <w:pPr>
        <w:pStyle w:val="Bezmezer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xxx</w:t>
      </w:r>
      <w:proofErr w:type="spellEnd"/>
    </w:p>
    <w:p w14:paraId="22D44ADB" w14:textId="77777777" w:rsidR="00CD385E" w:rsidRPr="003112FF" w:rsidRDefault="00733916">
      <w:pPr>
        <w:pStyle w:val="Bezmezer"/>
        <w:rPr>
          <w:sz w:val="23"/>
          <w:szCs w:val="23"/>
        </w:rPr>
      </w:pPr>
      <w:r w:rsidRPr="003112FF">
        <w:rPr>
          <w:sz w:val="23"/>
          <w:szCs w:val="23"/>
        </w:rPr>
        <w:t>2022</w:t>
      </w:r>
    </w:p>
    <w:p w14:paraId="43697C44" w14:textId="088A3FB2" w:rsidR="00CD385E" w:rsidRPr="003112FF" w:rsidRDefault="005163F6">
      <w:pPr>
        <w:pStyle w:val="Bezmezer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xxx</w:t>
      </w:r>
      <w:proofErr w:type="spellEnd"/>
    </w:p>
    <w:p w14:paraId="40D12621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06E55D92" w14:textId="3E78AF64" w:rsidR="007D3EBA" w:rsidRPr="003112FF" w:rsidRDefault="00733916" w:rsidP="004C3C71">
      <w:pPr>
        <w:pStyle w:val="Bezmezer"/>
        <w:numPr>
          <w:ilvl w:val="0"/>
          <w:numId w:val="9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 xml:space="preserve">ČV ICOM zajistí ostatní záležitosti týkající GK zejména komunikaci s Generálním sekretariátem ICOM, obsahovou přípravu GK </w:t>
      </w:r>
      <w:r w:rsidR="00317AF4" w:rsidRPr="003112FF">
        <w:rPr>
          <w:sz w:val="23"/>
          <w:szCs w:val="23"/>
        </w:rPr>
        <w:t>–</w:t>
      </w:r>
      <w:r w:rsidRPr="003112FF">
        <w:rPr>
          <w:sz w:val="23"/>
          <w:szCs w:val="23"/>
        </w:rPr>
        <w:t xml:space="preserve"> stanovení témat GK, obsahu hlavního programu, koordinaci a propagaci akcí, registraci účastníků, </w:t>
      </w:r>
      <w:r w:rsidRPr="003112FF">
        <w:rPr>
          <w:rFonts w:cs="Calibri"/>
          <w:sz w:val="23"/>
          <w:szCs w:val="23"/>
        </w:rPr>
        <w:t xml:space="preserve">vstup bez nutnosti platby registračního poplatku na GK pro </w:t>
      </w:r>
      <w:r w:rsidR="00200407" w:rsidRPr="003112FF">
        <w:rPr>
          <w:rFonts w:cs="Calibri"/>
          <w:sz w:val="23"/>
          <w:szCs w:val="23"/>
        </w:rPr>
        <w:t>10</w:t>
      </w:r>
      <w:r w:rsidRPr="003112FF">
        <w:rPr>
          <w:rFonts w:cs="Calibri"/>
          <w:sz w:val="23"/>
          <w:szCs w:val="23"/>
        </w:rPr>
        <w:t xml:space="preserve"> zaměstnanců </w:t>
      </w:r>
      <w:r w:rsidR="005933B5" w:rsidRPr="003112FF">
        <w:rPr>
          <w:rFonts w:cs="Calibri"/>
          <w:sz w:val="23"/>
          <w:szCs w:val="23"/>
        </w:rPr>
        <w:t>NZM</w:t>
      </w:r>
      <w:r w:rsidRPr="003112FF">
        <w:rPr>
          <w:rFonts w:cs="Calibri"/>
          <w:sz w:val="23"/>
          <w:szCs w:val="23"/>
        </w:rPr>
        <w:t xml:space="preserve"> (vedení + pracovníci, kteří se budou podílet na přípravách GK), prop</w:t>
      </w:r>
      <w:r w:rsidR="00317AF4" w:rsidRPr="003112FF">
        <w:rPr>
          <w:rFonts w:cs="Calibri"/>
          <w:sz w:val="23"/>
          <w:szCs w:val="23"/>
        </w:rPr>
        <w:t>a</w:t>
      </w:r>
      <w:r w:rsidRPr="003112FF">
        <w:rPr>
          <w:rFonts w:cs="Calibri"/>
          <w:sz w:val="23"/>
          <w:szCs w:val="23"/>
        </w:rPr>
        <w:t xml:space="preserve">gaci </w:t>
      </w:r>
      <w:r w:rsidR="005933B5" w:rsidRPr="003112FF">
        <w:rPr>
          <w:rFonts w:cs="Calibri"/>
          <w:sz w:val="23"/>
          <w:szCs w:val="23"/>
        </w:rPr>
        <w:t>NZM</w:t>
      </w:r>
      <w:r w:rsidRPr="003112FF">
        <w:rPr>
          <w:rFonts w:cs="Calibri"/>
          <w:sz w:val="23"/>
          <w:szCs w:val="23"/>
        </w:rPr>
        <w:t xml:space="preserve"> na </w:t>
      </w:r>
      <w:r w:rsidR="00317AF4" w:rsidRPr="003112FF">
        <w:rPr>
          <w:rFonts w:cs="Calibri"/>
          <w:sz w:val="23"/>
          <w:szCs w:val="23"/>
        </w:rPr>
        <w:t xml:space="preserve">webu ČV ICOM, na sociálních sítích ICOM Prague 2022 </w:t>
      </w:r>
      <w:r w:rsidR="00561B22" w:rsidRPr="003112FF">
        <w:rPr>
          <w:rFonts w:cs="Calibri"/>
          <w:sz w:val="23"/>
          <w:szCs w:val="23"/>
        </w:rPr>
        <w:br/>
      </w:r>
      <w:bookmarkStart w:id="0" w:name="_Hlk49767096"/>
      <w:r w:rsidR="00561B22" w:rsidRPr="003112FF">
        <w:rPr>
          <w:rFonts w:cs="Calibri"/>
          <w:sz w:val="23"/>
          <w:szCs w:val="23"/>
        </w:rPr>
        <w:t>(</w:t>
      </w:r>
      <w:hyperlink r:id="rId11" w:history="1">
        <w:r w:rsidR="00561B22" w:rsidRPr="003112FF">
          <w:rPr>
            <w:rStyle w:val="Hypertextovodkaz"/>
            <w:sz w:val="23"/>
            <w:szCs w:val="23"/>
          </w:rPr>
          <w:t>http://icom-czech.mini.icom.museum/clenove/</w:t>
        </w:r>
      </w:hyperlink>
      <w:r w:rsidR="00561B22" w:rsidRPr="003112FF">
        <w:rPr>
          <w:sz w:val="23"/>
          <w:szCs w:val="23"/>
        </w:rPr>
        <w:t xml:space="preserve">, </w:t>
      </w:r>
      <w:hyperlink r:id="rId12" w:history="1">
        <w:r w:rsidR="00561B22" w:rsidRPr="003112FF">
          <w:rPr>
            <w:rStyle w:val="Hypertextovodkaz"/>
            <w:sz w:val="23"/>
            <w:szCs w:val="23"/>
          </w:rPr>
          <w:t>www.prague2022.icom.museum</w:t>
        </w:r>
      </w:hyperlink>
      <w:r w:rsidR="00561B22" w:rsidRPr="003112FF">
        <w:rPr>
          <w:sz w:val="23"/>
          <w:szCs w:val="23"/>
        </w:rPr>
        <w:t xml:space="preserve"> (bude zřízeno),</w:t>
      </w:r>
      <w:r w:rsidR="007D3EBA" w:rsidRPr="003112FF">
        <w:rPr>
          <w:sz w:val="23"/>
          <w:szCs w:val="23"/>
        </w:rPr>
        <w:br/>
      </w:r>
      <w:hyperlink r:id="rId13" w:history="1">
        <w:r w:rsidR="00561B22" w:rsidRPr="003112FF">
          <w:rPr>
            <w:rStyle w:val="Hypertextovodkaz"/>
            <w:sz w:val="23"/>
            <w:szCs w:val="23"/>
          </w:rPr>
          <w:t>https://www.facebook.com/ICOMGC</w:t>
        </w:r>
      </w:hyperlink>
      <w:r w:rsidR="00561B22" w:rsidRPr="003112FF">
        <w:rPr>
          <w:sz w:val="23"/>
          <w:szCs w:val="23"/>
        </w:rPr>
        <w:t>,</w:t>
      </w:r>
      <w:r w:rsidR="007D3EBA" w:rsidRPr="003112FF">
        <w:rPr>
          <w:sz w:val="23"/>
          <w:szCs w:val="23"/>
        </w:rPr>
        <w:t xml:space="preserve"> </w:t>
      </w:r>
      <w:hyperlink r:id="rId14" w:history="1">
        <w:r w:rsidR="007D3EBA" w:rsidRPr="003112FF">
          <w:rPr>
            <w:rStyle w:val="Hypertextovodkaz"/>
            <w:sz w:val="23"/>
            <w:szCs w:val="23"/>
          </w:rPr>
          <w:t>https://www.facebook.com/ICOMCzechRepublic</w:t>
        </w:r>
      </w:hyperlink>
      <w:r w:rsidR="00561B22" w:rsidRPr="003112FF">
        <w:rPr>
          <w:sz w:val="23"/>
          <w:szCs w:val="23"/>
        </w:rPr>
        <w:t>,</w:t>
      </w:r>
    </w:p>
    <w:p w14:paraId="765E187B" w14:textId="28437019" w:rsidR="007D3EBA" w:rsidRPr="003112FF" w:rsidRDefault="00F952FE" w:rsidP="007D3EBA">
      <w:pPr>
        <w:pStyle w:val="Bezmezer"/>
        <w:ind w:left="1080"/>
        <w:jc w:val="both"/>
        <w:rPr>
          <w:sz w:val="23"/>
          <w:szCs w:val="23"/>
        </w:rPr>
      </w:pPr>
      <w:hyperlink r:id="rId15" w:history="1">
        <w:r w:rsidR="00561B22" w:rsidRPr="003112FF">
          <w:rPr>
            <w:rStyle w:val="Hypertextovodkaz"/>
            <w:sz w:val="23"/>
            <w:szCs w:val="23"/>
          </w:rPr>
          <w:t>https://twitter.com/IcomGC</w:t>
        </w:r>
      </w:hyperlink>
      <w:r w:rsidR="00561B22" w:rsidRPr="003112FF">
        <w:rPr>
          <w:sz w:val="23"/>
          <w:szCs w:val="23"/>
        </w:rPr>
        <w:t xml:space="preserve">, </w:t>
      </w:r>
      <w:hyperlink r:id="rId16" w:history="1">
        <w:r w:rsidR="00561B22" w:rsidRPr="003112FF">
          <w:rPr>
            <w:rStyle w:val="Hypertextovodkaz"/>
            <w:sz w:val="23"/>
            <w:szCs w:val="23"/>
          </w:rPr>
          <w:t>https://twitter.com/CzechIcom</w:t>
        </w:r>
      </w:hyperlink>
      <w:r w:rsidR="00561B22" w:rsidRPr="003112FF">
        <w:rPr>
          <w:sz w:val="23"/>
          <w:szCs w:val="23"/>
        </w:rPr>
        <w:t>,</w:t>
      </w:r>
    </w:p>
    <w:p w14:paraId="32B08945" w14:textId="210FCDFD" w:rsidR="00CD385E" w:rsidRPr="003112FF" w:rsidRDefault="00F952FE" w:rsidP="007D3EBA">
      <w:pPr>
        <w:pStyle w:val="Bezmezer"/>
        <w:ind w:left="1080"/>
        <w:jc w:val="both"/>
        <w:rPr>
          <w:sz w:val="23"/>
          <w:szCs w:val="23"/>
        </w:rPr>
      </w:pPr>
      <w:hyperlink r:id="rId17" w:history="1">
        <w:r w:rsidR="00561B22" w:rsidRPr="003112FF">
          <w:rPr>
            <w:rStyle w:val="Hypertextovodkaz"/>
            <w:sz w:val="23"/>
            <w:szCs w:val="23"/>
          </w:rPr>
          <w:t>https://www.instagram.com/icomgc/</w:t>
        </w:r>
      </w:hyperlink>
      <w:r w:rsidR="00561B22" w:rsidRPr="003112FF">
        <w:rPr>
          <w:sz w:val="23"/>
          <w:szCs w:val="23"/>
        </w:rPr>
        <w:t xml:space="preserve">, </w:t>
      </w:r>
      <w:hyperlink r:id="rId18" w:history="1">
        <w:r w:rsidR="00561B22" w:rsidRPr="003112FF">
          <w:rPr>
            <w:rStyle w:val="Hypertextovodkaz"/>
            <w:sz w:val="23"/>
            <w:szCs w:val="23"/>
          </w:rPr>
          <w:t>https://www.instagram.com/icomczechrepublic/</w:t>
        </w:r>
      </w:hyperlink>
      <w:r w:rsidR="00561B22" w:rsidRPr="003112FF">
        <w:rPr>
          <w:sz w:val="23"/>
          <w:szCs w:val="23"/>
        </w:rPr>
        <w:t xml:space="preserve">) </w:t>
      </w:r>
      <w:bookmarkEnd w:id="0"/>
      <w:r w:rsidR="00317AF4" w:rsidRPr="003112FF">
        <w:rPr>
          <w:rFonts w:cs="Calibri"/>
          <w:sz w:val="23"/>
          <w:szCs w:val="23"/>
        </w:rPr>
        <w:t xml:space="preserve">a na </w:t>
      </w:r>
      <w:r w:rsidR="00733916" w:rsidRPr="003112FF">
        <w:rPr>
          <w:rFonts w:cs="Calibri"/>
          <w:sz w:val="23"/>
          <w:szCs w:val="23"/>
        </w:rPr>
        <w:t>akcích GK pořádaných v N</w:t>
      </w:r>
      <w:r w:rsidR="00484F05" w:rsidRPr="003112FF">
        <w:rPr>
          <w:rFonts w:cs="Calibri"/>
          <w:sz w:val="23"/>
          <w:szCs w:val="23"/>
        </w:rPr>
        <w:t>ZM</w:t>
      </w:r>
      <w:r w:rsidR="00733916" w:rsidRPr="003112FF">
        <w:rPr>
          <w:rFonts w:cs="Calibri"/>
          <w:sz w:val="23"/>
          <w:szCs w:val="23"/>
        </w:rPr>
        <w:t xml:space="preserve">. </w:t>
      </w:r>
    </w:p>
    <w:p w14:paraId="398EE845" w14:textId="77777777" w:rsidR="00925124" w:rsidRPr="003112FF" w:rsidRDefault="00925124" w:rsidP="004C3C71">
      <w:pPr>
        <w:pStyle w:val="Bezmezer"/>
        <w:ind w:left="1080"/>
        <w:jc w:val="both"/>
        <w:rPr>
          <w:sz w:val="23"/>
          <w:szCs w:val="23"/>
        </w:rPr>
      </w:pPr>
    </w:p>
    <w:p w14:paraId="3A716E7E" w14:textId="1C8E8621" w:rsidR="00CD385E" w:rsidRPr="003112FF" w:rsidRDefault="00733916" w:rsidP="004C3C71">
      <w:pPr>
        <w:pStyle w:val="Bezmezer"/>
        <w:numPr>
          <w:ilvl w:val="0"/>
          <w:numId w:val="8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>V průběhu GK dojde k prezentaci přednášek a jiných děl autorů. Obě smluvní strany budou dbát na to, aby nedošlo k neoprávněnému zásahu do práv autorů a příp. třetích osob.</w:t>
      </w:r>
    </w:p>
    <w:p w14:paraId="2CA89FEE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5C0C443A" w14:textId="77777777" w:rsidR="004E45FD" w:rsidRPr="003112FF" w:rsidRDefault="004E45FD">
      <w:pPr>
        <w:pStyle w:val="Bezmezer"/>
        <w:jc w:val="center"/>
        <w:rPr>
          <w:b/>
          <w:bCs/>
          <w:sz w:val="23"/>
          <w:szCs w:val="23"/>
        </w:rPr>
      </w:pPr>
    </w:p>
    <w:p w14:paraId="5DA24BF2" w14:textId="77777777" w:rsidR="00CD385E" w:rsidRPr="003112FF" w:rsidRDefault="00733916">
      <w:pPr>
        <w:pStyle w:val="Bezmezer"/>
        <w:jc w:val="center"/>
        <w:rPr>
          <w:sz w:val="23"/>
          <w:szCs w:val="23"/>
        </w:rPr>
      </w:pPr>
      <w:r w:rsidRPr="003112FF">
        <w:rPr>
          <w:b/>
          <w:bCs/>
          <w:sz w:val="23"/>
          <w:szCs w:val="23"/>
        </w:rPr>
        <w:t>IV. Financování</w:t>
      </w:r>
    </w:p>
    <w:p w14:paraId="36486BD1" w14:textId="77777777" w:rsidR="00CD385E" w:rsidRPr="003112FF" w:rsidRDefault="00CD385E">
      <w:pPr>
        <w:pStyle w:val="Bezmezer"/>
        <w:jc w:val="center"/>
        <w:rPr>
          <w:b/>
          <w:bCs/>
          <w:sz w:val="23"/>
          <w:szCs w:val="23"/>
        </w:rPr>
      </w:pPr>
    </w:p>
    <w:p w14:paraId="34DE8094" w14:textId="77777777" w:rsidR="005163F6" w:rsidRDefault="00733916" w:rsidP="005163F6">
      <w:pPr>
        <w:pStyle w:val="Bezmezer"/>
        <w:numPr>
          <w:ilvl w:val="0"/>
          <w:numId w:val="3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lastRenderedPageBreak/>
        <w:t>Finanční zajištění spolupráce podle této smlouvy je uvedeno v rámcovém rozpočtu, který tvoří přílohu č. 1 této smlouvy. V případě nedostatečného zajištění příjmové stránky se účastníci zavazují podle konkrétní situace rozpočet upravit.</w:t>
      </w:r>
      <w:r w:rsidR="005163F6">
        <w:rPr>
          <w:sz w:val="23"/>
          <w:szCs w:val="23"/>
        </w:rPr>
        <w:t xml:space="preserve"> </w:t>
      </w:r>
    </w:p>
    <w:p w14:paraId="63F06F6F" w14:textId="508DACBB" w:rsidR="00E76D8F" w:rsidRPr="005163F6" w:rsidRDefault="00E76D8F" w:rsidP="005163F6">
      <w:pPr>
        <w:pStyle w:val="Bezmezer"/>
        <w:ind w:left="720"/>
        <w:jc w:val="both"/>
        <w:rPr>
          <w:sz w:val="23"/>
          <w:szCs w:val="23"/>
        </w:rPr>
      </w:pPr>
    </w:p>
    <w:p w14:paraId="135CEFCB" w14:textId="46A93203" w:rsidR="00CD385E" w:rsidRPr="003112FF" w:rsidRDefault="0026146A" w:rsidP="0026146A">
      <w:pPr>
        <w:pStyle w:val="Bezmezer"/>
        <w:numPr>
          <w:ilvl w:val="0"/>
          <w:numId w:val="3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>Smlouva o spolupráci podléhá kontrole hospodaření podle rozpočtových pravidel, dále podle zákona č.456/2011 Sb., o Finanční správě České republiky, ve znění pozdějších předpisů, podle zákona č. 280/2009 Sb., daňový řád, ve znění pozdějších předpisů, dále podle zákona č. 166/1993 Sb., o Nejvyšším kontrolním úřadu, ve znění pozdějších předpisů, a podle zákona č. 255/2012 Sb., o kontrole (kontrolní řád), ve znění pozdějších předpisů. Příjemce neprodleně poskytne kontrolnímu orgánu pro potřeby kontroly vyžádané podklady a informace a umožní pověřeným pracovníkům kontrolního orgánu vstup do svých objektů a na své pozemky. NZM se bude řídit Zákonem č. 134/2016 Sb. o zadávání veřejných zakázek.</w:t>
      </w:r>
    </w:p>
    <w:p w14:paraId="6F68016E" w14:textId="77777777" w:rsidR="00CD385E" w:rsidRPr="003112FF" w:rsidRDefault="00CD385E">
      <w:pPr>
        <w:pStyle w:val="Bezmezer"/>
        <w:jc w:val="both"/>
        <w:rPr>
          <w:sz w:val="23"/>
          <w:szCs w:val="23"/>
        </w:rPr>
      </w:pPr>
    </w:p>
    <w:p w14:paraId="7545919B" w14:textId="04C9C9FC" w:rsidR="004E3851" w:rsidRPr="003112FF" w:rsidRDefault="00733916" w:rsidP="00E76D8F">
      <w:pPr>
        <w:pStyle w:val="Bezmezer"/>
        <w:numPr>
          <w:ilvl w:val="0"/>
          <w:numId w:val="3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>Kterákoliv smluvní strana je oprávněna kdykoli žádat druhou smluvní stranu o předložení potřebných dokladů nebo písemného vysvětlení za účelem provedení kontroly, či přípravy průběžné nebo závěrečné finanční zprávy, které budou předkládány Generálnímu sekretariátu ICOM</w:t>
      </w:r>
      <w:r w:rsidR="00535738" w:rsidRPr="003112FF">
        <w:rPr>
          <w:sz w:val="23"/>
          <w:szCs w:val="23"/>
        </w:rPr>
        <w:t xml:space="preserve">. Rozpočet GK a její vyúčtování budou veřejně dostupné, budou zveřejněny na </w:t>
      </w:r>
      <w:hyperlink r:id="rId19" w:history="1">
        <w:r w:rsidR="00535738" w:rsidRPr="003112FF">
          <w:rPr>
            <w:rStyle w:val="Hypertextovodkaz"/>
            <w:sz w:val="23"/>
            <w:szCs w:val="23"/>
          </w:rPr>
          <w:t>www.icom.museum</w:t>
        </w:r>
      </w:hyperlink>
      <w:r w:rsidR="00535738" w:rsidRPr="003112FF">
        <w:rPr>
          <w:sz w:val="23"/>
          <w:szCs w:val="23"/>
        </w:rPr>
        <w:t xml:space="preserve">, </w:t>
      </w:r>
      <w:hyperlink r:id="rId20" w:history="1">
        <w:r w:rsidR="00535738" w:rsidRPr="003112FF">
          <w:rPr>
            <w:rStyle w:val="Hypertextovodkaz"/>
            <w:sz w:val="23"/>
            <w:szCs w:val="23"/>
          </w:rPr>
          <w:t>www.prague2022.icom.museum</w:t>
        </w:r>
      </w:hyperlink>
      <w:r w:rsidR="00535738" w:rsidRPr="003112FF">
        <w:rPr>
          <w:sz w:val="23"/>
          <w:szCs w:val="23"/>
        </w:rPr>
        <w:t xml:space="preserve">, a poskytnuty generálnímu sekretariátu ICOM a orgánům veřejné správy poskytující dotace, kontrolním orgánům. </w:t>
      </w:r>
    </w:p>
    <w:p w14:paraId="53A2C882" w14:textId="77777777" w:rsidR="00CD385E" w:rsidRPr="003112FF" w:rsidRDefault="00CD385E">
      <w:pPr>
        <w:pStyle w:val="Bezmezer"/>
        <w:jc w:val="both"/>
        <w:rPr>
          <w:sz w:val="23"/>
          <w:szCs w:val="23"/>
        </w:rPr>
      </w:pPr>
    </w:p>
    <w:p w14:paraId="26F2F7BF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52173007" w14:textId="77777777" w:rsidR="00CD385E" w:rsidRPr="003112FF" w:rsidRDefault="00733916">
      <w:pPr>
        <w:pStyle w:val="Bezmezer"/>
        <w:jc w:val="center"/>
        <w:rPr>
          <w:sz w:val="23"/>
          <w:szCs w:val="23"/>
        </w:rPr>
      </w:pPr>
      <w:r w:rsidRPr="003112FF">
        <w:rPr>
          <w:b/>
          <w:bCs/>
          <w:sz w:val="23"/>
          <w:szCs w:val="23"/>
        </w:rPr>
        <w:t>V. Další ustanovení</w:t>
      </w:r>
    </w:p>
    <w:p w14:paraId="5E9A6DFC" w14:textId="77777777" w:rsidR="00925124" w:rsidRPr="003112FF" w:rsidRDefault="00925124">
      <w:pPr>
        <w:pStyle w:val="Bezmezer"/>
        <w:rPr>
          <w:sz w:val="23"/>
          <w:szCs w:val="23"/>
        </w:rPr>
      </w:pPr>
    </w:p>
    <w:p w14:paraId="657A3689" w14:textId="49C182E7" w:rsidR="00CD385E" w:rsidRPr="003112FF" w:rsidRDefault="00925124" w:rsidP="004C3C71">
      <w:pPr>
        <w:pStyle w:val="Bezmezer"/>
        <w:numPr>
          <w:ilvl w:val="0"/>
          <w:numId w:val="4"/>
        </w:numPr>
        <w:rPr>
          <w:b/>
          <w:bCs/>
          <w:sz w:val="23"/>
          <w:szCs w:val="23"/>
        </w:rPr>
      </w:pPr>
      <w:r w:rsidRPr="003112FF">
        <w:rPr>
          <w:sz w:val="23"/>
          <w:szCs w:val="23"/>
        </w:rPr>
        <w:t xml:space="preserve"> </w:t>
      </w:r>
      <w:r w:rsidR="00733916" w:rsidRPr="003112FF">
        <w:rPr>
          <w:sz w:val="23"/>
          <w:szCs w:val="23"/>
        </w:rPr>
        <w:t>Účastníci určili níže uvedené osoby, které jsou odpovědné za plnění této smlouvy:</w:t>
      </w:r>
    </w:p>
    <w:p w14:paraId="1C8B0561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1C5A2B63" w14:textId="77777777" w:rsidR="008007A9" w:rsidRPr="003112FF" w:rsidRDefault="00733916" w:rsidP="00B61144">
      <w:pPr>
        <w:pStyle w:val="Bezmezer"/>
        <w:tabs>
          <w:tab w:val="left" w:pos="1134"/>
          <w:tab w:val="left" w:pos="1276"/>
        </w:tabs>
        <w:ind w:left="1134" w:hanging="425"/>
        <w:rPr>
          <w:sz w:val="23"/>
          <w:szCs w:val="23"/>
        </w:rPr>
      </w:pPr>
      <w:r w:rsidRPr="003112FF">
        <w:rPr>
          <w:sz w:val="23"/>
          <w:szCs w:val="23"/>
        </w:rPr>
        <w:t xml:space="preserve">a) za </w:t>
      </w:r>
      <w:r w:rsidR="005933B5" w:rsidRPr="003112FF">
        <w:rPr>
          <w:sz w:val="23"/>
          <w:szCs w:val="23"/>
        </w:rPr>
        <w:t>NZM</w:t>
      </w:r>
      <w:r w:rsidRPr="003112FF">
        <w:rPr>
          <w:sz w:val="23"/>
          <w:szCs w:val="23"/>
        </w:rPr>
        <w:t xml:space="preserve">: </w:t>
      </w:r>
    </w:p>
    <w:p w14:paraId="4A3F43F0" w14:textId="0CD70163" w:rsidR="00CD385E" w:rsidRPr="003112FF" w:rsidRDefault="008007A9" w:rsidP="00B61144">
      <w:pPr>
        <w:pStyle w:val="Bezmezer"/>
        <w:tabs>
          <w:tab w:val="left" w:pos="1276"/>
        </w:tabs>
        <w:ind w:left="1134" w:hanging="141"/>
        <w:rPr>
          <w:sz w:val="23"/>
          <w:szCs w:val="23"/>
        </w:rPr>
      </w:pPr>
      <w:r w:rsidRPr="003112FF">
        <w:rPr>
          <w:sz w:val="23"/>
          <w:szCs w:val="23"/>
        </w:rPr>
        <w:t>- hlavní kontaktní osoba</w:t>
      </w:r>
      <w:r w:rsidR="001A70B2" w:rsidRPr="003112FF">
        <w:rPr>
          <w:sz w:val="23"/>
          <w:szCs w:val="23"/>
        </w:rPr>
        <w:t xml:space="preserve">: </w:t>
      </w:r>
      <w:proofErr w:type="spellStart"/>
      <w:r w:rsidR="00B61144">
        <w:rPr>
          <w:sz w:val="23"/>
          <w:szCs w:val="23"/>
        </w:rPr>
        <w:t>xxx</w:t>
      </w:r>
      <w:proofErr w:type="spellEnd"/>
    </w:p>
    <w:p w14:paraId="48B80F75" w14:textId="1F7345AA" w:rsidR="00403349" w:rsidRDefault="008007A9" w:rsidP="00B61144">
      <w:pPr>
        <w:pStyle w:val="Bezmezer"/>
        <w:tabs>
          <w:tab w:val="left" w:pos="1276"/>
        </w:tabs>
        <w:ind w:left="1134" w:hanging="141"/>
        <w:rPr>
          <w:sz w:val="23"/>
          <w:szCs w:val="23"/>
        </w:rPr>
      </w:pPr>
      <w:r w:rsidRPr="003112FF">
        <w:rPr>
          <w:sz w:val="23"/>
          <w:szCs w:val="23"/>
        </w:rPr>
        <w:t xml:space="preserve">- </w:t>
      </w:r>
      <w:r w:rsidR="0063759A" w:rsidRPr="003112FF">
        <w:rPr>
          <w:sz w:val="23"/>
          <w:szCs w:val="23"/>
        </w:rPr>
        <w:t>INTERCOM:</w:t>
      </w:r>
      <w:r w:rsidR="007D3EBA" w:rsidRPr="003112FF">
        <w:rPr>
          <w:sz w:val="23"/>
          <w:szCs w:val="23"/>
        </w:rPr>
        <w:t xml:space="preserve"> </w:t>
      </w:r>
      <w:proofErr w:type="spellStart"/>
      <w:r w:rsidR="00B61144">
        <w:rPr>
          <w:sz w:val="23"/>
          <w:szCs w:val="23"/>
        </w:rPr>
        <w:t>xxx</w:t>
      </w:r>
      <w:proofErr w:type="spellEnd"/>
    </w:p>
    <w:p w14:paraId="3A878878" w14:textId="640AA302" w:rsidR="0063759A" w:rsidRPr="003112FF" w:rsidRDefault="00402BAA" w:rsidP="00B61144">
      <w:pPr>
        <w:pStyle w:val="Bezmezer"/>
        <w:tabs>
          <w:tab w:val="left" w:pos="1276"/>
        </w:tabs>
        <w:ind w:left="1134" w:hanging="141"/>
        <w:rPr>
          <w:sz w:val="23"/>
          <w:szCs w:val="23"/>
        </w:rPr>
      </w:pPr>
      <w:r w:rsidRPr="003112FF">
        <w:rPr>
          <w:rFonts w:cs="Calibri"/>
          <w:sz w:val="23"/>
          <w:szCs w:val="23"/>
        </w:rPr>
        <w:t xml:space="preserve">- </w:t>
      </w:r>
      <w:r w:rsidR="0063759A" w:rsidRPr="003112FF">
        <w:rPr>
          <w:sz w:val="23"/>
          <w:szCs w:val="23"/>
        </w:rPr>
        <w:t>ICTOP</w:t>
      </w:r>
      <w:r w:rsidR="0063759A" w:rsidRPr="003112FF">
        <w:rPr>
          <w:b/>
          <w:bCs/>
          <w:sz w:val="23"/>
          <w:szCs w:val="23"/>
        </w:rPr>
        <w:t>:</w:t>
      </w:r>
      <w:r w:rsidR="002B0C65" w:rsidRPr="003112FF">
        <w:rPr>
          <w:b/>
          <w:bCs/>
          <w:sz w:val="23"/>
          <w:szCs w:val="23"/>
        </w:rPr>
        <w:t xml:space="preserve"> </w:t>
      </w:r>
      <w:proofErr w:type="spellStart"/>
      <w:r w:rsidR="00B61144">
        <w:rPr>
          <w:sz w:val="23"/>
          <w:szCs w:val="23"/>
        </w:rPr>
        <w:t>xxx</w:t>
      </w:r>
      <w:proofErr w:type="spellEnd"/>
    </w:p>
    <w:p w14:paraId="28FA3610" w14:textId="756474D4" w:rsidR="007D3EBA" w:rsidRPr="003112FF" w:rsidRDefault="00DB0558" w:rsidP="00B61144">
      <w:pPr>
        <w:pStyle w:val="Bezmezer"/>
        <w:tabs>
          <w:tab w:val="left" w:pos="1276"/>
        </w:tabs>
        <w:ind w:left="1134" w:hanging="141"/>
        <w:rPr>
          <w:sz w:val="23"/>
          <w:szCs w:val="23"/>
        </w:rPr>
      </w:pPr>
      <w:r w:rsidRPr="003112FF">
        <w:rPr>
          <w:rFonts w:cs="Calibri"/>
          <w:sz w:val="23"/>
          <w:szCs w:val="23"/>
        </w:rPr>
        <w:t xml:space="preserve">- </w:t>
      </w:r>
      <w:r w:rsidR="007D3EBA" w:rsidRPr="003112FF">
        <w:rPr>
          <w:sz w:val="23"/>
          <w:szCs w:val="23"/>
        </w:rPr>
        <w:t xml:space="preserve">produkce: </w:t>
      </w:r>
      <w:proofErr w:type="spellStart"/>
      <w:r w:rsidR="00B61144">
        <w:rPr>
          <w:sz w:val="23"/>
          <w:szCs w:val="23"/>
        </w:rPr>
        <w:t>xxx</w:t>
      </w:r>
      <w:proofErr w:type="spellEnd"/>
    </w:p>
    <w:p w14:paraId="065E8A61" w14:textId="06A2E00E" w:rsidR="00CD385E" w:rsidRPr="003112FF" w:rsidRDefault="00733916" w:rsidP="00B61144">
      <w:pPr>
        <w:pStyle w:val="Bezmezer"/>
        <w:tabs>
          <w:tab w:val="left" w:pos="1134"/>
          <w:tab w:val="left" w:pos="1276"/>
        </w:tabs>
        <w:ind w:left="1134" w:hanging="425"/>
        <w:rPr>
          <w:rFonts w:cs="Calibri"/>
          <w:sz w:val="23"/>
          <w:szCs w:val="23"/>
        </w:rPr>
      </w:pPr>
      <w:r w:rsidRPr="003112FF">
        <w:rPr>
          <w:rFonts w:cs="Calibri"/>
          <w:sz w:val="23"/>
          <w:szCs w:val="23"/>
        </w:rPr>
        <w:t xml:space="preserve">b) za ČV ICOM </w:t>
      </w:r>
      <w:proofErr w:type="spellStart"/>
      <w:r w:rsidR="00B61144">
        <w:rPr>
          <w:rFonts w:cs="Calibri"/>
          <w:sz w:val="23"/>
          <w:szCs w:val="23"/>
        </w:rPr>
        <w:t>xxx</w:t>
      </w:r>
      <w:proofErr w:type="spellEnd"/>
    </w:p>
    <w:p w14:paraId="28AC1723" w14:textId="539C5318" w:rsidR="007641F9" w:rsidRPr="003112FF" w:rsidRDefault="007641F9" w:rsidP="00B61144">
      <w:pPr>
        <w:pStyle w:val="Bezmezer"/>
        <w:tabs>
          <w:tab w:val="left" w:pos="1134"/>
          <w:tab w:val="left" w:pos="1276"/>
        </w:tabs>
        <w:ind w:left="1134" w:hanging="141"/>
        <w:rPr>
          <w:rFonts w:cs="Calibri"/>
          <w:sz w:val="23"/>
          <w:szCs w:val="23"/>
        </w:rPr>
      </w:pPr>
      <w:r w:rsidRPr="003112FF">
        <w:rPr>
          <w:rFonts w:cs="Calibri"/>
          <w:sz w:val="23"/>
          <w:szCs w:val="23"/>
        </w:rPr>
        <w:t xml:space="preserve">- příprava </w:t>
      </w:r>
      <w:proofErr w:type="spellStart"/>
      <w:r w:rsidRPr="003112FF">
        <w:rPr>
          <w:rFonts w:cs="Calibri"/>
          <w:sz w:val="23"/>
          <w:szCs w:val="23"/>
        </w:rPr>
        <w:t>off-site</w:t>
      </w:r>
      <w:proofErr w:type="spellEnd"/>
      <w:r w:rsidRPr="003112FF">
        <w:rPr>
          <w:rFonts w:cs="Calibri"/>
          <w:sz w:val="23"/>
          <w:szCs w:val="23"/>
        </w:rPr>
        <w:t xml:space="preserve"> meetingů </w:t>
      </w:r>
      <w:proofErr w:type="spellStart"/>
      <w:r w:rsidR="00B61144">
        <w:rPr>
          <w:rFonts w:cs="Calibri"/>
          <w:sz w:val="23"/>
          <w:szCs w:val="23"/>
        </w:rPr>
        <w:t>xxx</w:t>
      </w:r>
      <w:proofErr w:type="spellEnd"/>
    </w:p>
    <w:p w14:paraId="3585594B" w14:textId="5C7DB16F" w:rsidR="007641F9" w:rsidRPr="003112FF" w:rsidRDefault="007641F9" w:rsidP="00B61144">
      <w:pPr>
        <w:pStyle w:val="Bezmezer"/>
        <w:tabs>
          <w:tab w:val="left" w:pos="1134"/>
          <w:tab w:val="left" w:pos="1276"/>
        </w:tabs>
        <w:ind w:left="1134" w:hanging="141"/>
        <w:rPr>
          <w:rFonts w:cs="Calibri"/>
          <w:sz w:val="23"/>
          <w:szCs w:val="23"/>
        </w:rPr>
      </w:pPr>
      <w:r w:rsidRPr="003112FF">
        <w:rPr>
          <w:rFonts w:cs="Calibri"/>
          <w:sz w:val="23"/>
          <w:szCs w:val="23"/>
        </w:rPr>
        <w:t xml:space="preserve">- příprava exkurzí, </w:t>
      </w:r>
      <w:proofErr w:type="spellStart"/>
      <w:r w:rsidR="00B61144">
        <w:rPr>
          <w:rFonts w:cs="Calibri"/>
          <w:sz w:val="23"/>
          <w:szCs w:val="23"/>
        </w:rPr>
        <w:t>xxx</w:t>
      </w:r>
      <w:proofErr w:type="spellEnd"/>
    </w:p>
    <w:p w14:paraId="3E5403B5" w14:textId="77777777" w:rsidR="00925124" w:rsidRPr="003112FF" w:rsidRDefault="00925124">
      <w:pPr>
        <w:pStyle w:val="Bezmezer"/>
        <w:rPr>
          <w:rFonts w:cs="Calibri"/>
          <w:sz w:val="23"/>
          <w:szCs w:val="23"/>
        </w:rPr>
      </w:pPr>
    </w:p>
    <w:p w14:paraId="381F1863" w14:textId="52E8D68E" w:rsidR="00CD385E" w:rsidRPr="003112FF" w:rsidRDefault="00733916" w:rsidP="004C3C71">
      <w:pPr>
        <w:pStyle w:val="Bezmezer"/>
        <w:numPr>
          <w:ilvl w:val="0"/>
          <w:numId w:val="4"/>
        </w:numPr>
        <w:rPr>
          <w:sz w:val="23"/>
          <w:szCs w:val="23"/>
        </w:rPr>
      </w:pPr>
      <w:r w:rsidRPr="003112FF">
        <w:rPr>
          <w:rFonts w:cs="Calibri"/>
          <w:sz w:val="23"/>
          <w:szCs w:val="23"/>
        </w:rPr>
        <w:t>Pokud se v této smlouvě výslovně neuvádí jinak, nejsou odpovědné osoby oprávněny měnit a doplňovat tuto smlouvu.</w:t>
      </w:r>
    </w:p>
    <w:p w14:paraId="1BF75B71" w14:textId="77777777" w:rsidR="00CD385E" w:rsidRPr="003112FF" w:rsidRDefault="00CD385E">
      <w:pPr>
        <w:pStyle w:val="Bezmezer"/>
        <w:jc w:val="center"/>
        <w:rPr>
          <w:sz w:val="23"/>
          <w:szCs w:val="23"/>
        </w:rPr>
      </w:pPr>
    </w:p>
    <w:p w14:paraId="7B7BD0D8" w14:textId="77777777" w:rsidR="00CD385E" w:rsidRPr="003112FF" w:rsidRDefault="00733916">
      <w:pPr>
        <w:pStyle w:val="Bezmezer"/>
        <w:jc w:val="center"/>
        <w:rPr>
          <w:sz w:val="23"/>
          <w:szCs w:val="23"/>
        </w:rPr>
      </w:pPr>
      <w:r w:rsidRPr="003112FF">
        <w:rPr>
          <w:b/>
          <w:bCs/>
          <w:sz w:val="23"/>
          <w:szCs w:val="23"/>
        </w:rPr>
        <w:t>VI. Závěrečná ustanovení</w:t>
      </w:r>
    </w:p>
    <w:p w14:paraId="5807E3A8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41B5812B" w14:textId="497BDCE1" w:rsidR="00CD385E" w:rsidRPr="003112FF" w:rsidRDefault="00733916" w:rsidP="004C3C71">
      <w:pPr>
        <w:pStyle w:val="Bezmezer"/>
        <w:numPr>
          <w:ilvl w:val="0"/>
          <w:numId w:val="5"/>
        </w:numPr>
        <w:jc w:val="both"/>
        <w:rPr>
          <w:sz w:val="23"/>
          <w:szCs w:val="23"/>
        </w:rPr>
      </w:pPr>
      <w:r w:rsidRPr="003112FF">
        <w:rPr>
          <w:sz w:val="23"/>
          <w:szCs w:val="23"/>
        </w:rPr>
        <w:t>Tato smlouva se uzavírá na dobu do 31. 12. 2022. Ze závažných důvodů může kterýkoliv smluvní strana tuto smlouvu vypovědět, výpovědní doba činí 6 měsíců. K platnosti výpovědi se vyžaduje písemná forma a uvedení závažného důvodu, proč je výpověď podávána.</w:t>
      </w:r>
    </w:p>
    <w:p w14:paraId="6B291FFE" w14:textId="77777777" w:rsidR="00CD385E" w:rsidRPr="003112FF" w:rsidRDefault="00CD385E">
      <w:pPr>
        <w:pStyle w:val="Bezmezer"/>
        <w:jc w:val="both"/>
        <w:rPr>
          <w:sz w:val="23"/>
          <w:szCs w:val="23"/>
        </w:rPr>
      </w:pPr>
    </w:p>
    <w:p w14:paraId="23BD3728" w14:textId="5B1FD4C1" w:rsidR="00CD385E" w:rsidRPr="003112FF" w:rsidRDefault="00733916" w:rsidP="004C3C7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3112FF">
        <w:rPr>
          <w:sz w:val="23"/>
          <w:szCs w:val="23"/>
        </w:rPr>
        <w:t xml:space="preserve">Měnit a doplňovat tuto smlouvu je možno výhradně písemnou formou, jinak jsou změny a doplňky neplatné a neúčinné. </w:t>
      </w:r>
      <w:r w:rsidR="003A5065" w:rsidRPr="003112FF">
        <w:rPr>
          <w:rFonts w:eastAsia="Times New Roman"/>
          <w:sz w:val="23"/>
          <w:szCs w:val="23"/>
        </w:rPr>
        <w:t xml:space="preserve">Změny probíhají vždy na základě oboustranné dohody. </w:t>
      </w:r>
      <w:r w:rsidRPr="003112FF">
        <w:rPr>
          <w:sz w:val="23"/>
          <w:szCs w:val="23"/>
        </w:rPr>
        <w:t xml:space="preserve">Drobné úpravy smlouvy, zejména týkající se časového, organizačního zajištění, drobných </w:t>
      </w:r>
      <w:r w:rsidRPr="003112FF">
        <w:rPr>
          <w:sz w:val="23"/>
          <w:szCs w:val="23"/>
        </w:rPr>
        <w:lastRenderedPageBreak/>
        <w:t>rozpočtových změn apod. si mohou smluvní strany dohodnout prostřednictvím odpovědných osob ústně.</w:t>
      </w:r>
    </w:p>
    <w:p w14:paraId="2CF9B1F4" w14:textId="77777777" w:rsidR="00925124" w:rsidRPr="003112FF" w:rsidRDefault="00925124">
      <w:pPr>
        <w:spacing w:after="0" w:line="240" w:lineRule="auto"/>
        <w:jc w:val="both"/>
        <w:rPr>
          <w:sz w:val="23"/>
          <w:szCs w:val="23"/>
        </w:rPr>
      </w:pPr>
    </w:p>
    <w:p w14:paraId="022CAEDE" w14:textId="2A03622D" w:rsidR="00CD385E" w:rsidRPr="003112FF" w:rsidRDefault="00733916" w:rsidP="004C3C7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3112FF">
        <w:rPr>
          <w:sz w:val="23"/>
          <w:szCs w:val="23"/>
        </w:rPr>
        <w:t>Smlouva je sepsána ve dvou vyhotoveních, každá smluvní strana obdrží jedno.</w:t>
      </w:r>
    </w:p>
    <w:p w14:paraId="073D2A3B" w14:textId="77777777" w:rsidR="00925124" w:rsidRPr="003112FF" w:rsidRDefault="00925124">
      <w:pPr>
        <w:spacing w:after="0" w:line="240" w:lineRule="auto"/>
        <w:jc w:val="both"/>
        <w:rPr>
          <w:sz w:val="23"/>
          <w:szCs w:val="23"/>
        </w:rPr>
      </w:pPr>
    </w:p>
    <w:p w14:paraId="5089DA06" w14:textId="5EDA19D5" w:rsidR="00925124" w:rsidRPr="003112FF" w:rsidRDefault="00733916">
      <w:pPr>
        <w:pStyle w:val="Bezmezer"/>
        <w:numPr>
          <w:ilvl w:val="0"/>
          <w:numId w:val="5"/>
        </w:numPr>
        <w:rPr>
          <w:sz w:val="23"/>
          <w:szCs w:val="23"/>
        </w:rPr>
      </w:pPr>
      <w:r w:rsidRPr="003112FF">
        <w:rPr>
          <w:sz w:val="23"/>
          <w:szCs w:val="23"/>
        </w:rPr>
        <w:t xml:space="preserve">Tato smlouva bude zveřejněna v </w:t>
      </w:r>
      <w:r w:rsidR="00732A1B" w:rsidRPr="003112FF">
        <w:rPr>
          <w:sz w:val="23"/>
          <w:szCs w:val="23"/>
        </w:rPr>
        <w:t>R</w:t>
      </w:r>
      <w:r w:rsidRPr="003112FF">
        <w:rPr>
          <w:sz w:val="23"/>
          <w:szCs w:val="23"/>
        </w:rPr>
        <w:t xml:space="preserve">egistru smluv, zveřejnění zajistí ČV ICOM. Smlouva nabývá účinnosti okamžikem zveřejnění v </w:t>
      </w:r>
      <w:r w:rsidR="00732A1B" w:rsidRPr="003112FF">
        <w:rPr>
          <w:sz w:val="23"/>
          <w:szCs w:val="23"/>
        </w:rPr>
        <w:t>R</w:t>
      </w:r>
      <w:r w:rsidRPr="003112FF">
        <w:rPr>
          <w:sz w:val="23"/>
          <w:szCs w:val="23"/>
        </w:rPr>
        <w:t>egistru smluv.</w:t>
      </w:r>
    </w:p>
    <w:p w14:paraId="537DF8AD" w14:textId="77777777" w:rsidR="00925124" w:rsidRPr="003112FF" w:rsidRDefault="00925124" w:rsidP="004C3C71">
      <w:pPr>
        <w:pStyle w:val="Bezmezer"/>
        <w:rPr>
          <w:sz w:val="23"/>
          <w:szCs w:val="23"/>
        </w:rPr>
      </w:pPr>
    </w:p>
    <w:p w14:paraId="22B9F3F8" w14:textId="77777777" w:rsidR="00925124" w:rsidRPr="003112FF" w:rsidRDefault="00925124" w:rsidP="00925124">
      <w:pPr>
        <w:pStyle w:val="Bezmezer"/>
        <w:numPr>
          <w:ilvl w:val="0"/>
          <w:numId w:val="5"/>
        </w:numPr>
        <w:rPr>
          <w:sz w:val="23"/>
          <w:szCs w:val="23"/>
        </w:rPr>
      </w:pPr>
      <w:r w:rsidRPr="003112FF">
        <w:rPr>
          <w:sz w:val="23"/>
          <w:szCs w:val="23"/>
        </w:rPr>
        <w:t>Nedílnou součástí této smlouvy tvoří příloha č. 1: Rozpočet</w:t>
      </w:r>
    </w:p>
    <w:p w14:paraId="52D132E1" w14:textId="77777777" w:rsidR="00925124" w:rsidRPr="003112FF" w:rsidRDefault="00925124" w:rsidP="004C3C71">
      <w:pPr>
        <w:pStyle w:val="Bezmezer"/>
        <w:ind w:left="720"/>
        <w:rPr>
          <w:sz w:val="23"/>
          <w:szCs w:val="23"/>
        </w:rPr>
      </w:pPr>
    </w:p>
    <w:p w14:paraId="3E99CE03" w14:textId="77777777" w:rsidR="00CD385E" w:rsidRPr="003112FF" w:rsidRDefault="00CD385E">
      <w:pPr>
        <w:pStyle w:val="Bezmezer"/>
        <w:rPr>
          <w:sz w:val="23"/>
          <w:szCs w:val="23"/>
        </w:rPr>
      </w:pPr>
    </w:p>
    <w:p w14:paraId="2D810EA0" w14:textId="77777777" w:rsidR="00874713" w:rsidRPr="003112FF" w:rsidRDefault="00874713" w:rsidP="00874713">
      <w:pPr>
        <w:pStyle w:val="Bezmezer"/>
        <w:rPr>
          <w:sz w:val="23"/>
          <w:szCs w:val="23"/>
        </w:rPr>
      </w:pPr>
      <w:r w:rsidRPr="003112FF">
        <w:rPr>
          <w:sz w:val="23"/>
          <w:szCs w:val="23"/>
        </w:rPr>
        <w:t>V Praze dne …….……….</w:t>
      </w:r>
    </w:p>
    <w:p w14:paraId="4B1AD92E" w14:textId="77777777" w:rsidR="00874713" w:rsidRPr="003112FF" w:rsidRDefault="00874713" w:rsidP="00874713">
      <w:pPr>
        <w:pStyle w:val="Bezmezer"/>
        <w:rPr>
          <w:sz w:val="23"/>
          <w:szCs w:val="23"/>
        </w:rPr>
      </w:pPr>
    </w:p>
    <w:p w14:paraId="5C4B9801" w14:textId="439AD205" w:rsidR="00874713" w:rsidRPr="003112FF" w:rsidRDefault="00874713" w:rsidP="00874713">
      <w:pPr>
        <w:pStyle w:val="Bezmezer"/>
        <w:rPr>
          <w:sz w:val="23"/>
          <w:szCs w:val="23"/>
        </w:rPr>
      </w:pPr>
    </w:p>
    <w:p w14:paraId="5B133FB2" w14:textId="77777777" w:rsidR="00874713" w:rsidRPr="003112FF" w:rsidRDefault="00874713" w:rsidP="00874713">
      <w:pPr>
        <w:pStyle w:val="Bezmezer"/>
        <w:rPr>
          <w:sz w:val="23"/>
          <w:szCs w:val="23"/>
        </w:rPr>
      </w:pPr>
      <w:r w:rsidRPr="003112FF">
        <w:rPr>
          <w:sz w:val="23"/>
          <w:szCs w:val="23"/>
        </w:rPr>
        <w:tab/>
      </w:r>
      <w:r w:rsidRPr="003112FF">
        <w:rPr>
          <w:sz w:val="23"/>
          <w:szCs w:val="23"/>
        </w:rPr>
        <w:tab/>
      </w:r>
      <w:r w:rsidRPr="003112FF">
        <w:rPr>
          <w:sz w:val="23"/>
          <w:szCs w:val="23"/>
        </w:rPr>
        <w:tab/>
      </w:r>
    </w:p>
    <w:p w14:paraId="0C7F67A2" w14:textId="77777777" w:rsidR="00874713" w:rsidRPr="003112FF" w:rsidRDefault="00874713" w:rsidP="00874713">
      <w:pPr>
        <w:pStyle w:val="Bezmezer"/>
        <w:rPr>
          <w:sz w:val="23"/>
          <w:szCs w:val="23"/>
        </w:rPr>
      </w:pPr>
      <w:r w:rsidRPr="003112FF">
        <w:rPr>
          <w:sz w:val="23"/>
          <w:szCs w:val="23"/>
        </w:rPr>
        <w:t>…………………………………</w:t>
      </w:r>
      <w:r w:rsidRPr="003112FF">
        <w:rPr>
          <w:sz w:val="23"/>
          <w:szCs w:val="23"/>
        </w:rPr>
        <w:tab/>
      </w:r>
      <w:r w:rsidRPr="003112FF">
        <w:rPr>
          <w:sz w:val="23"/>
          <w:szCs w:val="23"/>
        </w:rPr>
        <w:tab/>
      </w:r>
      <w:r w:rsidRPr="003112FF">
        <w:rPr>
          <w:sz w:val="23"/>
          <w:szCs w:val="23"/>
        </w:rPr>
        <w:tab/>
      </w:r>
      <w:r w:rsidRPr="003112FF">
        <w:rPr>
          <w:sz w:val="23"/>
          <w:szCs w:val="23"/>
        </w:rPr>
        <w:tab/>
      </w:r>
      <w:r w:rsidRPr="003112FF">
        <w:rPr>
          <w:sz w:val="23"/>
          <w:szCs w:val="23"/>
        </w:rPr>
        <w:tab/>
        <w:t>……………………………………………..</w:t>
      </w:r>
    </w:p>
    <w:p w14:paraId="2E2148E5" w14:textId="73983082" w:rsidR="00CD385E" w:rsidRPr="003112FF" w:rsidRDefault="00733916" w:rsidP="00874713">
      <w:pPr>
        <w:pStyle w:val="Bezmezer"/>
        <w:rPr>
          <w:sz w:val="23"/>
          <w:szCs w:val="23"/>
        </w:rPr>
      </w:pPr>
      <w:r w:rsidRPr="003112FF">
        <w:rPr>
          <w:sz w:val="23"/>
          <w:szCs w:val="23"/>
        </w:rPr>
        <w:br w:type="page"/>
      </w:r>
    </w:p>
    <w:p w14:paraId="4DF63E0D" w14:textId="5DCE1E73" w:rsidR="00CD385E" w:rsidRPr="003112FF" w:rsidRDefault="00733916">
      <w:pPr>
        <w:pStyle w:val="Bezmezer"/>
        <w:rPr>
          <w:sz w:val="23"/>
          <w:szCs w:val="23"/>
        </w:rPr>
      </w:pPr>
      <w:r w:rsidRPr="003112FF">
        <w:rPr>
          <w:sz w:val="23"/>
          <w:szCs w:val="23"/>
          <w:shd w:val="clear" w:color="auto" w:fill="FFFFFF"/>
        </w:rPr>
        <w:lastRenderedPageBreak/>
        <w:t xml:space="preserve">Příloha č. 1 </w:t>
      </w:r>
      <w:r w:rsidR="002D0EA4" w:rsidRPr="003112FF">
        <w:rPr>
          <w:sz w:val="23"/>
          <w:szCs w:val="23"/>
          <w:shd w:val="clear" w:color="auto" w:fill="FFFFFF"/>
        </w:rPr>
        <w:t>–</w:t>
      </w:r>
      <w:r w:rsidRPr="003112FF">
        <w:rPr>
          <w:sz w:val="23"/>
          <w:szCs w:val="23"/>
          <w:shd w:val="clear" w:color="auto" w:fill="FFFFFF"/>
        </w:rPr>
        <w:t xml:space="preserve"> rozpočet:</w:t>
      </w:r>
    </w:p>
    <w:p w14:paraId="7AB74FC9" w14:textId="77777777" w:rsidR="00CD385E" w:rsidRPr="003112FF" w:rsidRDefault="00CD385E">
      <w:pPr>
        <w:pStyle w:val="Bezmezer"/>
        <w:rPr>
          <w:sz w:val="23"/>
          <w:szCs w:val="23"/>
        </w:rPr>
      </w:pPr>
      <w:bookmarkStart w:id="1" w:name="_GoBack"/>
      <w:bookmarkEnd w:id="1"/>
    </w:p>
    <w:sectPr w:rsidR="00CD385E" w:rsidRPr="003112FF">
      <w:headerReference w:type="default" r:id="rId21"/>
      <w:footerReference w:type="default" r:id="rId22"/>
      <w:pgSz w:w="11906" w:h="16838"/>
      <w:pgMar w:top="1220" w:right="1417" w:bottom="765" w:left="1417" w:header="708" w:footer="708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5E14B" w14:textId="77777777" w:rsidR="00F952FE" w:rsidRDefault="00F952FE">
      <w:pPr>
        <w:spacing w:after="0" w:line="240" w:lineRule="auto"/>
      </w:pPr>
      <w:r>
        <w:separator/>
      </w:r>
    </w:p>
  </w:endnote>
  <w:endnote w:type="continuationSeparator" w:id="0">
    <w:p w14:paraId="6F2BAA66" w14:textId="77777777" w:rsidR="00F952FE" w:rsidRDefault="00F9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944091"/>
      <w:docPartObj>
        <w:docPartGallery w:val="Page Numbers (Bottom of Page)"/>
        <w:docPartUnique/>
      </w:docPartObj>
    </w:sdtPr>
    <w:sdtEndPr/>
    <w:sdtContent>
      <w:p w14:paraId="38410F1C" w14:textId="60AC3FA2" w:rsidR="00CD385E" w:rsidRDefault="00733916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F70D6">
          <w:rPr>
            <w:noProof/>
          </w:rPr>
          <w:t>4</w:t>
        </w:r>
        <w:r>
          <w:fldChar w:fldCharType="end"/>
        </w:r>
      </w:p>
    </w:sdtContent>
  </w:sdt>
  <w:p w14:paraId="32ED8635" w14:textId="77777777" w:rsidR="00CD385E" w:rsidRDefault="00CD3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54F7B" w14:textId="77777777" w:rsidR="00F952FE" w:rsidRDefault="00F952FE">
      <w:pPr>
        <w:spacing w:after="0" w:line="240" w:lineRule="auto"/>
      </w:pPr>
      <w:r>
        <w:separator/>
      </w:r>
    </w:p>
  </w:footnote>
  <w:footnote w:type="continuationSeparator" w:id="0">
    <w:p w14:paraId="328920AD" w14:textId="77777777" w:rsidR="00F952FE" w:rsidRDefault="00F9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6243" w14:textId="77777777" w:rsidR="00CD385E" w:rsidRDefault="00733916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7022221F" wp14:editId="6883F892">
          <wp:extent cx="2074545" cy="3441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3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C9149" w14:textId="77777777" w:rsidR="00CD385E" w:rsidRDefault="00CD3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715"/>
    <w:multiLevelType w:val="hybridMultilevel"/>
    <w:tmpl w:val="B614B846"/>
    <w:lvl w:ilvl="0" w:tplc="D66EDB9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D2554"/>
    <w:multiLevelType w:val="hybridMultilevel"/>
    <w:tmpl w:val="6834E8A2"/>
    <w:lvl w:ilvl="0" w:tplc="610EC6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C4F68"/>
    <w:multiLevelType w:val="hybridMultilevel"/>
    <w:tmpl w:val="684A4728"/>
    <w:lvl w:ilvl="0" w:tplc="1BAE6C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C0D5E"/>
    <w:multiLevelType w:val="multilevel"/>
    <w:tmpl w:val="17184FC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2F67A5"/>
    <w:multiLevelType w:val="hybridMultilevel"/>
    <w:tmpl w:val="DFD6A26E"/>
    <w:lvl w:ilvl="0" w:tplc="D930A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76CC"/>
    <w:multiLevelType w:val="hybridMultilevel"/>
    <w:tmpl w:val="B3E27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7689D"/>
    <w:multiLevelType w:val="hybridMultilevel"/>
    <w:tmpl w:val="D8F23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7FE"/>
    <w:multiLevelType w:val="hybridMultilevel"/>
    <w:tmpl w:val="753CE258"/>
    <w:lvl w:ilvl="0" w:tplc="5B067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6041D"/>
    <w:multiLevelType w:val="multilevel"/>
    <w:tmpl w:val="D51C1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5E"/>
    <w:rsid w:val="000179E0"/>
    <w:rsid w:val="0004437F"/>
    <w:rsid w:val="000633C2"/>
    <w:rsid w:val="000836A1"/>
    <w:rsid w:val="000D4B05"/>
    <w:rsid w:val="00103E3C"/>
    <w:rsid w:val="00123D8D"/>
    <w:rsid w:val="00146EF9"/>
    <w:rsid w:val="0016282D"/>
    <w:rsid w:val="001630AB"/>
    <w:rsid w:val="001A70B2"/>
    <w:rsid w:val="001C212C"/>
    <w:rsid w:val="001C31D6"/>
    <w:rsid w:val="001C565C"/>
    <w:rsid w:val="001D036A"/>
    <w:rsid w:val="001D6856"/>
    <w:rsid w:val="001E1C18"/>
    <w:rsid w:val="001E67ED"/>
    <w:rsid w:val="00200407"/>
    <w:rsid w:val="0021068A"/>
    <w:rsid w:val="00251EC0"/>
    <w:rsid w:val="002554E0"/>
    <w:rsid w:val="00260903"/>
    <w:rsid w:val="0026146A"/>
    <w:rsid w:val="00266702"/>
    <w:rsid w:val="00266A53"/>
    <w:rsid w:val="0027514D"/>
    <w:rsid w:val="00285623"/>
    <w:rsid w:val="00286414"/>
    <w:rsid w:val="002975BA"/>
    <w:rsid w:val="002B0C65"/>
    <w:rsid w:val="002D0EA4"/>
    <w:rsid w:val="002F0D04"/>
    <w:rsid w:val="00301F13"/>
    <w:rsid w:val="003112FF"/>
    <w:rsid w:val="00317AF4"/>
    <w:rsid w:val="003370A4"/>
    <w:rsid w:val="0035387F"/>
    <w:rsid w:val="00364FC0"/>
    <w:rsid w:val="003707C7"/>
    <w:rsid w:val="00375486"/>
    <w:rsid w:val="003A1492"/>
    <w:rsid w:val="003A5065"/>
    <w:rsid w:val="003C4AAA"/>
    <w:rsid w:val="003D1D1D"/>
    <w:rsid w:val="003E0CEA"/>
    <w:rsid w:val="003F521C"/>
    <w:rsid w:val="003F75CB"/>
    <w:rsid w:val="00402BAA"/>
    <w:rsid w:val="00403349"/>
    <w:rsid w:val="004220A0"/>
    <w:rsid w:val="00442313"/>
    <w:rsid w:val="00451BCA"/>
    <w:rsid w:val="00463AB6"/>
    <w:rsid w:val="00483EF1"/>
    <w:rsid w:val="00484220"/>
    <w:rsid w:val="00484F05"/>
    <w:rsid w:val="00494E03"/>
    <w:rsid w:val="004965C7"/>
    <w:rsid w:val="004A2B62"/>
    <w:rsid w:val="004B7729"/>
    <w:rsid w:val="004C3C71"/>
    <w:rsid w:val="004E2A32"/>
    <w:rsid w:val="004E3851"/>
    <w:rsid w:val="004E3CEB"/>
    <w:rsid w:val="004E45FD"/>
    <w:rsid w:val="004E729D"/>
    <w:rsid w:val="004F3C25"/>
    <w:rsid w:val="004F75FD"/>
    <w:rsid w:val="00513A12"/>
    <w:rsid w:val="005163F6"/>
    <w:rsid w:val="00524A3E"/>
    <w:rsid w:val="00535738"/>
    <w:rsid w:val="00561B22"/>
    <w:rsid w:val="005933B5"/>
    <w:rsid w:val="00617BCC"/>
    <w:rsid w:val="00621447"/>
    <w:rsid w:val="0063759A"/>
    <w:rsid w:val="006728B9"/>
    <w:rsid w:val="006B0BFA"/>
    <w:rsid w:val="006C3A7C"/>
    <w:rsid w:val="006C609C"/>
    <w:rsid w:val="006F70D6"/>
    <w:rsid w:val="00706933"/>
    <w:rsid w:val="007077F5"/>
    <w:rsid w:val="00710C76"/>
    <w:rsid w:val="00720181"/>
    <w:rsid w:val="00725263"/>
    <w:rsid w:val="0073286A"/>
    <w:rsid w:val="00732A1B"/>
    <w:rsid w:val="00733916"/>
    <w:rsid w:val="007641F9"/>
    <w:rsid w:val="00764AF8"/>
    <w:rsid w:val="007774D8"/>
    <w:rsid w:val="00780156"/>
    <w:rsid w:val="007B6126"/>
    <w:rsid w:val="007B6C38"/>
    <w:rsid w:val="007D3EBA"/>
    <w:rsid w:val="007D4839"/>
    <w:rsid w:val="007F5756"/>
    <w:rsid w:val="008007A9"/>
    <w:rsid w:val="008202A9"/>
    <w:rsid w:val="008534C2"/>
    <w:rsid w:val="00874713"/>
    <w:rsid w:val="008B4BAC"/>
    <w:rsid w:val="008B50C2"/>
    <w:rsid w:val="00925124"/>
    <w:rsid w:val="00931D0C"/>
    <w:rsid w:val="00947667"/>
    <w:rsid w:val="00985D0B"/>
    <w:rsid w:val="009A2A08"/>
    <w:rsid w:val="009A37A0"/>
    <w:rsid w:val="009B30CB"/>
    <w:rsid w:val="009B378A"/>
    <w:rsid w:val="009C22FA"/>
    <w:rsid w:val="009D68B5"/>
    <w:rsid w:val="009E5666"/>
    <w:rsid w:val="009F526B"/>
    <w:rsid w:val="00A114E0"/>
    <w:rsid w:val="00A27091"/>
    <w:rsid w:val="00A41EF8"/>
    <w:rsid w:val="00A803D9"/>
    <w:rsid w:val="00AE1CF2"/>
    <w:rsid w:val="00B25784"/>
    <w:rsid w:val="00B373B3"/>
    <w:rsid w:val="00B61144"/>
    <w:rsid w:val="00B715EB"/>
    <w:rsid w:val="00B82728"/>
    <w:rsid w:val="00B97D57"/>
    <w:rsid w:val="00C04838"/>
    <w:rsid w:val="00C26F24"/>
    <w:rsid w:val="00C314C4"/>
    <w:rsid w:val="00C5296E"/>
    <w:rsid w:val="00C82E65"/>
    <w:rsid w:val="00C86F61"/>
    <w:rsid w:val="00CD05ED"/>
    <w:rsid w:val="00CD24DD"/>
    <w:rsid w:val="00CD385E"/>
    <w:rsid w:val="00CD7C57"/>
    <w:rsid w:val="00D05813"/>
    <w:rsid w:val="00D26C91"/>
    <w:rsid w:val="00D52080"/>
    <w:rsid w:val="00D84F00"/>
    <w:rsid w:val="00D977F0"/>
    <w:rsid w:val="00DB0558"/>
    <w:rsid w:val="00DF729E"/>
    <w:rsid w:val="00E059B8"/>
    <w:rsid w:val="00E30EB5"/>
    <w:rsid w:val="00E73270"/>
    <w:rsid w:val="00E76D8F"/>
    <w:rsid w:val="00E77B41"/>
    <w:rsid w:val="00EB3990"/>
    <w:rsid w:val="00EC5D9F"/>
    <w:rsid w:val="00F412A3"/>
    <w:rsid w:val="00F61021"/>
    <w:rsid w:val="00F7297F"/>
    <w:rsid w:val="00F9511E"/>
    <w:rsid w:val="00F952FE"/>
    <w:rsid w:val="00FB0FD7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CE3D"/>
  <w15:docId w15:val="{B465A96B-EB6D-45B1-AA1A-398A8D4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7A5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617A5"/>
  </w:style>
  <w:style w:type="character" w:customStyle="1" w:styleId="ZpatChar">
    <w:name w:val="Zápatí Char"/>
    <w:basedOn w:val="Standardnpsmoodstavce"/>
    <w:link w:val="Zpat"/>
    <w:uiPriority w:val="99"/>
    <w:qFormat/>
    <w:rsid w:val="00D617A5"/>
  </w:style>
  <w:style w:type="character" w:customStyle="1" w:styleId="Internetovodkaz">
    <w:name w:val="Internetový odkaz"/>
    <w:basedOn w:val="Standardnpsmoodstavce"/>
    <w:uiPriority w:val="99"/>
    <w:unhideWhenUsed/>
    <w:rsid w:val="00D617A5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C3B2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4E5E6B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D617A5"/>
    <w:rPr>
      <w:sz w:val="22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617A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617A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C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3573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25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1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12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1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124"/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925124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D3EBA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ICOMGC" TargetMode="External"/><Relationship Id="rId18" Type="http://schemas.openxmlformats.org/officeDocument/2006/relationships/hyperlink" Target="https://www.instagram.com/icomczechrepublic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prague2022.icom.museum" TargetMode="External"/><Relationship Id="rId17" Type="http://schemas.openxmlformats.org/officeDocument/2006/relationships/hyperlink" Target="https://www.instagram.com/icomg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zechIcom" TargetMode="External"/><Relationship Id="rId20" Type="http://schemas.openxmlformats.org/officeDocument/2006/relationships/hyperlink" Target="http://www.prague2022.icom.museu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com-czech.mini.icom.museum/clenove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witter.com/IcomGC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com.museu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ICOMCzechRepublic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6CAB9332D6949818E1142814CB7E6" ma:contentTypeVersion="11" ma:contentTypeDescription="Vytvoří nový dokument" ma:contentTypeScope="" ma:versionID="13e31fd6ab2f0793c5fd1edec4f789e7">
  <xsd:schema xmlns:xsd="http://www.w3.org/2001/XMLSchema" xmlns:xs="http://www.w3.org/2001/XMLSchema" xmlns:p="http://schemas.microsoft.com/office/2006/metadata/properties" xmlns:ns2="ed0c48bb-3264-4830-a7eb-9c1d38b65838" targetNamespace="http://schemas.microsoft.com/office/2006/metadata/properties" ma:root="true" ma:fieldsID="6350c0a9418a5994408111416c838040" ns2:_="">
    <xsd:import namespace="ed0c48bb-3264-4830-a7eb-9c1d38b65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c48bb-3264-4830-a7eb-9c1d38b65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E3A6-5445-4F42-8E9D-624321522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c48bb-3264-4830-a7eb-9c1d38b65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2321D-8C27-4445-95F9-517470D88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69B1A-15E6-4E17-8AC6-3A4A50440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D1F217-9E5B-49B0-ADAA-2165C82F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995</Words>
  <Characters>5871</Characters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2021-07-22T13:30:00Z</cp:lastPrinted>
  <dcterms:created xsi:type="dcterms:W3CDTF">2021-08-24T08:26:00Z</dcterms:created>
  <dcterms:modified xsi:type="dcterms:W3CDTF">2021-08-24T08:35:00Z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0x01010068F6CAB9332D6949818E1142814CB7E6</vt:lpwstr>
  </property>
</Properties>
</file>