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895" w:rsidRPr="00476879" w:rsidRDefault="00016765" w:rsidP="00C768F3">
      <w:pPr>
        <w:pStyle w:val="Podtitul1"/>
        <w:tabs>
          <w:tab w:val="left" w:pos="3686"/>
        </w:tabs>
        <w:spacing w:before="120" w:after="120" w:line="240" w:lineRule="auto"/>
        <w:rPr>
          <w:rFonts w:ascii="Tahoma" w:hAnsi="Tahoma" w:cs="Tahoma"/>
          <w:sz w:val="20"/>
        </w:rPr>
      </w:pPr>
      <w:r w:rsidRPr="00476879">
        <w:rPr>
          <w:rFonts w:ascii="Tahoma" w:hAnsi="Tahoma" w:cs="Tahoma"/>
          <w:sz w:val="20"/>
        </w:rPr>
        <w:t>SMLOUVA O DÍLO</w:t>
      </w:r>
    </w:p>
    <w:p w:rsidR="00DB2895" w:rsidRPr="00476879" w:rsidRDefault="00016765" w:rsidP="006E7C1C">
      <w:pPr>
        <w:pStyle w:val="Podtitul1"/>
        <w:spacing w:before="120" w:after="120" w:line="240" w:lineRule="auto"/>
        <w:ind w:left="426" w:hanging="426"/>
        <w:rPr>
          <w:rFonts w:ascii="Tahoma" w:hAnsi="Tahoma" w:cs="Tahoma"/>
          <w:sz w:val="20"/>
        </w:rPr>
      </w:pPr>
      <w:r w:rsidRPr="00476879">
        <w:rPr>
          <w:rFonts w:ascii="Tahoma" w:hAnsi="Tahoma" w:cs="Tahoma"/>
          <w:sz w:val="20"/>
        </w:rPr>
        <w:br/>
      </w:r>
      <w:r w:rsidRPr="00476879">
        <w:rPr>
          <w:rFonts w:ascii="Tahoma" w:hAnsi="Tahoma" w:cs="Tahoma"/>
          <w:b w:val="0"/>
          <w:bCs/>
          <w:sz w:val="20"/>
        </w:rPr>
        <w:t>na zhotovení projektové dokumentace, výkon inženýrské činnosti, výkon funkce koordinátora bezpečnosti a ochrany zdraví při práci na staveništi po dobu přípravy stavby a výkon autorského dozoru</w:t>
      </w:r>
    </w:p>
    <w:p w:rsidR="00DB2895" w:rsidRPr="00476879" w:rsidRDefault="00DB2895" w:rsidP="006E7C1C">
      <w:pPr>
        <w:pStyle w:val="Podtitul1"/>
        <w:spacing w:before="120" w:after="120" w:line="240" w:lineRule="auto"/>
        <w:ind w:left="426" w:hanging="426"/>
        <w:rPr>
          <w:rFonts w:ascii="Tahoma" w:hAnsi="Tahoma" w:cs="Tahoma"/>
          <w:sz w:val="20"/>
        </w:rPr>
      </w:pPr>
    </w:p>
    <w:p w:rsidR="00DB2895" w:rsidRPr="00476879" w:rsidRDefault="00016765" w:rsidP="006E7C1C">
      <w:pPr>
        <w:pStyle w:val="Nadpis2"/>
        <w:pBdr>
          <w:top w:val="single" w:sz="4" w:space="0" w:color="00000A"/>
          <w:bottom w:val="single" w:sz="4" w:space="0" w:color="00000A"/>
        </w:pBdr>
        <w:spacing w:before="120" w:after="0" w:line="240" w:lineRule="auto"/>
        <w:ind w:left="426" w:hanging="426"/>
        <w:rPr>
          <w:rFonts w:ascii="Tahoma" w:hAnsi="Tahoma" w:cs="Tahoma"/>
          <w:sz w:val="20"/>
          <w:szCs w:val="20"/>
        </w:rPr>
      </w:pPr>
      <w:r w:rsidRPr="00476879">
        <w:rPr>
          <w:rFonts w:ascii="Tahoma" w:hAnsi="Tahoma" w:cs="Tahoma"/>
          <w:sz w:val="20"/>
          <w:szCs w:val="20"/>
        </w:rPr>
        <w:t>ČÁST A</w:t>
      </w:r>
    </w:p>
    <w:p w:rsidR="00DB2895" w:rsidRPr="00476879" w:rsidRDefault="00016765" w:rsidP="00C768F3">
      <w:pPr>
        <w:pStyle w:val="Nadpis2"/>
        <w:spacing w:before="120" w:after="0" w:line="240" w:lineRule="auto"/>
        <w:rPr>
          <w:rFonts w:ascii="Tahoma" w:hAnsi="Tahoma" w:cs="Tahoma"/>
          <w:sz w:val="20"/>
          <w:szCs w:val="20"/>
        </w:rPr>
      </w:pPr>
      <w:r w:rsidRPr="00476879">
        <w:rPr>
          <w:rFonts w:ascii="Tahoma" w:hAnsi="Tahoma" w:cs="Tahoma"/>
          <w:sz w:val="20"/>
          <w:szCs w:val="20"/>
        </w:rPr>
        <w:t>Obecná ustanovení</w:t>
      </w:r>
    </w:p>
    <w:p w:rsidR="00DB2895" w:rsidRPr="00476879" w:rsidRDefault="00016765" w:rsidP="00C768F3">
      <w:pPr>
        <w:pStyle w:val="Roxananadpis"/>
        <w:spacing w:line="240" w:lineRule="auto"/>
      </w:pPr>
      <w:r w:rsidRPr="00476879">
        <w:t>I.</w:t>
      </w:r>
      <w:r w:rsidRPr="00476879">
        <w:br/>
        <w:t>Smluvní strany</w:t>
      </w:r>
    </w:p>
    <w:p w:rsidR="00DB2895" w:rsidRPr="00476879" w:rsidRDefault="00016765" w:rsidP="006E7C1C">
      <w:pPr>
        <w:pStyle w:val="Vchozstyl"/>
        <w:numPr>
          <w:ilvl w:val="0"/>
          <w:numId w:val="15"/>
        </w:numPr>
        <w:spacing w:before="120" w:after="0" w:line="240" w:lineRule="auto"/>
        <w:ind w:left="426" w:hanging="426"/>
        <w:jc w:val="both"/>
        <w:rPr>
          <w:rFonts w:ascii="Tahoma" w:hAnsi="Tahoma" w:cs="Tahoma"/>
          <w:sz w:val="20"/>
          <w:szCs w:val="20"/>
        </w:rPr>
      </w:pPr>
      <w:r w:rsidRPr="00476879">
        <w:rPr>
          <w:rFonts w:ascii="Tahoma" w:hAnsi="Tahoma" w:cs="Tahoma"/>
          <w:b/>
          <w:sz w:val="20"/>
          <w:szCs w:val="20"/>
        </w:rPr>
        <w:t>Sdružené zdravotnické zařízení Krnov, příspěvková organizace</w:t>
      </w:r>
    </w:p>
    <w:p w:rsidR="00DB2895" w:rsidRPr="00476879" w:rsidRDefault="00016765" w:rsidP="006E7C1C">
      <w:pPr>
        <w:pStyle w:val="Vchozstyl"/>
        <w:tabs>
          <w:tab w:val="left" w:pos="3691"/>
        </w:tabs>
        <w:spacing w:after="0" w:line="240" w:lineRule="auto"/>
        <w:ind w:left="851" w:hanging="426"/>
        <w:jc w:val="both"/>
        <w:rPr>
          <w:rFonts w:ascii="Tahoma" w:hAnsi="Tahoma" w:cs="Tahoma"/>
          <w:sz w:val="20"/>
          <w:szCs w:val="20"/>
        </w:rPr>
      </w:pPr>
      <w:r w:rsidRPr="00476879">
        <w:rPr>
          <w:rFonts w:ascii="Tahoma" w:hAnsi="Tahoma" w:cs="Tahoma"/>
          <w:sz w:val="20"/>
          <w:szCs w:val="20"/>
        </w:rPr>
        <w:t>se sídlem:</w:t>
      </w:r>
      <w:r w:rsidRPr="00476879">
        <w:rPr>
          <w:rFonts w:ascii="Tahoma" w:hAnsi="Tahoma" w:cs="Tahoma"/>
          <w:sz w:val="20"/>
          <w:szCs w:val="20"/>
        </w:rPr>
        <w:tab/>
        <w:t>I. P. Pavlova 552/9, Pod Bezručovým vrchem, 794 01 Krnov</w:t>
      </w:r>
    </w:p>
    <w:p w:rsidR="00DB2895" w:rsidRPr="00476879" w:rsidRDefault="00016765" w:rsidP="006E7C1C">
      <w:pPr>
        <w:pStyle w:val="Vchozstyl"/>
        <w:tabs>
          <w:tab w:val="left" w:pos="3691"/>
        </w:tabs>
        <w:spacing w:after="0" w:line="240" w:lineRule="auto"/>
        <w:ind w:left="851" w:hanging="426"/>
        <w:jc w:val="both"/>
        <w:rPr>
          <w:rFonts w:ascii="Tahoma" w:hAnsi="Tahoma" w:cs="Tahoma"/>
          <w:sz w:val="20"/>
          <w:szCs w:val="20"/>
        </w:rPr>
      </w:pPr>
      <w:r w:rsidRPr="00476879">
        <w:rPr>
          <w:rFonts w:ascii="Tahoma" w:hAnsi="Tahoma" w:cs="Tahoma"/>
          <w:sz w:val="20"/>
          <w:szCs w:val="20"/>
        </w:rPr>
        <w:t>zastoupena</w:t>
      </w:r>
      <w:r w:rsidR="00FB7FF1" w:rsidRPr="00FB7FF1">
        <w:rPr>
          <w:rFonts w:ascii="Tahoma" w:hAnsi="Tahoma" w:cs="Tahoma"/>
          <w:iCs/>
          <w:sz w:val="20"/>
          <w:szCs w:val="20"/>
        </w:rPr>
        <w:t xml:space="preserve"> </w:t>
      </w:r>
      <w:r w:rsidR="00FB7FF1" w:rsidRPr="00476879">
        <w:rPr>
          <w:rFonts w:ascii="Tahoma" w:hAnsi="Tahoma" w:cs="Tahoma"/>
          <w:iCs/>
          <w:sz w:val="20"/>
          <w:szCs w:val="20"/>
        </w:rPr>
        <w:t>ve věcech smluvních:</w:t>
      </w:r>
      <w:r w:rsidRPr="00476879">
        <w:rPr>
          <w:rFonts w:ascii="Tahoma" w:hAnsi="Tahoma" w:cs="Tahoma"/>
          <w:sz w:val="20"/>
          <w:szCs w:val="20"/>
        </w:rPr>
        <w:tab/>
      </w:r>
      <w:r w:rsidRPr="00476879">
        <w:rPr>
          <w:rFonts w:ascii="Tahoma" w:hAnsi="Tahoma" w:cs="Tahoma"/>
          <w:iCs/>
          <w:sz w:val="20"/>
          <w:szCs w:val="20"/>
        </w:rPr>
        <w:t>MUDr. Ladislavem Václavcem, MBA, ředitelem</w:t>
      </w:r>
    </w:p>
    <w:p w:rsidR="00DB2895" w:rsidRPr="00476879" w:rsidRDefault="00016765" w:rsidP="006E7C1C">
      <w:pPr>
        <w:pStyle w:val="Vchozstyl"/>
        <w:tabs>
          <w:tab w:val="left" w:pos="3691"/>
        </w:tabs>
        <w:spacing w:after="0" w:line="240" w:lineRule="auto"/>
        <w:ind w:left="851" w:hanging="426"/>
        <w:jc w:val="both"/>
        <w:rPr>
          <w:rFonts w:ascii="Tahoma" w:hAnsi="Tahoma" w:cs="Tahoma"/>
          <w:sz w:val="20"/>
          <w:szCs w:val="20"/>
        </w:rPr>
      </w:pPr>
      <w:r w:rsidRPr="00476879">
        <w:rPr>
          <w:rFonts w:ascii="Tahoma" w:hAnsi="Tahoma" w:cs="Tahoma"/>
          <w:sz w:val="20"/>
          <w:szCs w:val="20"/>
        </w:rPr>
        <w:t>IČ:</w:t>
      </w:r>
      <w:r w:rsidRPr="00476879">
        <w:rPr>
          <w:rFonts w:ascii="Tahoma" w:hAnsi="Tahoma" w:cs="Tahoma"/>
          <w:sz w:val="20"/>
          <w:szCs w:val="20"/>
        </w:rPr>
        <w:tab/>
      </w:r>
      <w:r w:rsidR="00FB7FF1">
        <w:rPr>
          <w:rFonts w:ascii="Tahoma" w:hAnsi="Tahoma" w:cs="Tahoma"/>
          <w:sz w:val="20"/>
          <w:szCs w:val="20"/>
        </w:rPr>
        <w:tab/>
      </w:r>
      <w:r w:rsidRPr="00476879">
        <w:rPr>
          <w:rFonts w:ascii="Tahoma" w:hAnsi="Tahoma" w:cs="Tahoma"/>
          <w:sz w:val="20"/>
          <w:szCs w:val="20"/>
        </w:rPr>
        <w:t>00844641</w:t>
      </w:r>
    </w:p>
    <w:p w:rsidR="00DB2895" w:rsidRPr="00476879" w:rsidRDefault="00016765" w:rsidP="006E7C1C">
      <w:pPr>
        <w:pStyle w:val="Vchozstyl"/>
        <w:tabs>
          <w:tab w:val="left" w:pos="3691"/>
        </w:tabs>
        <w:spacing w:after="0" w:line="240" w:lineRule="auto"/>
        <w:ind w:left="851" w:hanging="426"/>
        <w:jc w:val="both"/>
        <w:rPr>
          <w:rFonts w:ascii="Tahoma" w:hAnsi="Tahoma" w:cs="Tahoma"/>
          <w:sz w:val="20"/>
          <w:szCs w:val="20"/>
        </w:rPr>
      </w:pPr>
      <w:r w:rsidRPr="00476879">
        <w:rPr>
          <w:rFonts w:ascii="Tahoma" w:hAnsi="Tahoma" w:cs="Tahoma"/>
          <w:sz w:val="20"/>
          <w:szCs w:val="20"/>
        </w:rPr>
        <w:t>DIČ:</w:t>
      </w:r>
      <w:r w:rsidRPr="00476879">
        <w:rPr>
          <w:rFonts w:ascii="Tahoma" w:hAnsi="Tahoma" w:cs="Tahoma"/>
          <w:sz w:val="20"/>
          <w:szCs w:val="20"/>
        </w:rPr>
        <w:tab/>
      </w:r>
      <w:r w:rsidR="00FB7FF1">
        <w:rPr>
          <w:rFonts w:ascii="Tahoma" w:hAnsi="Tahoma" w:cs="Tahoma"/>
          <w:sz w:val="20"/>
          <w:szCs w:val="20"/>
        </w:rPr>
        <w:tab/>
      </w:r>
      <w:r w:rsidRPr="00476879">
        <w:rPr>
          <w:rFonts w:ascii="Tahoma" w:hAnsi="Tahoma" w:cs="Tahoma"/>
          <w:sz w:val="20"/>
          <w:szCs w:val="20"/>
        </w:rPr>
        <w:t>CZ00844641</w:t>
      </w:r>
    </w:p>
    <w:p w:rsidR="00DB2895" w:rsidRPr="00476879" w:rsidRDefault="00016765" w:rsidP="006E7C1C">
      <w:pPr>
        <w:pStyle w:val="Vchozstyl"/>
        <w:tabs>
          <w:tab w:val="left" w:pos="3691"/>
        </w:tabs>
        <w:spacing w:after="0" w:line="240" w:lineRule="auto"/>
        <w:ind w:left="851" w:hanging="426"/>
        <w:jc w:val="both"/>
        <w:rPr>
          <w:rFonts w:ascii="Tahoma" w:hAnsi="Tahoma" w:cs="Tahoma"/>
          <w:sz w:val="20"/>
          <w:szCs w:val="20"/>
        </w:rPr>
      </w:pPr>
      <w:r w:rsidRPr="00476879">
        <w:rPr>
          <w:rFonts w:ascii="Tahoma" w:hAnsi="Tahoma" w:cs="Tahoma"/>
          <w:sz w:val="20"/>
          <w:szCs w:val="20"/>
        </w:rPr>
        <w:t xml:space="preserve">bankovní spojení: </w:t>
      </w:r>
      <w:r w:rsidRPr="00476879">
        <w:rPr>
          <w:rFonts w:ascii="Tahoma" w:hAnsi="Tahoma" w:cs="Tahoma"/>
          <w:sz w:val="20"/>
          <w:szCs w:val="20"/>
        </w:rPr>
        <w:tab/>
        <w:t>Česká spořitelna a.s.</w:t>
      </w:r>
    </w:p>
    <w:p w:rsidR="00DB2895" w:rsidRPr="00476879" w:rsidRDefault="009B655E" w:rsidP="006E7C1C">
      <w:pPr>
        <w:pStyle w:val="Vchozstyl"/>
        <w:tabs>
          <w:tab w:val="left" w:pos="3691"/>
        </w:tabs>
        <w:spacing w:after="0" w:line="240" w:lineRule="auto"/>
        <w:ind w:left="851" w:hanging="426"/>
        <w:jc w:val="both"/>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t>xxxxxxx/xxxx</w:t>
      </w:r>
    </w:p>
    <w:p w:rsidR="00476879" w:rsidRDefault="00476879" w:rsidP="006E7C1C">
      <w:pPr>
        <w:pStyle w:val="Vchozstyl"/>
        <w:spacing w:after="0" w:line="240" w:lineRule="auto"/>
        <w:ind w:left="426" w:hanging="426"/>
        <w:jc w:val="both"/>
        <w:rPr>
          <w:rFonts w:ascii="Tahoma" w:hAnsi="Tahoma" w:cs="Tahoma"/>
          <w:sz w:val="20"/>
          <w:szCs w:val="20"/>
        </w:rPr>
      </w:pPr>
    </w:p>
    <w:p w:rsidR="00DB2895" w:rsidRPr="00476879" w:rsidRDefault="00016765" w:rsidP="006E7C1C">
      <w:pPr>
        <w:pStyle w:val="Vchozstyl"/>
        <w:tabs>
          <w:tab w:val="left" w:pos="3691"/>
        </w:tabs>
        <w:spacing w:after="0" w:line="240" w:lineRule="auto"/>
        <w:ind w:left="851" w:hanging="426"/>
        <w:jc w:val="both"/>
        <w:rPr>
          <w:rFonts w:ascii="Tahoma" w:hAnsi="Tahoma" w:cs="Tahoma"/>
          <w:sz w:val="20"/>
          <w:szCs w:val="20"/>
        </w:rPr>
      </w:pPr>
      <w:r w:rsidRPr="00476879">
        <w:rPr>
          <w:rFonts w:ascii="Tahoma" w:hAnsi="Tahoma" w:cs="Tahoma"/>
          <w:sz w:val="20"/>
          <w:szCs w:val="20"/>
        </w:rPr>
        <w:t>Zapsána v obchodním rejstříku vedeném Krajským soudem v Ostravě, oddíl Pr., vložka 876</w:t>
      </w:r>
    </w:p>
    <w:p w:rsidR="00DB2895" w:rsidRPr="00476879" w:rsidRDefault="00DB2895" w:rsidP="006E7C1C">
      <w:pPr>
        <w:pStyle w:val="Vchozstyl"/>
        <w:tabs>
          <w:tab w:val="left" w:pos="3691"/>
        </w:tabs>
        <w:spacing w:after="0" w:line="240" w:lineRule="auto"/>
        <w:ind w:left="851" w:hanging="426"/>
        <w:jc w:val="both"/>
        <w:rPr>
          <w:rFonts w:ascii="Tahoma" w:hAnsi="Tahoma" w:cs="Tahoma"/>
          <w:sz w:val="20"/>
          <w:szCs w:val="20"/>
        </w:rPr>
      </w:pPr>
    </w:p>
    <w:p w:rsidR="00DB2895" w:rsidRDefault="00016765" w:rsidP="006E7C1C">
      <w:pPr>
        <w:pStyle w:val="Vchozstyl"/>
        <w:tabs>
          <w:tab w:val="left" w:pos="3691"/>
        </w:tabs>
        <w:spacing w:after="0" w:line="240" w:lineRule="auto"/>
        <w:ind w:left="851" w:hanging="426"/>
        <w:jc w:val="both"/>
        <w:rPr>
          <w:rFonts w:ascii="Tahoma" w:hAnsi="Tahoma" w:cs="Tahoma"/>
          <w:sz w:val="20"/>
          <w:szCs w:val="20"/>
        </w:rPr>
      </w:pPr>
      <w:r w:rsidRPr="00476879">
        <w:rPr>
          <w:rFonts w:ascii="Tahoma" w:hAnsi="Tahoma" w:cs="Tahoma"/>
          <w:sz w:val="20"/>
          <w:szCs w:val="20"/>
        </w:rPr>
        <w:t>(dále jen v části B a D „objednatel“ a v části C „příkazce“)</w:t>
      </w:r>
    </w:p>
    <w:p w:rsidR="00476879" w:rsidRPr="00476879" w:rsidRDefault="00476879" w:rsidP="006E7C1C">
      <w:pPr>
        <w:pStyle w:val="Vchozstyl"/>
        <w:spacing w:after="0" w:line="240" w:lineRule="auto"/>
        <w:ind w:left="426" w:hanging="426"/>
        <w:jc w:val="both"/>
        <w:rPr>
          <w:rFonts w:ascii="Tahoma" w:hAnsi="Tahoma" w:cs="Tahoma"/>
          <w:sz w:val="20"/>
          <w:szCs w:val="20"/>
        </w:rPr>
      </w:pPr>
    </w:p>
    <w:p w:rsidR="00DB2895" w:rsidRPr="00476879" w:rsidRDefault="00016765" w:rsidP="006E7C1C">
      <w:pPr>
        <w:pStyle w:val="Vchozstyl"/>
        <w:numPr>
          <w:ilvl w:val="0"/>
          <w:numId w:val="15"/>
        </w:numPr>
        <w:spacing w:after="0" w:line="240" w:lineRule="auto"/>
        <w:ind w:left="426" w:hanging="426"/>
        <w:jc w:val="both"/>
        <w:rPr>
          <w:rFonts w:ascii="Tahoma" w:hAnsi="Tahoma" w:cs="Tahoma"/>
          <w:sz w:val="20"/>
          <w:szCs w:val="20"/>
        </w:rPr>
      </w:pPr>
      <w:r w:rsidRPr="00476879">
        <w:rPr>
          <w:rFonts w:ascii="Tahoma" w:hAnsi="Tahoma" w:cs="Tahoma"/>
          <w:b/>
          <w:bCs/>
          <w:sz w:val="20"/>
          <w:szCs w:val="20"/>
        </w:rPr>
        <w:t xml:space="preserve">Ing. </w:t>
      </w:r>
      <w:r w:rsidRPr="00476879">
        <w:rPr>
          <w:rFonts w:ascii="Tahoma" w:hAnsi="Tahoma" w:cs="Tahoma"/>
          <w:b/>
          <w:sz w:val="20"/>
          <w:szCs w:val="20"/>
        </w:rPr>
        <w:t>arch</w:t>
      </w:r>
      <w:r w:rsidRPr="00476879">
        <w:rPr>
          <w:rFonts w:ascii="Tahoma" w:hAnsi="Tahoma" w:cs="Tahoma"/>
          <w:b/>
          <w:bCs/>
          <w:sz w:val="20"/>
          <w:szCs w:val="20"/>
        </w:rPr>
        <w:t>. Martin Janda</w:t>
      </w:r>
    </w:p>
    <w:p w:rsidR="00DB2895" w:rsidRPr="00476879" w:rsidRDefault="00016765" w:rsidP="006E7C1C">
      <w:pPr>
        <w:pStyle w:val="Vchozstyl"/>
        <w:tabs>
          <w:tab w:val="left" w:pos="3686"/>
        </w:tabs>
        <w:spacing w:after="0" w:line="240" w:lineRule="auto"/>
        <w:ind w:left="851" w:hanging="426"/>
        <w:jc w:val="both"/>
        <w:rPr>
          <w:rFonts w:ascii="Tahoma" w:hAnsi="Tahoma" w:cs="Tahoma"/>
          <w:sz w:val="20"/>
          <w:szCs w:val="20"/>
        </w:rPr>
      </w:pPr>
      <w:r w:rsidRPr="006E7C1C">
        <w:rPr>
          <w:rFonts w:ascii="Tahoma" w:hAnsi="Tahoma" w:cs="Tahoma"/>
          <w:sz w:val="20"/>
          <w:szCs w:val="20"/>
        </w:rPr>
        <w:t>podnikající pod jménem:</w:t>
      </w:r>
      <w:r w:rsidRPr="006E7C1C">
        <w:rPr>
          <w:rFonts w:ascii="Tahoma" w:hAnsi="Tahoma" w:cs="Tahoma"/>
          <w:sz w:val="20"/>
          <w:szCs w:val="20"/>
        </w:rPr>
        <w:tab/>
        <w:t>Ing. arch. Martin Janda</w:t>
      </w:r>
    </w:p>
    <w:p w:rsidR="00DB2895" w:rsidRPr="00476879" w:rsidRDefault="00016765" w:rsidP="006E7C1C">
      <w:pPr>
        <w:pStyle w:val="Vchozstyl"/>
        <w:tabs>
          <w:tab w:val="left" w:pos="3686"/>
        </w:tabs>
        <w:spacing w:after="0" w:line="240" w:lineRule="auto"/>
        <w:ind w:left="851" w:hanging="426"/>
        <w:jc w:val="both"/>
        <w:rPr>
          <w:rFonts w:ascii="Tahoma" w:hAnsi="Tahoma" w:cs="Tahoma"/>
          <w:sz w:val="20"/>
          <w:szCs w:val="20"/>
        </w:rPr>
      </w:pPr>
      <w:r w:rsidRPr="00476879">
        <w:rPr>
          <w:rFonts w:ascii="Tahoma" w:hAnsi="Tahoma" w:cs="Tahoma"/>
          <w:sz w:val="20"/>
          <w:szCs w:val="20"/>
        </w:rPr>
        <w:t>se sídlem:</w:t>
      </w:r>
      <w:r w:rsidR="00476879">
        <w:rPr>
          <w:rFonts w:ascii="Tahoma" w:hAnsi="Tahoma" w:cs="Tahoma"/>
          <w:sz w:val="20"/>
          <w:szCs w:val="20"/>
        </w:rPr>
        <w:tab/>
      </w:r>
      <w:r w:rsidRPr="00476879">
        <w:rPr>
          <w:rFonts w:ascii="Tahoma" w:hAnsi="Tahoma" w:cs="Tahoma"/>
          <w:sz w:val="20"/>
          <w:szCs w:val="20"/>
        </w:rPr>
        <w:t>Lomná 1895, 744 01 Frenštát pod Radhoštěm</w:t>
      </w:r>
      <w:r w:rsidRPr="00476879">
        <w:rPr>
          <w:rFonts w:ascii="Tahoma" w:hAnsi="Tahoma" w:cs="Tahoma"/>
          <w:sz w:val="20"/>
          <w:szCs w:val="20"/>
        </w:rPr>
        <w:tab/>
      </w:r>
    </w:p>
    <w:p w:rsidR="00DB2895" w:rsidRPr="00476879" w:rsidRDefault="00016765" w:rsidP="006E7C1C">
      <w:pPr>
        <w:pStyle w:val="Vchozstyl"/>
        <w:tabs>
          <w:tab w:val="left" w:pos="3686"/>
        </w:tabs>
        <w:spacing w:after="0" w:line="240" w:lineRule="auto"/>
        <w:ind w:left="851" w:hanging="426"/>
        <w:jc w:val="both"/>
        <w:rPr>
          <w:rFonts w:ascii="Tahoma" w:hAnsi="Tahoma" w:cs="Tahoma"/>
          <w:sz w:val="20"/>
          <w:szCs w:val="20"/>
        </w:rPr>
      </w:pPr>
      <w:r w:rsidRPr="00476879">
        <w:rPr>
          <w:rFonts w:ascii="Tahoma" w:hAnsi="Tahoma" w:cs="Tahoma"/>
          <w:sz w:val="20"/>
          <w:szCs w:val="20"/>
        </w:rPr>
        <w:t>IČ:</w:t>
      </w:r>
      <w:r w:rsidRPr="00476879">
        <w:rPr>
          <w:rFonts w:ascii="Tahoma" w:hAnsi="Tahoma" w:cs="Tahoma"/>
          <w:sz w:val="20"/>
          <w:szCs w:val="20"/>
        </w:rPr>
        <w:tab/>
        <w:t>60766859</w:t>
      </w:r>
    </w:p>
    <w:p w:rsidR="00DB2895" w:rsidRPr="00476879" w:rsidRDefault="00016765" w:rsidP="006E7C1C">
      <w:pPr>
        <w:pStyle w:val="Vchozstyl"/>
        <w:tabs>
          <w:tab w:val="left" w:pos="3686"/>
        </w:tabs>
        <w:spacing w:after="0" w:line="240" w:lineRule="auto"/>
        <w:ind w:left="851" w:hanging="426"/>
        <w:jc w:val="both"/>
        <w:rPr>
          <w:rFonts w:ascii="Tahoma" w:hAnsi="Tahoma" w:cs="Tahoma"/>
          <w:sz w:val="20"/>
          <w:szCs w:val="20"/>
        </w:rPr>
      </w:pPr>
      <w:r w:rsidRPr="00476879">
        <w:rPr>
          <w:rFonts w:ascii="Tahoma" w:hAnsi="Tahoma" w:cs="Tahoma"/>
          <w:sz w:val="20"/>
          <w:szCs w:val="20"/>
        </w:rPr>
        <w:t>DIČ:</w:t>
      </w:r>
      <w:r w:rsidRPr="00476879">
        <w:rPr>
          <w:rFonts w:ascii="Tahoma" w:hAnsi="Tahoma" w:cs="Tahoma"/>
          <w:sz w:val="20"/>
          <w:szCs w:val="20"/>
        </w:rPr>
        <w:tab/>
        <w:t>CZ6908075548</w:t>
      </w:r>
    </w:p>
    <w:p w:rsidR="00DB2895" w:rsidRPr="00476879" w:rsidRDefault="00016765" w:rsidP="006E7C1C">
      <w:pPr>
        <w:pStyle w:val="Vchozstyl"/>
        <w:tabs>
          <w:tab w:val="left" w:pos="3686"/>
        </w:tabs>
        <w:spacing w:after="0" w:line="240" w:lineRule="auto"/>
        <w:ind w:left="851" w:hanging="426"/>
        <w:jc w:val="both"/>
        <w:rPr>
          <w:rFonts w:ascii="Tahoma" w:hAnsi="Tahoma" w:cs="Tahoma"/>
          <w:sz w:val="20"/>
          <w:szCs w:val="20"/>
        </w:rPr>
      </w:pPr>
      <w:r w:rsidRPr="00476879">
        <w:rPr>
          <w:rFonts w:ascii="Tahoma" w:hAnsi="Tahoma" w:cs="Tahoma"/>
          <w:sz w:val="20"/>
          <w:szCs w:val="20"/>
        </w:rPr>
        <w:t>bankovní spojení:</w:t>
      </w:r>
      <w:r w:rsidRPr="00476879">
        <w:rPr>
          <w:rFonts w:ascii="Tahoma" w:hAnsi="Tahoma" w:cs="Tahoma"/>
          <w:sz w:val="20"/>
          <w:szCs w:val="20"/>
        </w:rPr>
        <w:tab/>
        <w:t>Raiffeisenbank, a.s.</w:t>
      </w:r>
    </w:p>
    <w:p w:rsidR="00DB2895" w:rsidRPr="00476879" w:rsidRDefault="009B655E" w:rsidP="006E7C1C">
      <w:pPr>
        <w:pStyle w:val="Vchozstyl"/>
        <w:tabs>
          <w:tab w:val="left" w:pos="3686"/>
        </w:tabs>
        <w:spacing w:after="0" w:line="240" w:lineRule="auto"/>
        <w:ind w:left="851" w:hanging="426"/>
        <w:jc w:val="both"/>
        <w:rPr>
          <w:rFonts w:ascii="Tahoma" w:hAnsi="Tahoma" w:cs="Tahoma"/>
          <w:sz w:val="20"/>
          <w:szCs w:val="20"/>
        </w:rPr>
      </w:pPr>
      <w:r>
        <w:rPr>
          <w:rFonts w:ascii="Tahoma" w:hAnsi="Tahoma" w:cs="Tahoma"/>
          <w:sz w:val="20"/>
          <w:szCs w:val="20"/>
        </w:rPr>
        <w:t>číslo účtu:</w:t>
      </w:r>
      <w:r>
        <w:rPr>
          <w:rFonts w:ascii="Tahoma" w:hAnsi="Tahoma" w:cs="Tahoma"/>
          <w:sz w:val="20"/>
          <w:szCs w:val="20"/>
        </w:rPr>
        <w:tab/>
        <w:t>xxxxxxxxx/xxxx</w:t>
      </w:r>
    </w:p>
    <w:p w:rsidR="00476879" w:rsidRDefault="00476879" w:rsidP="006E7C1C">
      <w:pPr>
        <w:pStyle w:val="Vchozstyl"/>
        <w:tabs>
          <w:tab w:val="left" w:pos="3691"/>
        </w:tabs>
        <w:spacing w:after="0" w:line="240" w:lineRule="auto"/>
        <w:ind w:left="851" w:hanging="426"/>
        <w:jc w:val="both"/>
        <w:rPr>
          <w:rFonts w:ascii="Tahoma" w:hAnsi="Tahoma" w:cs="Tahoma"/>
          <w:sz w:val="20"/>
          <w:szCs w:val="20"/>
        </w:rPr>
      </w:pPr>
    </w:p>
    <w:p w:rsidR="00DB2895" w:rsidRPr="00476879" w:rsidRDefault="00016765" w:rsidP="006E7C1C">
      <w:pPr>
        <w:pStyle w:val="Vchozstyl"/>
        <w:tabs>
          <w:tab w:val="left" w:pos="3691"/>
        </w:tabs>
        <w:spacing w:after="0" w:line="240" w:lineRule="auto"/>
        <w:ind w:left="851" w:hanging="426"/>
        <w:jc w:val="both"/>
        <w:rPr>
          <w:rFonts w:ascii="Tahoma" w:hAnsi="Tahoma" w:cs="Tahoma"/>
          <w:sz w:val="20"/>
          <w:szCs w:val="20"/>
        </w:rPr>
      </w:pPr>
      <w:r w:rsidRPr="00476879">
        <w:rPr>
          <w:rFonts w:ascii="Tahoma" w:hAnsi="Tahoma" w:cs="Tahoma"/>
          <w:sz w:val="20"/>
          <w:szCs w:val="20"/>
        </w:rPr>
        <w:t>Zapsána v obecném živnostenském úřadě MÚ Frenštát pod Radhoštěm, pod číslem jednacím: 1608/06/živn./Mar</w:t>
      </w:r>
    </w:p>
    <w:p w:rsidR="00476879" w:rsidRPr="006E7C1C" w:rsidRDefault="00476879" w:rsidP="006E7C1C">
      <w:pPr>
        <w:pStyle w:val="Vchozstyl"/>
        <w:tabs>
          <w:tab w:val="left" w:pos="3691"/>
        </w:tabs>
        <w:spacing w:after="0" w:line="240" w:lineRule="auto"/>
        <w:ind w:left="851" w:hanging="426"/>
        <w:jc w:val="both"/>
        <w:rPr>
          <w:rFonts w:ascii="Tahoma" w:hAnsi="Tahoma" w:cs="Tahoma"/>
          <w:sz w:val="20"/>
          <w:szCs w:val="20"/>
        </w:rPr>
      </w:pPr>
    </w:p>
    <w:p w:rsidR="00DB2895" w:rsidRPr="006E7C1C" w:rsidRDefault="00016765" w:rsidP="006E7C1C">
      <w:pPr>
        <w:pStyle w:val="Vchozstyl"/>
        <w:tabs>
          <w:tab w:val="left" w:pos="3691"/>
        </w:tabs>
        <w:spacing w:after="0" w:line="240" w:lineRule="auto"/>
        <w:ind w:left="851" w:hanging="426"/>
        <w:jc w:val="both"/>
        <w:rPr>
          <w:rFonts w:ascii="Tahoma" w:hAnsi="Tahoma" w:cs="Tahoma"/>
          <w:sz w:val="20"/>
          <w:szCs w:val="20"/>
        </w:rPr>
      </w:pPr>
      <w:r w:rsidRPr="006E7C1C">
        <w:rPr>
          <w:rFonts w:ascii="Tahoma" w:hAnsi="Tahoma" w:cs="Tahoma"/>
          <w:sz w:val="20"/>
          <w:szCs w:val="20"/>
        </w:rPr>
        <w:t>(dále jen v části A, B a D „zhotovitel“ a v části C „příkazník“)</w:t>
      </w:r>
    </w:p>
    <w:p w:rsidR="00725E7A" w:rsidRPr="00476879" w:rsidRDefault="00725E7A" w:rsidP="006E7C1C">
      <w:pPr>
        <w:pStyle w:val="Vchozstyl"/>
        <w:spacing w:before="120" w:after="0" w:line="240" w:lineRule="auto"/>
        <w:ind w:left="426" w:hanging="426"/>
        <w:jc w:val="both"/>
        <w:rPr>
          <w:rFonts w:ascii="Tahoma" w:hAnsi="Tahoma" w:cs="Tahoma"/>
          <w:sz w:val="20"/>
          <w:szCs w:val="20"/>
        </w:rPr>
      </w:pPr>
    </w:p>
    <w:p w:rsidR="00DB2895" w:rsidRPr="00476879" w:rsidRDefault="00016765" w:rsidP="00C768F3">
      <w:pPr>
        <w:pStyle w:val="Roxananadpis"/>
        <w:keepNext w:val="0"/>
        <w:spacing w:before="120" w:line="240" w:lineRule="auto"/>
      </w:pPr>
      <w:r w:rsidRPr="00476879">
        <w:t>II.</w:t>
      </w:r>
      <w:r w:rsidRPr="00476879">
        <w:br/>
        <w:t>Základní ustanovení</w:t>
      </w:r>
    </w:p>
    <w:p w:rsidR="00DB2895" w:rsidRPr="00476879" w:rsidRDefault="00016765" w:rsidP="006E7C1C">
      <w:pPr>
        <w:pStyle w:val="OdstavecSmlouvy"/>
        <w:keepLines w:val="0"/>
        <w:numPr>
          <w:ilvl w:val="0"/>
          <w:numId w:val="29"/>
        </w:numPr>
        <w:spacing w:before="120" w:after="0" w:line="240" w:lineRule="auto"/>
        <w:ind w:left="426" w:hanging="426"/>
        <w:rPr>
          <w:rFonts w:ascii="Tahoma" w:hAnsi="Tahoma" w:cs="Tahoma"/>
        </w:rPr>
      </w:pPr>
      <w:r w:rsidRPr="00476879">
        <w:rPr>
          <w:rFonts w:ascii="Tahoma" w:hAnsi="Tahoma" w:cs="Tahoma"/>
        </w:rPr>
        <w:t xml:space="preserve">Tuto </w:t>
      </w:r>
      <w:r w:rsidRPr="00476879">
        <w:rPr>
          <w:rFonts w:ascii="Tahoma" w:hAnsi="Tahoma" w:cs="Tahoma"/>
          <w:i/>
          <w:iCs/>
        </w:rPr>
        <w:t>Smlouvu na zhotovení projektové dokumentace, výkon inženýrské činnosti</w:t>
      </w:r>
      <w:r w:rsidRPr="00476879">
        <w:rPr>
          <w:rFonts w:ascii="Tahoma" w:hAnsi="Tahoma" w:cs="Tahoma"/>
          <w:b/>
          <w:bCs/>
        </w:rPr>
        <w:t xml:space="preserve">, </w:t>
      </w:r>
      <w:r w:rsidRPr="00476879">
        <w:rPr>
          <w:rFonts w:ascii="Tahoma" w:hAnsi="Tahoma" w:cs="Tahoma"/>
          <w:i/>
          <w:iCs/>
        </w:rPr>
        <w:t>výkon funkce koordinátora bezpečnosti a ochrany zdraví při práci na staveništi po dobu přípravy stavby a autorského dozoru</w:t>
      </w:r>
      <w:r w:rsidRPr="00476879">
        <w:rPr>
          <w:rFonts w:ascii="Tahoma" w:hAnsi="Tahoma" w:cs="Tahoma"/>
        </w:rPr>
        <w:t xml:space="preserve"> </w:t>
      </w:r>
      <w:r w:rsidRPr="00476879">
        <w:rPr>
          <w:rFonts w:ascii="Tahoma" w:hAnsi="Tahoma" w:cs="Tahoma"/>
          <w:bCs/>
        </w:rPr>
        <w:t xml:space="preserve">(dále jen „smlouva“) uzavírají </w:t>
      </w:r>
      <w:r w:rsidRPr="00476879">
        <w:rPr>
          <w:rFonts w:ascii="Tahoma" w:hAnsi="Tahoma" w:cs="Tahoma"/>
        </w:rPr>
        <w:t>smluvní strany dle zákona č. 89/2012 Sb., občanský zákoník, ve znění pozdějších předpisů (dále jen „občanský zákoník“)</w:t>
      </w:r>
      <w:r w:rsidRPr="00476879">
        <w:rPr>
          <w:rFonts w:ascii="Tahoma" w:hAnsi="Tahoma" w:cs="Tahoma"/>
          <w:bCs/>
        </w:rPr>
        <w:t>.</w:t>
      </w:r>
      <w:r w:rsidRPr="00476879">
        <w:rPr>
          <w:rFonts w:ascii="Tahoma" w:hAnsi="Tahoma" w:cs="Tahoma"/>
        </w:rPr>
        <w:t xml:space="preserve"> Smlouva je uzavřena v části B podle ustanovení § 2586 a násl. občanského zákoníku a v části C podle ustanovení § 2430 a násl. občanského zákoníku.</w:t>
      </w:r>
    </w:p>
    <w:p w:rsidR="00DB2895" w:rsidRPr="00476879" w:rsidRDefault="00016765" w:rsidP="006E7C1C">
      <w:pPr>
        <w:pStyle w:val="OdstavecSmlouvy"/>
        <w:keepLines w:val="0"/>
        <w:numPr>
          <w:ilvl w:val="0"/>
          <w:numId w:val="29"/>
        </w:numPr>
        <w:spacing w:before="120" w:after="0" w:line="240" w:lineRule="auto"/>
        <w:ind w:left="426" w:hanging="426"/>
        <w:rPr>
          <w:rFonts w:ascii="Tahoma" w:hAnsi="Tahoma" w:cs="Tahoma"/>
        </w:rPr>
      </w:pPr>
      <w:r w:rsidRPr="00476879">
        <w:rPr>
          <w:rFonts w:ascii="Tahoma" w:hAnsi="Tahoma" w:cs="Tahoma"/>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DB2895" w:rsidRPr="00476879" w:rsidRDefault="00016765" w:rsidP="006E7C1C">
      <w:pPr>
        <w:pStyle w:val="OdstavecSmlouvy"/>
        <w:keepLines w:val="0"/>
        <w:numPr>
          <w:ilvl w:val="0"/>
          <w:numId w:val="29"/>
        </w:numPr>
        <w:spacing w:before="120" w:after="0" w:line="240" w:lineRule="auto"/>
        <w:ind w:left="426" w:hanging="426"/>
        <w:rPr>
          <w:rFonts w:ascii="Tahoma" w:hAnsi="Tahoma" w:cs="Tahoma"/>
        </w:rPr>
      </w:pPr>
      <w:r w:rsidRPr="00476879">
        <w:rPr>
          <w:rFonts w:ascii="Tahoma" w:hAnsi="Tahoma" w:cs="Tahoma"/>
        </w:rPr>
        <w:t xml:space="preserve">Je-li Zhotovitel plátcem DPH, prohlašuje, že bankovní účet uvedený v čl. I odst. 2 této smlouvy je bankovním účtem zveřejněným ve smyslu zákona č. 235/2004 Sb., o dani z přidané hodnoty, </w:t>
      </w:r>
      <w:r w:rsidRPr="00476879">
        <w:rPr>
          <w:rFonts w:ascii="Tahoma" w:hAnsi="Tahoma" w:cs="Tahoma"/>
        </w:rPr>
        <w:lastRenderedPageBreak/>
        <w:t>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DB2895" w:rsidRPr="00476879" w:rsidRDefault="00016765" w:rsidP="006E7C1C">
      <w:pPr>
        <w:pStyle w:val="OdstavecSmlouvy"/>
        <w:keepLines w:val="0"/>
        <w:numPr>
          <w:ilvl w:val="0"/>
          <w:numId w:val="29"/>
        </w:numPr>
        <w:spacing w:before="120" w:after="0" w:line="240" w:lineRule="auto"/>
        <w:ind w:left="426" w:hanging="426"/>
        <w:rPr>
          <w:rFonts w:ascii="Tahoma" w:hAnsi="Tahoma" w:cs="Tahoma"/>
        </w:rPr>
      </w:pPr>
      <w:r w:rsidRPr="00476879">
        <w:rPr>
          <w:rFonts w:ascii="Tahoma" w:hAnsi="Tahoma" w:cs="Tahoma"/>
        </w:rPr>
        <w:t>Smluvní strany prohlašují, že osoby podepisující tuto smlouvu jsou k tomuto jednání oprávněny.</w:t>
      </w:r>
    </w:p>
    <w:p w:rsidR="00DB2895" w:rsidRPr="00476879" w:rsidRDefault="00016765" w:rsidP="006E7C1C">
      <w:pPr>
        <w:pStyle w:val="OdstavecSmlouvy"/>
        <w:keepLines w:val="0"/>
        <w:numPr>
          <w:ilvl w:val="0"/>
          <w:numId w:val="29"/>
        </w:numPr>
        <w:spacing w:before="120" w:after="0" w:line="240" w:lineRule="auto"/>
        <w:ind w:left="426" w:hanging="426"/>
        <w:rPr>
          <w:rFonts w:ascii="Tahoma" w:hAnsi="Tahoma" w:cs="Tahoma"/>
        </w:rPr>
      </w:pPr>
      <w:r w:rsidRPr="00476879">
        <w:rPr>
          <w:rFonts w:ascii="Tahoma" w:hAnsi="Tahoma" w:cs="Tahoma"/>
        </w:rPr>
        <w:t>Zhotovitel prohlašuje, že je odborně způsobilý k zajištění předmětu plnění podle této smlouvy.</w:t>
      </w:r>
    </w:p>
    <w:p w:rsidR="00DB2895" w:rsidRPr="00476879" w:rsidRDefault="00016765" w:rsidP="006E7C1C">
      <w:pPr>
        <w:pStyle w:val="OdstavecSmlouvy"/>
        <w:keepLines w:val="0"/>
        <w:numPr>
          <w:ilvl w:val="0"/>
          <w:numId w:val="29"/>
        </w:numPr>
        <w:spacing w:before="120" w:after="0" w:line="240" w:lineRule="auto"/>
        <w:ind w:left="426" w:hanging="426"/>
        <w:rPr>
          <w:rFonts w:ascii="Tahoma" w:hAnsi="Tahoma" w:cs="Tahoma"/>
        </w:rPr>
      </w:pPr>
      <w:r w:rsidRPr="00476879">
        <w:rPr>
          <w:rFonts w:ascii="Tahoma" w:hAnsi="Tahoma" w:cs="Tahoma"/>
        </w:rPr>
        <w:t>Smluvní strany prohlašují, že předmět plnění dle této smlouvy není plněním nemožným a že tuto smlouvu uzavřely po pečlivém zvážení všech možných důsledků.</w:t>
      </w:r>
    </w:p>
    <w:p w:rsidR="00DB2895" w:rsidRPr="00476879" w:rsidRDefault="00016765" w:rsidP="006E7C1C">
      <w:pPr>
        <w:pStyle w:val="OdstavecSmlouvy"/>
        <w:keepLines w:val="0"/>
        <w:numPr>
          <w:ilvl w:val="0"/>
          <w:numId w:val="29"/>
        </w:numPr>
        <w:spacing w:before="120" w:after="0" w:line="240" w:lineRule="auto"/>
        <w:ind w:left="426" w:hanging="426"/>
        <w:rPr>
          <w:rFonts w:ascii="Tahoma" w:hAnsi="Tahoma" w:cs="Tahoma"/>
        </w:rPr>
      </w:pPr>
      <w:r w:rsidRPr="00476879">
        <w:rPr>
          <w:rFonts w:ascii="Tahoma" w:hAnsi="Tahoma" w:cs="Tahoma"/>
        </w:rPr>
        <w:t xml:space="preserve">Účelem smlouvy je </w:t>
      </w:r>
      <w:r w:rsidRPr="00476879">
        <w:rPr>
          <w:rFonts w:ascii="Tahoma" w:hAnsi="Tahoma" w:cs="Tahoma"/>
          <w:bCs/>
        </w:rPr>
        <w:t>vypracování projektové dokumentace pro</w:t>
      </w:r>
      <w:r w:rsidRPr="00476879">
        <w:rPr>
          <w:rFonts w:ascii="Tahoma" w:hAnsi="Tahoma" w:cs="Tahoma"/>
        </w:rPr>
        <w:t xml:space="preserve"> akci „</w:t>
      </w:r>
      <w:r w:rsidRPr="00476879">
        <w:rPr>
          <w:rFonts w:ascii="Tahoma" w:hAnsi="Tahoma" w:cs="Tahoma"/>
          <w:b/>
        </w:rPr>
        <w:t>Novostavba střediska krizového</w:t>
      </w:r>
      <w:r w:rsidRPr="00476879">
        <w:rPr>
          <w:rFonts w:ascii="Tahoma" w:hAnsi="Tahoma" w:cs="Tahoma"/>
        </w:rPr>
        <w:t xml:space="preserve"> </w:t>
      </w:r>
      <w:r w:rsidRPr="00476879">
        <w:rPr>
          <w:rFonts w:ascii="Tahoma" w:hAnsi="Tahoma" w:cs="Tahoma"/>
          <w:b/>
        </w:rPr>
        <w:t>řízení s heliportem, vč. rekonstrukce zázemí garáží, v areálu Sdruženého zdravotnického zařízení v Krnově</w:t>
      </w:r>
      <w:r w:rsidRPr="00476879">
        <w:rPr>
          <w:rFonts w:ascii="Tahoma" w:hAnsi="Tahoma" w:cs="Tahoma"/>
        </w:rPr>
        <w:t>“.</w:t>
      </w:r>
      <w:r w:rsidRPr="00476879">
        <w:rPr>
          <w:rFonts w:ascii="Tahoma" w:hAnsi="Tahoma" w:cs="Tahoma"/>
          <w:lang w:eastAsia="en-US"/>
        </w:rPr>
        <w:t xml:space="preserve"> Předpokládaný rozsah PD viz studie Ing. arch. Martin Janda 11/2020.</w:t>
      </w:r>
    </w:p>
    <w:p w:rsidR="00DB2895" w:rsidRPr="00476879" w:rsidRDefault="006E7C1C" w:rsidP="006E7C1C">
      <w:pPr>
        <w:pStyle w:val="OdstavecSmlouvy"/>
        <w:keepLines w:val="0"/>
        <w:spacing w:before="120" w:after="0" w:line="240" w:lineRule="auto"/>
        <w:ind w:left="426" w:hanging="426"/>
        <w:rPr>
          <w:rFonts w:ascii="Tahoma" w:hAnsi="Tahoma" w:cs="Tahoma"/>
        </w:rPr>
      </w:pPr>
      <w:r>
        <w:rPr>
          <w:rFonts w:ascii="Tahoma" w:hAnsi="Tahoma" w:cs="Tahoma"/>
        </w:rPr>
        <w:tab/>
      </w:r>
      <w:r w:rsidR="00016765" w:rsidRPr="00476879">
        <w:rPr>
          <w:rFonts w:ascii="Tahoma" w:hAnsi="Tahoma" w:cs="Tahoma"/>
        </w:rPr>
        <w:t xml:space="preserve">Účelem smlouvy je dále </w:t>
      </w:r>
      <w:r w:rsidR="00016765" w:rsidRPr="00476879">
        <w:rPr>
          <w:rFonts w:ascii="Tahoma" w:hAnsi="Tahoma" w:cs="Tahoma"/>
          <w:b/>
          <w:bCs/>
        </w:rPr>
        <w:t>výkon inženýrské činnosti, výkon funkce koordinátora bezpečnosti a ochrany zdraví při práci na staveništi po dobu celé přípravy stavby a autorského dozoru.</w:t>
      </w:r>
    </w:p>
    <w:p w:rsidR="00DB2895" w:rsidRPr="00476879" w:rsidRDefault="00016765" w:rsidP="006E7C1C">
      <w:pPr>
        <w:pStyle w:val="OdstavecSmlouvy"/>
        <w:keepLines w:val="0"/>
        <w:widowControl w:val="0"/>
        <w:numPr>
          <w:ilvl w:val="0"/>
          <w:numId w:val="29"/>
        </w:numPr>
        <w:spacing w:before="120" w:after="0" w:line="240" w:lineRule="auto"/>
        <w:ind w:left="426" w:hanging="426"/>
        <w:rPr>
          <w:rFonts w:ascii="Tahoma" w:hAnsi="Tahoma" w:cs="Tahoma"/>
        </w:rPr>
      </w:pPr>
      <w:r w:rsidRPr="00476879">
        <w:rPr>
          <w:rFonts w:ascii="Tahoma" w:hAnsi="Tahoma" w:cs="Tahoma"/>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DB2895" w:rsidRPr="00476879" w:rsidRDefault="00DB2895" w:rsidP="006E7C1C">
      <w:pPr>
        <w:pStyle w:val="OdstavecSmlouvy"/>
        <w:keepLines w:val="0"/>
        <w:spacing w:before="120" w:after="0" w:line="240" w:lineRule="auto"/>
        <w:ind w:left="426" w:hanging="426"/>
        <w:rPr>
          <w:rFonts w:ascii="Tahoma" w:hAnsi="Tahoma" w:cs="Tahoma"/>
        </w:rPr>
      </w:pPr>
    </w:p>
    <w:p w:rsidR="00DB2895" w:rsidRPr="00476879" w:rsidRDefault="00016765" w:rsidP="006E7C1C">
      <w:pPr>
        <w:pStyle w:val="Nadpis2"/>
        <w:pBdr>
          <w:top w:val="single" w:sz="4" w:space="0" w:color="00000A"/>
          <w:bottom w:val="single" w:sz="4" w:space="0" w:color="00000A"/>
        </w:pBdr>
        <w:spacing w:before="120" w:after="0" w:line="240" w:lineRule="auto"/>
        <w:ind w:left="426" w:hanging="426"/>
        <w:rPr>
          <w:rFonts w:ascii="Tahoma" w:hAnsi="Tahoma" w:cs="Tahoma"/>
          <w:sz w:val="20"/>
          <w:szCs w:val="20"/>
        </w:rPr>
      </w:pPr>
      <w:r w:rsidRPr="00476879">
        <w:rPr>
          <w:rFonts w:ascii="Tahoma" w:hAnsi="Tahoma" w:cs="Tahoma"/>
          <w:sz w:val="20"/>
          <w:szCs w:val="20"/>
        </w:rPr>
        <w:t>ČÁST B</w:t>
      </w:r>
    </w:p>
    <w:p w:rsidR="00DB2895" w:rsidRPr="00476879" w:rsidRDefault="00016765" w:rsidP="00C768F3">
      <w:pPr>
        <w:pStyle w:val="Vchozstyl"/>
        <w:spacing w:before="120" w:after="0" w:line="240" w:lineRule="auto"/>
        <w:jc w:val="center"/>
        <w:rPr>
          <w:rFonts w:ascii="Tahoma" w:hAnsi="Tahoma" w:cs="Tahoma"/>
          <w:sz w:val="20"/>
          <w:szCs w:val="20"/>
        </w:rPr>
      </w:pPr>
      <w:r w:rsidRPr="00476879">
        <w:rPr>
          <w:rFonts w:ascii="Tahoma" w:hAnsi="Tahoma" w:cs="Tahoma"/>
          <w:b/>
          <w:bCs/>
          <w:sz w:val="20"/>
          <w:szCs w:val="20"/>
        </w:rPr>
        <w:t>Smlouva o dílo na zhotovení projektové dokumentace</w:t>
      </w:r>
    </w:p>
    <w:p w:rsidR="00DB2895" w:rsidRPr="00476879" w:rsidRDefault="00016765" w:rsidP="00C768F3">
      <w:pPr>
        <w:pStyle w:val="Roxananadpis"/>
        <w:spacing w:line="240" w:lineRule="auto"/>
      </w:pPr>
      <w:r w:rsidRPr="00476879">
        <w:t>III.</w:t>
      </w:r>
      <w:r w:rsidRPr="00476879">
        <w:br/>
        <w:t>Předmět plnění</w:t>
      </w:r>
    </w:p>
    <w:p w:rsidR="00DB2895" w:rsidRPr="00476879" w:rsidRDefault="00016765" w:rsidP="006E7C1C">
      <w:pPr>
        <w:pStyle w:val="OdstavecSmlouvy"/>
        <w:keepLines w:val="0"/>
        <w:widowControl w:val="0"/>
        <w:numPr>
          <w:ilvl w:val="0"/>
          <w:numId w:val="27"/>
        </w:numPr>
        <w:spacing w:before="120" w:after="0" w:line="240" w:lineRule="auto"/>
        <w:ind w:left="426" w:hanging="426"/>
        <w:rPr>
          <w:rFonts w:ascii="Tahoma" w:hAnsi="Tahoma" w:cs="Tahoma"/>
        </w:rPr>
      </w:pPr>
      <w:r w:rsidRPr="00476879">
        <w:rPr>
          <w:rFonts w:ascii="Tahoma" w:hAnsi="Tahoma" w:cs="Tahoma"/>
        </w:rPr>
        <w:t xml:space="preserve">Zhotovitel se zavazuje zpracovat pro objednatele kompletní projektovou dokumentaci stavby </w:t>
      </w:r>
      <w:r w:rsidRPr="00476879">
        <w:rPr>
          <w:rFonts w:ascii="Tahoma" w:hAnsi="Tahoma" w:cs="Tahoma"/>
          <w:b/>
          <w:bCs/>
        </w:rPr>
        <w:t>„Novostavba střediska krizového řízení s heliportem, vč. rekonstrukce zázemí garáží, v areálu SZZ v Krnově“</w:t>
      </w:r>
      <w:r w:rsidRPr="00476879">
        <w:rPr>
          <w:rFonts w:ascii="Tahoma" w:hAnsi="Tahoma" w:cs="Tahoma"/>
        </w:rPr>
        <w:t xml:space="preserve"> (dále jen „stavba“) a projednat ji s dotčenými orgány státní správy a účastníky územního a stavebního řízení (dále jen „dílo“). Projektová dokumentace bude zpracována na základě studií zpracovaných projektantem Ing. arch. Martinem Jandou v 11/2020.</w:t>
      </w:r>
    </w:p>
    <w:p w:rsidR="00DB2895" w:rsidRPr="00476879" w:rsidRDefault="006E7C1C" w:rsidP="006E7C1C">
      <w:pPr>
        <w:pStyle w:val="OdstavecSmlouvy"/>
        <w:keepLines w:val="0"/>
        <w:widowControl w:val="0"/>
        <w:spacing w:before="120" w:after="0" w:line="240" w:lineRule="auto"/>
        <w:ind w:left="426" w:hanging="426"/>
        <w:rPr>
          <w:rFonts w:ascii="Tahoma" w:hAnsi="Tahoma" w:cs="Tahoma"/>
        </w:rPr>
      </w:pPr>
      <w:r>
        <w:rPr>
          <w:rFonts w:ascii="Tahoma" w:hAnsi="Tahoma" w:cs="Tahoma"/>
        </w:rPr>
        <w:tab/>
      </w:r>
      <w:r w:rsidR="00016765" w:rsidRPr="00476879">
        <w:rPr>
          <w:rFonts w:ascii="Tahoma" w:hAnsi="Tahoma" w:cs="Tahoma"/>
        </w:rPr>
        <w:t>Podrobná specifikace díla je uvedena v bodu 2, odst. 2.1 až 2.7 tohoto článku smlouvy.</w:t>
      </w:r>
    </w:p>
    <w:p w:rsidR="00DB2895" w:rsidRPr="00476879" w:rsidRDefault="00016765" w:rsidP="006E7C1C">
      <w:pPr>
        <w:pStyle w:val="OdstavecSmlouvy"/>
        <w:keepNext/>
        <w:keepLines w:val="0"/>
        <w:widowControl w:val="0"/>
        <w:numPr>
          <w:ilvl w:val="0"/>
          <w:numId w:val="27"/>
        </w:numPr>
        <w:spacing w:before="120" w:after="0" w:line="240" w:lineRule="auto"/>
        <w:ind w:left="426" w:hanging="426"/>
        <w:rPr>
          <w:rFonts w:ascii="Tahoma" w:hAnsi="Tahoma" w:cs="Tahoma"/>
        </w:rPr>
      </w:pPr>
      <w:r w:rsidRPr="00476879">
        <w:rPr>
          <w:rFonts w:ascii="Tahoma" w:hAnsi="Tahoma" w:cs="Tahoma"/>
        </w:rPr>
        <w:t>Dílo má následující části a rozsah:</w:t>
      </w:r>
    </w:p>
    <w:p w:rsidR="00DB2895" w:rsidRPr="00476879" w:rsidRDefault="00016765" w:rsidP="006E7C1C">
      <w:pPr>
        <w:pStyle w:val="Smlouva-eslo"/>
        <w:keepNext/>
        <w:widowControl/>
        <w:numPr>
          <w:ilvl w:val="1"/>
          <w:numId w:val="16"/>
        </w:numPr>
        <w:tabs>
          <w:tab w:val="left" w:pos="2640"/>
        </w:tabs>
        <w:spacing w:line="240" w:lineRule="auto"/>
        <w:ind w:left="426" w:hanging="426"/>
        <w:rPr>
          <w:rFonts w:ascii="Tahoma" w:hAnsi="Tahoma" w:cs="Tahoma"/>
        </w:rPr>
      </w:pPr>
      <w:r w:rsidRPr="00476879">
        <w:rPr>
          <w:rFonts w:ascii="Tahoma" w:hAnsi="Tahoma" w:cs="Tahoma"/>
          <w:b/>
          <w:bCs/>
        </w:rPr>
        <w:t>Zaměření</w:t>
      </w:r>
    </w:p>
    <w:p w:rsidR="00DB2895" w:rsidRPr="00476879" w:rsidRDefault="00016765" w:rsidP="006E7C1C">
      <w:pPr>
        <w:pStyle w:val="Smlouva-eslo"/>
        <w:keepNext/>
        <w:widowControl/>
        <w:spacing w:line="240" w:lineRule="auto"/>
        <w:ind w:left="426"/>
        <w:rPr>
          <w:rFonts w:ascii="Tahoma" w:hAnsi="Tahoma" w:cs="Tahoma"/>
        </w:rPr>
      </w:pPr>
      <w:r w:rsidRPr="00476879">
        <w:rPr>
          <w:rFonts w:ascii="Tahoma" w:hAnsi="Tahoma" w:cs="Tahoma"/>
        </w:rPr>
        <w:t xml:space="preserve">Předmětem této části díla je geodetické polohopisné a výškopisné zaměření místa stavby a dotčených navazujících venkovních ploch sousedních pozemků včetně stávajících sítí technické infrastruktury. Toto zaměření bude provedeno vždy, bez ohledu na stav stávající pasportizace objektu, zdokumentován bude skutečný stav k datu odevzdání dokumentace dle tohoto bodu. </w:t>
      </w:r>
    </w:p>
    <w:p w:rsidR="00DB2895" w:rsidRPr="00476879" w:rsidRDefault="00016765" w:rsidP="006E7C1C">
      <w:pPr>
        <w:pStyle w:val="Smlouva-eslo"/>
        <w:keepNext/>
        <w:widowControl/>
        <w:numPr>
          <w:ilvl w:val="1"/>
          <w:numId w:val="16"/>
        </w:numPr>
        <w:tabs>
          <w:tab w:val="left" w:pos="2640"/>
        </w:tabs>
        <w:spacing w:line="240" w:lineRule="auto"/>
        <w:ind w:left="426" w:hanging="426"/>
        <w:rPr>
          <w:rFonts w:ascii="Tahoma" w:hAnsi="Tahoma" w:cs="Tahoma"/>
        </w:rPr>
      </w:pPr>
      <w:r w:rsidRPr="00476879">
        <w:rPr>
          <w:rFonts w:ascii="Tahoma" w:hAnsi="Tahoma" w:cs="Tahoma"/>
          <w:b/>
          <w:bCs/>
        </w:rPr>
        <w:t xml:space="preserve">Průzkumy </w:t>
      </w:r>
    </w:p>
    <w:p w:rsidR="00DB2895" w:rsidRPr="00476879" w:rsidRDefault="00016765" w:rsidP="006E7C1C">
      <w:pPr>
        <w:pStyle w:val="Smlouva-eslo"/>
        <w:widowControl/>
        <w:spacing w:line="240" w:lineRule="auto"/>
        <w:ind w:left="426"/>
        <w:rPr>
          <w:rFonts w:ascii="Tahoma" w:hAnsi="Tahoma" w:cs="Tahoma"/>
        </w:rPr>
      </w:pPr>
      <w:r w:rsidRPr="00476879">
        <w:rPr>
          <w:rFonts w:ascii="Tahoma" w:hAnsi="Tahoma" w:cs="Tahoma"/>
        </w:rPr>
        <w:t>Předmětem této části díla budou veškeré průzkumy potřebné pro zpracování jednotlivých stupňů projektové dokumentace.</w:t>
      </w:r>
    </w:p>
    <w:p w:rsidR="00DB2895" w:rsidRPr="00476879" w:rsidRDefault="00016765" w:rsidP="006E7C1C">
      <w:pPr>
        <w:pStyle w:val="Smlouva-eslo"/>
        <w:keepNext/>
        <w:widowControl/>
        <w:spacing w:line="240" w:lineRule="auto"/>
        <w:ind w:left="426"/>
        <w:rPr>
          <w:rFonts w:ascii="Tahoma" w:hAnsi="Tahoma" w:cs="Tahoma"/>
        </w:rPr>
      </w:pPr>
      <w:r w:rsidRPr="00476879">
        <w:rPr>
          <w:rFonts w:ascii="Tahoma" w:hAnsi="Tahoma" w:cs="Tahoma"/>
        </w:rPr>
        <w:t>Podle povahy a rozsahu řešené stavby se bude jednat zejména o tyto průzkumy:</w:t>
      </w:r>
    </w:p>
    <w:p w:rsidR="00DB2895" w:rsidRPr="00476879" w:rsidRDefault="00016765" w:rsidP="00FB7FF1">
      <w:pPr>
        <w:pStyle w:val="Zkladntextodsazen2"/>
        <w:numPr>
          <w:ilvl w:val="0"/>
          <w:numId w:val="34"/>
        </w:numPr>
        <w:spacing w:before="120" w:after="0" w:line="240" w:lineRule="auto"/>
        <w:ind w:left="1276" w:hanging="425"/>
        <w:rPr>
          <w:rFonts w:ascii="Tahoma" w:hAnsi="Tahoma" w:cs="Tahoma"/>
          <w:sz w:val="20"/>
          <w:szCs w:val="20"/>
        </w:rPr>
      </w:pPr>
      <w:r w:rsidRPr="00476879">
        <w:rPr>
          <w:rFonts w:ascii="Tahoma" w:hAnsi="Tahoma" w:cs="Tahoma"/>
          <w:sz w:val="20"/>
          <w:szCs w:val="20"/>
        </w:rPr>
        <w:t>inženýrsko-geologický průzkum</w:t>
      </w:r>
    </w:p>
    <w:p w:rsidR="00DB2895" w:rsidRPr="00476879" w:rsidRDefault="00016765" w:rsidP="00FB7FF1">
      <w:pPr>
        <w:pStyle w:val="Zkladntextodsazen2"/>
        <w:numPr>
          <w:ilvl w:val="0"/>
          <w:numId w:val="34"/>
        </w:numPr>
        <w:spacing w:after="0" w:line="240" w:lineRule="auto"/>
        <w:ind w:left="1276" w:hanging="425"/>
        <w:rPr>
          <w:rFonts w:ascii="Tahoma" w:hAnsi="Tahoma" w:cs="Tahoma"/>
          <w:sz w:val="20"/>
          <w:szCs w:val="20"/>
        </w:rPr>
      </w:pPr>
      <w:r w:rsidRPr="00476879">
        <w:rPr>
          <w:rFonts w:ascii="Tahoma" w:hAnsi="Tahoma" w:cs="Tahoma"/>
          <w:sz w:val="20"/>
          <w:szCs w:val="20"/>
        </w:rPr>
        <w:t>hydrogeologický průzkum</w:t>
      </w:r>
    </w:p>
    <w:p w:rsidR="00DB2895" w:rsidRPr="00476879" w:rsidRDefault="00016765" w:rsidP="00FB7FF1">
      <w:pPr>
        <w:pStyle w:val="Zkladntextodsazen2"/>
        <w:numPr>
          <w:ilvl w:val="0"/>
          <w:numId w:val="34"/>
        </w:numPr>
        <w:spacing w:after="0" w:line="240" w:lineRule="auto"/>
        <w:ind w:left="1276" w:hanging="425"/>
        <w:rPr>
          <w:rFonts w:ascii="Tahoma" w:hAnsi="Tahoma" w:cs="Tahoma"/>
          <w:sz w:val="20"/>
          <w:szCs w:val="20"/>
        </w:rPr>
      </w:pPr>
      <w:r w:rsidRPr="00476879">
        <w:rPr>
          <w:rFonts w:ascii="Tahoma" w:hAnsi="Tahoma" w:cs="Tahoma"/>
          <w:sz w:val="20"/>
          <w:szCs w:val="20"/>
        </w:rPr>
        <w:t>radonový průzkum</w:t>
      </w:r>
    </w:p>
    <w:p w:rsidR="00DB2895" w:rsidRPr="00476879" w:rsidRDefault="00016765" w:rsidP="00FB7FF1">
      <w:pPr>
        <w:pStyle w:val="Zkladntextodsazen2"/>
        <w:numPr>
          <w:ilvl w:val="0"/>
          <w:numId w:val="34"/>
        </w:numPr>
        <w:spacing w:after="0" w:line="240" w:lineRule="auto"/>
        <w:ind w:left="1276" w:hanging="425"/>
        <w:rPr>
          <w:rFonts w:ascii="Tahoma" w:hAnsi="Tahoma" w:cs="Tahoma"/>
          <w:sz w:val="20"/>
          <w:szCs w:val="20"/>
        </w:rPr>
      </w:pPr>
      <w:r w:rsidRPr="00476879">
        <w:rPr>
          <w:rFonts w:ascii="Tahoma" w:hAnsi="Tahoma" w:cs="Tahoma"/>
          <w:sz w:val="20"/>
          <w:szCs w:val="20"/>
        </w:rPr>
        <w:t>stavebně technické posouzení zázemí garáží.</w:t>
      </w:r>
    </w:p>
    <w:p w:rsidR="00DB2895" w:rsidRPr="00476879" w:rsidRDefault="00016765" w:rsidP="006E7C1C">
      <w:pPr>
        <w:pStyle w:val="Smlouva-eslo"/>
        <w:widowControl/>
        <w:spacing w:line="240" w:lineRule="auto"/>
        <w:ind w:left="426"/>
        <w:rPr>
          <w:rFonts w:ascii="Tahoma" w:hAnsi="Tahoma" w:cs="Tahoma"/>
        </w:rPr>
      </w:pPr>
      <w:r w:rsidRPr="00476879">
        <w:rPr>
          <w:rFonts w:ascii="Tahoma" w:hAnsi="Tahoma" w:cs="Tahoma"/>
        </w:rPr>
        <w:lastRenderedPageBreak/>
        <w:t>Pokud během zpracovávání projektové dokumentace vyvstane potřeba dalších průzkumů, které nebyly konkrétně uvedeny, zavazuje se zhotovitel po dohodě s objednatelem k jejich provedení. Průzkumy provedené nad rámec stanovený touto smlouvou budou řešeny formou víceprací.</w:t>
      </w:r>
    </w:p>
    <w:p w:rsidR="00DB2895" w:rsidRPr="00476879" w:rsidRDefault="00016765" w:rsidP="006E7C1C">
      <w:pPr>
        <w:pStyle w:val="Smlouva-eslo"/>
        <w:keepNext/>
        <w:widowControl/>
        <w:numPr>
          <w:ilvl w:val="1"/>
          <w:numId w:val="16"/>
        </w:numPr>
        <w:tabs>
          <w:tab w:val="left" w:pos="2640"/>
        </w:tabs>
        <w:spacing w:line="240" w:lineRule="auto"/>
        <w:ind w:left="426" w:hanging="426"/>
        <w:rPr>
          <w:rFonts w:ascii="Tahoma" w:hAnsi="Tahoma" w:cs="Tahoma"/>
        </w:rPr>
      </w:pPr>
      <w:r w:rsidRPr="00476879">
        <w:rPr>
          <w:rFonts w:ascii="Tahoma" w:hAnsi="Tahoma" w:cs="Tahoma"/>
          <w:b/>
          <w:bCs/>
        </w:rPr>
        <w:t>Dokumentace k žádosti o vydání rozhodnutí o umístění stavby (dále také jako „DUR“)</w:t>
      </w:r>
    </w:p>
    <w:p w:rsidR="00DB2895" w:rsidRPr="00476879" w:rsidRDefault="00016765" w:rsidP="006E7C1C">
      <w:pPr>
        <w:pStyle w:val="Smlouva-eslo"/>
        <w:widowControl/>
        <w:spacing w:line="240" w:lineRule="auto"/>
        <w:ind w:left="426"/>
        <w:rPr>
          <w:rFonts w:ascii="Tahoma" w:hAnsi="Tahoma" w:cs="Tahoma"/>
        </w:rPr>
      </w:pPr>
      <w:r w:rsidRPr="00476879">
        <w:rPr>
          <w:rFonts w:ascii="Tahoma" w:hAnsi="Tahoma" w:cs="Tahoma"/>
        </w:rPr>
        <w:t>Předmětem této části díle je vypracování projektové dokumentace, která bude obsahovat veškeré náležitosti stanovené vyhláškou č. 499/2006 Sb., o dokumentaci staveb a 503/2006 Sb., o podrobnější úpravě územního řízení, veřejnoprávní smlouvy a územního opatření včetně dokladů o výsledcích jednání s příslušnými orgány a organizacemi pověřenými výkonem státní správy a s ostatními účastníky řízení tak, aby mohlo být vydáno pravomocné územní rozhodnutí.</w:t>
      </w:r>
    </w:p>
    <w:p w:rsidR="00DB2895" w:rsidRPr="00476879" w:rsidRDefault="00016765" w:rsidP="006E7C1C">
      <w:pPr>
        <w:pStyle w:val="Smlouva-eslo"/>
        <w:widowControl/>
        <w:spacing w:line="240" w:lineRule="auto"/>
        <w:ind w:left="426"/>
        <w:rPr>
          <w:rFonts w:ascii="Tahoma" w:hAnsi="Tahoma" w:cs="Tahoma"/>
        </w:rPr>
      </w:pPr>
      <w:r w:rsidRPr="00476879">
        <w:rPr>
          <w:rFonts w:ascii="Tahoma" w:hAnsi="Tahoma" w:cs="Tahoma"/>
        </w:rPr>
        <w:t>Pokud vyvstane povinnost zpracování případných studii nebo popisků v rámci PD DUR, má se za to, že je již zahrnuto v nabídkové ceně účastníka (hluková studie, PENB, energetický posudek, apod.).</w:t>
      </w:r>
    </w:p>
    <w:p w:rsidR="00DB2895" w:rsidRPr="00476879" w:rsidRDefault="006E7C1C" w:rsidP="006E7C1C">
      <w:pPr>
        <w:pStyle w:val="Smlouva-eslo"/>
        <w:widowControl/>
        <w:tabs>
          <w:tab w:val="left" w:pos="5544"/>
        </w:tabs>
        <w:spacing w:line="240" w:lineRule="auto"/>
        <w:ind w:left="426" w:hanging="426"/>
        <w:rPr>
          <w:rFonts w:ascii="Tahoma" w:hAnsi="Tahoma" w:cs="Tahoma"/>
        </w:rPr>
      </w:pPr>
      <w:r>
        <w:rPr>
          <w:rFonts w:ascii="Tahoma" w:hAnsi="Tahoma" w:cs="Tahoma"/>
        </w:rPr>
        <w:tab/>
      </w:r>
      <w:r w:rsidR="00016765" w:rsidRPr="00476879">
        <w:rPr>
          <w:rFonts w:ascii="Tahoma" w:hAnsi="Tahoma" w:cs="Tahoma"/>
        </w:rPr>
        <w:t>Dokumentace bude obsahovat kompletní návrh, včetně návrhu napojení upravovaných částí na stávající technickou infrastrukturu. Tato dokumentace bude před zahájením vlastní inženýrské činnosti vzájemně odsouhlasena s objednatelem a bude sloužit jako závazný podklad pro celkové řešení projektu.</w:t>
      </w:r>
    </w:p>
    <w:p w:rsidR="00DB2895" w:rsidRPr="00476879" w:rsidRDefault="006E7C1C" w:rsidP="006E7C1C">
      <w:pPr>
        <w:pStyle w:val="Smlouva-eslo"/>
        <w:widowControl/>
        <w:tabs>
          <w:tab w:val="left" w:pos="5544"/>
        </w:tabs>
        <w:spacing w:line="240" w:lineRule="auto"/>
        <w:ind w:left="426" w:hanging="426"/>
        <w:rPr>
          <w:rFonts w:ascii="Tahoma" w:hAnsi="Tahoma" w:cs="Tahoma"/>
        </w:rPr>
      </w:pPr>
      <w:r>
        <w:rPr>
          <w:rFonts w:ascii="Tahoma" w:hAnsi="Tahoma" w:cs="Tahoma"/>
        </w:rPr>
        <w:tab/>
      </w:r>
      <w:r w:rsidR="00016765" w:rsidRPr="00476879">
        <w:rPr>
          <w:rFonts w:ascii="Tahoma" w:hAnsi="Tahoma" w:cs="Tahoma"/>
        </w:rPr>
        <w:t xml:space="preserve">Dokumentace bude také sloužit pro jednání se zástupci veřejné správy, zde Městského úřadu v Krnově, při zanesení požadavků leteckého provozu mezi regulativy územně plánovací dokumentace. </w:t>
      </w:r>
    </w:p>
    <w:p w:rsidR="00DB2895" w:rsidRPr="00476879" w:rsidRDefault="00016765" w:rsidP="006E7C1C">
      <w:pPr>
        <w:pStyle w:val="Smlouva-eslo"/>
        <w:keepNext/>
        <w:widowControl/>
        <w:numPr>
          <w:ilvl w:val="1"/>
          <w:numId w:val="16"/>
        </w:numPr>
        <w:tabs>
          <w:tab w:val="left" w:pos="2640"/>
        </w:tabs>
        <w:spacing w:line="240" w:lineRule="auto"/>
        <w:ind w:left="426" w:hanging="426"/>
        <w:rPr>
          <w:rFonts w:ascii="Tahoma" w:hAnsi="Tahoma" w:cs="Tahoma"/>
        </w:rPr>
      </w:pPr>
      <w:r w:rsidRPr="00476879">
        <w:rPr>
          <w:rFonts w:ascii="Tahoma" w:hAnsi="Tahoma" w:cs="Tahoma"/>
          <w:b/>
          <w:bCs/>
        </w:rPr>
        <w:t>Dokumentace k žádosti o vydání stavebního povolení (dále také jako „DSP“)</w:t>
      </w:r>
    </w:p>
    <w:p w:rsidR="00DB2895" w:rsidRPr="00476879" w:rsidRDefault="00016765" w:rsidP="006E7C1C">
      <w:pPr>
        <w:pStyle w:val="Smlouva-eslo"/>
        <w:widowControl/>
        <w:spacing w:line="240" w:lineRule="auto"/>
        <w:ind w:left="426"/>
        <w:rPr>
          <w:rFonts w:ascii="Tahoma" w:hAnsi="Tahoma" w:cs="Tahoma"/>
        </w:rPr>
      </w:pPr>
      <w:r w:rsidRPr="00476879">
        <w:rPr>
          <w:rFonts w:ascii="Tahoma" w:hAnsi="Tahoma" w:cs="Tahoma"/>
        </w:rPr>
        <w:t>Předmětem této části díla je zpracování projektové dokumentace, která bude obsahovat veškeré náležitosti stanovené vyhláškou č. 499/2006 a č. 503/2006 Sb., o podrobnější úpravě územního a stavebního řízení, veřejnoprávní smlouvy a územního opatření včetně dokladů o výsledcích jednání s příslušnými orgány a organizacemi pověřenými výkonem státní správy a s ostatními účastníky řízení stavebním zákonem a jeho souvisejícími předpisy tak, aby mohlo být vydáno pravomocné stavební povolení, a to i na speciální části stavby.</w:t>
      </w:r>
    </w:p>
    <w:p w:rsidR="00DB2895" w:rsidRPr="00476879" w:rsidRDefault="00016765" w:rsidP="006E7C1C">
      <w:pPr>
        <w:pStyle w:val="Smlouva-eslo"/>
        <w:widowControl/>
        <w:spacing w:line="240" w:lineRule="auto"/>
        <w:ind w:left="426"/>
        <w:rPr>
          <w:rFonts w:ascii="Tahoma" w:hAnsi="Tahoma" w:cs="Tahoma"/>
        </w:rPr>
      </w:pPr>
      <w:r w:rsidRPr="00476879">
        <w:rPr>
          <w:rFonts w:ascii="Tahoma" w:hAnsi="Tahoma" w:cs="Tahoma"/>
        </w:rPr>
        <w:t>Pokud vyvstane povinnost zpracování případných studii nebo popisků v rámci PD DSP, má se za to, že je již zahrnuto v nabídkové ceně účastníka (hluková studie, PENB, energetický posudek, apod.).</w:t>
      </w:r>
    </w:p>
    <w:p w:rsidR="00DB2895" w:rsidRPr="00476879" w:rsidRDefault="006E7C1C" w:rsidP="006E7C1C">
      <w:pPr>
        <w:pStyle w:val="Smlouva-eslo"/>
        <w:widowControl/>
        <w:tabs>
          <w:tab w:val="left" w:pos="4554"/>
        </w:tabs>
        <w:spacing w:line="240" w:lineRule="auto"/>
        <w:ind w:left="426" w:hanging="426"/>
        <w:rPr>
          <w:rFonts w:ascii="Tahoma" w:hAnsi="Tahoma" w:cs="Tahoma"/>
        </w:rPr>
      </w:pPr>
      <w:r>
        <w:rPr>
          <w:rFonts w:ascii="Tahoma" w:hAnsi="Tahoma" w:cs="Tahoma"/>
        </w:rPr>
        <w:tab/>
      </w:r>
      <w:r w:rsidR="00016765" w:rsidRPr="00476879">
        <w:rPr>
          <w:rFonts w:ascii="Tahoma" w:hAnsi="Tahoma" w:cs="Tahoma"/>
        </w:rPr>
        <w:t>Dokumentace bude obsahovat kompletní návrh, včetně návrhu napojení upravovaných částí na stávající technickou infrastrukturu. Tato dokumentace bude před zahájením vlastní inženýrské činnosti vzájemně odsouhlasena s objednatelem a bude sloužit jako závazný podklad pro celkové řešení projektu.</w:t>
      </w:r>
    </w:p>
    <w:p w:rsidR="00DB2895" w:rsidRPr="00476879" w:rsidRDefault="006E7C1C" w:rsidP="006E7C1C">
      <w:pPr>
        <w:pStyle w:val="Smlouva-eslo"/>
        <w:widowControl/>
        <w:tabs>
          <w:tab w:val="left" w:pos="4554"/>
        </w:tabs>
        <w:spacing w:line="240" w:lineRule="auto"/>
        <w:ind w:left="426" w:hanging="426"/>
        <w:rPr>
          <w:rFonts w:ascii="Tahoma" w:hAnsi="Tahoma" w:cs="Tahoma"/>
        </w:rPr>
      </w:pPr>
      <w:r>
        <w:rPr>
          <w:rFonts w:ascii="Tahoma" w:hAnsi="Tahoma" w:cs="Tahoma"/>
        </w:rPr>
        <w:tab/>
      </w:r>
      <w:r w:rsidR="00016765" w:rsidRPr="00476879">
        <w:rPr>
          <w:rFonts w:ascii="Tahoma" w:hAnsi="Tahoma" w:cs="Tahoma"/>
        </w:rPr>
        <w:t>Projektová dokumentace stavby bude obsahovat veškeré náležitosti stanovené stavebním zákonem a souvisejícími předpisy a zakreslení všech inženýrských sítí (tras technické infrastruktury) dotčených realizací projektované stavby. Dále bude obsahovat kompletní dokladovou část obsahující veškerá vyjádření a rozhodnutí příslušných orgánů a organizací pověřených výkonem státní správy a ostatních účastníků správních řízení včetně správců inženýrských sítí (tras technické infrastruktury).</w:t>
      </w:r>
    </w:p>
    <w:p w:rsidR="00DB2895" w:rsidRPr="00476879" w:rsidRDefault="00016765" w:rsidP="006E7C1C">
      <w:pPr>
        <w:pStyle w:val="Smlouva-eslo"/>
        <w:keepNext/>
        <w:widowControl/>
        <w:numPr>
          <w:ilvl w:val="1"/>
          <w:numId w:val="16"/>
        </w:numPr>
        <w:tabs>
          <w:tab w:val="left" w:pos="2640"/>
        </w:tabs>
        <w:spacing w:line="240" w:lineRule="auto"/>
        <w:ind w:left="426" w:hanging="426"/>
        <w:rPr>
          <w:rFonts w:ascii="Tahoma" w:hAnsi="Tahoma" w:cs="Tahoma"/>
        </w:rPr>
      </w:pPr>
      <w:r w:rsidRPr="00476879">
        <w:rPr>
          <w:rFonts w:ascii="Tahoma" w:hAnsi="Tahoma" w:cs="Tahoma"/>
          <w:b/>
          <w:bCs/>
        </w:rPr>
        <w:t>Projektová dokumentace stavby pro provádění stavby (dále také jako „DPS“)</w:t>
      </w:r>
    </w:p>
    <w:p w:rsidR="00DB2895" w:rsidRPr="00476879" w:rsidRDefault="00016765" w:rsidP="006E7C1C">
      <w:pPr>
        <w:pStyle w:val="Smlouva-eslo"/>
        <w:widowControl/>
        <w:spacing w:line="240" w:lineRule="auto"/>
        <w:ind w:left="426"/>
        <w:rPr>
          <w:rFonts w:ascii="Tahoma" w:hAnsi="Tahoma" w:cs="Tahoma"/>
        </w:rPr>
      </w:pPr>
      <w:r w:rsidRPr="00476879">
        <w:rPr>
          <w:rFonts w:ascii="Tahoma" w:hAnsi="Tahoma" w:cs="Tahoma"/>
        </w:rPr>
        <w:t>Předmětem této části díla je zpracování projektové dokumentace stavby bude zpracována do podrobností nezbytných pro zpracování nabídky pro realizaci stavby dle § 89 až § 95 zákona č. 134/2016 Sb., o zadávání veřejných zakázek (dále jen „zákon č. 134/2016 Sb.“) a v rozsahu a struktuře dle vyhlášky č. 169/2016 Sb., o stanovení rozsahu dokumentace veřejné zakázky na stavební práce a soupisu stavebních prací, dodávek a služeb s výkazem výměr (dále jen „soupis prací“).</w:t>
      </w:r>
    </w:p>
    <w:p w:rsidR="00DB2895" w:rsidRPr="00476879" w:rsidRDefault="00016765" w:rsidP="006E7C1C">
      <w:pPr>
        <w:pStyle w:val="Smlouva-eslo"/>
        <w:widowControl/>
        <w:spacing w:line="240" w:lineRule="auto"/>
        <w:ind w:left="426"/>
        <w:rPr>
          <w:rFonts w:ascii="Tahoma" w:hAnsi="Tahoma" w:cs="Tahoma"/>
        </w:rPr>
      </w:pPr>
      <w:r w:rsidRPr="00476879">
        <w:rPr>
          <w:rFonts w:ascii="Tahoma" w:hAnsi="Tahoma" w:cs="Tahoma"/>
        </w:rPr>
        <w:t>Projektová dokumentace stavby bude zejména obsahovat dokumentaci stavebních objektů a provozních souborů, a soupis prací včetně soupisu vedlejších a ostatních nákladů. Dále bude obsahovat oceněný soupis prací a vedlejších a ostatních nákladů (položkový rozpočet nákladů stavby) členěný dle jednotlivých stavebních objektů a provozních souborů a soupisu prací.</w:t>
      </w:r>
    </w:p>
    <w:p w:rsidR="00DB2895" w:rsidRPr="00476879" w:rsidRDefault="00016765" w:rsidP="006E7C1C">
      <w:pPr>
        <w:pStyle w:val="Smlouva-eslo"/>
        <w:widowControl/>
        <w:spacing w:line="240" w:lineRule="auto"/>
        <w:ind w:left="426"/>
        <w:rPr>
          <w:rFonts w:ascii="Tahoma" w:hAnsi="Tahoma" w:cs="Tahoma"/>
        </w:rPr>
      </w:pPr>
      <w:r w:rsidRPr="00476879">
        <w:rPr>
          <w:rFonts w:ascii="Tahoma" w:hAnsi="Tahoma" w:cs="Tahoma"/>
        </w:rPr>
        <w:t>Projektová dokumentace heliportu bude dopravní stavbou, tudíž musí být autorizována oprávněnou osobou.</w:t>
      </w:r>
    </w:p>
    <w:p w:rsidR="00DB2895" w:rsidRPr="00476879" w:rsidRDefault="00016765" w:rsidP="006E7C1C">
      <w:pPr>
        <w:pStyle w:val="Smlouva-eslo"/>
        <w:widowControl/>
        <w:spacing w:line="240" w:lineRule="auto"/>
        <w:ind w:left="426"/>
        <w:rPr>
          <w:rFonts w:ascii="Tahoma" w:hAnsi="Tahoma" w:cs="Tahoma"/>
        </w:rPr>
      </w:pPr>
      <w:r w:rsidRPr="00476879">
        <w:rPr>
          <w:rFonts w:ascii="Tahoma" w:hAnsi="Tahoma" w:cs="Tahoma"/>
        </w:rPr>
        <w:lastRenderedPageBreak/>
        <w:t>Technické podmínky uvedené v projektové dokumentaci nesmí být stanoveny tak, aby určitým dodavatelům bezdůvodně přímo nebo nepřímo zaručovaly konkurenční výhodu nebo vytvářely bezdůvodné překážky hospodářské soutěže.</w:t>
      </w:r>
    </w:p>
    <w:p w:rsidR="00DB2895" w:rsidRPr="00476879" w:rsidRDefault="00016765" w:rsidP="006E7C1C">
      <w:pPr>
        <w:pStyle w:val="Smlouva-eslo"/>
        <w:widowControl/>
        <w:spacing w:line="240" w:lineRule="auto"/>
        <w:ind w:left="426"/>
        <w:rPr>
          <w:rFonts w:ascii="Tahoma" w:hAnsi="Tahoma" w:cs="Tahoma"/>
        </w:rPr>
      </w:pPr>
      <w:r w:rsidRPr="00476879">
        <w:rPr>
          <w:rFonts w:ascii="Tahoma" w:hAnsi="Tahoma" w:cs="Tahoma"/>
        </w:rPr>
        <w:t xml:space="preserve">Soupis prací a technické podmínky budou zpracovány ve všech vyhotoveních projektové dokumentace rovněž v elektronické podobě. </w:t>
      </w:r>
      <w:r w:rsidRPr="00476879">
        <w:rPr>
          <w:rFonts w:ascii="Tahoma" w:hAnsi="Tahoma" w:cs="Tahoma"/>
          <w:b/>
        </w:rPr>
        <w:t>Vyhotovení č. 1 bude navíc obsahovat oceněný soupis prací vyhotovený způsobem dle odstavce 4 tohoto článku smlouvy</w:t>
      </w:r>
      <w:r w:rsidRPr="00476879">
        <w:rPr>
          <w:rFonts w:ascii="Tahoma" w:hAnsi="Tahoma" w:cs="Tahoma"/>
        </w:rPr>
        <w:t>. Soupis prací bude členěn dle jednotlivých stavebních objektů a provozních souborů v členění podle projektové dokumentace.</w:t>
      </w:r>
    </w:p>
    <w:p w:rsidR="00DB2895" w:rsidRPr="00476879" w:rsidRDefault="00016765" w:rsidP="006E7C1C">
      <w:pPr>
        <w:pStyle w:val="Smlouva-eslo"/>
        <w:widowControl/>
        <w:spacing w:line="240" w:lineRule="auto"/>
        <w:ind w:left="426"/>
        <w:rPr>
          <w:rFonts w:ascii="Tahoma" w:hAnsi="Tahoma" w:cs="Tahoma"/>
        </w:rPr>
      </w:pPr>
      <w:r w:rsidRPr="00476879">
        <w:rPr>
          <w:rFonts w:ascii="Tahoma" w:hAnsi="Tahoma" w:cs="Tahoma"/>
        </w:rPr>
        <w:t>Technické podmínky stavby budou v souladu s předpisy a normami České republiky a Evropských společenství v oblasti výstavby a stavebnictví. Tato skutečnost bude potvrzena v oceněném soupisu prací a podepsána zpracovatelem rozpočtu.</w:t>
      </w:r>
    </w:p>
    <w:p w:rsidR="00DB2895" w:rsidRPr="00476879" w:rsidRDefault="00016765" w:rsidP="006E7C1C">
      <w:pPr>
        <w:pStyle w:val="Smlouva-eslo"/>
        <w:keepNext/>
        <w:widowControl/>
        <w:numPr>
          <w:ilvl w:val="1"/>
          <w:numId w:val="16"/>
        </w:numPr>
        <w:tabs>
          <w:tab w:val="left" w:pos="2640"/>
        </w:tabs>
        <w:spacing w:line="240" w:lineRule="auto"/>
        <w:ind w:left="426" w:hanging="426"/>
        <w:rPr>
          <w:rFonts w:ascii="Tahoma" w:hAnsi="Tahoma" w:cs="Tahoma"/>
        </w:rPr>
      </w:pPr>
      <w:r w:rsidRPr="00476879">
        <w:rPr>
          <w:rFonts w:ascii="Tahoma" w:hAnsi="Tahoma" w:cs="Tahoma"/>
          <w:b/>
        </w:rPr>
        <w:t>Dokumentace vnitřního vybavení</w:t>
      </w:r>
    </w:p>
    <w:p w:rsidR="00DB2895" w:rsidRPr="00476879" w:rsidRDefault="00016765" w:rsidP="006E7C1C">
      <w:pPr>
        <w:pStyle w:val="Zkladntextodsazen2"/>
        <w:spacing w:before="120" w:after="0" w:line="240" w:lineRule="auto"/>
        <w:ind w:left="426" w:firstLine="0"/>
        <w:rPr>
          <w:rFonts w:ascii="Tahoma" w:hAnsi="Tahoma" w:cs="Tahoma"/>
          <w:sz w:val="20"/>
          <w:szCs w:val="20"/>
        </w:rPr>
      </w:pPr>
      <w:r w:rsidRPr="00476879">
        <w:rPr>
          <w:rFonts w:ascii="Tahoma" w:hAnsi="Tahoma" w:cs="Tahoma"/>
          <w:sz w:val="20"/>
          <w:szCs w:val="20"/>
        </w:rPr>
        <w:t>Tato dokumentace bude obsahovat návrh provozního souboru vnitřního vybavení projektované stavby. Jedná se zejména o vybavení nábytkem, elektrospotřebiči a dalším nezbytným vybavením pro budoucí provoz projektované stavby. Návrh a uživatelský standard vybavení bude odpovídat běžným potřebám provozu projektované stavby. Technické podmínky, specifikace, parametry a výkaz jednotlivých položek vnitřního vybavení budou průběžně konzultovány a odsouhlaseny zástupci budoucího uživatele.</w:t>
      </w:r>
    </w:p>
    <w:p w:rsidR="00DB2895" w:rsidRPr="00476879" w:rsidRDefault="00016765" w:rsidP="006E7C1C">
      <w:pPr>
        <w:pStyle w:val="Zkladntextodsazen2"/>
        <w:spacing w:before="120" w:after="0" w:line="240" w:lineRule="auto"/>
        <w:ind w:left="426" w:firstLine="0"/>
        <w:rPr>
          <w:rFonts w:ascii="Tahoma" w:hAnsi="Tahoma" w:cs="Tahoma"/>
          <w:sz w:val="20"/>
          <w:szCs w:val="20"/>
        </w:rPr>
      </w:pPr>
      <w:r w:rsidRPr="00476879">
        <w:rPr>
          <w:rFonts w:ascii="Tahoma" w:hAnsi="Tahoma" w:cs="Tahoma"/>
          <w:sz w:val="20"/>
          <w:szCs w:val="20"/>
        </w:rPr>
        <w:t>Návrh provozního souboru vnitřního vybavení bude zhotovitelem postupně zapracován do DSP a DPS.</w:t>
      </w:r>
    </w:p>
    <w:p w:rsidR="00DB2895" w:rsidRPr="00476879" w:rsidRDefault="00016765" w:rsidP="006E7C1C">
      <w:pPr>
        <w:pStyle w:val="Zkladntextodsazen2"/>
        <w:spacing w:before="120" w:after="0" w:line="240" w:lineRule="auto"/>
        <w:ind w:left="426" w:firstLine="0"/>
        <w:rPr>
          <w:rFonts w:ascii="Tahoma" w:hAnsi="Tahoma" w:cs="Tahoma"/>
          <w:sz w:val="20"/>
          <w:szCs w:val="20"/>
        </w:rPr>
      </w:pPr>
      <w:r w:rsidRPr="00476879">
        <w:rPr>
          <w:rFonts w:ascii="Tahoma" w:hAnsi="Tahoma" w:cs="Tahoma"/>
          <w:sz w:val="20"/>
          <w:szCs w:val="20"/>
        </w:rPr>
        <w:t>Technické podmínky, specifikace, parametry a výkaz položek budou zpracovány do podrobností nezbytných pro zpracování nabídky na dodávku vnitřního vybavení dle § 89 až § 95 zákona č. 134/2016 Sb. a jeho prováděcích předpisů, a to ve stavu těchto předpisů ke dni předání této dokumentace objednateli.</w:t>
      </w:r>
    </w:p>
    <w:p w:rsidR="00DB2895" w:rsidRPr="00476879" w:rsidRDefault="00016765" w:rsidP="006E7C1C">
      <w:pPr>
        <w:pStyle w:val="Zkladntextodsazen2"/>
        <w:spacing w:before="120" w:after="0" w:line="240" w:lineRule="auto"/>
        <w:ind w:left="426" w:firstLine="0"/>
        <w:rPr>
          <w:rFonts w:ascii="Tahoma" w:hAnsi="Tahoma" w:cs="Tahoma"/>
          <w:sz w:val="20"/>
          <w:szCs w:val="20"/>
        </w:rPr>
      </w:pPr>
      <w:r w:rsidRPr="00476879">
        <w:rPr>
          <w:rFonts w:ascii="Tahoma" w:hAnsi="Tahoma" w:cs="Tahoma"/>
          <w:sz w:val="20"/>
          <w:szCs w:val="20"/>
        </w:rPr>
        <w:t>Součástí dokumentace vnitřního vybavení bude soupis dodávek vnitřního vybavení s výkazem výměr. Jedno vyhotovení bude navíc obsahovat oceněný soupis dodávek vnitřního vybavení, který bude zpracován zhotovitelem na základě katalogových ceníků jednotlivých výrobců a dodavatelů, popř. průzkumem trhu.</w:t>
      </w:r>
    </w:p>
    <w:p w:rsidR="00DB2895" w:rsidRPr="00476879" w:rsidRDefault="00016765" w:rsidP="006E7C1C">
      <w:pPr>
        <w:pStyle w:val="Smlouva-eslo"/>
        <w:keepNext/>
        <w:widowControl/>
        <w:numPr>
          <w:ilvl w:val="1"/>
          <w:numId w:val="16"/>
        </w:numPr>
        <w:tabs>
          <w:tab w:val="left" w:pos="2640"/>
        </w:tabs>
        <w:spacing w:line="240" w:lineRule="auto"/>
        <w:ind w:left="426" w:hanging="426"/>
        <w:rPr>
          <w:rFonts w:ascii="Tahoma" w:hAnsi="Tahoma" w:cs="Tahoma"/>
        </w:rPr>
      </w:pPr>
      <w:r w:rsidRPr="00476879">
        <w:rPr>
          <w:rFonts w:ascii="Tahoma" w:hAnsi="Tahoma" w:cs="Tahoma"/>
          <w:b/>
          <w:bCs/>
        </w:rPr>
        <w:t xml:space="preserve">Podklady k žádosti o změnu územního plánu vnesením prostoru regulativů vymezením leteckých koridorů. </w:t>
      </w:r>
    </w:p>
    <w:p w:rsidR="00DB2895" w:rsidRPr="00476879" w:rsidRDefault="00016765" w:rsidP="006E7C1C">
      <w:pPr>
        <w:pStyle w:val="Zkladntextodsazen2"/>
        <w:spacing w:before="120" w:after="0" w:line="240" w:lineRule="auto"/>
        <w:ind w:left="426" w:firstLine="0"/>
        <w:rPr>
          <w:rFonts w:ascii="Tahoma" w:hAnsi="Tahoma" w:cs="Tahoma"/>
          <w:sz w:val="20"/>
          <w:szCs w:val="20"/>
        </w:rPr>
      </w:pPr>
      <w:r w:rsidRPr="00476879">
        <w:rPr>
          <w:rFonts w:ascii="Tahoma" w:hAnsi="Tahoma" w:cs="Tahoma"/>
          <w:sz w:val="20"/>
          <w:szCs w:val="20"/>
        </w:rPr>
        <w:t>V rámci projektu bude vypracován materiál a podklady pro úpravu a změnu územního plánu Města Krnov vyplývající s předpokládanou realizací S 02 – Heliport s možností nočního přistávání.</w:t>
      </w:r>
    </w:p>
    <w:p w:rsidR="00DB2895" w:rsidRPr="00476879" w:rsidRDefault="00016765" w:rsidP="006E7C1C">
      <w:pPr>
        <w:pStyle w:val="Zkladntextodsazen2"/>
        <w:spacing w:before="120" w:after="0" w:line="240" w:lineRule="auto"/>
        <w:ind w:left="426" w:firstLine="0"/>
        <w:rPr>
          <w:rFonts w:ascii="Tahoma" w:hAnsi="Tahoma" w:cs="Tahoma"/>
          <w:sz w:val="20"/>
          <w:szCs w:val="20"/>
        </w:rPr>
      </w:pPr>
      <w:r w:rsidRPr="00476879">
        <w:rPr>
          <w:rFonts w:ascii="Tahoma" w:hAnsi="Tahoma" w:cs="Tahoma"/>
          <w:sz w:val="20"/>
          <w:szCs w:val="20"/>
        </w:rPr>
        <w:t>Na základě podmínek Úřadu pro civilní letectví budou zapracovány požadavky pro předpokládanou stavební regulaci lokality ve vymezeném území.</w:t>
      </w:r>
    </w:p>
    <w:p w:rsidR="00DB2895" w:rsidRPr="00476879" w:rsidRDefault="00016765" w:rsidP="006E7C1C">
      <w:pPr>
        <w:pStyle w:val="OdstavecSmlouvy"/>
        <w:keepLines w:val="0"/>
        <w:widowControl w:val="0"/>
        <w:numPr>
          <w:ilvl w:val="0"/>
          <w:numId w:val="27"/>
        </w:numPr>
        <w:spacing w:before="120" w:after="0" w:line="240" w:lineRule="auto"/>
        <w:ind w:left="426" w:hanging="426"/>
        <w:rPr>
          <w:rFonts w:ascii="Tahoma" w:hAnsi="Tahoma" w:cs="Tahoma"/>
        </w:rPr>
      </w:pPr>
      <w:r w:rsidRPr="00476879">
        <w:rPr>
          <w:rFonts w:ascii="Tahoma" w:hAnsi="Tahoma" w:cs="Tahoma"/>
        </w:rPr>
        <w:t>Jednotlivé dokumenty, které jsou předmětem díla, budou objednateli předány takto:</w:t>
      </w:r>
    </w:p>
    <w:p w:rsidR="00DB2895" w:rsidRPr="00476879" w:rsidRDefault="00016765" w:rsidP="006E7C1C">
      <w:pPr>
        <w:pStyle w:val="slovanPododstavecSmlouvy"/>
        <w:numPr>
          <w:ilvl w:val="0"/>
          <w:numId w:val="17"/>
        </w:numPr>
        <w:tabs>
          <w:tab w:val="clear" w:pos="540"/>
          <w:tab w:val="clear" w:pos="1080"/>
          <w:tab w:val="clear" w:pos="1260"/>
          <w:tab w:val="num" w:pos="993"/>
          <w:tab w:val="left" w:pos="1134"/>
          <w:tab w:val="left" w:pos="2508"/>
        </w:tabs>
        <w:spacing w:before="120" w:after="0" w:line="240" w:lineRule="auto"/>
        <w:ind w:left="1134" w:hanging="425"/>
        <w:rPr>
          <w:rFonts w:ascii="Tahoma" w:hAnsi="Tahoma" w:cs="Tahoma"/>
          <w:sz w:val="20"/>
          <w:szCs w:val="20"/>
        </w:rPr>
      </w:pPr>
      <w:r w:rsidRPr="00476879">
        <w:rPr>
          <w:rFonts w:ascii="Tahoma" w:hAnsi="Tahoma" w:cs="Tahoma"/>
          <w:sz w:val="20"/>
          <w:szCs w:val="20"/>
        </w:rPr>
        <w:t>dokumentace dle odst. 2 bodu 2.1 a 2.2 tohoto článku smlouvy budou objednateli dodány ve 2 vyhotoveních a 1x na CD ve formátu pro texty *.doc (*.rtf), pro tabulky *.xls, pro skenované dokumenty *.pdf, pro výkresovou dokumentaci *.dwg,</w:t>
      </w:r>
    </w:p>
    <w:p w:rsidR="00DB2895" w:rsidRPr="00476879" w:rsidRDefault="00016765" w:rsidP="006E7C1C">
      <w:pPr>
        <w:pStyle w:val="slovanPododstavecSmlouvy"/>
        <w:numPr>
          <w:ilvl w:val="0"/>
          <w:numId w:val="17"/>
        </w:numPr>
        <w:tabs>
          <w:tab w:val="clear" w:pos="540"/>
          <w:tab w:val="clear" w:pos="1080"/>
          <w:tab w:val="clear" w:pos="1260"/>
          <w:tab w:val="num" w:pos="993"/>
          <w:tab w:val="left" w:pos="1134"/>
          <w:tab w:val="left" w:pos="2508"/>
        </w:tabs>
        <w:spacing w:before="120" w:after="0" w:line="240" w:lineRule="auto"/>
        <w:ind w:left="1134" w:hanging="425"/>
        <w:rPr>
          <w:rFonts w:ascii="Tahoma" w:hAnsi="Tahoma" w:cs="Tahoma"/>
          <w:sz w:val="20"/>
          <w:szCs w:val="20"/>
        </w:rPr>
      </w:pPr>
      <w:r w:rsidRPr="00476879">
        <w:rPr>
          <w:rFonts w:ascii="Tahoma" w:hAnsi="Tahoma" w:cs="Tahoma"/>
          <w:sz w:val="20"/>
          <w:szCs w:val="20"/>
        </w:rPr>
        <w:t>dokumentace dle odst. 2 bodu 2.3 tohoto článku smlouvy bude objednateli předáno ve 2 vyhotoveních a 1x na CD ve formátu pro texty *.doc (*.rtf), pro tabulky *.xls, pro skenované dokumenty *.pdf, pro výkresovou dokumentaci *.dwg,</w:t>
      </w:r>
    </w:p>
    <w:p w:rsidR="00DB2895" w:rsidRPr="00476879" w:rsidRDefault="00016765" w:rsidP="006E7C1C">
      <w:pPr>
        <w:pStyle w:val="slovanPododstavecSmlouvy"/>
        <w:numPr>
          <w:ilvl w:val="0"/>
          <w:numId w:val="17"/>
        </w:numPr>
        <w:tabs>
          <w:tab w:val="clear" w:pos="540"/>
          <w:tab w:val="clear" w:pos="1080"/>
          <w:tab w:val="clear" w:pos="1260"/>
          <w:tab w:val="num" w:pos="993"/>
          <w:tab w:val="left" w:pos="1134"/>
          <w:tab w:val="left" w:pos="2508"/>
        </w:tabs>
        <w:spacing w:before="120" w:after="0" w:line="240" w:lineRule="auto"/>
        <w:ind w:left="1134" w:hanging="425"/>
        <w:rPr>
          <w:rFonts w:ascii="Tahoma" w:hAnsi="Tahoma" w:cs="Tahoma"/>
          <w:sz w:val="20"/>
          <w:szCs w:val="20"/>
        </w:rPr>
      </w:pPr>
      <w:r w:rsidRPr="00476879">
        <w:rPr>
          <w:rFonts w:ascii="Tahoma" w:hAnsi="Tahoma" w:cs="Tahoma"/>
          <w:sz w:val="20"/>
          <w:szCs w:val="20"/>
        </w:rPr>
        <w:t>dokumentace dle odst. 2 bodu 2.4 a 2.5 tohoto článku smlouvy budou objednateli dodány vždy ve 4 vyhotoveních a 2x na CD ve formátu pro texty *.doc (*.rtf), pro rozpočty a výkazy výměr *.xls, pro skenované dokumenty *.pdf, pro výkresovou dokumentaci *.dwg a zároveň *.pdf. Dále budou po vydání pravomocných rozhodnutí objednateli předány dokumentace ověřené stavebním úřadem,</w:t>
      </w:r>
    </w:p>
    <w:p w:rsidR="00DB2895" w:rsidRPr="00476879" w:rsidRDefault="00016765" w:rsidP="006E7C1C">
      <w:pPr>
        <w:pStyle w:val="slovanPododstavecSmlouvy"/>
        <w:numPr>
          <w:ilvl w:val="0"/>
          <w:numId w:val="17"/>
        </w:numPr>
        <w:tabs>
          <w:tab w:val="clear" w:pos="540"/>
          <w:tab w:val="clear" w:pos="1080"/>
          <w:tab w:val="clear" w:pos="1260"/>
          <w:tab w:val="num" w:pos="993"/>
          <w:tab w:val="left" w:pos="1134"/>
          <w:tab w:val="left" w:pos="2508"/>
        </w:tabs>
        <w:spacing w:before="120" w:after="0" w:line="240" w:lineRule="auto"/>
        <w:ind w:left="1134" w:hanging="425"/>
        <w:rPr>
          <w:rFonts w:ascii="Tahoma" w:hAnsi="Tahoma" w:cs="Tahoma"/>
          <w:sz w:val="20"/>
          <w:szCs w:val="20"/>
        </w:rPr>
      </w:pPr>
      <w:r w:rsidRPr="00476879">
        <w:rPr>
          <w:rFonts w:ascii="Tahoma" w:hAnsi="Tahoma" w:cs="Tahoma"/>
          <w:sz w:val="20"/>
          <w:szCs w:val="20"/>
        </w:rPr>
        <w:t>dokumentace dle odst. 2 bodu 2.6 tohoto článku smlouvy budou objednateli dodány ve 6</w:t>
      </w:r>
      <w:r w:rsidRPr="00476879">
        <w:rPr>
          <w:rFonts w:ascii="Tahoma" w:hAnsi="Tahoma" w:cs="Tahoma"/>
          <w:i/>
          <w:iCs/>
          <w:sz w:val="20"/>
          <w:szCs w:val="20"/>
        </w:rPr>
        <w:t xml:space="preserve"> </w:t>
      </w:r>
      <w:r w:rsidRPr="00476879">
        <w:rPr>
          <w:rFonts w:ascii="Tahoma" w:hAnsi="Tahoma" w:cs="Tahoma"/>
          <w:sz w:val="20"/>
          <w:szCs w:val="20"/>
        </w:rPr>
        <w:t xml:space="preserve">vyhotoveních a 2x na CD ve formátu pro texty *.doc (*.rtf), pro rozpočty a výkazy výměr </w:t>
      </w:r>
      <w:r w:rsidRPr="00476879">
        <w:rPr>
          <w:rFonts w:ascii="Tahoma" w:hAnsi="Tahoma" w:cs="Tahoma"/>
          <w:sz w:val="20"/>
          <w:szCs w:val="20"/>
        </w:rPr>
        <w:lastRenderedPageBreak/>
        <w:t>*.xls, pro skenované dokumenty *.pdf, pro výkresovou dokumentaci *.dwg a zároveň *.pdf (jedno CD nebude obsahovat rozpočty. Tato skutečnost bude na CD zřetelně označena).</w:t>
      </w:r>
    </w:p>
    <w:p w:rsidR="00DB2895" w:rsidRPr="00476879" w:rsidRDefault="00016765" w:rsidP="006E7C1C">
      <w:pPr>
        <w:pStyle w:val="slovanPododstavecSmlouvy"/>
        <w:numPr>
          <w:ilvl w:val="0"/>
          <w:numId w:val="17"/>
        </w:numPr>
        <w:tabs>
          <w:tab w:val="clear" w:pos="540"/>
          <w:tab w:val="clear" w:pos="1080"/>
          <w:tab w:val="clear" w:pos="1260"/>
          <w:tab w:val="num" w:pos="851"/>
          <w:tab w:val="left" w:pos="1134"/>
          <w:tab w:val="left" w:pos="2508"/>
        </w:tabs>
        <w:spacing w:before="120" w:after="0" w:line="240" w:lineRule="auto"/>
        <w:ind w:left="1134" w:hanging="425"/>
        <w:rPr>
          <w:rFonts w:ascii="Tahoma" w:hAnsi="Tahoma" w:cs="Tahoma"/>
          <w:sz w:val="20"/>
          <w:szCs w:val="20"/>
        </w:rPr>
      </w:pPr>
      <w:r w:rsidRPr="00476879">
        <w:rPr>
          <w:rFonts w:ascii="Tahoma" w:hAnsi="Tahoma" w:cs="Tahoma"/>
          <w:sz w:val="20"/>
          <w:szCs w:val="20"/>
        </w:rPr>
        <w:t>Dokumentace dle odst. 2. bodu 2.7 tohoto článku smlouvy bude objednateli dodány v předáno ve 2 vyhotoveních a 1x na CD ve formátu pro texty *.doc (*.rtf), pro tabulky *.xls, pro skenované dokumenty *.pdf, pro výkresovou dokumentaci *.dwg,</w:t>
      </w:r>
    </w:p>
    <w:p w:rsidR="00DB2895" w:rsidRPr="00476879" w:rsidRDefault="00016765" w:rsidP="006E7C1C">
      <w:pPr>
        <w:pStyle w:val="OdstavecSmlouvy"/>
        <w:keepLines w:val="0"/>
        <w:widowControl w:val="0"/>
        <w:numPr>
          <w:ilvl w:val="0"/>
          <w:numId w:val="27"/>
        </w:numPr>
        <w:spacing w:before="120" w:after="0" w:line="240" w:lineRule="auto"/>
        <w:ind w:left="426" w:hanging="426"/>
        <w:rPr>
          <w:rFonts w:ascii="Tahoma" w:hAnsi="Tahoma" w:cs="Tahoma"/>
        </w:rPr>
      </w:pPr>
      <w:r w:rsidRPr="00476879">
        <w:rPr>
          <w:rFonts w:ascii="Tahoma" w:hAnsi="Tahoma" w:cs="Tahoma"/>
        </w:rPr>
        <w:t xml:space="preserve">Projektované stavební práce a dodávky v </w:t>
      </w:r>
      <w:r w:rsidRPr="00476879">
        <w:rPr>
          <w:rFonts w:ascii="Tahoma" w:hAnsi="Tahoma" w:cs="Tahoma"/>
          <w:b/>
        </w:rPr>
        <w:t xml:space="preserve">oceněném soupisu prací </w:t>
      </w:r>
      <w:r w:rsidRPr="00476879">
        <w:rPr>
          <w:rFonts w:ascii="Tahoma" w:hAnsi="Tahoma" w:cs="Tahoma"/>
        </w:rPr>
        <w:t xml:space="preserve">zpracovaném k projektové dokumentaci </w:t>
      </w:r>
      <w:r w:rsidRPr="00476879">
        <w:rPr>
          <w:rFonts w:ascii="Tahoma" w:hAnsi="Tahoma" w:cs="Tahoma"/>
          <w:b/>
        </w:rPr>
        <w:t xml:space="preserve">dle odstavce 2 bodu 2.6 </w:t>
      </w:r>
      <w:r w:rsidRPr="00476879">
        <w:rPr>
          <w:rFonts w:ascii="Tahoma" w:hAnsi="Tahoma" w:cs="Tahoma"/>
        </w:rPr>
        <w:t xml:space="preserve">tohoto článku smlouvy </w:t>
      </w:r>
      <w:r w:rsidRPr="00476879">
        <w:rPr>
          <w:rFonts w:ascii="Tahoma" w:hAnsi="Tahoma" w:cs="Tahoma"/>
          <w:b/>
        </w:rPr>
        <w:t>musí být oceněny dle některé platné standardizované cenové soustavy</w:t>
      </w:r>
      <w:r w:rsidRPr="00476879">
        <w:rPr>
          <w:rFonts w:ascii="Tahoma" w:hAnsi="Tahoma" w:cs="Tahoma"/>
        </w:rPr>
        <w:t xml:space="preserve"> (jednotný ceník stavebních prací, např. RTS nebo ÚRS) </w:t>
      </w:r>
      <w:r w:rsidRPr="00476879">
        <w:rPr>
          <w:rFonts w:ascii="Tahoma" w:hAnsi="Tahoma" w:cs="Tahoma"/>
          <w:b/>
        </w:rPr>
        <w:t>v její aktuální cenové úrovni</w:t>
      </w:r>
      <w:r w:rsidRPr="00476879">
        <w:rPr>
          <w:rFonts w:ascii="Tahoma" w:hAnsi="Tahoma" w:cs="Tahoma"/>
        </w:rPr>
        <w:t xml:space="preserve"> platné v době zpracování. Objednatel po dohodě se zhotovitelem může připustit indexaci (snížení) cen, a to s přihlédnutím k trhu např. náklady obdobných staveb realizovaných objednatelem v předešlém období.</w:t>
      </w:r>
    </w:p>
    <w:p w:rsidR="00DB2895" w:rsidRPr="00476879" w:rsidRDefault="006E7C1C" w:rsidP="006E7C1C">
      <w:pPr>
        <w:pStyle w:val="OdstavecSmlouvy"/>
        <w:keepLines w:val="0"/>
        <w:spacing w:before="120" w:after="0" w:line="240" w:lineRule="auto"/>
        <w:ind w:left="426" w:hanging="426"/>
        <w:rPr>
          <w:rFonts w:ascii="Tahoma" w:hAnsi="Tahoma" w:cs="Tahoma"/>
        </w:rPr>
      </w:pPr>
      <w:r>
        <w:rPr>
          <w:rFonts w:ascii="Tahoma" w:hAnsi="Tahoma" w:cs="Tahoma"/>
          <w:b/>
        </w:rPr>
        <w:tab/>
      </w:r>
      <w:r w:rsidR="00016765" w:rsidRPr="00476879">
        <w:rPr>
          <w:rFonts w:ascii="Tahoma" w:hAnsi="Tahoma" w:cs="Tahoma"/>
          <w:b/>
        </w:rPr>
        <w:t>V oceněném soupisu prací nesmí být uvedeny soubory a komplety</w:t>
      </w:r>
      <w:r w:rsidR="00016765" w:rsidRPr="00476879">
        <w:rPr>
          <w:rFonts w:ascii="Tahoma" w:hAnsi="Tahoma" w:cs="Tahoma"/>
        </w:rPr>
        <w:t>. Pokud zhotovitel (projektant) uvede vlastní položky, které nejsou definovány v použité cenové soustavě, uvede jejich přesnou specifikaci a způsob jejich ocenění. Součástí soupisu prací budou také jednotkové ceny stavebních prací, které jsou uvedeny v cenové soustavě. Pokud bude jednotková cena vyšší než jednotková cena uvedená v cenové soustavě, bude nutné tento rozdíl zhotovitelem (projektantem) vysvětlit.</w:t>
      </w:r>
    </w:p>
    <w:p w:rsidR="00DB2895" w:rsidRPr="00476879" w:rsidRDefault="00016765" w:rsidP="006E7C1C">
      <w:pPr>
        <w:pStyle w:val="OdstavecSmlouvy"/>
        <w:keepLines w:val="0"/>
        <w:widowControl w:val="0"/>
        <w:numPr>
          <w:ilvl w:val="0"/>
          <w:numId w:val="27"/>
        </w:numPr>
        <w:spacing w:before="120" w:after="0" w:line="240" w:lineRule="auto"/>
        <w:ind w:left="426" w:hanging="426"/>
        <w:rPr>
          <w:rFonts w:ascii="Tahoma" w:hAnsi="Tahoma" w:cs="Tahoma"/>
        </w:rPr>
      </w:pPr>
      <w:r w:rsidRPr="00476879">
        <w:rPr>
          <w:rFonts w:ascii="Tahoma" w:hAnsi="Tahoma" w:cs="Tahoma"/>
        </w:rPr>
        <w:t>Projektová dokumentace bude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Součástí projektové dokumentace bude plán bezpečnosti a ochrany zdraví při práci na staveništi (dále jen „plán BOZP“) zpracovaný s ohledem na druh a velikost stavby tak, aby plně vyhovoval potřebám zajištění bezpečné a zdraví neohrožující práce. V plánu BOZP budou uvedena potřebná opatření z hlediska časové potřeby i způsobu provedení.</w:t>
      </w:r>
    </w:p>
    <w:p w:rsidR="00DB2895" w:rsidRPr="00476879" w:rsidRDefault="00016765" w:rsidP="006E7C1C">
      <w:pPr>
        <w:pStyle w:val="OdstavecSmlouvy"/>
        <w:keepLines w:val="0"/>
        <w:widowControl w:val="0"/>
        <w:numPr>
          <w:ilvl w:val="0"/>
          <w:numId w:val="27"/>
        </w:numPr>
        <w:spacing w:before="120" w:after="0" w:line="240" w:lineRule="auto"/>
        <w:ind w:left="426" w:hanging="426"/>
        <w:rPr>
          <w:rFonts w:ascii="Tahoma" w:hAnsi="Tahoma" w:cs="Tahoma"/>
        </w:rPr>
      </w:pPr>
      <w:r w:rsidRPr="00476879">
        <w:rPr>
          <w:rFonts w:ascii="Tahoma" w:hAnsi="Tahoma" w:cs="Tahoma"/>
        </w:rPr>
        <w:t>K projektové dokumentaci dle odst. 2 bodu 2.5 tohoto článku smlouvy zpracuje zhotovitel návrh časového harmonogramu stavby.</w:t>
      </w:r>
    </w:p>
    <w:p w:rsidR="00DB2895" w:rsidRPr="00476879" w:rsidRDefault="00016765" w:rsidP="006E7C1C">
      <w:pPr>
        <w:pStyle w:val="OdstavecSmlouvy"/>
        <w:keepLines w:val="0"/>
        <w:widowControl w:val="0"/>
        <w:numPr>
          <w:ilvl w:val="0"/>
          <w:numId w:val="27"/>
        </w:numPr>
        <w:spacing w:before="120" w:after="0" w:line="240" w:lineRule="auto"/>
        <w:ind w:left="426" w:hanging="426"/>
        <w:rPr>
          <w:rFonts w:ascii="Tahoma" w:hAnsi="Tahoma" w:cs="Tahoma"/>
        </w:rPr>
      </w:pPr>
      <w:r w:rsidRPr="00476879">
        <w:rPr>
          <w:rFonts w:ascii="Tahoma" w:hAnsi="Tahoma" w:cs="Tahoma"/>
        </w:rPr>
        <w:t>Projektová dokumentace dle odst. 2 bodu 2.5 a 2.6 tohoto článku smlouvy</w:t>
      </w:r>
      <w:r w:rsidRPr="00476879">
        <w:rPr>
          <w:rStyle w:val="Odkaznakoment"/>
          <w:rFonts w:ascii="Tahoma" w:hAnsi="Tahoma" w:cs="Tahoma"/>
          <w:sz w:val="20"/>
          <w:szCs w:val="20"/>
        </w:rPr>
        <w:t xml:space="preserve"> </w:t>
      </w:r>
      <w:r w:rsidRPr="00476879">
        <w:rPr>
          <w:rFonts w:ascii="Tahoma" w:hAnsi="Tahoma" w:cs="Tahoma"/>
        </w:rPr>
        <w:t>bude obsahovat všechny části a náležitosti dle vyhlášky č. 499/2006 Sb., o dokumentaci staveb ve znění pozdějších předpisů. V případě, že by s ohledem na charakter či specifičnost projektované stavby nebyla cíleně některá ze součástí projektové dokumentace zpracovávána např. s ohledem na povahu a rozsah stavby, uvede zhotovitel v příslušných částech projektové dokumentace důvod, proč není potřeba tuto část projektové dokumentace zpracovávat.</w:t>
      </w:r>
    </w:p>
    <w:p w:rsidR="00DB2895" w:rsidRPr="00476879" w:rsidRDefault="00016765" w:rsidP="006E7C1C">
      <w:pPr>
        <w:pStyle w:val="OdstavecSmlouvy"/>
        <w:keepLines w:val="0"/>
        <w:widowControl w:val="0"/>
        <w:numPr>
          <w:ilvl w:val="0"/>
          <w:numId w:val="27"/>
        </w:numPr>
        <w:spacing w:before="120" w:after="0" w:line="240" w:lineRule="auto"/>
        <w:ind w:left="426" w:hanging="426"/>
        <w:rPr>
          <w:rFonts w:ascii="Tahoma" w:hAnsi="Tahoma" w:cs="Tahoma"/>
        </w:rPr>
      </w:pPr>
      <w:r w:rsidRPr="00476879">
        <w:rPr>
          <w:rFonts w:ascii="Tahoma" w:hAnsi="Tahoma" w:cs="Tahoma"/>
        </w:rPr>
        <w:t>Nad rámec příslušných vyhlášek uvedených v odst. 8 tohoto článku smlouvy bude součástí projektové dokumentace (díla) vždy samostatné stanovisko autorizovaného statika, v němž statik uvede části stavby, které posuzoval. V případě, že projektová dokumentace (dílo nebo některá z jeho částí) nevyžaduje statické posouzení, tuto skutečnost autorizovaný statik zdůvodní.</w:t>
      </w:r>
    </w:p>
    <w:p w:rsidR="00DB2895" w:rsidRPr="00476879" w:rsidRDefault="00016765" w:rsidP="006E7C1C">
      <w:pPr>
        <w:pStyle w:val="OdstavecSmlouvy"/>
        <w:keepLines w:val="0"/>
        <w:widowControl w:val="0"/>
        <w:numPr>
          <w:ilvl w:val="0"/>
          <w:numId w:val="27"/>
        </w:numPr>
        <w:spacing w:before="120" w:after="0" w:line="240" w:lineRule="auto"/>
        <w:ind w:left="426" w:hanging="426"/>
        <w:rPr>
          <w:rFonts w:ascii="Tahoma" w:hAnsi="Tahoma" w:cs="Tahoma"/>
        </w:rPr>
      </w:pPr>
      <w:r w:rsidRPr="00476879">
        <w:rPr>
          <w:rFonts w:ascii="Tahoma" w:hAnsi="Tahoma" w:cs="Tahoma"/>
        </w:rPr>
        <w:t>Objednatel se zavazuje řádně provedené dílo bez vad a nedodělků převzít a zaplatit za ně zhotoviteli cenu dle čl. VII této smlouvy.</w:t>
      </w:r>
    </w:p>
    <w:p w:rsidR="00DB2895" w:rsidRPr="00476879" w:rsidRDefault="00016765" w:rsidP="006E7C1C">
      <w:pPr>
        <w:pStyle w:val="OdstavecSmlouvy"/>
        <w:keepLines w:val="0"/>
        <w:widowControl w:val="0"/>
        <w:numPr>
          <w:ilvl w:val="0"/>
          <w:numId w:val="27"/>
        </w:numPr>
        <w:spacing w:before="120" w:after="0" w:line="240" w:lineRule="auto"/>
        <w:ind w:left="426" w:hanging="426"/>
        <w:rPr>
          <w:rFonts w:ascii="Tahoma" w:hAnsi="Tahoma" w:cs="Tahoma"/>
        </w:rPr>
      </w:pPr>
      <w:r w:rsidRPr="00476879">
        <w:rPr>
          <w:rFonts w:ascii="Tahoma" w:hAnsi="Tahoma" w:cs="Tahoma"/>
        </w:rPr>
        <w:t>Zhotovitel bere na vědomí, že dokumentace stávajícího stavu budovy (stavby) nemusí odpovídat jejímu skutečnému aktuálnímu stavu a zhotovitel je povinen tento stav prověřit a případně tuto dokumentaci doplnit v rozsahu nezbytně nutném pro zpracování díla.</w:t>
      </w:r>
    </w:p>
    <w:p w:rsidR="00DB2895" w:rsidRPr="00476879" w:rsidRDefault="00016765" w:rsidP="006E7C1C">
      <w:pPr>
        <w:pStyle w:val="OdstavecSmlouvy"/>
        <w:keepLines w:val="0"/>
        <w:widowControl w:val="0"/>
        <w:numPr>
          <w:ilvl w:val="0"/>
          <w:numId w:val="27"/>
        </w:numPr>
        <w:spacing w:before="120" w:after="0" w:line="240" w:lineRule="auto"/>
        <w:ind w:left="426" w:hanging="426"/>
        <w:rPr>
          <w:rFonts w:ascii="Tahoma" w:hAnsi="Tahoma" w:cs="Tahoma"/>
        </w:rPr>
      </w:pPr>
      <w:r w:rsidRPr="00476879">
        <w:rPr>
          <w:rFonts w:ascii="Tahoma" w:hAnsi="Tahoma" w:cs="Tahoma"/>
        </w:rPr>
        <w:t>Smluvní strany prohlašují, že předmět plnění není plněním nemožným a že tuto smlouvu uzavřely po pečlivém zvážení všech možných důsledků.</w:t>
      </w:r>
    </w:p>
    <w:p w:rsidR="00DB2895" w:rsidRPr="00476879" w:rsidRDefault="00016765" w:rsidP="00C768F3">
      <w:pPr>
        <w:pStyle w:val="Roxananadpis"/>
        <w:spacing w:line="240" w:lineRule="auto"/>
      </w:pPr>
      <w:r w:rsidRPr="00476879">
        <w:t>IV.</w:t>
      </w:r>
      <w:r w:rsidRPr="00476879">
        <w:br/>
        <w:t>Doba a místo plnění</w:t>
      </w:r>
    </w:p>
    <w:p w:rsidR="00DB2895" w:rsidRPr="00476879" w:rsidRDefault="00016765" w:rsidP="006E7C1C">
      <w:pPr>
        <w:pStyle w:val="OdstavecSmlouvy"/>
        <w:keepLines w:val="0"/>
        <w:numPr>
          <w:ilvl w:val="0"/>
          <w:numId w:val="2"/>
        </w:numPr>
        <w:spacing w:before="120" w:after="0" w:line="240" w:lineRule="auto"/>
        <w:ind w:left="426" w:hanging="426"/>
        <w:rPr>
          <w:rFonts w:ascii="Tahoma" w:hAnsi="Tahoma" w:cs="Tahoma"/>
        </w:rPr>
      </w:pPr>
      <w:r w:rsidRPr="00476879">
        <w:rPr>
          <w:rFonts w:ascii="Tahoma" w:hAnsi="Tahoma" w:cs="Tahoma"/>
        </w:rPr>
        <w:t>Zhotovitel je povinen provést a předat objednateli jednotlivé části díla v těchto termínech:</w:t>
      </w:r>
    </w:p>
    <w:p w:rsidR="00DB2895" w:rsidRPr="00476879" w:rsidRDefault="00016765" w:rsidP="006E7C1C">
      <w:pPr>
        <w:pStyle w:val="OdstavecSmlouvy"/>
        <w:keepLines w:val="0"/>
        <w:numPr>
          <w:ilvl w:val="0"/>
          <w:numId w:val="2"/>
        </w:numPr>
        <w:spacing w:before="120" w:after="0" w:line="240" w:lineRule="auto"/>
        <w:ind w:left="426" w:hanging="426"/>
        <w:rPr>
          <w:rFonts w:ascii="Tahoma" w:hAnsi="Tahoma" w:cs="Tahoma"/>
        </w:rPr>
      </w:pPr>
      <w:bookmarkStart w:id="0" w:name="_Hlk73681771"/>
      <w:bookmarkEnd w:id="0"/>
      <w:r w:rsidRPr="00476879">
        <w:rPr>
          <w:rFonts w:ascii="Tahoma" w:hAnsi="Tahoma" w:cs="Tahoma"/>
        </w:rPr>
        <w:lastRenderedPageBreak/>
        <w:t xml:space="preserve">Zaměření, průzkumy dle čl. III odst. 2 bod 2.1 a 2.2 </w:t>
      </w:r>
      <w:r w:rsidRPr="00476879">
        <w:rPr>
          <w:rFonts w:ascii="Tahoma" w:hAnsi="Tahoma" w:cs="Tahoma"/>
          <w:b/>
          <w:iCs/>
        </w:rPr>
        <w:t>nejvýše do 60</w:t>
      </w:r>
      <w:r w:rsidRPr="00476879">
        <w:rPr>
          <w:rFonts w:ascii="Tahoma" w:hAnsi="Tahoma" w:cs="Tahoma"/>
          <w:iCs/>
        </w:rPr>
        <w:t xml:space="preserve"> </w:t>
      </w:r>
      <w:r w:rsidRPr="00476879">
        <w:rPr>
          <w:rFonts w:ascii="Tahoma" w:hAnsi="Tahoma" w:cs="Tahoma"/>
          <w:b/>
          <w:iCs/>
        </w:rPr>
        <w:t>dnů</w:t>
      </w:r>
      <w:r w:rsidRPr="00476879">
        <w:rPr>
          <w:rFonts w:ascii="Tahoma" w:hAnsi="Tahoma" w:cs="Tahoma"/>
        </w:rPr>
        <w:t xml:space="preserve"> ode dne nabytí účinnosti této smlouvy.</w:t>
      </w:r>
    </w:p>
    <w:p w:rsidR="00DB2895" w:rsidRPr="00476879" w:rsidRDefault="00016765" w:rsidP="006E7C1C">
      <w:pPr>
        <w:pStyle w:val="OdstavecSmlouvy"/>
        <w:keepLines w:val="0"/>
        <w:numPr>
          <w:ilvl w:val="0"/>
          <w:numId w:val="2"/>
        </w:numPr>
        <w:spacing w:before="120" w:after="0" w:line="240" w:lineRule="auto"/>
        <w:ind w:left="426" w:hanging="426"/>
        <w:rPr>
          <w:rFonts w:ascii="Tahoma" w:hAnsi="Tahoma" w:cs="Tahoma"/>
        </w:rPr>
      </w:pPr>
      <w:r w:rsidRPr="00476879">
        <w:rPr>
          <w:rFonts w:ascii="Tahoma" w:hAnsi="Tahoma" w:cs="Tahoma"/>
          <w:strike/>
        </w:rPr>
        <w:t>P</w:t>
      </w:r>
      <w:r w:rsidRPr="00476879">
        <w:rPr>
          <w:rFonts w:ascii="Tahoma" w:hAnsi="Tahoma" w:cs="Tahoma"/>
        </w:rPr>
        <w:t xml:space="preserve">rojektovou dokumentaci k žádosti o vydání územního rozhodnutí o umístění stavby (DUR) dle čl. III odst. 2 bod. 2.3 </w:t>
      </w:r>
      <w:r w:rsidRPr="00476879">
        <w:rPr>
          <w:rFonts w:ascii="Tahoma" w:hAnsi="Tahoma" w:cs="Tahoma"/>
          <w:b/>
          <w:bCs/>
        </w:rPr>
        <w:t>nejvýše do 150 dnů</w:t>
      </w:r>
      <w:r w:rsidRPr="00476879">
        <w:rPr>
          <w:rFonts w:ascii="Tahoma" w:hAnsi="Tahoma" w:cs="Tahoma"/>
        </w:rPr>
        <w:t xml:space="preserve"> ode dne nabytí účinnosti této smlouvy. </w:t>
      </w:r>
    </w:p>
    <w:p w:rsidR="00DB2895" w:rsidRPr="00476879" w:rsidRDefault="00016765" w:rsidP="006E7C1C">
      <w:pPr>
        <w:pStyle w:val="OdstavecSmlouvy"/>
        <w:keepLines w:val="0"/>
        <w:numPr>
          <w:ilvl w:val="0"/>
          <w:numId w:val="2"/>
        </w:numPr>
        <w:spacing w:before="120" w:after="0" w:line="240" w:lineRule="auto"/>
        <w:ind w:left="426" w:hanging="426"/>
        <w:rPr>
          <w:rFonts w:ascii="Tahoma" w:hAnsi="Tahoma" w:cs="Tahoma"/>
        </w:rPr>
      </w:pPr>
      <w:r w:rsidRPr="00476879">
        <w:rPr>
          <w:rFonts w:ascii="Tahoma" w:hAnsi="Tahoma" w:cs="Tahoma"/>
        </w:rPr>
        <w:t xml:space="preserve">Projektovou dokumentaci k žádosti o vydání stavebního povolení (DSP) dle čl. III odst. 2 bod 2.4 </w:t>
      </w:r>
      <w:r w:rsidRPr="00476879">
        <w:rPr>
          <w:rFonts w:ascii="Tahoma" w:hAnsi="Tahoma" w:cs="Tahoma"/>
          <w:b/>
          <w:bCs/>
        </w:rPr>
        <w:t>nejvýše do 150 dnů</w:t>
      </w:r>
      <w:r w:rsidRPr="00476879">
        <w:rPr>
          <w:rFonts w:ascii="Tahoma" w:hAnsi="Tahoma" w:cs="Tahoma"/>
        </w:rPr>
        <w:t xml:space="preserve"> od vydání územního rozhodnutí o umístění stavby.</w:t>
      </w:r>
    </w:p>
    <w:p w:rsidR="00DB2895" w:rsidRPr="00476879" w:rsidRDefault="00016765" w:rsidP="006E7C1C">
      <w:pPr>
        <w:pStyle w:val="OdstavecSmlouvy"/>
        <w:keepLines w:val="0"/>
        <w:numPr>
          <w:ilvl w:val="0"/>
          <w:numId w:val="2"/>
        </w:numPr>
        <w:spacing w:before="120" w:after="0" w:line="240" w:lineRule="auto"/>
        <w:ind w:left="426" w:hanging="426"/>
        <w:rPr>
          <w:rFonts w:ascii="Tahoma" w:hAnsi="Tahoma" w:cs="Tahoma"/>
        </w:rPr>
      </w:pPr>
      <w:r w:rsidRPr="00476879">
        <w:rPr>
          <w:rFonts w:ascii="Tahoma" w:hAnsi="Tahoma" w:cs="Tahoma"/>
        </w:rPr>
        <w:t xml:space="preserve">Projektovou dokumentaci stavby (DPS), která bude použita pro výběr zhotovitele a pro provádění stavby dle čl. III odst. 2 bod 2.5-2.6. smlouvy </w:t>
      </w:r>
      <w:r w:rsidRPr="00476879">
        <w:rPr>
          <w:rFonts w:ascii="Tahoma" w:hAnsi="Tahoma" w:cs="Tahoma"/>
          <w:b/>
          <w:bCs/>
        </w:rPr>
        <w:t>nejvýše do 100 dnů</w:t>
      </w:r>
      <w:r w:rsidRPr="00476879">
        <w:rPr>
          <w:rFonts w:ascii="Tahoma" w:hAnsi="Tahoma" w:cs="Tahoma"/>
        </w:rPr>
        <w:t xml:space="preserve"> od vydání stavebního povolení.</w:t>
      </w:r>
    </w:p>
    <w:p w:rsidR="00DB2895" w:rsidRPr="00476879" w:rsidRDefault="00016765" w:rsidP="006E7C1C">
      <w:pPr>
        <w:pStyle w:val="OdstavecSmlouvy"/>
        <w:keepLines w:val="0"/>
        <w:numPr>
          <w:ilvl w:val="0"/>
          <w:numId w:val="2"/>
        </w:numPr>
        <w:tabs>
          <w:tab w:val="left" w:pos="714"/>
        </w:tabs>
        <w:spacing w:before="120" w:after="0" w:line="240" w:lineRule="auto"/>
        <w:ind w:left="426" w:hanging="426"/>
        <w:rPr>
          <w:rFonts w:ascii="Tahoma" w:hAnsi="Tahoma" w:cs="Tahoma"/>
        </w:rPr>
      </w:pPr>
      <w:bookmarkStart w:id="1" w:name="_Hlk736817711"/>
      <w:bookmarkEnd w:id="1"/>
      <w:r w:rsidRPr="00476879">
        <w:rPr>
          <w:rFonts w:ascii="Tahoma" w:hAnsi="Tahoma" w:cs="Tahoma"/>
        </w:rPr>
        <w:t xml:space="preserve">Podklady k žádosti pro změnu územního plánu pro ÚCL </w:t>
      </w:r>
      <w:r w:rsidRPr="00476879">
        <w:rPr>
          <w:rFonts w:ascii="Tahoma" w:hAnsi="Tahoma" w:cs="Tahoma"/>
          <w:b/>
          <w:bCs/>
        </w:rPr>
        <w:t>nejvýše do 150 dnů</w:t>
      </w:r>
      <w:r w:rsidRPr="00476879">
        <w:rPr>
          <w:rFonts w:ascii="Tahoma" w:hAnsi="Tahoma" w:cs="Tahoma"/>
        </w:rPr>
        <w:t xml:space="preserve"> ode dne nabytí účinnosti smlouvy.</w:t>
      </w:r>
    </w:p>
    <w:p w:rsidR="00DB2895" w:rsidRPr="00476879" w:rsidRDefault="00016765" w:rsidP="006E7C1C">
      <w:pPr>
        <w:pStyle w:val="OdstavecSmlouvy"/>
        <w:keepLines w:val="0"/>
        <w:numPr>
          <w:ilvl w:val="0"/>
          <w:numId w:val="2"/>
        </w:numPr>
        <w:spacing w:before="120" w:after="0" w:line="240" w:lineRule="auto"/>
        <w:ind w:left="426" w:hanging="426"/>
        <w:rPr>
          <w:rFonts w:ascii="Tahoma" w:hAnsi="Tahoma" w:cs="Tahoma"/>
        </w:rPr>
      </w:pPr>
      <w:r w:rsidRPr="00476879">
        <w:rPr>
          <w:rFonts w:ascii="Tahoma" w:hAnsi="Tahoma" w:cs="Tahoma"/>
        </w:rPr>
        <w:t>Zhotovitel nebude v prodlení se splněním části díla dle čl. III odst. 2 bod 2.3 až 2.7. této smlouvy po dobu, po kterou bude příslušný stavební úřad v prodlení s vydáním územního rozhodnutí či stavebního povolení (oproti termínům stanoveným platnými právními předpisy).</w:t>
      </w:r>
    </w:p>
    <w:p w:rsidR="00DB2895" w:rsidRPr="00476879" w:rsidRDefault="00016765" w:rsidP="006E7C1C">
      <w:pPr>
        <w:pStyle w:val="OdstavecSmlouvy"/>
        <w:keepLines w:val="0"/>
        <w:numPr>
          <w:ilvl w:val="0"/>
          <w:numId w:val="2"/>
        </w:numPr>
        <w:spacing w:before="120" w:after="0" w:line="240" w:lineRule="auto"/>
        <w:ind w:left="426" w:hanging="426"/>
        <w:rPr>
          <w:rFonts w:ascii="Tahoma" w:hAnsi="Tahoma" w:cs="Tahoma"/>
        </w:rPr>
      </w:pPr>
      <w:r w:rsidRPr="00476879">
        <w:rPr>
          <w:rFonts w:ascii="Tahoma" w:hAnsi="Tahoma" w:cs="Tahoma"/>
        </w:rPr>
        <w:t>Místem plnění pro předání jednotlivých částí díla je Pavilon J – ředitelství Sdruženého zdravotnického zařízení Krnov, příspěvkové organizace, I. P. Pavlova 552/9, Pod Bezručovým vrchem, 794 01 Krnov.</w:t>
      </w:r>
    </w:p>
    <w:p w:rsidR="00DB2895" w:rsidRPr="00476879" w:rsidRDefault="00016765" w:rsidP="00C768F3">
      <w:pPr>
        <w:pStyle w:val="Roxananadpis"/>
        <w:spacing w:line="240" w:lineRule="auto"/>
      </w:pPr>
      <w:r w:rsidRPr="00476879">
        <w:t>V.</w:t>
      </w:r>
      <w:r w:rsidRPr="00476879">
        <w:br/>
        <w:t>Předání díla, vlastnické právo k předmětu díla a nebezpečí škody</w:t>
      </w:r>
    </w:p>
    <w:p w:rsidR="00DB2895" w:rsidRPr="00476879" w:rsidRDefault="00016765" w:rsidP="006E7C1C">
      <w:pPr>
        <w:pStyle w:val="OdstavecSmlouvy"/>
        <w:keepLines w:val="0"/>
        <w:numPr>
          <w:ilvl w:val="0"/>
          <w:numId w:val="28"/>
        </w:numPr>
        <w:spacing w:before="120" w:after="0" w:line="240" w:lineRule="auto"/>
        <w:ind w:left="426" w:hanging="426"/>
        <w:rPr>
          <w:rFonts w:ascii="Tahoma" w:hAnsi="Tahoma" w:cs="Tahoma"/>
        </w:rPr>
      </w:pPr>
      <w:r w:rsidRPr="00476879">
        <w:rPr>
          <w:rFonts w:ascii="Tahoma" w:hAnsi="Tahoma" w:cs="Tahoma"/>
        </w:rPr>
        <w:t>Dílo bude provedeno a objednateli předáno po částech, a to v termínech uvedených v čl. IV odst. 1 této smlouvy. Předání a převzetí jednotlivých částí díla bude provedeno osobně v sídle objednatele.</w:t>
      </w:r>
    </w:p>
    <w:p w:rsidR="00DB2895" w:rsidRPr="00476879" w:rsidRDefault="00016765" w:rsidP="006E7C1C">
      <w:pPr>
        <w:pStyle w:val="OdstavecSmlouvy"/>
        <w:keepLines w:val="0"/>
        <w:numPr>
          <w:ilvl w:val="0"/>
          <w:numId w:val="28"/>
        </w:numPr>
        <w:spacing w:before="120" w:after="0" w:line="240" w:lineRule="auto"/>
        <w:ind w:left="426" w:hanging="426"/>
        <w:rPr>
          <w:rFonts w:ascii="Tahoma" w:hAnsi="Tahoma" w:cs="Tahoma"/>
        </w:rPr>
      </w:pPr>
      <w:r w:rsidRPr="00476879">
        <w:rPr>
          <w:rFonts w:ascii="Tahoma" w:hAnsi="Tahoma" w:cs="Tahoma"/>
        </w:rPr>
        <w:t>Objednatel se zavazuje dílo (jeho část) převzít v případě, že bude provedeno bez vad a nedodělků. K předání díla (jeho části) zhotovitel vyhotoví protokol, ve kterém objednatel po ukončení přejímacího řízení prohlásí, zda dílo (jeho část) přejímá či nikoli.</w:t>
      </w:r>
    </w:p>
    <w:p w:rsidR="00DB2895" w:rsidRPr="00476879" w:rsidRDefault="00016765" w:rsidP="006E7C1C">
      <w:pPr>
        <w:pStyle w:val="OdstavecSmlouvy"/>
        <w:keepLines w:val="0"/>
        <w:numPr>
          <w:ilvl w:val="0"/>
          <w:numId w:val="28"/>
        </w:numPr>
        <w:spacing w:before="120" w:after="0" w:line="240" w:lineRule="auto"/>
        <w:ind w:left="426" w:hanging="426"/>
        <w:rPr>
          <w:rFonts w:ascii="Tahoma" w:hAnsi="Tahoma" w:cs="Tahoma"/>
        </w:rPr>
      </w:pPr>
      <w:r w:rsidRPr="00476879">
        <w:rPr>
          <w:rFonts w:ascii="Tahoma" w:hAnsi="Tahoma" w:cs="Tahoma"/>
        </w:rPr>
        <w:t>Objednatel je povinen potvrdit v předávacím protokolu, zda dílo (jeho část) přejímá či nikoli do 7 pracovních dnů od předložení příslušné části díla k přejímacímu řízení.</w:t>
      </w:r>
    </w:p>
    <w:p w:rsidR="00DB2895" w:rsidRPr="00476879" w:rsidRDefault="00016765" w:rsidP="006E7C1C">
      <w:pPr>
        <w:pStyle w:val="OdstavecSmlouvy"/>
        <w:keepLines w:val="0"/>
        <w:numPr>
          <w:ilvl w:val="0"/>
          <w:numId w:val="28"/>
        </w:numPr>
        <w:spacing w:before="120" w:after="0" w:line="240" w:lineRule="auto"/>
        <w:ind w:left="426" w:hanging="426"/>
        <w:rPr>
          <w:rFonts w:ascii="Tahoma" w:hAnsi="Tahoma" w:cs="Tahoma"/>
        </w:rPr>
      </w:pPr>
      <w:r w:rsidRPr="00476879">
        <w:rPr>
          <w:rFonts w:ascii="Tahoma" w:hAnsi="Tahoma" w:cs="Tahoma"/>
        </w:rPr>
        <w:t>Po dobu trvání přejímacího řízení (tj. od zahájení přejímacího řízení do jeho ukončení převzetím díla (jeho části) nebo jeho nepřevzetím ve smyslu odst. 3 tohoto článku smlouvy není zhotovitel v prodlení s provedením díla (jeho části).</w:t>
      </w:r>
    </w:p>
    <w:p w:rsidR="00DB2895" w:rsidRPr="00476879" w:rsidRDefault="00016765" w:rsidP="006E7C1C">
      <w:pPr>
        <w:pStyle w:val="OdstavecSmlouvy"/>
        <w:keepLines w:val="0"/>
        <w:numPr>
          <w:ilvl w:val="0"/>
          <w:numId w:val="28"/>
        </w:numPr>
        <w:spacing w:before="120" w:after="0" w:line="240" w:lineRule="auto"/>
        <w:ind w:left="426" w:hanging="426"/>
        <w:rPr>
          <w:rFonts w:ascii="Tahoma" w:hAnsi="Tahoma" w:cs="Tahoma"/>
        </w:rPr>
      </w:pPr>
      <w:r w:rsidRPr="00476879">
        <w:rPr>
          <w:rFonts w:ascii="Tahoma" w:hAnsi="Tahoma" w:cs="Tahoma"/>
        </w:rPr>
        <w:t>Dílo je provedeno dnem jeho dokončení a předání objednateli. Smluvní strany se dohodly, že objednatel není povinen dílo převzít, pokud toto vykazuje vady či nedodělky. V takovém případě objednatel vady nebo nedodělky specifikuje v předávacím protokolu.</w:t>
      </w:r>
    </w:p>
    <w:p w:rsidR="00DB2895" w:rsidRPr="00476879" w:rsidRDefault="00016765" w:rsidP="006E7C1C">
      <w:pPr>
        <w:pStyle w:val="OdstavecSmlouvy"/>
        <w:keepLines w:val="0"/>
        <w:numPr>
          <w:ilvl w:val="0"/>
          <w:numId w:val="28"/>
        </w:numPr>
        <w:spacing w:before="120" w:after="0" w:line="240" w:lineRule="auto"/>
        <w:ind w:left="426" w:hanging="426"/>
        <w:rPr>
          <w:rFonts w:ascii="Tahoma" w:hAnsi="Tahoma" w:cs="Tahoma"/>
        </w:rPr>
      </w:pPr>
      <w:r w:rsidRPr="00476879">
        <w:rPr>
          <w:rFonts w:ascii="Tahoma" w:hAnsi="Tahoma" w:cs="Tahoma"/>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rsidR="00DB2895" w:rsidRPr="00476879" w:rsidRDefault="00016765" w:rsidP="006E7C1C">
      <w:pPr>
        <w:pStyle w:val="OdstavecSmlouvy"/>
        <w:keepLines w:val="0"/>
        <w:numPr>
          <w:ilvl w:val="0"/>
          <w:numId w:val="35"/>
        </w:numPr>
        <w:tabs>
          <w:tab w:val="clear" w:pos="426"/>
          <w:tab w:val="left" w:pos="1418"/>
          <w:tab w:val="left" w:pos="1506"/>
          <w:tab w:val="left" w:pos="2508"/>
          <w:tab w:val="left" w:pos="2781"/>
        </w:tabs>
        <w:spacing w:before="120" w:after="0" w:line="240" w:lineRule="auto"/>
        <w:ind w:left="1134" w:hanging="426"/>
        <w:rPr>
          <w:rFonts w:ascii="Tahoma" w:hAnsi="Tahoma" w:cs="Tahoma"/>
        </w:rPr>
      </w:pPr>
      <w:r w:rsidRPr="00476879">
        <w:rPr>
          <w:rFonts w:ascii="Tahoma" w:hAnsi="Tahoma" w:cs="Tahoma"/>
        </w:rPr>
        <w:t>v původní nebo zpracované či jinak změněné podobě,</w:t>
      </w:r>
    </w:p>
    <w:p w:rsidR="00DB2895" w:rsidRPr="00476879" w:rsidRDefault="00016765" w:rsidP="006E7C1C">
      <w:pPr>
        <w:pStyle w:val="OdstavecSmlouvy"/>
        <w:keepLines w:val="0"/>
        <w:numPr>
          <w:ilvl w:val="0"/>
          <w:numId w:val="35"/>
        </w:numPr>
        <w:tabs>
          <w:tab w:val="clear" w:pos="426"/>
          <w:tab w:val="left" w:pos="1418"/>
          <w:tab w:val="left" w:pos="1506"/>
          <w:tab w:val="left" w:pos="2508"/>
          <w:tab w:val="left" w:pos="2781"/>
        </w:tabs>
        <w:spacing w:before="120" w:after="0" w:line="240" w:lineRule="auto"/>
        <w:ind w:left="1134" w:hanging="426"/>
        <w:rPr>
          <w:rFonts w:ascii="Tahoma" w:hAnsi="Tahoma" w:cs="Tahoma"/>
        </w:rPr>
      </w:pPr>
      <w:r w:rsidRPr="00476879">
        <w:rPr>
          <w:rFonts w:ascii="Tahoma" w:hAnsi="Tahoma" w:cs="Tahoma"/>
        </w:rPr>
        <w:t>všemi způsoby užití,</w:t>
      </w:r>
    </w:p>
    <w:p w:rsidR="00DB2895" w:rsidRPr="00476879" w:rsidRDefault="00016765" w:rsidP="006E7C1C">
      <w:pPr>
        <w:pStyle w:val="OdstavecSmlouvy"/>
        <w:keepLines w:val="0"/>
        <w:numPr>
          <w:ilvl w:val="0"/>
          <w:numId w:val="35"/>
        </w:numPr>
        <w:tabs>
          <w:tab w:val="clear" w:pos="426"/>
          <w:tab w:val="left" w:pos="1418"/>
          <w:tab w:val="left" w:pos="1506"/>
          <w:tab w:val="left" w:pos="2508"/>
          <w:tab w:val="left" w:pos="2781"/>
        </w:tabs>
        <w:spacing w:before="120" w:after="0" w:line="240" w:lineRule="auto"/>
        <w:ind w:left="1134" w:hanging="426"/>
        <w:rPr>
          <w:rFonts w:ascii="Tahoma" w:hAnsi="Tahoma" w:cs="Tahoma"/>
        </w:rPr>
      </w:pPr>
      <w:r w:rsidRPr="00476879">
        <w:rPr>
          <w:rFonts w:ascii="Tahoma" w:hAnsi="Tahoma" w:cs="Tahoma"/>
        </w:rPr>
        <w:t>v územně a množstevně neomezeném rozsahu, po dobu trvání majetkových práv k dílu.</w:t>
      </w:r>
    </w:p>
    <w:p w:rsidR="00DB2895" w:rsidRPr="00476879" w:rsidRDefault="006E7C1C" w:rsidP="006E7C1C">
      <w:pPr>
        <w:pStyle w:val="OdstavecSmlouvy"/>
        <w:keepLines w:val="0"/>
        <w:tabs>
          <w:tab w:val="left" w:pos="783"/>
          <w:tab w:val="left" w:pos="1428"/>
          <w:tab w:val="left" w:pos="2058"/>
        </w:tabs>
        <w:spacing w:before="120" w:after="0" w:line="240" w:lineRule="auto"/>
        <w:ind w:left="426" w:hanging="426"/>
        <w:rPr>
          <w:rFonts w:ascii="Tahoma" w:hAnsi="Tahoma" w:cs="Tahoma"/>
        </w:rPr>
      </w:pPr>
      <w:r>
        <w:rPr>
          <w:rFonts w:ascii="Tahoma" w:hAnsi="Tahoma" w:cs="Tahoma"/>
        </w:rPr>
        <w:tab/>
      </w:r>
      <w:r w:rsidR="00016765" w:rsidRPr="00476879">
        <w:rPr>
          <w:rFonts w:ascii="Tahoma" w:hAnsi="Tahoma" w:cs="Tahoma"/>
        </w:rPr>
        <w:t>Objednatel není povinen udělenou licenci využít. Odměna zhotovitele coby autora díla za poskytnutí licence je součástí ceny za dílo podle čl. VII této smlouvy.</w:t>
      </w:r>
    </w:p>
    <w:p w:rsidR="00DB2895" w:rsidRPr="00476879" w:rsidRDefault="00016765" w:rsidP="006E7C1C">
      <w:pPr>
        <w:pStyle w:val="OdstavecSmlouvy"/>
        <w:keepLines w:val="0"/>
        <w:numPr>
          <w:ilvl w:val="0"/>
          <w:numId w:val="28"/>
        </w:numPr>
        <w:spacing w:before="120" w:after="0" w:line="240" w:lineRule="auto"/>
        <w:ind w:left="426" w:hanging="426"/>
        <w:rPr>
          <w:rFonts w:ascii="Tahoma" w:hAnsi="Tahoma" w:cs="Tahoma"/>
        </w:rPr>
      </w:pPr>
      <w:r w:rsidRPr="00476879">
        <w:rPr>
          <w:rFonts w:ascii="Tahoma" w:hAnsi="Tahoma" w:cs="Tahoma"/>
        </w:rPr>
        <w:t>Zhotovitel není oprávněn poskytnout dílo jiným osobám než objednateli.</w:t>
      </w:r>
    </w:p>
    <w:p w:rsidR="00DB2895" w:rsidRPr="00476879" w:rsidRDefault="00016765" w:rsidP="006E7C1C">
      <w:pPr>
        <w:pStyle w:val="OdstavecSmlouvy"/>
        <w:keepLines w:val="0"/>
        <w:numPr>
          <w:ilvl w:val="0"/>
          <w:numId w:val="28"/>
        </w:numPr>
        <w:spacing w:before="120" w:after="0" w:line="240" w:lineRule="auto"/>
        <w:ind w:left="426" w:hanging="426"/>
        <w:rPr>
          <w:rFonts w:ascii="Tahoma" w:hAnsi="Tahoma" w:cs="Tahoma"/>
        </w:rPr>
      </w:pPr>
      <w:r w:rsidRPr="00476879">
        <w:rPr>
          <w:rFonts w:ascii="Tahoma" w:hAnsi="Tahoma" w:cs="Tahoma"/>
        </w:rPr>
        <w:t>Vlastnické právo k jednotlivým projektovým dokumentacím a dalším dokumentům a hmotným výstupům, které jsou předmětem díla, a nebezpečí škody na nich přechází na objednatele dnem jejich převzetí objednatelem.</w:t>
      </w:r>
    </w:p>
    <w:p w:rsidR="00DB2895" w:rsidRPr="00476879" w:rsidRDefault="00016765" w:rsidP="00C768F3">
      <w:pPr>
        <w:pStyle w:val="Roxananadpis"/>
        <w:tabs>
          <w:tab w:val="left" w:pos="0"/>
        </w:tabs>
        <w:spacing w:line="240" w:lineRule="auto"/>
      </w:pPr>
      <w:r w:rsidRPr="00476879">
        <w:lastRenderedPageBreak/>
        <w:t>VI.</w:t>
      </w:r>
      <w:r w:rsidRPr="00476879">
        <w:br/>
        <w:t>Provádění díla, práva a povinnosti stran</w:t>
      </w:r>
    </w:p>
    <w:p w:rsidR="00DB2895" w:rsidRPr="00476879" w:rsidRDefault="00016765" w:rsidP="006E7C1C">
      <w:pPr>
        <w:pStyle w:val="OdstavecSmlouvy"/>
        <w:keepLines w:val="0"/>
        <w:numPr>
          <w:ilvl w:val="0"/>
          <w:numId w:val="3"/>
        </w:numPr>
        <w:spacing w:before="120" w:after="0" w:line="240" w:lineRule="auto"/>
        <w:ind w:left="426" w:hanging="426"/>
        <w:rPr>
          <w:rFonts w:ascii="Tahoma" w:hAnsi="Tahoma" w:cs="Tahoma"/>
        </w:rPr>
      </w:pPr>
      <w:r w:rsidRPr="00476879">
        <w:rPr>
          <w:rFonts w:ascii="Tahoma" w:hAnsi="Tahoma" w:cs="Tahoma"/>
        </w:rPr>
        <w:t>Není-li stanoveno touto smlouvou jinak, řídí se vzájemná práva a povinnosti smluvních stran ustanoveními § 2586 a následujícími občanského zákoníku.</w:t>
      </w:r>
    </w:p>
    <w:p w:rsidR="00DB2895" w:rsidRPr="00476879" w:rsidRDefault="00016765" w:rsidP="006E7C1C">
      <w:pPr>
        <w:pStyle w:val="OdstavecSmlouvy"/>
        <w:keepLines w:val="0"/>
        <w:numPr>
          <w:ilvl w:val="0"/>
          <w:numId w:val="3"/>
        </w:numPr>
        <w:spacing w:before="120" w:after="0" w:line="240" w:lineRule="auto"/>
        <w:ind w:left="426" w:hanging="426"/>
        <w:rPr>
          <w:rFonts w:ascii="Tahoma" w:hAnsi="Tahoma" w:cs="Tahoma"/>
        </w:rPr>
      </w:pPr>
      <w:r w:rsidRPr="00476879">
        <w:rPr>
          <w:rFonts w:ascii="Tahoma" w:hAnsi="Tahoma" w:cs="Tahoma"/>
        </w:rPr>
        <w:t>Zhotovitel je zejména povinen:</w:t>
      </w:r>
    </w:p>
    <w:p w:rsidR="00DB2895" w:rsidRPr="00476879" w:rsidRDefault="00016765" w:rsidP="006E7C1C">
      <w:pPr>
        <w:pStyle w:val="slovanPododstavecSmlouvy"/>
        <w:numPr>
          <w:ilvl w:val="0"/>
          <w:numId w:val="1"/>
        </w:numPr>
        <w:tabs>
          <w:tab w:val="clear" w:pos="540"/>
          <w:tab w:val="clear" w:pos="717"/>
          <w:tab w:val="left" w:pos="714"/>
        </w:tabs>
        <w:spacing w:before="120" w:after="0" w:line="240" w:lineRule="auto"/>
        <w:ind w:left="851" w:hanging="426"/>
        <w:rPr>
          <w:rFonts w:ascii="Tahoma" w:hAnsi="Tahoma" w:cs="Tahoma"/>
          <w:sz w:val="20"/>
          <w:szCs w:val="20"/>
        </w:rPr>
      </w:pPr>
      <w:r w:rsidRPr="00476879">
        <w:rPr>
          <w:rFonts w:ascii="Tahoma" w:hAnsi="Tahoma" w:cs="Tahoma"/>
          <w:sz w:val="20"/>
          <w:szCs w:val="20"/>
        </w:rPr>
        <w:t>provést dílo řádně, včas a za použití postupů, které odpovídají právním předpisům ČR,</w:t>
      </w:r>
    </w:p>
    <w:p w:rsidR="00DB2895" w:rsidRPr="00476879" w:rsidRDefault="00016765" w:rsidP="006E7C1C">
      <w:pPr>
        <w:pStyle w:val="slovanPododstavecSmlouvy"/>
        <w:numPr>
          <w:ilvl w:val="0"/>
          <w:numId w:val="1"/>
        </w:numPr>
        <w:tabs>
          <w:tab w:val="clear" w:pos="540"/>
          <w:tab w:val="clear" w:pos="717"/>
          <w:tab w:val="left" w:pos="714"/>
        </w:tabs>
        <w:spacing w:before="120" w:after="0" w:line="240" w:lineRule="auto"/>
        <w:ind w:left="851" w:hanging="426"/>
        <w:rPr>
          <w:rFonts w:ascii="Tahoma" w:hAnsi="Tahoma" w:cs="Tahoma"/>
          <w:sz w:val="20"/>
          <w:szCs w:val="20"/>
        </w:rPr>
      </w:pPr>
      <w:r w:rsidRPr="00476879">
        <w:rPr>
          <w:rFonts w:ascii="Tahoma" w:hAnsi="Tahoma" w:cs="Tahoma"/>
          <w:sz w:val="20"/>
          <w:szCs w:val="20"/>
        </w:rPr>
        <w:t>dodržovat při provádění díla ujednání této smlouvy, řídit se podklady a pokyny objednatele a vyjádřeními správců sítí a dotčených orgánů státní správy,</w:t>
      </w:r>
    </w:p>
    <w:p w:rsidR="00DB2895" w:rsidRPr="00476879" w:rsidRDefault="00016765" w:rsidP="006E7C1C">
      <w:pPr>
        <w:pStyle w:val="slovanPododstavecSmlouvy"/>
        <w:numPr>
          <w:ilvl w:val="0"/>
          <w:numId w:val="1"/>
        </w:numPr>
        <w:tabs>
          <w:tab w:val="clear" w:pos="540"/>
          <w:tab w:val="clear" w:pos="717"/>
          <w:tab w:val="left" w:pos="714"/>
        </w:tabs>
        <w:spacing w:before="120" w:after="0" w:line="240" w:lineRule="auto"/>
        <w:ind w:left="851" w:hanging="426"/>
        <w:rPr>
          <w:rFonts w:ascii="Tahoma" w:hAnsi="Tahoma" w:cs="Tahoma"/>
          <w:sz w:val="20"/>
          <w:szCs w:val="20"/>
        </w:rPr>
      </w:pPr>
      <w:r w:rsidRPr="00476879">
        <w:rPr>
          <w:rFonts w:ascii="Tahoma" w:hAnsi="Tahoma" w:cs="Tahoma"/>
          <w:sz w:val="20"/>
          <w:szCs w:val="20"/>
        </w:rPr>
        <w:t>provést dílo na svůj náklad a své nebezpečí,</w:t>
      </w:r>
    </w:p>
    <w:p w:rsidR="00DB2895" w:rsidRPr="00476879" w:rsidRDefault="00016765" w:rsidP="006E7C1C">
      <w:pPr>
        <w:pStyle w:val="slovanPododstavecSmlouvy"/>
        <w:numPr>
          <w:ilvl w:val="0"/>
          <w:numId w:val="1"/>
        </w:numPr>
        <w:tabs>
          <w:tab w:val="clear" w:pos="540"/>
          <w:tab w:val="clear" w:pos="717"/>
          <w:tab w:val="left" w:pos="714"/>
        </w:tabs>
        <w:spacing w:before="120" w:after="0" w:line="240" w:lineRule="auto"/>
        <w:ind w:left="851" w:hanging="426"/>
        <w:rPr>
          <w:rFonts w:ascii="Tahoma" w:hAnsi="Tahoma" w:cs="Tahoma"/>
          <w:sz w:val="20"/>
          <w:szCs w:val="20"/>
        </w:rPr>
      </w:pPr>
      <w:r w:rsidRPr="00476879">
        <w:rPr>
          <w:rFonts w:ascii="Tahoma" w:hAnsi="Tahoma" w:cs="Tahoma"/>
          <w:sz w:val="20"/>
          <w:szCs w:val="20"/>
        </w:rPr>
        <w:t>účastnit se na základě pozvánky objednatele všech jednání týkajících se díla,</w:t>
      </w:r>
    </w:p>
    <w:p w:rsidR="00DB2895" w:rsidRPr="00476879" w:rsidRDefault="00016765" w:rsidP="006E7C1C">
      <w:pPr>
        <w:pStyle w:val="slovanPododstavecSmlouvy"/>
        <w:numPr>
          <w:ilvl w:val="0"/>
          <w:numId w:val="1"/>
        </w:numPr>
        <w:tabs>
          <w:tab w:val="clear" w:pos="540"/>
          <w:tab w:val="clear" w:pos="717"/>
          <w:tab w:val="left" w:pos="714"/>
        </w:tabs>
        <w:spacing w:before="120" w:after="0" w:line="240" w:lineRule="auto"/>
        <w:ind w:left="851" w:hanging="426"/>
        <w:rPr>
          <w:rFonts w:ascii="Tahoma" w:hAnsi="Tahoma" w:cs="Tahoma"/>
          <w:sz w:val="20"/>
          <w:szCs w:val="20"/>
        </w:rPr>
      </w:pPr>
      <w:r w:rsidRPr="00476879">
        <w:rPr>
          <w:rFonts w:ascii="Tahoma" w:hAnsi="Tahoma" w:cs="Tahoma"/>
          <w:sz w:val="20"/>
          <w:szCs w:val="20"/>
        </w:rPr>
        <w:t>poskytnout objednateli požadovanou dokumentaci,</w:t>
      </w:r>
    </w:p>
    <w:p w:rsidR="00DB2895" w:rsidRPr="00476879" w:rsidRDefault="00016765" w:rsidP="006E7C1C">
      <w:pPr>
        <w:pStyle w:val="slovanPododstavecSmlouvy"/>
        <w:numPr>
          <w:ilvl w:val="0"/>
          <w:numId w:val="1"/>
        </w:numPr>
        <w:tabs>
          <w:tab w:val="clear" w:pos="540"/>
          <w:tab w:val="clear" w:pos="717"/>
          <w:tab w:val="left" w:pos="714"/>
        </w:tabs>
        <w:spacing w:before="120" w:after="0" w:line="240" w:lineRule="auto"/>
        <w:ind w:left="851" w:hanging="426"/>
        <w:rPr>
          <w:rFonts w:ascii="Tahoma" w:hAnsi="Tahoma" w:cs="Tahoma"/>
          <w:sz w:val="20"/>
          <w:szCs w:val="20"/>
        </w:rPr>
      </w:pPr>
      <w:r w:rsidRPr="00476879">
        <w:rPr>
          <w:rFonts w:ascii="Tahoma" w:hAnsi="Tahoma" w:cs="Tahoma"/>
          <w:sz w:val="20"/>
          <w:szCs w:val="20"/>
        </w:rPr>
        <w:t>písemně informovat objednatele o skutečnostech majících vliv na plnění smlouvy, a to neprodleně, nejpozději následující pracovní den poté, kdy příslušná skutečnost nastane nebo zhotovitel zjistí, že by nastat mohla,</w:t>
      </w:r>
    </w:p>
    <w:p w:rsidR="00DB2895" w:rsidRPr="00476879" w:rsidRDefault="00016765" w:rsidP="006E7C1C">
      <w:pPr>
        <w:pStyle w:val="slovanPododstavecSmlouvy"/>
        <w:numPr>
          <w:ilvl w:val="0"/>
          <w:numId w:val="1"/>
        </w:numPr>
        <w:tabs>
          <w:tab w:val="clear" w:pos="540"/>
          <w:tab w:val="clear" w:pos="717"/>
          <w:tab w:val="left" w:pos="714"/>
        </w:tabs>
        <w:spacing w:before="120" w:after="0" w:line="240" w:lineRule="auto"/>
        <w:ind w:left="851" w:hanging="426"/>
        <w:rPr>
          <w:rFonts w:ascii="Tahoma" w:hAnsi="Tahoma" w:cs="Tahoma"/>
          <w:sz w:val="20"/>
          <w:szCs w:val="20"/>
        </w:rPr>
      </w:pPr>
      <w:r w:rsidRPr="00476879">
        <w:rPr>
          <w:rFonts w:ascii="Tahoma" w:hAnsi="Tahoma" w:cs="Tahoma"/>
          <w:sz w:val="20"/>
          <w:szCs w:val="20"/>
        </w:rPr>
        <w:t xml:space="preserve">respektovat při provádění díla objednatelem předpokládanou hodnotu realizace projektované stavby, cca 90 000 000,00 Kč vč. DPH. Dodavatel při provádění díla je povinen konzultovat s objednatelem návrhy projektovaných dodávek, aby nedošlo k navýšení předpokládané hodnoty stavby a souvisejících dodávek pro realizaci. </w:t>
      </w:r>
    </w:p>
    <w:p w:rsidR="00DB2895" w:rsidRPr="00476879" w:rsidRDefault="00016765" w:rsidP="006E7C1C">
      <w:pPr>
        <w:pStyle w:val="slovanPododstavecSmlouvy"/>
        <w:numPr>
          <w:ilvl w:val="0"/>
          <w:numId w:val="1"/>
        </w:numPr>
        <w:tabs>
          <w:tab w:val="clear" w:pos="540"/>
          <w:tab w:val="clear" w:pos="717"/>
          <w:tab w:val="left" w:pos="714"/>
        </w:tabs>
        <w:spacing w:before="120" w:after="0" w:line="240" w:lineRule="auto"/>
        <w:ind w:left="851" w:hanging="426"/>
        <w:rPr>
          <w:rFonts w:ascii="Tahoma" w:hAnsi="Tahoma" w:cs="Tahoma"/>
          <w:sz w:val="20"/>
          <w:szCs w:val="20"/>
        </w:rPr>
      </w:pPr>
      <w:r w:rsidRPr="00476879">
        <w:rPr>
          <w:rFonts w:ascii="Tahoma" w:hAnsi="Tahoma" w:cs="Tahoma"/>
          <w:sz w:val="20"/>
          <w:szCs w:val="20"/>
        </w:rPr>
        <w:t>na základě požadavku objednatele poskytnout dodatečné informace, případně vysvětlení, k dotazům účastníků zadávacího řízení na realizaci stavby vztahujícím se k projektové dokumentaci stavby dle čl. III odst. 2 bod 2.6 této smlouvy. Požadované informace je zhotovitel povinen objednateli poskytnout v písemné podobě (případně dle požadavku objednatele e-mailem) nejpozději do 2 pracovních dnů ode dne doručení požadavku objednatele dle předchozí věty. Objednatel zašle požadavek na poskytnutí dodatečné informace formou písemného sdělení (za písemné sdělení se považuje i sdělení zaslané faxem nebo e-mailem) na:</w:t>
      </w:r>
    </w:p>
    <w:p w:rsidR="00DB2895" w:rsidRDefault="00016765" w:rsidP="00C768F3">
      <w:pPr>
        <w:pStyle w:val="slovanPododstavecSmlouvy"/>
        <w:numPr>
          <w:ilvl w:val="0"/>
          <w:numId w:val="42"/>
        </w:numPr>
        <w:tabs>
          <w:tab w:val="clear" w:pos="540"/>
          <w:tab w:val="left" w:pos="714"/>
        </w:tabs>
        <w:spacing w:before="120" w:after="0" w:line="240" w:lineRule="auto"/>
        <w:rPr>
          <w:rFonts w:ascii="Tahoma" w:hAnsi="Tahoma" w:cs="Tahoma"/>
          <w:sz w:val="20"/>
          <w:szCs w:val="20"/>
        </w:rPr>
      </w:pPr>
      <w:r w:rsidRPr="00476879">
        <w:rPr>
          <w:rFonts w:ascii="Tahoma" w:hAnsi="Tahoma" w:cs="Tahoma"/>
          <w:sz w:val="20"/>
          <w:szCs w:val="20"/>
        </w:rPr>
        <w:t>e-mail:</w:t>
      </w:r>
      <w:r w:rsidR="00725E7A">
        <w:rPr>
          <w:rFonts w:ascii="Tahoma" w:hAnsi="Tahoma" w:cs="Tahoma"/>
          <w:sz w:val="20"/>
          <w:szCs w:val="20"/>
        </w:rPr>
        <w:t xml:space="preserve"> </w:t>
      </w:r>
      <w:hyperlink r:id="rId7" w:history="1">
        <w:r w:rsidR="00725E7A" w:rsidRPr="00C7068C">
          <w:rPr>
            <w:rStyle w:val="Hypertextovodkaz"/>
            <w:rFonts w:ascii="Tahoma" w:hAnsi="Tahoma" w:cs="Tahoma"/>
            <w:sz w:val="20"/>
            <w:szCs w:val="20"/>
          </w:rPr>
          <w:t>martin.janda@jzarchitekti.cz</w:t>
        </w:r>
      </w:hyperlink>
      <w:r w:rsidRPr="00476879">
        <w:rPr>
          <w:rFonts w:ascii="Tahoma" w:hAnsi="Tahoma" w:cs="Tahoma"/>
          <w:sz w:val="20"/>
          <w:szCs w:val="20"/>
        </w:rPr>
        <w:t xml:space="preserve"> nebo </w:t>
      </w:r>
      <w:hyperlink r:id="rId8" w:history="1">
        <w:r w:rsidR="00725E7A" w:rsidRPr="00C7068C">
          <w:rPr>
            <w:rStyle w:val="Hypertextovodkaz"/>
            <w:rFonts w:ascii="Tahoma" w:hAnsi="Tahoma" w:cs="Tahoma"/>
            <w:sz w:val="20"/>
            <w:szCs w:val="20"/>
          </w:rPr>
          <w:t>marjanda@seznam.cz</w:t>
        </w:r>
      </w:hyperlink>
    </w:p>
    <w:p w:rsidR="00DB2895" w:rsidRPr="00476879" w:rsidRDefault="00016765" w:rsidP="006E7C1C">
      <w:pPr>
        <w:pStyle w:val="slovanPododstavecSmlouvy"/>
        <w:numPr>
          <w:ilvl w:val="0"/>
          <w:numId w:val="1"/>
        </w:numPr>
        <w:tabs>
          <w:tab w:val="clear" w:pos="540"/>
          <w:tab w:val="clear" w:pos="717"/>
          <w:tab w:val="left" w:pos="714"/>
        </w:tabs>
        <w:spacing w:before="120" w:after="0" w:line="240" w:lineRule="auto"/>
        <w:ind w:left="851" w:hanging="426"/>
        <w:rPr>
          <w:rFonts w:ascii="Tahoma" w:hAnsi="Tahoma" w:cs="Tahoma"/>
          <w:sz w:val="20"/>
          <w:szCs w:val="20"/>
        </w:rPr>
      </w:pPr>
      <w:r w:rsidRPr="00476879">
        <w:rPr>
          <w:rFonts w:ascii="Tahoma" w:hAnsi="Tahoma" w:cs="Tahoma"/>
          <w:sz w:val="20"/>
          <w:szCs w:val="20"/>
        </w:rPr>
        <w:t>dbát při provádění díla dle této smlouvy na ochranu životního prostředí a dodržovat platné technické, bezpečnostní, zdravotní, hygienické a jiné předpisy, včetně předpisů týkajících se ochrany životního prostředí,</w:t>
      </w:r>
    </w:p>
    <w:p w:rsidR="00DB2895" w:rsidRPr="00476879" w:rsidRDefault="00016765" w:rsidP="006E7C1C">
      <w:pPr>
        <w:pStyle w:val="slovanPododstavecSmlouvy"/>
        <w:numPr>
          <w:ilvl w:val="0"/>
          <w:numId w:val="1"/>
        </w:numPr>
        <w:tabs>
          <w:tab w:val="clear" w:pos="540"/>
          <w:tab w:val="clear" w:pos="717"/>
          <w:tab w:val="left" w:pos="714"/>
        </w:tabs>
        <w:spacing w:before="120" w:after="0" w:line="240" w:lineRule="auto"/>
        <w:ind w:left="851" w:hanging="426"/>
        <w:rPr>
          <w:rFonts w:ascii="Tahoma" w:hAnsi="Tahoma" w:cs="Tahoma"/>
          <w:sz w:val="20"/>
          <w:szCs w:val="20"/>
        </w:rPr>
      </w:pPr>
      <w:r w:rsidRPr="00476879">
        <w:rPr>
          <w:rFonts w:ascii="Tahoma" w:hAnsi="Tahoma" w:cs="Tahoma"/>
          <w:sz w:val="20"/>
          <w:szCs w:val="20"/>
        </w:rPr>
        <w:t>postupovat při provádění díla s odbornou péčí.</w:t>
      </w:r>
    </w:p>
    <w:p w:rsidR="00DB2895" w:rsidRPr="00476879" w:rsidRDefault="00016765" w:rsidP="006E7C1C">
      <w:pPr>
        <w:pStyle w:val="OdstavecSmlouvy"/>
        <w:keepLines w:val="0"/>
        <w:numPr>
          <w:ilvl w:val="0"/>
          <w:numId w:val="3"/>
        </w:numPr>
        <w:spacing w:before="120" w:after="0" w:line="240" w:lineRule="auto"/>
        <w:ind w:left="426" w:hanging="426"/>
        <w:rPr>
          <w:rFonts w:ascii="Tahoma" w:hAnsi="Tahoma" w:cs="Tahoma"/>
        </w:rPr>
      </w:pPr>
      <w:r w:rsidRPr="00476879">
        <w:rPr>
          <w:rFonts w:ascii="Tahoma" w:hAnsi="Tahoma" w:cs="Tahoma"/>
        </w:rPr>
        <w:t>Pokud v průběhu provádění díla dojde ke skutečnostem, které nepředpokládala žádná ze smluvních stran a které mohou mít vliv na cenu, termín plnění nebo na navýšení objednatelem předpokládané hodnoty realizace projektované stavby (viz odst. 2 písm. g) tohoto článku smlouvy), zavazují se zhotovitel i objednatel na tyto skutečnosti písemně upozornit druhou smluvní stranu.</w:t>
      </w:r>
    </w:p>
    <w:p w:rsidR="00DB2895" w:rsidRPr="00476879" w:rsidRDefault="00016765" w:rsidP="006E7C1C">
      <w:pPr>
        <w:pStyle w:val="OdstavecSmlouvy"/>
        <w:keepLines w:val="0"/>
        <w:numPr>
          <w:ilvl w:val="0"/>
          <w:numId w:val="3"/>
        </w:numPr>
        <w:spacing w:before="120" w:after="0" w:line="240" w:lineRule="auto"/>
        <w:ind w:left="426" w:hanging="426"/>
        <w:rPr>
          <w:rFonts w:ascii="Tahoma" w:hAnsi="Tahoma" w:cs="Tahoma"/>
        </w:rPr>
      </w:pPr>
      <w:r w:rsidRPr="00476879">
        <w:rPr>
          <w:rFonts w:ascii="Tahoma" w:hAnsi="Tahoma" w:cs="Tahoma"/>
        </w:rPr>
        <w:t>Je-li předmětem díla také specifikace vybavení stavby, nebo je-li zhotoviteli taková specifikace objednatelem předána, je zhotovitel povinen dílo provést včetně zapracování stavební přípravy pro toto vybavení a dílo musí zohlednit parametry vybavení (napojovací body, umístění, prostorová koordinace apod.), tak, aby při realizaci stavby nevznikly dodatečné práce (vícepráce) z důvodů nesouladu projektové dokumentace stavební části s částí vybavení.</w:t>
      </w:r>
    </w:p>
    <w:p w:rsidR="00DB2895" w:rsidRDefault="00016765" w:rsidP="006E7C1C">
      <w:pPr>
        <w:pStyle w:val="OdstavecSmlouvy"/>
        <w:keepLines w:val="0"/>
        <w:numPr>
          <w:ilvl w:val="0"/>
          <w:numId w:val="3"/>
        </w:numPr>
        <w:spacing w:before="120" w:after="0" w:line="240" w:lineRule="auto"/>
        <w:ind w:left="426" w:hanging="426"/>
        <w:rPr>
          <w:rFonts w:ascii="Tahoma" w:hAnsi="Tahoma" w:cs="Tahoma"/>
        </w:rPr>
      </w:pPr>
      <w:r w:rsidRPr="00476879">
        <w:rPr>
          <w:rFonts w:ascii="Tahoma" w:hAnsi="Tahoma" w:cs="Tahoma"/>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rsidR="006E7C1C" w:rsidRDefault="006E7C1C" w:rsidP="006E7C1C">
      <w:pPr>
        <w:pStyle w:val="OdstavecSmlouvy"/>
        <w:keepLines w:val="0"/>
        <w:spacing w:before="120" w:after="0" w:line="240" w:lineRule="auto"/>
        <w:ind w:left="426"/>
        <w:rPr>
          <w:rFonts w:ascii="Tahoma" w:hAnsi="Tahoma" w:cs="Tahoma"/>
        </w:rPr>
      </w:pPr>
      <w:r>
        <w:rPr>
          <w:rFonts w:ascii="Tahoma" w:hAnsi="Tahoma" w:cs="Tahoma"/>
        </w:rPr>
        <w:br w:type="page"/>
      </w:r>
    </w:p>
    <w:p w:rsidR="00DB2895" w:rsidRPr="00476879" w:rsidRDefault="00016765" w:rsidP="00C768F3">
      <w:pPr>
        <w:pStyle w:val="Roxananadpis"/>
        <w:spacing w:line="240" w:lineRule="auto"/>
      </w:pPr>
      <w:r w:rsidRPr="00476879">
        <w:lastRenderedPageBreak/>
        <w:t>VII.</w:t>
      </w:r>
      <w:r w:rsidRPr="00476879">
        <w:br/>
        <w:t>Cena díla</w:t>
      </w:r>
    </w:p>
    <w:p w:rsidR="00DB2895" w:rsidRPr="00476879" w:rsidRDefault="00016765" w:rsidP="006E7C1C">
      <w:pPr>
        <w:pStyle w:val="OdstavecSmlouvy"/>
        <w:keepNext/>
        <w:numPr>
          <w:ilvl w:val="0"/>
          <w:numId w:val="4"/>
        </w:numPr>
        <w:spacing w:before="120" w:after="0" w:line="240" w:lineRule="auto"/>
        <w:ind w:left="426" w:hanging="426"/>
        <w:rPr>
          <w:rFonts w:ascii="Tahoma" w:hAnsi="Tahoma" w:cs="Tahoma"/>
        </w:rPr>
      </w:pPr>
      <w:r w:rsidRPr="00476879">
        <w:rPr>
          <w:rFonts w:ascii="Tahoma" w:hAnsi="Tahoma" w:cs="Tahoma"/>
        </w:rPr>
        <w:t>Cena díla je stanovena dohodou smluvních stran a činí:</w:t>
      </w:r>
    </w:p>
    <w:tbl>
      <w:tblPr>
        <w:tblW w:w="0" w:type="auto"/>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tblPr>
      <w:tblGrid>
        <w:gridCol w:w="1055"/>
        <w:gridCol w:w="3379"/>
        <w:gridCol w:w="1759"/>
        <w:gridCol w:w="1292"/>
        <w:gridCol w:w="1901"/>
      </w:tblGrid>
      <w:tr w:rsidR="00DB2895" w:rsidRPr="00476879">
        <w:trPr>
          <w:cantSplit/>
          <w:trHeight w:val="686"/>
        </w:trPr>
        <w:tc>
          <w:tcPr>
            <w:tcW w:w="4434" w:type="dxa"/>
            <w:gridSpan w:val="2"/>
            <w:tcBorders>
              <w:top w:val="single" w:sz="4" w:space="0" w:color="00000A"/>
              <w:left w:val="single" w:sz="4" w:space="0" w:color="00000A"/>
              <w:bottom w:val="single" w:sz="4" w:space="0" w:color="00000A"/>
              <w:right w:val="single" w:sz="4" w:space="0" w:color="00000A"/>
            </w:tcBorders>
            <w:shd w:val="clear" w:color="auto" w:fill="E6E6E6"/>
            <w:tcMar>
              <w:left w:w="65" w:type="dxa"/>
            </w:tcMar>
          </w:tcPr>
          <w:p w:rsidR="00DB2895" w:rsidRPr="00476879" w:rsidRDefault="00016765" w:rsidP="006E7C1C">
            <w:pPr>
              <w:pStyle w:val="Zkladntextodsazen2"/>
              <w:spacing w:before="120" w:after="0" w:line="240" w:lineRule="auto"/>
              <w:ind w:left="426" w:hanging="426"/>
              <w:jc w:val="center"/>
              <w:rPr>
                <w:rFonts w:ascii="Tahoma" w:hAnsi="Tahoma" w:cs="Tahoma"/>
                <w:sz w:val="20"/>
                <w:szCs w:val="20"/>
              </w:rPr>
            </w:pPr>
            <w:r w:rsidRPr="00476879">
              <w:rPr>
                <w:rFonts w:ascii="Tahoma" w:hAnsi="Tahoma" w:cs="Tahoma"/>
                <w:b/>
                <w:bCs/>
                <w:sz w:val="20"/>
                <w:szCs w:val="20"/>
              </w:rPr>
              <w:t>Části díla</w:t>
            </w:r>
          </w:p>
        </w:tc>
        <w:tc>
          <w:tcPr>
            <w:tcW w:w="1759" w:type="dxa"/>
            <w:tcBorders>
              <w:top w:val="single" w:sz="4" w:space="0" w:color="00000A"/>
              <w:left w:val="single" w:sz="4" w:space="0" w:color="00000A"/>
              <w:bottom w:val="single" w:sz="4" w:space="0" w:color="00000A"/>
              <w:right w:val="single" w:sz="4" w:space="0" w:color="00000A"/>
            </w:tcBorders>
            <w:shd w:val="clear" w:color="auto" w:fill="E6E6E6"/>
            <w:tcMar>
              <w:left w:w="65" w:type="dxa"/>
            </w:tcMar>
          </w:tcPr>
          <w:p w:rsidR="00DB2895" w:rsidRPr="00476879" w:rsidRDefault="00016765" w:rsidP="006E7C1C">
            <w:pPr>
              <w:pStyle w:val="Zkladntextodsazen2"/>
              <w:spacing w:before="120" w:after="0" w:line="240" w:lineRule="auto"/>
              <w:ind w:left="426" w:hanging="426"/>
              <w:jc w:val="center"/>
              <w:rPr>
                <w:rFonts w:ascii="Tahoma" w:hAnsi="Tahoma" w:cs="Tahoma"/>
                <w:sz w:val="20"/>
                <w:szCs w:val="20"/>
              </w:rPr>
            </w:pPr>
            <w:r w:rsidRPr="00476879">
              <w:rPr>
                <w:rFonts w:ascii="Tahoma" w:hAnsi="Tahoma" w:cs="Tahoma"/>
                <w:b/>
                <w:bCs/>
                <w:sz w:val="20"/>
                <w:szCs w:val="20"/>
              </w:rPr>
              <w:t>Cena bez DPH (v Kč)</w:t>
            </w:r>
          </w:p>
        </w:tc>
        <w:tc>
          <w:tcPr>
            <w:tcW w:w="1292" w:type="dxa"/>
            <w:tcBorders>
              <w:top w:val="single" w:sz="4" w:space="0" w:color="00000A"/>
              <w:left w:val="single" w:sz="4" w:space="0" w:color="00000A"/>
              <w:bottom w:val="single" w:sz="4" w:space="0" w:color="00000A"/>
              <w:right w:val="single" w:sz="4" w:space="0" w:color="00000A"/>
            </w:tcBorders>
            <w:shd w:val="clear" w:color="auto" w:fill="E6E6E6"/>
            <w:tcMar>
              <w:left w:w="65" w:type="dxa"/>
            </w:tcMar>
          </w:tcPr>
          <w:p w:rsidR="00DB2895" w:rsidRPr="00476879" w:rsidRDefault="00016765" w:rsidP="006E7C1C">
            <w:pPr>
              <w:pStyle w:val="Zkladntextodsazen2"/>
              <w:spacing w:before="120" w:after="0" w:line="240" w:lineRule="auto"/>
              <w:ind w:left="426" w:hanging="426"/>
              <w:jc w:val="center"/>
              <w:rPr>
                <w:rFonts w:ascii="Tahoma" w:hAnsi="Tahoma" w:cs="Tahoma"/>
                <w:sz w:val="20"/>
                <w:szCs w:val="20"/>
              </w:rPr>
            </w:pPr>
            <w:r w:rsidRPr="00476879">
              <w:rPr>
                <w:rFonts w:ascii="Tahoma" w:hAnsi="Tahoma" w:cs="Tahoma"/>
                <w:b/>
                <w:bCs/>
                <w:sz w:val="20"/>
                <w:szCs w:val="20"/>
              </w:rPr>
              <w:t>DPH 21 % (v Kč)</w:t>
            </w:r>
          </w:p>
        </w:tc>
        <w:tc>
          <w:tcPr>
            <w:tcW w:w="1901" w:type="dxa"/>
            <w:tcBorders>
              <w:top w:val="single" w:sz="4" w:space="0" w:color="00000A"/>
              <w:left w:val="single" w:sz="4" w:space="0" w:color="00000A"/>
              <w:bottom w:val="single" w:sz="4" w:space="0" w:color="00000A"/>
              <w:right w:val="single" w:sz="4" w:space="0" w:color="00000A"/>
            </w:tcBorders>
            <w:shd w:val="clear" w:color="auto" w:fill="E6E6E6"/>
            <w:tcMar>
              <w:left w:w="65" w:type="dxa"/>
            </w:tcMar>
          </w:tcPr>
          <w:p w:rsidR="00DB2895" w:rsidRPr="00476879" w:rsidRDefault="00016765" w:rsidP="006E7C1C">
            <w:pPr>
              <w:pStyle w:val="Zkladntextodsazen2"/>
              <w:spacing w:before="120" w:after="0" w:line="240" w:lineRule="auto"/>
              <w:ind w:left="426" w:hanging="426"/>
              <w:jc w:val="center"/>
              <w:rPr>
                <w:rFonts w:ascii="Tahoma" w:hAnsi="Tahoma" w:cs="Tahoma"/>
                <w:sz w:val="20"/>
                <w:szCs w:val="20"/>
              </w:rPr>
            </w:pPr>
            <w:r w:rsidRPr="00476879">
              <w:rPr>
                <w:rFonts w:ascii="Tahoma" w:hAnsi="Tahoma" w:cs="Tahoma"/>
                <w:b/>
                <w:bCs/>
                <w:sz w:val="20"/>
                <w:szCs w:val="20"/>
              </w:rPr>
              <w:t>Cena včetně DPH (v Kč)</w:t>
            </w:r>
          </w:p>
        </w:tc>
      </w:tr>
      <w:tr w:rsidR="009B655E" w:rsidRPr="00476879" w:rsidTr="00741761">
        <w:trPr>
          <w:cantSplit/>
          <w:trHeight w:val="575"/>
        </w:trPr>
        <w:tc>
          <w:tcPr>
            <w:tcW w:w="105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6E7C1C">
            <w:pPr>
              <w:pStyle w:val="Zkladntextodsazen2"/>
              <w:spacing w:before="120" w:after="0" w:line="240" w:lineRule="auto"/>
              <w:ind w:left="7" w:hanging="7"/>
              <w:jc w:val="left"/>
              <w:rPr>
                <w:rFonts w:ascii="Tahoma" w:hAnsi="Tahoma" w:cs="Tahoma"/>
                <w:sz w:val="20"/>
                <w:szCs w:val="20"/>
              </w:rPr>
            </w:pPr>
            <w:r w:rsidRPr="00476879">
              <w:rPr>
                <w:rFonts w:ascii="Tahoma" w:hAnsi="Tahoma" w:cs="Tahoma"/>
                <w:b/>
                <w:sz w:val="20"/>
                <w:szCs w:val="20"/>
              </w:rPr>
              <w:t>Dílčí části</w:t>
            </w:r>
          </w:p>
        </w:tc>
        <w:tc>
          <w:tcPr>
            <w:tcW w:w="337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6E7C1C">
            <w:pPr>
              <w:pStyle w:val="Zkladntextodsazen2"/>
              <w:spacing w:before="120" w:after="0" w:line="240" w:lineRule="auto"/>
              <w:ind w:firstLine="0"/>
              <w:jc w:val="left"/>
              <w:rPr>
                <w:rFonts w:ascii="Tahoma" w:hAnsi="Tahoma" w:cs="Tahoma"/>
                <w:sz w:val="20"/>
                <w:szCs w:val="20"/>
              </w:rPr>
            </w:pPr>
            <w:r w:rsidRPr="00476879">
              <w:rPr>
                <w:rFonts w:ascii="Tahoma" w:hAnsi="Tahoma" w:cs="Tahoma"/>
                <w:b/>
                <w:bCs/>
                <w:sz w:val="20"/>
                <w:szCs w:val="20"/>
              </w:rPr>
              <w:t>Bod 1. Zaměření</w:t>
            </w:r>
            <w:r>
              <w:rPr>
                <w:rFonts w:ascii="Tahoma" w:hAnsi="Tahoma" w:cs="Tahoma"/>
                <w:b/>
                <w:bCs/>
                <w:sz w:val="20"/>
                <w:szCs w:val="20"/>
              </w:rPr>
              <w:br/>
            </w:r>
            <w:r>
              <w:rPr>
                <w:rFonts w:ascii="Tahoma" w:hAnsi="Tahoma" w:cs="Tahoma"/>
                <w:sz w:val="20"/>
                <w:szCs w:val="20"/>
              </w:rPr>
              <w:t>(</w:t>
            </w:r>
            <w:r w:rsidRPr="00476879">
              <w:rPr>
                <w:rFonts w:ascii="Tahoma" w:hAnsi="Tahoma" w:cs="Tahoma"/>
                <w:sz w:val="20"/>
                <w:szCs w:val="20"/>
              </w:rPr>
              <w:t>čl. III odst. 2 bod 2.1 smlouvy)</w:t>
            </w:r>
          </w:p>
        </w:tc>
        <w:tc>
          <w:tcPr>
            <w:tcW w:w="175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9B655E" w:rsidRPr="00476879" w:rsidRDefault="009B655E" w:rsidP="006E7C1C">
            <w:pPr>
              <w:pStyle w:val="Zkladntextodsazen2"/>
              <w:spacing w:before="120" w:after="0" w:line="240" w:lineRule="auto"/>
              <w:ind w:left="426" w:hanging="426"/>
              <w:jc w:val="right"/>
              <w:rPr>
                <w:rFonts w:ascii="Tahoma" w:hAnsi="Tahoma" w:cs="Tahoma"/>
                <w:sz w:val="20"/>
                <w:szCs w:val="20"/>
              </w:rPr>
            </w:pPr>
            <w:r>
              <w:rPr>
                <w:rFonts w:ascii="Tahoma" w:hAnsi="Tahoma" w:cs="Tahoma"/>
                <w:sz w:val="20"/>
                <w:szCs w:val="20"/>
              </w:rPr>
              <w:t>xxxxxxxxx</w:t>
            </w:r>
          </w:p>
        </w:tc>
        <w:tc>
          <w:tcPr>
            <w:tcW w:w="12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B72D76">
              <w:rPr>
                <w:rFonts w:ascii="Tahoma" w:hAnsi="Tahoma" w:cs="Tahoma"/>
                <w:sz w:val="20"/>
                <w:szCs w:val="20"/>
              </w:rPr>
              <w:t>xxxxxxxxx</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B72D76">
              <w:rPr>
                <w:rFonts w:ascii="Tahoma" w:hAnsi="Tahoma" w:cs="Tahoma"/>
                <w:sz w:val="20"/>
                <w:szCs w:val="20"/>
              </w:rPr>
              <w:t>xxxxxxxxx</w:t>
            </w:r>
          </w:p>
        </w:tc>
      </w:tr>
      <w:tr w:rsidR="00DB2895" w:rsidRPr="00476879" w:rsidTr="00725E7A">
        <w:trPr>
          <w:cantSplit/>
          <w:trHeight w:hRule="exact" w:val="673"/>
        </w:trPr>
        <w:tc>
          <w:tcPr>
            <w:tcW w:w="1055" w:type="dxa"/>
            <w:vMerge/>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DB2895" w:rsidRPr="00476879" w:rsidRDefault="00DB2895" w:rsidP="006E7C1C">
            <w:pPr>
              <w:pStyle w:val="Zkladntextodsazen2"/>
              <w:spacing w:before="120" w:after="0" w:line="240" w:lineRule="auto"/>
              <w:ind w:left="426" w:hanging="426"/>
              <w:jc w:val="left"/>
              <w:rPr>
                <w:rFonts w:ascii="Tahoma" w:hAnsi="Tahoma" w:cs="Tahoma"/>
                <w:sz w:val="20"/>
                <w:szCs w:val="20"/>
              </w:rPr>
            </w:pPr>
          </w:p>
        </w:tc>
        <w:tc>
          <w:tcPr>
            <w:tcW w:w="8331" w:type="dxa"/>
            <w:gridSpan w:val="4"/>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DB2895" w:rsidRPr="00476879" w:rsidRDefault="00016765" w:rsidP="006E7C1C">
            <w:pPr>
              <w:pStyle w:val="Zkladntextodsazen2"/>
              <w:spacing w:before="120" w:after="0" w:line="240" w:lineRule="auto"/>
              <w:ind w:firstLine="0"/>
              <w:jc w:val="left"/>
              <w:rPr>
                <w:rFonts w:ascii="Tahoma" w:hAnsi="Tahoma" w:cs="Tahoma"/>
                <w:sz w:val="20"/>
                <w:szCs w:val="20"/>
              </w:rPr>
            </w:pPr>
            <w:r w:rsidRPr="00476879">
              <w:rPr>
                <w:rFonts w:ascii="Tahoma" w:hAnsi="Tahoma" w:cs="Tahoma"/>
                <w:b/>
                <w:bCs/>
                <w:sz w:val="20"/>
                <w:szCs w:val="20"/>
              </w:rPr>
              <w:t>Bod. 2. Průzkumy</w:t>
            </w:r>
            <w:r w:rsidR="00725E7A">
              <w:rPr>
                <w:rFonts w:ascii="Tahoma" w:hAnsi="Tahoma" w:cs="Tahoma"/>
                <w:b/>
                <w:bCs/>
                <w:sz w:val="20"/>
                <w:szCs w:val="20"/>
              </w:rPr>
              <w:br/>
            </w:r>
            <w:r w:rsidRPr="00476879">
              <w:rPr>
                <w:rFonts w:ascii="Tahoma" w:hAnsi="Tahoma" w:cs="Tahoma"/>
                <w:sz w:val="20"/>
                <w:szCs w:val="20"/>
              </w:rPr>
              <w:t xml:space="preserve">(čl. III </w:t>
            </w:r>
            <w:r w:rsidRPr="006E7C1C">
              <w:rPr>
                <w:rFonts w:ascii="Tahoma" w:hAnsi="Tahoma" w:cs="Tahoma"/>
                <w:b/>
                <w:bCs/>
                <w:sz w:val="20"/>
                <w:szCs w:val="20"/>
              </w:rPr>
              <w:t>odst</w:t>
            </w:r>
            <w:r w:rsidRPr="00476879">
              <w:rPr>
                <w:rFonts w:ascii="Tahoma" w:hAnsi="Tahoma" w:cs="Tahoma"/>
                <w:sz w:val="20"/>
                <w:szCs w:val="20"/>
              </w:rPr>
              <w:t>. 2 bod 2.2 smlouvy)</w:t>
            </w:r>
          </w:p>
          <w:p w:rsidR="00DB2895" w:rsidRPr="00476879" w:rsidRDefault="00DB2895" w:rsidP="006E7C1C">
            <w:pPr>
              <w:pStyle w:val="Zkladntextodsazen2"/>
              <w:spacing w:before="120" w:after="0" w:line="240" w:lineRule="auto"/>
              <w:ind w:left="426" w:hanging="426"/>
              <w:jc w:val="right"/>
              <w:rPr>
                <w:rFonts w:ascii="Tahoma" w:hAnsi="Tahoma" w:cs="Tahoma"/>
                <w:sz w:val="20"/>
                <w:szCs w:val="20"/>
              </w:rPr>
            </w:pPr>
          </w:p>
        </w:tc>
      </w:tr>
      <w:tr w:rsidR="009B655E" w:rsidRPr="00476879" w:rsidTr="009C7CD6">
        <w:trPr>
          <w:cantSplit/>
          <w:trHeight w:val="275"/>
        </w:trPr>
        <w:tc>
          <w:tcPr>
            <w:tcW w:w="1055" w:type="dxa"/>
            <w:vMerge/>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6E7C1C">
            <w:pPr>
              <w:pStyle w:val="Zkladntextodsazen2"/>
              <w:spacing w:before="120" w:after="0" w:line="240" w:lineRule="auto"/>
              <w:ind w:left="426" w:hanging="426"/>
              <w:jc w:val="left"/>
              <w:rPr>
                <w:rFonts w:ascii="Tahoma" w:hAnsi="Tahoma" w:cs="Tahoma"/>
                <w:sz w:val="20"/>
                <w:szCs w:val="20"/>
              </w:rPr>
            </w:pPr>
          </w:p>
        </w:tc>
        <w:tc>
          <w:tcPr>
            <w:tcW w:w="337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6E7C1C">
            <w:pPr>
              <w:pStyle w:val="Zkladntextodsazen2"/>
              <w:spacing w:before="120" w:after="0" w:line="240" w:lineRule="auto"/>
              <w:ind w:left="426" w:hanging="426"/>
              <w:jc w:val="left"/>
              <w:rPr>
                <w:rFonts w:ascii="Tahoma" w:hAnsi="Tahoma" w:cs="Tahoma"/>
                <w:sz w:val="20"/>
                <w:szCs w:val="20"/>
              </w:rPr>
            </w:pPr>
            <w:r w:rsidRPr="00476879">
              <w:rPr>
                <w:rFonts w:ascii="Tahoma" w:hAnsi="Tahoma" w:cs="Tahoma"/>
                <w:sz w:val="20"/>
                <w:szCs w:val="20"/>
              </w:rPr>
              <w:t>inženýrsko-geologický průzkum</w:t>
            </w:r>
          </w:p>
        </w:tc>
        <w:tc>
          <w:tcPr>
            <w:tcW w:w="175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c>
          <w:tcPr>
            <w:tcW w:w="12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r>
      <w:tr w:rsidR="009B655E" w:rsidRPr="00476879" w:rsidTr="009C7CD6">
        <w:trPr>
          <w:cantSplit/>
          <w:trHeight w:val="254"/>
        </w:trPr>
        <w:tc>
          <w:tcPr>
            <w:tcW w:w="1055" w:type="dxa"/>
            <w:vMerge/>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6E7C1C">
            <w:pPr>
              <w:pStyle w:val="Zkladntextodsazen2"/>
              <w:spacing w:before="120" w:after="0" w:line="240" w:lineRule="auto"/>
              <w:ind w:left="426" w:hanging="426"/>
              <w:jc w:val="left"/>
              <w:rPr>
                <w:rFonts w:ascii="Tahoma" w:hAnsi="Tahoma" w:cs="Tahoma"/>
                <w:sz w:val="20"/>
                <w:szCs w:val="20"/>
              </w:rPr>
            </w:pPr>
          </w:p>
        </w:tc>
        <w:tc>
          <w:tcPr>
            <w:tcW w:w="337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6E7C1C">
            <w:pPr>
              <w:pStyle w:val="Zkladntextodsazen2"/>
              <w:spacing w:before="120" w:after="0" w:line="240" w:lineRule="auto"/>
              <w:ind w:left="426" w:hanging="426"/>
              <w:jc w:val="left"/>
              <w:rPr>
                <w:rFonts w:ascii="Tahoma" w:hAnsi="Tahoma" w:cs="Tahoma"/>
                <w:sz w:val="20"/>
                <w:szCs w:val="20"/>
              </w:rPr>
            </w:pPr>
            <w:r w:rsidRPr="00476879">
              <w:rPr>
                <w:rFonts w:ascii="Tahoma" w:hAnsi="Tahoma" w:cs="Tahoma"/>
                <w:sz w:val="20"/>
                <w:szCs w:val="20"/>
              </w:rPr>
              <w:t>hydrogeologický průzkum</w:t>
            </w:r>
          </w:p>
        </w:tc>
        <w:tc>
          <w:tcPr>
            <w:tcW w:w="175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c>
          <w:tcPr>
            <w:tcW w:w="12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r>
      <w:tr w:rsidR="009B655E" w:rsidRPr="00476879" w:rsidTr="009C7CD6">
        <w:trPr>
          <w:cantSplit/>
          <w:trHeight w:val="281"/>
        </w:trPr>
        <w:tc>
          <w:tcPr>
            <w:tcW w:w="1055" w:type="dxa"/>
            <w:vMerge/>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6E7C1C">
            <w:pPr>
              <w:pStyle w:val="Zkladntextodsazen2"/>
              <w:spacing w:before="120" w:after="0" w:line="240" w:lineRule="auto"/>
              <w:ind w:left="426" w:hanging="426"/>
              <w:jc w:val="left"/>
              <w:rPr>
                <w:rFonts w:ascii="Tahoma" w:hAnsi="Tahoma" w:cs="Tahoma"/>
                <w:sz w:val="20"/>
                <w:szCs w:val="20"/>
              </w:rPr>
            </w:pPr>
          </w:p>
        </w:tc>
        <w:tc>
          <w:tcPr>
            <w:tcW w:w="337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6E7C1C">
            <w:pPr>
              <w:pStyle w:val="Zkladntextodsazen2"/>
              <w:spacing w:before="120" w:after="0" w:line="240" w:lineRule="auto"/>
              <w:ind w:left="426" w:hanging="426"/>
              <w:jc w:val="left"/>
              <w:rPr>
                <w:rFonts w:ascii="Tahoma" w:hAnsi="Tahoma" w:cs="Tahoma"/>
                <w:sz w:val="20"/>
                <w:szCs w:val="20"/>
              </w:rPr>
            </w:pPr>
            <w:r w:rsidRPr="00476879">
              <w:rPr>
                <w:rFonts w:ascii="Tahoma" w:hAnsi="Tahoma" w:cs="Tahoma"/>
                <w:bCs/>
                <w:sz w:val="20"/>
                <w:szCs w:val="20"/>
              </w:rPr>
              <w:t>radonový průzkum</w:t>
            </w:r>
          </w:p>
        </w:tc>
        <w:tc>
          <w:tcPr>
            <w:tcW w:w="175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c>
          <w:tcPr>
            <w:tcW w:w="12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r>
      <w:tr w:rsidR="009B655E" w:rsidRPr="00476879" w:rsidTr="009C7CD6">
        <w:trPr>
          <w:cantSplit/>
          <w:trHeight w:val="281"/>
        </w:trPr>
        <w:tc>
          <w:tcPr>
            <w:tcW w:w="1055" w:type="dxa"/>
            <w:vMerge/>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6E7C1C">
            <w:pPr>
              <w:pStyle w:val="Zkladntextodsazen2"/>
              <w:spacing w:before="120" w:after="0" w:line="240" w:lineRule="auto"/>
              <w:ind w:left="426" w:hanging="426"/>
              <w:jc w:val="left"/>
              <w:rPr>
                <w:rFonts w:ascii="Tahoma" w:hAnsi="Tahoma" w:cs="Tahoma"/>
                <w:sz w:val="20"/>
                <w:szCs w:val="20"/>
              </w:rPr>
            </w:pPr>
          </w:p>
        </w:tc>
        <w:tc>
          <w:tcPr>
            <w:tcW w:w="337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C768F3">
            <w:pPr>
              <w:pStyle w:val="Zkladntextodsazen2"/>
              <w:spacing w:before="120" w:after="0" w:line="240" w:lineRule="auto"/>
              <w:ind w:firstLine="0"/>
              <w:jc w:val="left"/>
              <w:rPr>
                <w:rFonts w:ascii="Tahoma" w:hAnsi="Tahoma" w:cs="Tahoma"/>
                <w:sz w:val="20"/>
                <w:szCs w:val="20"/>
              </w:rPr>
            </w:pPr>
            <w:r w:rsidRPr="00476879">
              <w:rPr>
                <w:rFonts w:ascii="Tahoma" w:hAnsi="Tahoma" w:cs="Tahoma"/>
                <w:bCs/>
                <w:sz w:val="20"/>
                <w:szCs w:val="20"/>
              </w:rPr>
              <w:t>stavebně-technické posouzení zázemí garáží</w:t>
            </w:r>
          </w:p>
        </w:tc>
        <w:tc>
          <w:tcPr>
            <w:tcW w:w="175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c>
          <w:tcPr>
            <w:tcW w:w="12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r>
      <w:tr w:rsidR="009B655E" w:rsidRPr="00476879" w:rsidTr="009C7CD6">
        <w:trPr>
          <w:cantSplit/>
        </w:trPr>
        <w:tc>
          <w:tcPr>
            <w:tcW w:w="1055" w:type="dxa"/>
            <w:vMerge/>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6E7C1C">
            <w:pPr>
              <w:pStyle w:val="Zkladntextodsazen2"/>
              <w:spacing w:before="120" w:after="0" w:line="240" w:lineRule="auto"/>
              <w:ind w:left="426" w:hanging="426"/>
              <w:jc w:val="left"/>
              <w:rPr>
                <w:rFonts w:ascii="Tahoma" w:hAnsi="Tahoma" w:cs="Tahoma"/>
                <w:sz w:val="20"/>
                <w:szCs w:val="20"/>
              </w:rPr>
            </w:pPr>
          </w:p>
        </w:tc>
        <w:tc>
          <w:tcPr>
            <w:tcW w:w="337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6E7C1C">
            <w:pPr>
              <w:pStyle w:val="Zkladntextodsazen2"/>
              <w:spacing w:before="120" w:after="0" w:line="240" w:lineRule="auto"/>
              <w:ind w:firstLine="0"/>
              <w:jc w:val="left"/>
              <w:rPr>
                <w:rFonts w:ascii="Tahoma" w:hAnsi="Tahoma" w:cs="Tahoma"/>
                <w:sz w:val="20"/>
                <w:szCs w:val="20"/>
              </w:rPr>
            </w:pPr>
            <w:r w:rsidRPr="00476879">
              <w:rPr>
                <w:rFonts w:ascii="Tahoma" w:hAnsi="Tahoma" w:cs="Tahoma"/>
                <w:b/>
                <w:bCs/>
                <w:sz w:val="20"/>
                <w:szCs w:val="20"/>
              </w:rPr>
              <w:t>Bod 3. Dokumentace k žádosti o vydání územního rozhodnutí o umístění stavby (DUR)</w:t>
            </w:r>
            <w:r>
              <w:rPr>
                <w:rFonts w:ascii="Tahoma" w:hAnsi="Tahoma" w:cs="Tahoma"/>
                <w:b/>
                <w:bCs/>
                <w:sz w:val="20"/>
                <w:szCs w:val="20"/>
              </w:rPr>
              <w:br/>
            </w:r>
            <w:r w:rsidRPr="00476879">
              <w:rPr>
                <w:rFonts w:ascii="Tahoma" w:hAnsi="Tahoma" w:cs="Tahoma"/>
                <w:sz w:val="20"/>
                <w:szCs w:val="20"/>
              </w:rPr>
              <w:t>(čl. III odst. 2 bod 2.3 smlouvy)</w:t>
            </w:r>
          </w:p>
        </w:tc>
        <w:tc>
          <w:tcPr>
            <w:tcW w:w="175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c>
          <w:tcPr>
            <w:tcW w:w="12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r>
      <w:tr w:rsidR="009B655E" w:rsidRPr="00476879" w:rsidTr="009C7CD6">
        <w:trPr>
          <w:cantSplit/>
        </w:trPr>
        <w:tc>
          <w:tcPr>
            <w:tcW w:w="1055" w:type="dxa"/>
            <w:vMerge/>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6E7C1C">
            <w:pPr>
              <w:pStyle w:val="Zkladntextodsazen2"/>
              <w:spacing w:before="120" w:after="0" w:line="240" w:lineRule="auto"/>
              <w:ind w:left="426" w:hanging="426"/>
              <w:jc w:val="left"/>
              <w:rPr>
                <w:rFonts w:ascii="Tahoma" w:hAnsi="Tahoma" w:cs="Tahoma"/>
                <w:sz w:val="20"/>
                <w:szCs w:val="20"/>
              </w:rPr>
            </w:pPr>
          </w:p>
        </w:tc>
        <w:tc>
          <w:tcPr>
            <w:tcW w:w="337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6E7C1C">
            <w:pPr>
              <w:pStyle w:val="Zkladntextodsazen2"/>
              <w:spacing w:before="120" w:after="0" w:line="240" w:lineRule="auto"/>
              <w:ind w:firstLine="0"/>
              <w:jc w:val="left"/>
              <w:rPr>
                <w:rFonts w:ascii="Tahoma" w:hAnsi="Tahoma" w:cs="Tahoma"/>
                <w:sz w:val="20"/>
                <w:szCs w:val="20"/>
              </w:rPr>
            </w:pPr>
            <w:r w:rsidRPr="00476879">
              <w:rPr>
                <w:rFonts w:ascii="Tahoma" w:hAnsi="Tahoma" w:cs="Tahoma"/>
                <w:b/>
                <w:bCs/>
                <w:sz w:val="20"/>
                <w:szCs w:val="20"/>
              </w:rPr>
              <w:t>Bod 4. Dokumentace k žádosti o vydání stavebního povolení (DSP)</w:t>
            </w:r>
            <w:r>
              <w:rPr>
                <w:rFonts w:ascii="Tahoma" w:hAnsi="Tahoma" w:cs="Tahoma"/>
                <w:b/>
                <w:bCs/>
                <w:sz w:val="20"/>
                <w:szCs w:val="20"/>
              </w:rPr>
              <w:br/>
            </w:r>
            <w:r w:rsidRPr="00476879">
              <w:rPr>
                <w:rFonts w:ascii="Tahoma" w:hAnsi="Tahoma" w:cs="Tahoma"/>
                <w:sz w:val="20"/>
                <w:szCs w:val="20"/>
              </w:rPr>
              <w:t>(čl. III odst. 2 bod 2.4</w:t>
            </w:r>
            <w:r w:rsidRPr="00476879">
              <w:rPr>
                <w:rFonts w:ascii="Tahoma" w:hAnsi="Tahoma" w:cs="Tahoma"/>
                <w:b/>
                <w:bCs/>
                <w:sz w:val="20"/>
                <w:szCs w:val="20"/>
              </w:rPr>
              <w:t xml:space="preserve"> </w:t>
            </w:r>
            <w:r w:rsidRPr="00476879">
              <w:rPr>
                <w:rFonts w:ascii="Tahoma" w:hAnsi="Tahoma" w:cs="Tahoma"/>
                <w:sz w:val="20"/>
                <w:szCs w:val="20"/>
              </w:rPr>
              <w:t>smlouvy)</w:t>
            </w:r>
          </w:p>
        </w:tc>
        <w:tc>
          <w:tcPr>
            <w:tcW w:w="175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c>
          <w:tcPr>
            <w:tcW w:w="12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r>
      <w:tr w:rsidR="009B655E" w:rsidRPr="00476879" w:rsidTr="009C7CD6">
        <w:trPr>
          <w:cantSplit/>
        </w:trPr>
        <w:tc>
          <w:tcPr>
            <w:tcW w:w="1055" w:type="dxa"/>
            <w:vMerge/>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6E7C1C">
            <w:pPr>
              <w:pStyle w:val="Zkladntextodsazen2"/>
              <w:spacing w:before="120" w:after="0" w:line="240" w:lineRule="auto"/>
              <w:ind w:left="426" w:hanging="426"/>
              <w:jc w:val="left"/>
              <w:rPr>
                <w:rFonts w:ascii="Tahoma" w:hAnsi="Tahoma" w:cs="Tahoma"/>
                <w:sz w:val="20"/>
                <w:szCs w:val="20"/>
              </w:rPr>
            </w:pPr>
          </w:p>
        </w:tc>
        <w:tc>
          <w:tcPr>
            <w:tcW w:w="337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6E7C1C">
            <w:pPr>
              <w:pStyle w:val="Zkladntextodsazen2"/>
              <w:spacing w:before="120" w:after="0" w:line="240" w:lineRule="auto"/>
              <w:ind w:firstLine="0"/>
              <w:jc w:val="left"/>
              <w:rPr>
                <w:rFonts w:ascii="Tahoma" w:hAnsi="Tahoma" w:cs="Tahoma"/>
                <w:sz w:val="20"/>
                <w:szCs w:val="20"/>
              </w:rPr>
            </w:pPr>
            <w:r w:rsidRPr="00476879">
              <w:rPr>
                <w:rFonts w:ascii="Tahoma" w:hAnsi="Tahoma" w:cs="Tahoma"/>
                <w:b/>
                <w:bCs/>
                <w:sz w:val="20"/>
                <w:szCs w:val="20"/>
              </w:rPr>
              <w:t>Bod 5. Dokumentace pro provádění stavby (DPS)</w:t>
            </w:r>
            <w:r>
              <w:rPr>
                <w:rFonts w:ascii="Tahoma" w:hAnsi="Tahoma" w:cs="Tahoma"/>
                <w:b/>
                <w:bCs/>
                <w:sz w:val="20"/>
                <w:szCs w:val="20"/>
              </w:rPr>
              <w:br/>
            </w:r>
            <w:r w:rsidRPr="00476879">
              <w:rPr>
                <w:rFonts w:ascii="Tahoma" w:hAnsi="Tahoma" w:cs="Tahoma"/>
                <w:bCs/>
                <w:sz w:val="20"/>
                <w:szCs w:val="20"/>
              </w:rPr>
              <w:t>(čl. III odst. 2 bod 2.5 smlouvy)</w:t>
            </w:r>
          </w:p>
        </w:tc>
        <w:tc>
          <w:tcPr>
            <w:tcW w:w="175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c>
          <w:tcPr>
            <w:tcW w:w="12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r>
      <w:tr w:rsidR="009B655E" w:rsidRPr="00476879" w:rsidTr="009C7CD6">
        <w:trPr>
          <w:cantSplit/>
        </w:trPr>
        <w:tc>
          <w:tcPr>
            <w:tcW w:w="1055" w:type="dxa"/>
            <w:vMerge/>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6E7C1C">
            <w:pPr>
              <w:pStyle w:val="Zkladntextodsazen2"/>
              <w:spacing w:before="120" w:after="0" w:line="240" w:lineRule="auto"/>
              <w:ind w:left="426" w:hanging="426"/>
              <w:jc w:val="left"/>
              <w:rPr>
                <w:rFonts w:ascii="Tahoma" w:hAnsi="Tahoma" w:cs="Tahoma"/>
                <w:sz w:val="20"/>
                <w:szCs w:val="20"/>
              </w:rPr>
            </w:pPr>
          </w:p>
        </w:tc>
        <w:tc>
          <w:tcPr>
            <w:tcW w:w="337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6E7C1C">
            <w:pPr>
              <w:pStyle w:val="Zkladntextodsazen2"/>
              <w:spacing w:before="120" w:after="0" w:line="240" w:lineRule="auto"/>
              <w:ind w:firstLine="0"/>
              <w:jc w:val="left"/>
              <w:rPr>
                <w:rFonts w:ascii="Tahoma" w:hAnsi="Tahoma" w:cs="Tahoma"/>
                <w:sz w:val="20"/>
                <w:szCs w:val="20"/>
              </w:rPr>
            </w:pPr>
            <w:r w:rsidRPr="00476879">
              <w:rPr>
                <w:rFonts w:ascii="Tahoma" w:hAnsi="Tahoma" w:cs="Tahoma"/>
                <w:b/>
                <w:bCs/>
                <w:sz w:val="20"/>
                <w:szCs w:val="20"/>
              </w:rPr>
              <w:t>Bod 6. Dokumentace vnitřního vybavení</w:t>
            </w:r>
            <w:r>
              <w:rPr>
                <w:rFonts w:ascii="Tahoma" w:hAnsi="Tahoma" w:cs="Tahoma"/>
                <w:b/>
                <w:bCs/>
                <w:sz w:val="20"/>
                <w:szCs w:val="20"/>
              </w:rPr>
              <w:br/>
            </w:r>
            <w:r w:rsidRPr="00476879">
              <w:rPr>
                <w:rFonts w:ascii="Tahoma" w:hAnsi="Tahoma" w:cs="Tahoma"/>
                <w:bCs/>
                <w:sz w:val="20"/>
                <w:szCs w:val="20"/>
              </w:rPr>
              <w:t xml:space="preserve">(čl. III </w:t>
            </w:r>
            <w:r w:rsidRPr="006E7C1C">
              <w:rPr>
                <w:rFonts w:ascii="Tahoma" w:hAnsi="Tahoma" w:cs="Tahoma"/>
                <w:b/>
                <w:bCs/>
                <w:sz w:val="20"/>
                <w:szCs w:val="20"/>
              </w:rPr>
              <w:t>odst</w:t>
            </w:r>
            <w:r w:rsidRPr="00476879">
              <w:rPr>
                <w:rFonts w:ascii="Tahoma" w:hAnsi="Tahoma" w:cs="Tahoma"/>
                <w:bCs/>
                <w:sz w:val="20"/>
                <w:szCs w:val="20"/>
              </w:rPr>
              <w:t>. 2 bod 2.6 smlouvy)</w:t>
            </w:r>
          </w:p>
        </w:tc>
        <w:tc>
          <w:tcPr>
            <w:tcW w:w="175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c>
          <w:tcPr>
            <w:tcW w:w="12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r>
      <w:tr w:rsidR="009B655E" w:rsidRPr="00476879" w:rsidTr="009C7CD6">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6E7C1C">
            <w:pPr>
              <w:pStyle w:val="Zkladntextodsazen2"/>
              <w:spacing w:before="120" w:after="0" w:line="240" w:lineRule="auto"/>
              <w:ind w:left="426" w:hanging="426"/>
              <w:jc w:val="left"/>
              <w:rPr>
                <w:rFonts w:ascii="Tahoma" w:hAnsi="Tahoma" w:cs="Tahoma"/>
                <w:sz w:val="20"/>
                <w:szCs w:val="20"/>
              </w:rPr>
            </w:pPr>
          </w:p>
        </w:tc>
        <w:tc>
          <w:tcPr>
            <w:tcW w:w="337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Pr="00476879" w:rsidRDefault="009B655E" w:rsidP="006E7C1C">
            <w:pPr>
              <w:pStyle w:val="Zkladntextodsazen2"/>
              <w:spacing w:before="120" w:after="0" w:line="240" w:lineRule="auto"/>
              <w:ind w:firstLine="0"/>
              <w:jc w:val="left"/>
              <w:rPr>
                <w:rFonts w:ascii="Tahoma" w:hAnsi="Tahoma" w:cs="Tahoma"/>
                <w:sz w:val="20"/>
                <w:szCs w:val="20"/>
              </w:rPr>
            </w:pPr>
            <w:r w:rsidRPr="00476879">
              <w:rPr>
                <w:rFonts w:ascii="Tahoma" w:hAnsi="Tahoma" w:cs="Tahoma"/>
                <w:b/>
                <w:bCs/>
                <w:sz w:val="20"/>
                <w:szCs w:val="20"/>
              </w:rPr>
              <w:t>Bod 7.</w:t>
            </w:r>
            <w:r w:rsidRPr="00476879">
              <w:rPr>
                <w:rFonts w:ascii="Tahoma" w:hAnsi="Tahoma" w:cs="Tahoma"/>
                <w:sz w:val="20"/>
                <w:szCs w:val="20"/>
              </w:rPr>
              <w:t xml:space="preserve"> </w:t>
            </w:r>
            <w:r w:rsidRPr="00476879">
              <w:rPr>
                <w:rFonts w:ascii="Tahoma" w:hAnsi="Tahoma" w:cs="Tahoma"/>
                <w:b/>
                <w:bCs/>
                <w:sz w:val="20"/>
                <w:szCs w:val="20"/>
              </w:rPr>
              <w:t>Podklady k žádosti o</w:t>
            </w:r>
            <w:r w:rsidRPr="00476879">
              <w:rPr>
                <w:rFonts w:ascii="Tahoma" w:hAnsi="Tahoma" w:cs="Tahoma"/>
                <w:sz w:val="20"/>
                <w:szCs w:val="20"/>
              </w:rPr>
              <w:t xml:space="preserve"> </w:t>
            </w:r>
            <w:r w:rsidRPr="00476879">
              <w:rPr>
                <w:rFonts w:ascii="Tahoma" w:hAnsi="Tahoma" w:cs="Tahoma"/>
                <w:b/>
                <w:bCs/>
                <w:sz w:val="20"/>
                <w:szCs w:val="20"/>
              </w:rPr>
              <w:t>změnu územního plánu vymezením leteckých koridorů</w:t>
            </w:r>
            <w:r>
              <w:rPr>
                <w:rFonts w:ascii="Tahoma" w:hAnsi="Tahoma" w:cs="Tahoma"/>
                <w:b/>
                <w:bCs/>
                <w:sz w:val="20"/>
                <w:szCs w:val="20"/>
              </w:rPr>
              <w:br/>
            </w:r>
            <w:r w:rsidRPr="00476879">
              <w:rPr>
                <w:rFonts w:ascii="Tahoma" w:hAnsi="Tahoma" w:cs="Tahoma"/>
                <w:sz w:val="20"/>
                <w:szCs w:val="20"/>
              </w:rPr>
              <w:t>(čl. III odst. 2 bod 2.7 smlouvy)</w:t>
            </w:r>
          </w:p>
        </w:tc>
        <w:tc>
          <w:tcPr>
            <w:tcW w:w="175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c>
          <w:tcPr>
            <w:tcW w:w="12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9B655E" w:rsidRDefault="009B655E">
            <w:r w:rsidRPr="003A2ACC">
              <w:rPr>
                <w:rFonts w:ascii="Tahoma" w:hAnsi="Tahoma" w:cs="Tahoma"/>
                <w:sz w:val="20"/>
                <w:szCs w:val="20"/>
              </w:rPr>
              <w:t>xxxxxxxxx</w:t>
            </w:r>
          </w:p>
        </w:tc>
      </w:tr>
      <w:tr w:rsidR="00DB2895" w:rsidRPr="00476879">
        <w:trPr>
          <w:cantSplit/>
          <w:trHeight w:val="655"/>
        </w:trPr>
        <w:tc>
          <w:tcPr>
            <w:tcW w:w="4434" w:type="dxa"/>
            <w:gridSpan w:val="2"/>
            <w:tcBorders>
              <w:top w:val="single" w:sz="4" w:space="0" w:color="00000A"/>
              <w:left w:val="single" w:sz="4" w:space="0" w:color="00000A"/>
              <w:bottom w:val="single" w:sz="4" w:space="0" w:color="00000A"/>
              <w:right w:val="single" w:sz="4" w:space="0" w:color="00000A"/>
            </w:tcBorders>
            <w:shd w:val="clear" w:color="auto" w:fill="E6E6E6"/>
            <w:tcMar>
              <w:left w:w="65" w:type="dxa"/>
            </w:tcMar>
            <w:vAlign w:val="center"/>
          </w:tcPr>
          <w:p w:rsidR="00DB2895" w:rsidRPr="00476879" w:rsidRDefault="00016765" w:rsidP="006E7C1C">
            <w:pPr>
              <w:pStyle w:val="Zkladntextodsazen2"/>
              <w:spacing w:before="120" w:after="0" w:line="240" w:lineRule="auto"/>
              <w:ind w:left="426" w:hanging="426"/>
              <w:jc w:val="center"/>
              <w:rPr>
                <w:rFonts w:ascii="Tahoma" w:hAnsi="Tahoma" w:cs="Tahoma"/>
                <w:sz w:val="20"/>
                <w:szCs w:val="20"/>
              </w:rPr>
            </w:pPr>
            <w:r w:rsidRPr="00476879">
              <w:rPr>
                <w:rFonts w:ascii="Tahoma" w:hAnsi="Tahoma" w:cs="Tahoma"/>
                <w:b/>
                <w:bCs/>
                <w:sz w:val="20"/>
                <w:szCs w:val="20"/>
              </w:rPr>
              <w:t>Cena celkem</w:t>
            </w:r>
          </w:p>
        </w:tc>
        <w:tc>
          <w:tcPr>
            <w:tcW w:w="1759" w:type="dxa"/>
            <w:tcBorders>
              <w:top w:val="single" w:sz="4" w:space="0" w:color="00000A"/>
              <w:left w:val="single" w:sz="4" w:space="0" w:color="00000A"/>
              <w:bottom w:val="single" w:sz="4" w:space="0" w:color="00000A"/>
              <w:right w:val="single" w:sz="4" w:space="0" w:color="00000A"/>
            </w:tcBorders>
            <w:shd w:val="clear" w:color="auto" w:fill="E6E6E6"/>
            <w:tcMar>
              <w:left w:w="65" w:type="dxa"/>
            </w:tcMar>
            <w:vAlign w:val="center"/>
          </w:tcPr>
          <w:p w:rsidR="00DB2895" w:rsidRPr="00476879" w:rsidRDefault="00016765" w:rsidP="006E7C1C">
            <w:pPr>
              <w:pStyle w:val="Zkladntextodsazen2"/>
              <w:spacing w:before="120" w:after="0" w:line="240" w:lineRule="auto"/>
              <w:ind w:left="426" w:hanging="426"/>
              <w:jc w:val="right"/>
              <w:rPr>
                <w:rFonts w:ascii="Tahoma" w:hAnsi="Tahoma" w:cs="Tahoma"/>
                <w:sz w:val="20"/>
                <w:szCs w:val="20"/>
              </w:rPr>
            </w:pPr>
            <w:r w:rsidRPr="00476879">
              <w:rPr>
                <w:rFonts w:ascii="Tahoma" w:hAnsi="Tahoma" w:cs="Tahoma"/>
                <w:b/>
                <w:bCs/>
                <w:sz w:val="20"/>
                <w:szCs w:val="20"/>
              </w:rPr>
              <w:t>910.000,-</w:t>
            </w:r>
          </w:p>
        </w:tc>
        <w:tc>
          <w:tcPr>
            <w:tcW w:w="1292" w:type="dxa"/>
            <w:tcBorders>
              <w:top w:val="single" w:sz="4" w:space="0" w:color="00000A"/>
              <w:left w:val="single" w:sz="4" w:space="0" w:color="00000A"/>
              <w:bottom w:val="single" w:sz="4" w:space="0" w:color="00000A"/>
              <w:right w:val="single" w:sz="4" w:space="0" w:color="00000A"/>
            </w:tcBorders>
            <w:shd w:val="clear" w:color="auto" w:fill="E6E6E6"/>
            <w:tcMar>
              <w:left w:w="65" w:type="dxa"/>
            </w:tcMar>
            <w:vAlign w:val="center"/>
          </w:tcPr>
          <w:p w:rsidR="00DB2895" w:rsidRPr="00476879" w:rsidRDefault="00016765" w:rsidP="006E7C1C">
            <w:pPr>
              <w:pStyle w:val="Zkladntextodsazen2"/>
              <w:spacing w:before="120" w:after="0" w:line="240" w:lineRule="auto"/>
              <w:ind w:left="426" w:hanging="426"/>
              <w:jc w:val="right"/>
              <w:rPr>
                <w:rFonts w:ascii="Tahoma" w:hAnsi="Tahoma" w:cs="Tahoma"/>
                <w:sz w:val="20"/>
                <w:szCs w:val="20"/>
              </w:rPr>
            </w:pPr>
            <w:r w:rsidRPr="00476879">
              <w:rPr>
                <w:rFonts w:ascii="Tahoma" w:hAnsi="Tahoma" w:cs="Tahoma"/>
                <w:b/>
                <w:bCs/>
                <w:sz w:val="20"/>
                <w:szCs w:val="20"/>
              </w:rPr>
              <w:t>191.100,-</w:t>
            </w:r>
          </w:p>
        </w:tc>
        <w:tc>
          <w:tcPr>
            <w:tcW w:w="1901" w:type="dxa"/>
            <w:tcBorders>
              <w:top w:val="single" w:sz="4" w:space="0" w:color="00000A"/>
              <w:left w:val="single" w:sz="4" w:space="0" w:color="00000A"/>
              <w:bottom w:val="single" w:sz="4" w:space="0" w:color="00000A"/>
              <w:right w:val="single" w:sz="4" w:space="0" w:color="00000A"/>
            </w:tcBorders>
            <w:shd w:val="clear" w:color="auto" w:fill="E6E6E6"/>
            <w:tcMar>
              <w:left w:w="65" w:type="dxa"/>
            </w:tcMar>
            <w:vAlign w:val="center"/>
          </w:tcPr>
          <w:p w:rsidR="00DB2895" w:rsidRPr="00476879" w:rsidRDefault="00016765" w:rsidP="006E7C1C">
            <w:pPr>
              <w:pStyle w:val="Zkladntextodsazen2"/>
              <w:spacing w:before="120" w:after="0" w:line="240" w:lineRule="auto"/>
              <w:ind w:left="426" w:hanging="426"/>
              <w:jc w:val="right"/>
              <w:rPr>
                <w:rFonts w:ascii="Tahoma" w:hAnsi="Tahoma" w:cs="Tahoma"/>
                <w:sz w:val="20"/>
                <w:szCs w:val="20"/>
              </w:rPr>
            </w:pPr>
            <w:r w:rsidRPr="00476879">
              <w:rPr>
                <w:rFonts w:ascii="Tahoma" w:hAnsi="Tahoma" w:cs="Tahoma"/>
                <w:b/>
                <w:bCs/>
                <w:sz w:val="20"/>
                <w:szCs w:val="20"/>
              </w:rPr>
              <w:t>1.101.100,-</w:t>
            </w:r>
          </w:p>
        </w:tc>
      </w:tr>
    </w:tbl>
    <w:p w:rsidR="00DB2895" w:rsidRPr="00476879" w:rsidRDefault="00016765" w:rsidP="006E7C1C">
      <w:pPr>
        <w:pStyle w:val="OdstavecSmlouvy"/>
        <w:keepLines w:val="0"/>
        <w:widowControl w:val="0"/>
        <w:numPr>
          <w:ilvl w:val="0"/>
          <w:numId w:val="4"/>
        </w:numPr>
        <w:spacing w:before="120" w:after="0" w:line="240" w:lineRule="auto"/>
        <w:ind w:left="426" w:hanging="426"/>
        <w:rPr>
          <w:rFonts w:ascii="Tahoma" w:hAnsi="Tahoma" w:cs="Tahoma"/>
        </w:rPr>
      </w:pPr>
      <w:r w:rsidRPr="00476879">
        <w:rPr>
          <w:rFonts w:ascii="Tahoma" w:hAnsi="Tahoma" w:cs="Tahoma"/>
        </w:rPr>
        <w:t>Součástí sjednané ceny jsou veškeré práce a dodávky a jiné náklady nezbytné pro řádné a úplné provedení díla.</w:t>
      </w:r>
    </w:p>
    <w:p w:rsidR="00DB2895" w:rsidRPr="00476879" w:rsidRDefault="00016765" w:rsidP="006E7C1C">
      <w:pPr>
        <w:pStyle w:val="OdstavecSmlouvy"/>
        <w:keepLines w:val="0"/>
        <w:widowControl w:val="0"/>
        <w:numPr>
          <w:ilvl w:val="0"/>
          <w:numId w:val="4"/>
        </w:numPr>
        <w:spacing w:before="120" w:after="0" w:line="240" w:lineRule="auto"/>
        <w:ind w:left="426" w:hanging="426"/>
        <w:rPr>
          <w:rFonts w:ascii="Tahoma" w:hAnsi="Tahoma" w:cs="Tahoma"/>
        </w:rPr>
      </w:pPr>
      <w:r w:rsidRPr="00476879">
        <w:rPr>
          <w:rFonts w:ascii="Tahoma" w:hAnsi="Tahoma" w:cs="Tahoma"/>
        </w:rPr>
        <w:t>Součástí sjednané ceny nejsou správní poplatky stavebním úřadům.</w:t>
      </w:r>
    </w:p>
    <w:p w:rsidR="00DB2895" w:rsidRPr="00476879" w:rsidRDefault="00016765" w:rsidP="006E7C1C">
      <w:pPr>
        <w:pStyle w:val="OdstavecSmlouvy"/>
        <w:keepLines w:val="0"/>
        <w:widowControl w:val="0"/>
        <w:numPr>
          <w:ilvl w:val="0"/>
          <w:numId w:val="4"/>
        </w:numPr>
        <w:spacing w:before="120" w:after="0" w:line="240" w:lineRule="auto"/>
        <w:ind w:left="426" w:hanging="426"/>
        <w:rPr>
          <w:rFonts w:ascii="Tahoma" w:hAnsi="Tahoma" w:cs="Tahoma"/>
        </w:rPr>
      </w:pPr>
      <w:r w:rsidRPr="00476879">
        <w:rPr>
          <w:rFonts w:ascii="Tahoma" w:hAnsi="Tahoma" w:cs="Tahoma"/>
        </w:rPr>
        <w:t>Cena díla uvedená v odst. 1 tohoto článku je cenou nejvýše přípustnou a nelze ji překročit.</w:t>
      </w:r>
    </w:p>
    <w:p w:rsidR="00DB2895" w:rsidRPr="00476879" w:rsidRDefault="00016765" w:rsidP="006E7C1C">
      <w:pPr>
        <w:pStyle w:val="OdstavecSmlouvy"/>
        <w:keepLines w:val="0"/>
        <w:widowControl w:val="0"/>
        <w:numPr>
          <w:ilvl w:val="0"/>
          <w:numId w:val="4"/>
        </w:numPr>
        <w:spacing w:before="120" w:after="0" w:line="240" w:lineRule="auto"/>
        <w:ind w:left="426" w:hanging="426"/>
        <w:rPr>
          <w:rFonts w:ascii="Tahoma" w:hAnsi="Tahoma" w:cs="Tahoma"/>
        </w:rPr>
      </w:pPr>
      <w:r w:rsidRPr="00476879">
        <w:rPr>
          <w:rFonts w:ascii="Tahoma" w:hAnsi="Tahoma" w:cs="Tahoma"/>
        </w:rPr>
        <w:t>Nebude-li některá část díla v důsledku sjednaných méněprací provedena, bude cena za dílo snížena, a to odečtením veškerých nákladů na provedení těch částí díla, které v rámci méněprací nebudou provedeny.</w:t>
      </w:r>
    </w:p>
    <w:p w:rsidR="00DB2895" w:rsidRPr="00476879" w:rsidRDefault="00016765" w:rsidP="00C768F3">
      <w:pPr>
        <w:pStyle w:val="OdstavecSmlouvy"/>
        <w:keepLines w:val="0"/>
        <w:widowControl w:val="0"/>
        <w:numPr>
          <w:ilvl w:val="0"/>
          <w:numId w:val="4"/>
        </w:numPr>
        <w:spacing w:before="120" w:after="0" w:line="240" w:lineRule="auto"/>
        <w:ind w:left="426" w:hanging="426"/>
        <w:rPr>
          <w:rFonts w:ascii="Tahoma" w:hAnsi="Tahoma" w:cs="Tahoma"/>
        </w:rPr>
      </w:pPr>
      <w:r w:rsidRPr="00476879">
        <w:rPr>
          <w:rFonts w:ascii="Tahoma" w:hAnsi="Tahoma" w:cs="Tahoma"/>
        </w:rPr>
        <w:t xml:space="preserve">V případě, že dojde ke změně zákonné sazby DPH, je zhotovitel povinen k ceně díla bez DPH účtovat DPH v platné výši. Smluvní strany se dohodly, že v případě změny ceny díla v důsledku změny sazby DPH není nutno ke smlouvě uzavírat dodatek. Zhotovitel odpovídá za to, že sazba daně z přidané </w:t>
      </w:r>
      <w:r w:rsidRPr="00476879">
        <w:rPr>
          <w:rFonts w:ascii="Tahoma" w:hAnsi="Tahoma" w:cs="Tahoma"/>
        </w:rPr>
        <w:lastRenderedPageBreak/>
        <w:t>hodnoty bude stanovena v souladu s platnými právními předpisy.</w:t>
      </w:r>
      <w:r w:rsidRPr="00476879">
        <w:rPr>
          <w:rFonts w:ascii="Tahoma" w:hAnsi="Tahoma" w:cs="Tahoma"/>
          <w:bCs/>
        </w:rPr>
        <w:t xml:space="preserve"> V případě, že zhotovitel stanoví sazbu DPH či DPH v rozporu s platnými právními předpisy, je povinen uhradit objednateli veškerou škodu, která mu v souvislosti s tím vznikla.</w:t>
      </w:r>
    </w:p>
    <w:p w:rsidR="00DB2895" w:rsidRPr="00476879" w:rsidRDefault="00016765" w:rsidP="00C768F3">
      <w:pPr>
        <w:pStyle w:val="Roxananadpis"/>
        <w:spacing w:before="120" w:line="240" w:lineRule="auto"/>
      </w:pPr>
      <w:r w:rsidRPr="00476879">
        <w:t>VIII.</w:t>
      </w:r>
      <w:r w:rsidRPr="00476879">
        <w:br/>
        <w:t>Platební podmínky</w:t>
      </w:r>
    </w:p>
    <w:p w:rsidR="00DB2895" w:rsidRPr="00476879" w:rsidRDefault="00016765" w:rsidP="006E7C1C">
      <w:pPr>
        <w:pStyle w:val="OdstavecSmlouvy"/>
        <w:keepLines w:val="0"/>
        <w:numPr>
          <w:ilvl w:val="0"/>
          <w:numId w:val="5"/>
        </w:numPr>
        <w:spacing w:before="120" w:after="0" w:line="240" w:lineRule="auto"/>
        <w:ind w:left="426" w:hanging="426"/>
        <w:rPr>
          <w:rFonts w:ascii="Tahoma" w:hAnsi="Tahoma" w:cs="Tahoma"/>
        </w:rPr>
      </w:pPr>
      <w:r w:rsidRPr="00476879">
        <w:rPr>
          <w:rFonts w:ascii="Tahoma" w:hAnsi="Tahoma" w:cs="Tahoma"/>
        </w:rPr>
        <w:t>Zálohy nejsou sjednány.</w:t>
      </w:r>
    </w:p>
    <w:p w:rsidR="00DB2895" w:rsidRPr="00476879" w:rsidRDefault="00016765" w:rsidP="006E7C1C">
      <w:pPr>
        <w:pStyle w:val="OdstavecSmlouvy"/>
        <w:keepLines w:val="0"/>
        <w:numPr>
          <w:ilvl w:val="0"/>
          <w:numId w:val="5"/>
        </w:numPr>
        <w:spacing w:before="120" w:after="0" w:line="240" w:lineRule="auto"/>
        <w:ind w:left="426" w:hanging="426"/>
        <w:rPr>
          <w:rFonts w:ascii="Tahoma" w:hAnsi="Tahoma" w:cs="Tahoma"/>
        </w:rPr>
      </w:pPr>
      <w:r w:rsidRPr="00476879">
        <w:rPr>
          <w:rFonts w:ascii="Tahoma" w:hAnsi="Tahoma" w:cs="Tahoma"/>
        </w:rPr>
        <w:t>V souladu se zákonem o DPH sjednávají smluvní strany dílčí plnění. Dílčí plnění se považuje za samostatné zdanitelné plnění uskutečněné dle odst. 3 tohoto článku smlouvy.</w:t>
      </w:r>
    </w:p>
    <w:p w:rsidR="00DB2895" w:rsidRPr="00476879" w:rsidRDefault="00016765" w:rsidP="006E7C1C">
      <w:pPr>
        <w:pStyle w:val="OdstavecSmlouvy"/>
        <w:keepLines w:val="0"/>
        <w:numPr>
          <w:ilvl w:val="0"/>
          <w:numId w:val="5"/>
        </w:numPr>
        <w:spacing w:before="120" w:after="0" w:line="240" w:lineRule="auto"/>
        <w:ind w:left="426" w:hanging="426"/>
        <w:rPr>
          <w:rFonts w:ascii="Tahoma" w:hAnsi="Tahoma" w:cs="Tahoma"/>
        </w:rPr>
      </w:pPr>
      <w:r w:rsidRPr="00476879">
        <w:rPr>
          <w:rFonts w:ascii="Tahoma" w:hAnsi="Tahoma" w:cs="Tahoma"/>
        </w:rPr>
        <w:t>Cena za dílo bude uhrazena takto:</w:t>
      </w:r>
    </w:p>
    <w:p w:rsidR="00DB2895" w:rsidRPr="00476879" w:rsidRDefault="00016765" w:rsidP="006E7C1C">
      <w:pPr>
        <w:pStyle w:val="slovanPododstavecSmlouvy"/>
        <w:numPr>
          <w:ilvl w:val="0"/>
          <w:numId w:val="37"/>
        </w:numPr>
        <w:tabs>
          <w:tab w:val="clear" w:pos="284"/>
          <w:tab w:val="clear" w:pos="540"/>
          <w:tab w:val="left" w:pos="851"/>
          <w:tab w:val="left" w:pos="993"/>
        </w:tabs>
        <w:spacing w:before="120" w:after="0" w:line="240" w:lineRule="auto"/>
        <w:ind w:left="851" w:hanging="284"/>
        <w:rPr>
          <w:rFonts w:ascii="Tahoma" w:hAnsi="Tahoma" w:cs="Tahoma"/>
          <w:sz w:val="20"/>
          <w:szCs w:val="20"/>
        </w:rPr>
      </w:pPr>
      <w:r w:rsidRPr="00476879">
        <w:rPr>
          <w:rFonts w:ascii="Tahoma" w:hAnsi="Tahoma" w:cs="Tahoma"/>
          <w:sz w:val="20"/>
          <w:szCs w:val="20"/>
        </w:rPr>
        <w:t>po předání zaměření, průzkumů dle čl. III odst. 2 bod 2.1-2.2 bude uhrazena cena za část díla dle čl. VII odst. 1 této smlouvy (bod 1 a 2)</w:t>
      </w:r>
    </w:p>
    <w:p w:rsidR="00DB2895" w:rsidRPr="00476879" w:rsidRDefault="00016765" w:rsidP="006E7C1C">
      <w:pPr>
        <w:pStyle w:val="slovanPododstavecSmlouvy"/>
        <w:numPr>
          <w:ilvl w:val="0"/>
          <w:numId w:val="37"/>
        </w:numPr>
        <w:tabs>
          <w:tab w:val="clear" w:pos="284"/>
          <w:tab w:val="clear" w:pos="540"/>
          <w:tab w:val="left" w:pos="851"/>
          <w:tab w:val="left" w:pos="993"/>
        </w:tabs>
        <w:spacing w:before="120" w:after="0" w:line="240" w:lineRule="auto"/>
        <w:ind w:left="851" w:hanging="284"/>
        <w:rPr>
          <w:rFonts w:ascii="Tahoma" w:hAnsi="Tahoma" w:cs="Tahoma"/>
          <w:sz w:val="20"/>
          <w:szCs w:val="20"/>
        </w:rPr>
      </w:pPr>
      <w:r w:rsidRPr="00476879">
        <w:rPr>
          <w:rFonts w:ascii="Tahoma" w:hAnsi="Tahoma" w:cs="Tahoma"/>
          <w:sz w:val="20"/>
          <w:szCs w:val="20"/>
        </w:rPr>
        <w:t>po předání vzájemně odsouhlasené projektové dokumentace (DUR) k územnímu řízení dle čl. III odst. 2, bod 2.3 bude před podáním DUR na stavební úřad uhrazeno 75 % za část díla dle čl. VII odst. 1 této smlouvy (bod 3)</w:t>
      </w:r>
    </w:p>
    <w:p w:rsidR="00DB2895" w:rsidRPr="00476879" w:rsidRDefault="00016765" w:rsidP="006E7C1C">
      <w:pPr>
        <w:pStyle w:val="slovanPododstavecSmlouvy"/>
        <w:numPr>
          <w:ilvl w:val="0"/>
          <w:numId w:val="37"/>
        </w:numPr>
        <w:tabs>
          <w:tab w:val="clear" w:pos="284"/>
          <w:tab w:val="clear" w:pos="540"/>
          <w:tab w:val="left" w:pos="851"/>
          <w:tab w:val="left" w:pos="993"/>
        </w:tabs>
        <w:spacing w:before="120" w:after="0" w:line="240" w:lineRule="auto"/>
        <w:ind w:left="851" w:hanging="284"/>
        <w:rPr>
          <w:rFonts w:ascii="Tahoma" w:hAnsi="Tahoma" w:cs="Tahoma"/>
          <w:sz w:val="20"/>
          <w:szCs w:val="20"/>
        </w:rPr>
      </w:pPr>
      <w:r w:rsidRPr="00476879">
        <w:rPr>
          <w:rFonts w:ascii="Tahoma" w:hAnsi="Tahoma" w:cs="Tahoma"/>
          <w:sz w:val="20"/>
          <w:szCs w:val="20"/>
        </w:rPr>
        <w:t>po předání projektové dokumentace (DUR) k územnímu řízení dle čl. III odst. 2 bod 2.3 a 2.7 včetně vydaného pravomocného územního rozhodnutí bude uhrazeno 25 % díla dle čl. VII odst. 1 této smlouvy (bod 3 a 7)</w:t>
      </w:r>
    </w:p>
    <w:p w:rsidR="00DB2895" w:rsidRPr="00476879" w:rsidRDefault="00016765" w:rsidP="006E7C1C">
      <w:pPr>
        <w:pStyle w:val="slovanPododstavecSmlouvy"/>
        <w:numPr>
          <w:ilvl w:val="0"/>
          <w:numId w:val="37"/>
        </w:numPr>
        <w:tabs>
          <w:tab w:val="clear" w:pos="284"/>
          <w:tab w:val="clear" w:pos="540"/>
          <w:tab w:val="left" w:pos="851"/>
          <w:tab w:val="left" w:pos="993"/>
          <w:tab w:val="left" w:pos="1364"/>
          <w:tab w:val="left" w:pos="2215"/>
          <w:tab w:val="left" w:pos="2471"/>
        </w:tabs>
        <w:spacing w:before="120" w:after="0" w:line="240" w:lineRule="auto"/>
        <w:ind w:left="851" w:hanging="284"/>
        <w:rPr>
          <w:rFonts w:ascii="Tahoma" w:hAnsi="Tahoma" w:cs="Tahoma"/>
          <w:sz w:val="20"/>
          <w:szCs w:val="20"/>
        </w:rPr>
      </w:pPr>
      <w:r w:rsidRPr="00476879">
        <w:rPr>
          <w:rFonts w:ascii="Tahoma" w:hAnsi="Tahoma" w:cs="Tahoma"/>
          <w:sz w:val="20"/>
          <w:szCs w:val="20"/>
        </w:rPr>
        <w:t>po předání projektové dokumentace ke stavebnímu řízení (DSP) dle čl. III odst. 2 bod 2.4 včetně pravomocného stavebního povolení bude uhrazeno 100 % za tuto část díla dle čl. VII odst. 1 této smlouvy (bod 4)</w:t>
      </w:r>
    </w:p>
    <w:p w:rsidR="00DB2895" w:rsidRPr="00476879" w:rsidRDefault="00016765" w:rsidP="006E7C1C">
      <w:pPr>
        <w:pStyle w:val="slovanPododstavecSmlouvy"/>
        <w:numPr>
          <w:ilvl w:val="0"/>
          <w:numId w:val="37"/>
        </w:numPr>
        <w:tabs>
          <w:tab w:val="clear" w:pos="284"/>
          <w:tab w:val="clear" w:pos="540"/>
          <w:tab w:val="left" w:pos="851"/>
          <w:tab w:val="left" w:pos="993"/>
        </w:tabs>
        <w:spacing w:before="120" w:after="0" w:line="240" w:lineRule="auto"/>
        <w:ind w:left="851" w:hanging="284"/>
        <w:rPr>
          <w:rFonts w:ascii="Tahoma" w:hAnsi="Tahoma" w:cs="Tahoma"/>
          <w:sz w:val="20"/>
          <w:szCs w:val="20"/>
        </w:rPr>
      </w:pPr>
      <w:r w:rsidRPr="00476879">
        <w:rPr>
          <w:rFonts w:ascii="Tahoma" w:hAnsi="Tahoma" w:cs="Tahoma"/>
          <w:sz w:val="20"/>
          <w:szCs w:val="20"/>
        </w:rPr>
        <w:t>po předání projektové dokumentace dle čl. III odst. 2 bod 2.5-2.6 (DPS) bude uhrazena cena díla dle čl. VII odst. 1 této smlouvy (bod 5 a 6)</w:t>
      </w:r>
    </w:p>
    <w:p w:rsidR="00DB2895" w:rsidRPr="00476879" w:rsidRDefault="00016765" w:rsidP="006E7C1C">
      <w:pPr>
        <w:pStyle w:val="OdstavecSmlouvy"/>
        <w:keepLines w:val="0"/>
        <w:numPr>
          <w:ilvl w:val="0"/>
          <w:numId w:val="5"/>
        </w:numPr>
        <w:spacing w:before="120" w:after="0" w:line="240" w:lineRule="auto"/>
        <w:ind w:left="426" w:hanging="426"/>
        <w:rPr>
          <w:rFonts w:ascii="Tahoma" w:hAnsi="Tahoma" w:cs="Tahoma"/>
        </w:rPr>
      </w:pPr>
      <w:r w:rsidRPr="00476879">
        <w:rPr>
          <w:rFonts w:ascii="Tahoma" w:hAnsi="Tahoma" w:cs="Tahoma"/>
        </w:rPr>
        <w:t>Podkladem pro úhradu smluvní ceny budou faktury, které budou mít náležitosti daňového dokladu dle zákona o DPH, a náležitosti stanovené obecně závaznými právními předpisy (dále jen „faktura“). Faktura musí kromě zákonem stanovených náležitostí pro daňový doklad obsahovat také:</w:t>
      </w:r>
    </w:p>
    <w:p w:rsidR="00DB2895" w:rsidRPr="00476879" w:rsidRDefault="00016765" w:rsidP="00C768F3">
      <w:pPr>
        <w:pStyle w:val="slovanPododstavecSmlouvy"/>
        <w:numPr>
          <w:ilvl w:val="0"/>
          <w:numId w:val="6"/>
        </w:numPr>
        <w:tabs>
          <w:tab w:val="clear" w:pos="540"/>
          <w:tab w:val="clear" w:pos="717"/>
          <w:tab w:val="clear" w:pos="1260"/>
          <w:tab w:val="left" w:pos="1276"/>
          <w:tab w:val="left" w:pos="1418"/>
        </w:tabs>
        <w:spacing w:before="120" w:after="0" w:line="240" w:lineRule="auto"/>
        <w:ind w:left="851" w:hanging="425"/>
        <w:rPr>
          <w:rFonts w:ascii="Tahoma" w:hAnsi="Tahoma" w:cs="Tahoma"/>
          <w:sz w:val="20"/>
          <w:szCs w:val="20"/>
        </w:rPr>
      </w:pPr>
      <w:r w:rsidRPr="00476879">
        <w:rPr>
          <w:rFonts w:ascii="Tahoma" w:hAnsi="Tahoma" w:cs="Tahoma"/>
          <w:sz w:val="20"/>
          <w:szCs w:val="20"/>
        </w:rPr>
        <w:t xml:space="preserve">číslo smlouvy objednatele, IČ objednatele, číslo veřejné zakázky (tj. </w:t>
      </w:r>
      <w:r w:rsidRPr="00476879">
        <w:rPr>
          <w:rFonts w:ascii="Tahoma" w:hAnsi="Tahoma" w:cs="Tahoma"/>
          <w:b/>
          <w:sz w:val="20"/>
          <w:szCs w:val="20"/>
        </w:rPr>
        <w:t>SZZ/Otr/2021/05/PD – středisko krizového řízení+heliport</w:t>
      </w:r>
      <w:r w:rsidRPr="00476879">
        <w:rPr>
          <w:rFonts w:ascii="Tahoma" w:hAnsi="Tahoma" w:cs="Tahoma"/>
          <w:sz w:val="20"/>
          <w:szCs w:val="20"/>
        </w:rPr>
        <w:t>),</w:t>
      </w:r>
    </w:p>
    <w:p w:rsidR="00DB2895" w:rsidRPr="00476879" w:rsidRDefault="00016765" w:rsidP="00C768F3">
      <w:pPr>
        <w:pStyle w:val="slovanPododstavecSmlouvy"/>
        <w:numPr>
          <w:ilvl w:val="0"/>
          <w:numId w:val="6"/>
        </w:numPr>
        <w:tabs>
          <w:tab w:val="clear" w:pos="540"/>
          <w:tab w:val="clear" w:pos="717"/>
          <w:tab w:val="clear" w:pos="1260"/>
          <w:tab w:val="left" w:pos="1276"/>
          <w:tab w:val="left" w:pos="1418"/>
        </w:tabs>
        <w:spacing w:before="120" w:after="0" w:line="240" w:lineRule="auto"/>
        <w:ind w:left="851" w:hanging="425"/>
        <w:rPr>
          <w:rFonts w:ascii="Tahoma" w:hAnsi="Tahoma" w:cs="Tahoma"/>
          <w:sz w:val="20"/>
          <w:szCs w:val="20"/>
        </w:rPr>
      </w:pPr>
      <w:r w:rsidRPr="00476879">
        <w:rPr>
          <w:rFonts w:ascii="Tahoma" w:hAnsi="Tahoma" w:cs="Tahoma"/>
          <w:sz w:val="20"/>
          <w:szCs w:val="20"/>
        </w:rPr>
        <w:t xml:space="preserve">předmět smlouvy, tj. text „zhotovení projektové dokumentace </w:t>
      </w:r>
      <w:r w:rsidRPr="00476879">
        <w:rPr>
          <w:rFonts w:ascii="Tahoma" w:hAnsi="Tahoma" w:cs="Tahoma"/>
          <w:b/>
          <w:bCs/>
          <w:sz w:val="20"/>
          <w:szCs w:val="20"/>
        </w:rPr>
        <w:t>„Novostavba střediska krizového řízení s heliportem, vč. rekonstrukce zázemí garáží, v areálu SZZ v Krnově“</w:t>
      </w:r>
      <w:r w:rsidRPr="00476879">
        <w:rPr>
          <w:rFonts w:ascii="Tahoma" w:hAnsi="Tahoma" w:cs="Tahoma"/>
          <w:sz w:val="20"/>
          <w:szCs w:val="20"/>
        </w:rPr>
        <w:t>,</w:t>
      </w:r>
    </w:p>
    <w:p w:rsidR="00DB2895" w:rsidRPr="00476879" w:rsidRDefault="00016765" w:rsidP="00C768F3">
      <w:pPr>
        <w:pStyle w:val="slovanPododstavecSmlouvy"/>
        <w:numPr>
          <w:ilvl w:val="0"/>
          <w:numId w:val="6"/>
        </w:numPr>
        <w:tabs>
          <w:tab w:val="clear" w:pos="540"/>
          <w:tab w:val="clear" w:pos="717"/>
          <w:tab w:val="clear" w:pos="1260"/>
          <w:tab w:val="left" w:pos="1276"/>
          <w:tab w:val="left" w:pos="1418"/>
        </w:tabs>
        <w:spacing w:before="120" w:after="0" w:line="240" w:lineRule="auto"/>
        <w:ind w:left="851" w:hanging="425"/>
        <w:rPr>
          <w:rFonts w:ascii="Tahoma" w:hAnsi="Tahoma" w:cs="Tahoma"/>
          <w:sz w:val="20"/>
          <w:szCs w:val="20"/>
        </w:rPr>
      </w:pPr>
      <w:r w:rsidRPr="00476879">
        <w:rPr>
          <w:rFonts w:ascii="Tahoma" w:hAnsi="Tahoma" w:cs="Tahoma"/>
          <w:sz w:val="20"/>
          <w:szCs w:val="20"/>
        </w:rPr>
        <w:t>označení banky a čísla účtu, na který má být zaplaceno (pokud je číslo účtu odlišné od čísla uvedeného v čl. I odst. 2, je zhotovitel povinen o této skutečnosti v souladu s čl. II odst. 2 a 3 této smlouvy informovat objednatele),</w:t>
      </w:r>
    </w:p>
    <w:p w:rsidR="00DB2895" w:rsidRPr="00476879" w:rsidRDefault="00016765" w:rsidP="00C768F3">
      <w:pPr>
        <w:pStyle w:val="slovanPododstavecSmlouvy"/>
        <w:numPr>
          <w:ilvl w:val="0"/>
          <w:numId w:val="6"/>
        </w:numPr>
        <w:tabs>
          <w:tab w:val="clear" w:pos="540"/>
          <w:tab w:val="clear" w:pos="717"/>
          <w:tab w:val="clear" w:pos="1260"/>
          <w:tab w:val="left" w:pos="1276"/>
          <w:tab w:val="left" w:pos="1418"/>
        </w:tabs>
        <w:spacing w:before="120" w:after="0" w:line="240" w:lineRule="auto"/>
        <w:ind w:left="851" w:hanging="425"/>
        <w:rPr>
          <w:rFonts w:ascii="Tahoma" w:hAnsi="Tahoma" w:cs="Tahoma"/>
          <w:sz w:val="20"/>
          <w:szCs w:val="20"/>
        </w:rPr>
      </w:pPr>
      <w:r w:rsidRPr="00476879">
        <w:rPr>
          <w:rFonts w:ascii="Tahoma" w:hAnsi="Tahoma" w:cs="Tahoma"/>
          <w:sz w:val="20"/>
          <w:szCs w:val="20"/>
        </w:rPr>
        <w:t>číslo a datum předávacího protokolu se stanoviskem objednatele, že dílo (jeho část) přejímá (předávací protokol bude přílohou faktury),</w:t>
      </w:r>
    </w:p>
    <w:p w:rsidR="00DB2895" w:rsidRPr="00476879" w:rsidRDefault="00016765" w:rsidP="00C768F3">
      <w:pPr>
        <w:pStyle w:val="slovanPododstavecSmlouvy"/>
        <w:numPr>
          <w:ilvl w:val="0"/>
          <w:numId w:val="6"/>
        </w:numPr>
        <w:tabs>
          <w:tab w:val="clear" w:pos="540"/>
          <w:tab w:val="clear" w:pos="717"/>
          <w:tab w:val="clear" w:pos="1260"/>
          <w:tab w:val="left" w:pos="1276"/>
          <w:tab w:val="left" w:pos="1418"/>
        </w:tabs>
        <w:spacing w:before="120" w:after="0" w:line="240" w:lineRule="auto"/>
        <w:ind w:left="851" w:hanging="425"/>
        <w:rPr>
          <w:rFonts w:ascii="Tahoma" w:hAnsi="Tahoma" w:cs="Tahoma"/>
          <w:sz w:val="20"/>
          <w:szCs w:val="20"/>
        </w:rPr>
      </w:pPr>
      <w:r w:rsidRPr="00476879">
        <w:rPr>
          <w:rFonts w:ascii="Tahoma" w:hAnsi="Tahoma" w:cs="Tahoma"/>
          <w:sz w:val="20"/>
          <w:szCs w:val="20"/>
        </w:rPr>
        <w:t>lhůtu splatnosti faktury,</w:t>
      </w:r>
    </w:p>
    <w:p w:rsidR="00DB2895" w:rsidRPr="00476879" w:rsidRDefault="00016765" w:rsidP="00C768F3">
      <w:pPr>
        <w:pStyle w:val="slovanPododstavecSmlouvy"/>
        <w:numPr>
          <w:ilvl w:val="0"/>
          <w:numId w:val="6"/>
        </w:numPr>
        <w:tabs>
          <w:tab w:val="clear" w:pos="540"/>
          <w:tab w:val="clear" w:pos="717"/>
          <w:tab w:val="clear" w:pos="1260"/>
          <w:tab w:val="left" w:pos="1276"/>
          <w:tab w:val="left" w:pos="1418"/>
        </w:tabs>
        <w:spacing w:before="120" w:after="0" w:line="240" w:lineRule="auto"/>
        <w:ind w:left="851" w:hanging="425"/>
        <w:rPr>
          <w:rFonts w:ascii="Tahoma" w:hAnsi="Tahoma" w:cs="Tahoma"/>
          <w:sz w:val="20"/>
          <w:szCs w:val="20"/>
        </w:rPr>
      </w:pPr>
      <w:r w:rsidRPr="00476879">
        <w:rPr>
          <w:rFonts w:ascii="Tahoma" w:hAnsi="Tahoma" w:cs="Tahoma"/>
          <w:sz w:val="20"/>
          <w:szCs w:val="20"/>
        </w:rPr>
        <w:t>výši pozastávky,</w:t>
      </w:r>
    </w:p>
    <w:p w:rsidR="00DB2895" w:rsidRPr="00476879" w:rsidRDefault="00016765" w:rsidP="00C768F3">
      <w:pPr>
        <w:pStyle w:val="slovanPododstavecSmlouvy"/>
        <w:numPr>
          <w:ilvl w:val="0"/>
          <w:numId w:val="6"/>
        </w:numPr>
        <w:tabs>
          <w:tab w:val="clear" w:pos="540"/>
          <w:tab w:val="clear" w:pos="717"/>
          <w:tab w:val="clear" w:pos="1260"/>
          <w:tab w:val="left" w:pos="1276"/>
          <w:tab w:val="left" w:pos="1418"/>
        </w:tabs>
        <w:spacing w:before="120" w:after="0" w:line="240" w:lineRule="auto"/>
        <w:ind w:left="851" w:hanging="425"/>
        <w:rPr>
          <w:rFonts w:ascii="Tahoma" w:hAnsi="Tahoma" w:cs="Tahoma"/>
          <w:sz w:val="20"/>
          <w:szCs w:val="20"/>
        </w:rPr>
      </w:pPr>
      <w:r w:rsidRPr="00476879">
        <w:rPr>
          <w:rFonts w:ascii="Tahoma" w:hAnsi="Tahoma" w:cs="Tahoma"/>
          <w:sz w:val="20"/>
          <w:szCs w:val="20"/>
        </w:rPr>
        <w:t>jméno a vlastnoruční podpis osoby, která fakturu vystavila, včetně kontaktního telefonu.</w:t>
      </w:r>
    </w:p>
    <w:p w:rsidR="00DB2895" w:rsidRPr="00476879" w:rsidRDefault="00016765" w:rsidP="006E7C1C">
      <w:pPr>
        <w:pStyle w:val="OdstavecSmlouvy"/>
        <w:keepLines w:val="0"/>
        <w:numPr>
          <w:ilvl w:val="0"/>
          <w:numId w:val="5"/>
        </w:numPr>
        <w:spacing w:before="120" w:after="0" w:line="240" w:lineRule="auto"/>
        <w:ind w:left="426" w:hanging="426"/>
        <w:rPr>
          <w:rFonts w:ascii="Tahoma" w:hAnsi="Tahoma" w:cs="Tahoma"/>
        </w:rPr>
      </w:pPr>
      <w:r w:rsidRPr="00476879">
        <w:rPr>
          <w:rFonts w:ascii="Tahoma" w:hAnsi="Tahoma" w:cs="Tahoma"/>
        </w:rPr>
        <w:t>Faktura za 5. a 6. část díla (dle bodu 2.5 a 2.6) bude zhotovitelem vystavena do celkové výše ceny díla dle čl. VII odst. 1 této smlouvy. Objednatelem bude tato faktura uhrazena do celkové výše 80</w:t>
      </w:r>
      <w:r w:rsidRPr="00476879">
        <w:rPr>
          <w:rFonts w:ascii="Tahoma" w:hAnsi="Tahoma" w:cs="Tahoma"/>
          <w:color w:val="FF00FF"/>
        </w:rPr>
        <w:t> </w:t>
      </w:r>
      <w:r w:rsidRPr="00476879">
        <w:rPr>
          <w:rFonts w:ascii="Tahoma" w:hAnsi="Tahoma" w:cs="Tahoma"/>
        </w:rPr>
        <w:t>% ze smluvní ceny včetně DPH a na zbývající část ceny díla, resp. jeho části (tj. nad 80 % smluvní ceny příslušné části díla) bude objednatelem v příslušné faktuře vystavené zhotovitelem uplatněna pozastávka. Zhotovitel je povinen uvést v této faktuře výši pozastávky.</w:t>
      </w:r>
    </w:p>
    <w:p w:rsidR="00DB2895" w:rsidRPr="00476879" w:rsidRDefault="00016765" w:rsidP="006E7C1C">
      <w:pPr>
        <w:pStyle w:val="OdstavecSmlouvy"/>
        <w:keepLines w:val="0"/>
        <w:numPr>
          <w:ilvl w:val="0"/>
          <w:numId w:val="5"/>
        </w:numPr>
        <w:spacing w:before="120" w:after="0" w:line="240" w:lineRule="auto"/>
        <w:ind w:left="426" w:hanging="426"/>
        <w:rPr>
          <w:rFonts w:ascii="Tahoma" w:hAnsi="Tahoma" w:cs="Tahoma"/>
        </w:rPr>
      </w:pPr>
      <w:r w:rsidRPr="00476879">
        <w:rPr>
          <w:rFonts w:ascii="Tahoma" w:hAnsi="Tahoma" w:cs="Tahoma"/>
        </w:rPr>
        <w:t>Pozastávka dle odstavce 5 tohoto článku smlouvy bude zhotoviteli uvolněna na základě jeho písemné žádosti, a to do 30 dnů od doručení žádosti objednateli. Zhotovitel je oprávněn požádat o uvolnění pozastávky takto:</w:t>
      </w:r>
    </w:p>
    <w:p w:rsidR="00DB2895" w:rsidRPr="00476879" w:rsidRDefault="00016765" w:rsidP="00C768F3">
      <w:pPr>
        <w:pStyle w:val="slovanPododstavecSmlouvy"/>
        <w:numPr>
          <w:ilvl w:val="1"/>
          <w:numId w:val="28"/>
        </w:numPr>
        <w:tabs>
          <w:tab w:val="clear" w:pos="540"/>
          <w:tab w:val="left" w:pos="1134"/>
        </w:tabs>
        <w:spacing w:before="120" w:after="0" w:line="240" w:lineRule="auto"/>
        <w:ind w:left="851"/>
        <w:rPr>
          <w:rFonts w:ascii="Tahoma" w:hAnsi="Tahoma" w:cs="Tahoma"/>
          <w:sz w:val="20"/>
          <w:szCs w:val="20"/>
        </w:rPr>
      </w:pPr>
      <w:r w:rsidRPr="00476879">
        <w:rPr>
          <w:rFonts w:ascii="Tahoma" w:hAnsi="Tahoma" w:cs="Tahoma"/>
          <w:sz w:val="20"/>
          <w:szCs w:val="20"/>
        </w:rPr>
        <w:lastRenderedPageBreak/>
        <w:t>o uvolnění pozastávky za 5. a 6. část díla (dle bodu 2.5 a 2.6) je zhotovitel oprávněn požádat až poté, co bude stavba zhotovená dle projektové dokumentace, jež je předmětem díla, zcela dokončena a převzata, a zároveň bude možno v souladu se stavebním zákonem započít s trvalým užíváním této stavby (tj. bude vydán kolaudační souhlas/nabude právní moci kolaudační rozhodnutí) pro stavbu nebo bude možno stavbu trvale užívat na základě oznámení stavebnímu úřadu o započetí užívání dle předmětného zákona). V případě, že stavba nebude zahájena do 24 měsíců od splnění díla dle této smlouvy, je zhotovitel oprávněn o uvolnění pozastávek požádat uplynutím této lhůty.</w:t>
      </w:r>
    </w:p>
    <w:p w:rsidR="00DB2895" w:rsidRPr="00476879" w:rsidRDefault="00016765" w:rsidP="006E7C1C">
      <w:pPr>
        <w:pStyle w:val="OdstavecSmlouvy"/>
        <w:keepLines w:val="0"/>
        <w:numPr>
          <w:ilvl w:val="0"/>
          <w:numId w:val="5"/>
        </w:numPr>
        <w:spacing w:before="120" w:after="0" w:line="240" w:lineRule="auto"/>
        <w:ind w:left="426" w:hanging="426"/>
        <w:rPr>
          <w:rFonts w:ascii="Tahoma" w:hAnsi="Tahoma" w:cs="Tahoma"/>
        </w:rPr>
      </w:pPr>
      <w:r w:rsidRPr="00476879">
        <w:rPr>
          <w:rFonts w:ascii="Tahoma" w:hAnsi="Tahoma" w:cs="Tahoma"/>
        </w:rPr>
        <w:t>Lhůta splatnosti faktur činí 30 kalendářních dnů ode dne jejich doručení objednateli.</w:t>
      </w:r>
    </w:p>
    <w:p w:rsidR="00DB2895" w:rsidRPr="00476879" w:rsidRDefault="00016765" w:rsidP="006E7C1C">
      <w:pPr>
        <w:pStyle w:val="OdstavecSmlouvy"/>
        <w:keepLines w:val="0"/>
        <w:numPr>
          <w:ilvl w:val="0"/>
          <w:numId w:val="5"/>
        </w:numPr>
        <w:spacing w:before="120" w:after="0" w:line="240" w:lineRule="auto"/>
        <w:ind w:left="426" w:hanging="426"/>
        <w:rPr>
          <w:rFonts w:ascii="Tahoma" w:hAnsi="Tahoma" w:cs="Tahoma"/>
        </w:rPr>
      </w:pPr>
      <w:r w:rsidRPr="00476879">
        <w:rPr>
          <w:rFonts w:ascii="Tahoma" w:hAnsi="Tahoma" w:cs="Tahoma"/>
        </w:rPr>
        <w:t>Fakturu může zhotovitel vystavit pouze na základě předávacího protokolu dle čl. V odst. 3 této smlouvy, podepsaného oprávněnými zástupci obou smluvních stran, v němž bude uvedeno stanovisko objednatele, že dílo (jeho část) přejímá.</w:t>
      </w:r>
    </w:p>
    <w:p w:rsidR="00DB2895" w:rsidRPr="00476879" w:rsidRDefault="00016765" w:rsidP="006E7C1C">
      <w:pPr>
        <w:pStyle w:val="OdstavecSmlouvy"/>
        <w:keepLines w:val="0"/>
        <w:numPr>
          <w:ilvl w:val="0"/>
          <w:numId w:val="5"/>
        </w:numPr>
        <w:spacing w:before="120" w:after="0" w:line="240" w:lineRule="auto"/>
        <w:ind w:left="426" w:hanging="426"/>
        <w:rPr>
          <w:rFonts w:ascii="Tahoma" w:hAnsi="Tahoma" w:cs="Tahoma"/>
        </w:rPr>
      </w:pPr>
      <w:r w:rsidRPr="00476879">
        <w:rPr>
          <w:rFonts w:ascii="Tahoma" w:hAnsi="Tahoma" w:cs="Tahoma"/>
        </w:rPr>
        <w:t>Doručení faktury a žádosti o uvolnění pozastávky se provede osobně oproti podpisu zmocněné osoby objednatele nebo doručenkou prostřednictvím provozovatele poštovních služeb.</w:t>
      </w:r>
    </w:p>
    <w:p w:rsidR="00DB2895" w:rsidRPr="00476879" w:rsidRDefault="00016765" w:rsidP="006E7C1C">
      <w:pPr>
        <w:pStyle w:val="OdstavecSmlouvy"/>
        <w:keepLines w:val="0"/>
        <w:numPr>
          <w:ilvl w:val="0"/>
          <w:numId w:val="5"/>
        </w:numPr>
        <w:spacing w:before="120" w:after="0" w:line="240" w:lineRule="auto"/>
        <w:ind w:left="426" w:hanging="426"/>
        <w:rPr>
          <w:rFonts w:ascii="Tahoma" w:hAnsi="Tahoma" w:cs="Tahoma"/>
        </w:rPr>
      </w:pPr>
      <w:r w:rsidRPr="00476879">
        <w:rPr>
          <w:rFonts w:ascii="Tahoma" w:hAnsi="Tahoma" w:cs="Tahoma"/>
        </w:rPr>
        <w:t>Nebude-li faktura obsahovat některou povinnou nebo dohodnutou náležitost nebo bude</w:t>
      </w:r>
      <w:r w:rsidRPr="00476879">
        <w:rPr>
          <w:rFonts w:ascii="Tahoma" w:hAnsi="Tahoma" w:cs="Tahoma"/>
        </w:rPr>
        <w:noBreakHyphen/>
        <w:t>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w:t>
      </w:r>
    </w:p>
    <w:p w:rsidR="00DB2895" w:rsidRPr="00476879" w:rsidRDefault="00016765" w:rsidP="006E7C1C">
      <w:pPr>
        <w:pStyle w:val="OdstavecSmlouvy"/>
        <w:keepLines w:val="0"/>
        <w:numPr>
          <w:ilvl w:val="0"/>
          <w:numId w:val="5"/>
        </w:numPr>
        <w:spacing w:before="120" w:after="0" w:line="240" w:lineRule="auto"/>
        <w:ind w:left="426" w:hanging="426"/>
        <w:rPr>
          <w:rFonts w:ascii="Tahoma" w:hAnsi="Tahoma" w:cs="Tahoma"/>
        </w:rPr>
      </w:pPr>
      <w:r w:rsidRPr="00476879">
        <w:rPr>
          <w:rFonts w:ascii="Tahoma" w:hAnsi="Tahoma" w:cs="Tahoma"/>
        </w:rPr>
        <w:t>Povinnost zaplatit cenu za dílo je splněna dnem odepsání příslušné částky z účtu objednatele.</w:t>
      </w:r>
    </w:p>
    <w:p w:rsidR="00DB2895" w:rsidRPr="00476879" w:rsidRDefault="00016765" w:rsidP="006E7C1C">
      <w:pPr>
        <w:pStyle w:val="OdstavecSmlouvy"/>
        <w:keepLines w:val="0"/>
        <w:numPr>
          <w:ilvl w:val="0"/>
          <w:numId w:val="5"/>
        </w:numPr>
        <w:spacing w:before="120" w:after="0" w:line="240" w:lineRule="auto"/>
        <w:ind w:left="426" w:hanging="426"/>
        <w:rPr>
          <w:rFonts w:ascii="Tahoma" w:hAnsi="Tahoma" w:cs="Tahoma"/>
        </w:rPr>
      </w:pPr>
      <w:r w:rsidRPr="00476879">
        <w:rPr>
          <w:rFonts w:ascii="Tahoma" w:hAnsi="Tahoma" w:cs="Tahoma"/>
        </w:rPr>
        <w:t>Objednatel uplatní institut zvláštního způsobu zajištění daně dle § 109 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rsidR="00DB2895" w:rsidRPr="00476879" w:rsidRDefault="00016765" w:rsidP="006E7C1C">
      <w:pPr>
        <w:pStyle w:val="Vchozstyl"/>
        <w:numPr>
          <w:ilvl w:val="1"/>
          <w:numId w:val="32"/>
        </w:numPr>
        <w:tabs>
          <w:tab w:val="left" w:pos="2973"/>
        </w:tabs>
        <w:spacing w:before="120" w:after="0" w:line="240" w:lineRule="auto"/>
        <w:ind w:left="851" w:hanging="426"/>
        <w:jc w:val="both"/>
        <w:rPr>
          <w:rFonts w:ascii="Tahoma" w:hAnsi="Tahoma" w:cs="Tahoma"/>
          <w:sz w:val="20"/>
          <w:szCs w:val="20"/>
        </w:rPr>
      </w:pPr>
      <w:r w:rsidRPr="00476879">
        <w:rPr>
          <w:rFonts w:ascii="Tahoma" w:hAnsi="Tahoma" w:cs="Tahoma"/>
          <w:sz w:val="20"/>
          <w:szCs w:val="20"/>
        </w:rPr>
        <w:t>zhotovitel bude ke dni uskutečnění zdanitelného plnění zveřejněn v aplikaci „Registr plátců DPH“ jako nespolehlivý plátce, nebo</w:t>
      </w:r>
    </w:p>
    <w:p w:rsidR="00DB2895" w:rsidRPr="00476879" w:rsidRDefault="00016765" w:rsidP="006E7C1C">
      <w:pPr>
        <w:pStyle w:val="Vchozstyl"/>
        <w:numPr>
          <w:ilvl w:val="1"/>
          <w:numId w:val="32"/>
        </w:numPr>
        <w:tabs>
          <w:tab w:val="left" w:pos="2973"/>
        </w:tabs>
        <w:spacing w:before="120" w:after="0" w:line="240" w:lineRule="auto"/>
        <w:ind w:left="851" w:hanging="426"/>
        <w:jc w:val="both"/>
        <w:rPr>
          <w:rFonts w:ascii="Tahoma" w:hAnsi="Tahoma" w:cs="Tahoma"/>
          <w:sz w:val="20"/>
          <w:szCs w:val="20"/>
        </w:rPr>
      </w:pPr>
      <w:r w:rsidRPr="00476879">
        <w:rPr>
          <w:rFonts w:ascii="Tahoma" w:hAnsi="Tahoma" w:cs="Tahoma"/>
          <w:sz w:val="20"/>
          <w:szCs w:val="20"/>
        </w:rPr>
        <w:t>zhotovitel bude ke dni uskutečnění zdanitelného plnění v insolvenčním řízení, nebo</w:t>
      </w:r>
    </w:p>
    <w:p w:rsidR="00DB2895" w:rsidRPr="00476879" w:rsidRDefault="00016765" w:rsidP="006E7C1C">
      <w:pPr>
        <w:pStyle w:val="Vchozstyl"/>
        <w:numPr>
          <w:ilvl w:val="1"/>
          <w:numId w:val="32"/>
        </w:numPr>
        <w:tabs>
          <w:tab w:val="left" w:pos="2973"/>
        </w:tabs>
        <w:spacing w:before="120" w:after="0" w:line="240" w:lineRule="auto"/>
        <w:ind w:left="851" w:hanging="426"/>
        <w:jc w:val="both"/>
        <w:rPr>
          <w:rFonts w:ascii="Tahoma" w:hAnsi="Tahoma" w:cs="Tahoma"/>
          <w:sz w:val="20"/>
          <w:szCs w:val="20"/>
        </w:rPr>
      </w:pPr>
      <w:r w:rsidRPr="00476879">
        <w:rPr>
          <w:rFonts w:ascii="Tahoma" w:hAnsi="Tahoma" w:cs="Tahoma"/>
          <w:sz w:val="20"/>
          <w:szCs w:val="20"/>
        </w:rPr>
        <w:t>bankovní účet zhotovitele určený k úhradě plnění uvedený na faktuře nebude správcem daně zveřejněn v aplikaci „Registr plátců DPH“.</w:t>
      </w:r>
    </w:p>
    <w:p w:rsidR="00DB2895" w:rsidRPr="00476879" w:rsidRDefault="00016765" w:rsidP="00C768F3">
      <w:pPr>
        <w:pStyle w:val="Vchozstyl"/>
        <w:spacing w:before="120" w:after="0" w:line="240" w:lineRule="auto"/>
        <w:ind w:left="426" w:hanging="1"/>
        <w:jc w:val="both"/>
        <w:rPr>
          <w:rFonts w:ascii="Tahoma" w:hAnsi="Tahoma" w:cs="Tahoma"/>
          <w:sz w:val="20"/>
          <w:szCs w:val="20"/>
        </w:rPr>
      </w:pPr>
      <w:r w:rsidRPr="00476879">
        <w:rPr>
          <w:rFonts w:ascii="Tahoma" w:hAnsi="Tahoma" w:cs="Tahoma"/>
          <w:sz w:val="20"/>
          <w:szCs w:val="20"/>
        </w:rPr>
        <w:t>Objednatel nenese odpovědnost za případné penále a jiné postihy vyměřené či stanovené správcem daně zhotoviteli v souvislosti s potenciálně pozdní úhradou DPH, tj. po datu splatnosti této daně</w:t>
      </w:r>
    </w:p>
    <w:p w:rsidR="00DB2895" w:rsidRPr="00476879" w:rsidRDefault="00016765" w:rsidP="00C768F3">
      <w:pPr>
        <w:pStyle w:val="Roxananadpis"/>
        <w:spacing w:before="120" w:line="240" w:lineRule="auto"/>
      </w:pPr>
      <w:r w:rsidRPr="00476879">
        <w:t>IX.</w:t>
      </w:r>
      <w:r w:rsidRPr="00476879">
        <w:br/>
        <w:t>Povinnost nahradit škodu</w:t>
      </w:r>
    </w:p>
    <w:p w:rsidR="00DB2895" w:rsidRPr="00476879" w:rsidRDefault="00016765" w:rsidP="006E7C1C">
      <w:pPr>
        <w:pStyle w:val="OdstavecSmlouvy"/>
        <w:keepLines w:val="0"/>
        <w:numPr>
          <w:ilvl w:val="0"/>
          <w:numId w:val="7"/>
        </w:numPr>
        <w:spacing w:before="120" w:after="0" w:line="240" w:lineRule="auto"/>
        <w:ind w:left="426" w:hanging="426"/>
        <w:rPr>
          <w:rFonts w:ascii="Tahoma" w:hAnsi="Tahoma" w:cs="Tahoma"/>
        </w:rPr>
      </w:pPr>
      <w:r w:rsidRPr="00476879">
        <w:rPr>
          <w:rFonts w:ascii="Tahoma" w:hAnsi="Tahoma" w:cs="Tahoma"/>
        </w:rPr>
        <w:t>Povinnost nahradit škodu se řídí příslušnými ustanoveními občanského zákoníku, nestanoví-li smlouva jinak.</w:t>
      </w:r>
    </w:p>
    <w:p w:rsidR="00DB2895" w:rsidRPr="00476879" w:rsidRDefault="00016765" w:rsidP="006E7C1C">
      <w:pPr>
        <w:pStyle w:val="OdstavecSmlouvy"/>
        <w:keepLines w:val="0"/>
        <w:numPr>
          <w:ilvl w:val="0"/>
          <w:numId w:val="7"/>
        </w:numPr>
        <w:spacing w:before="120" w:after="0" w:line="240" w:lineRule="auto"/>
        <w:ind w:left="426" w:hanging="426"/>
        <w:rPr>
          <w:rFonts w:ascii="Tahoma" w:hAnsi="Tahoma" w:cs="Tahoma"/>
        </w:rPr>
      </w:pPr>
      <w:r w:rsidRPr="00476879">
        <w:rPr>
          <w:rFonts w:ascii="Tahoma" w:hAnsi="Tahoma" w:cs="Tahoma"/>
        </w:rPr>
        <w:t>Zhotovitel odpovídá za škodu, která objednateli vznikne v důsledku vadně provedeného díla, a to v plném rozsahu.</w:t>
      </w:r>
    </w:p>
    <w:p w:rsidR="00DB2895" w:rsidRPr="00476879" w:rsidRDefault="00016765" w:rsidP="006E7C1C">
      <w:pPr>
        <w:pStyle w:val="OdstavecSmlouvy"/>
        <w:keepLines w:val="0"/>
        <w:numPr>
          <w:ilvl w:val="0"/>
          <w:numId w:val="7"/>
        </w:numPr>
        <w:spacing w:before="120" w:after="0" w:line="240" w:lineRule="auto"/>
        <w:ind w:left="426" w:hanging="426"/>
        <w:rPr>
          <w:rFonts w:ascii="Tahoma" w:hAnsi="Tahoma" w:cs="Tahoma"/>
        </w:rPr>
      </w:pPr>
      <w:r w:rsidRPr="00476879">
        <w:rPr>
          <w:rFonts w:ascii="Tahoma" w:hAnsi="Tahoma" w:cs="Tahoma"/>
        </w:rPr>
        <w:t>Zhotovitel je povinen učinit veškerá opatření potřebná k odvrácení škody nebo k jejímu zmírnění.</w:t>
      </w:r>
    </w:p>
    <w:p w:rsidR="00DB2895" w:rsidRPr="00476879" w:rsidRDefault="00016765" w:rsidP="006E7C1C">
      <w:pPr>
        <w:pStyle w:val="OdstavecSmlouvy"/>
        <w:keepLines w:val="0"/>
        <w:numPr>
          <w:ilvl w:val="0"/>
          <w:numId w:val="7"/>
        </w:numPr>
        <w:spacing w:before="120" w:after="0" w:line="240" w:lineRule="auto"/>
        <w:ind w:left="426" w:hanging="426"/>
        <w:rPr>
          <w:rFonts w:ascii="Tahoma" w:hAnsi="Tahoma" w:cs="Tahoma"/>
        </w:rPr>
      </w:pPr>
      <w:r w:rsidRPr="00476879">
        <w:rPr>
          <w:rFonts w:ascii="Tahoma" w:hAnsi="Tahoma" w:cs="Tahoma"/>
        </w:rPr>
        <w:t>Zhotovitel se zavazuje, že po celou dobu plnění svého závazku z této smlouvy bude mít na vlastní náklady sjednáno pojištění odpovědnosti za škodu způsobenou třetím osobám vyplývající z dodávaného předmětu smlouvy s limitem min. 0,5 mil. Kč, s maximální spoluúčastí 10 tis. Kč.</w:t>
      </w:r>
    </w:p>
    <w:p w:rsidR="00DB2895" w:rsidRPr="00476879" w:rsidRDefault="00016765" w:rsidP="006E7C1C">
      <w:pPr>
        <w:pStyle w:val="OdstavecSmlouvy"/>
        <w:keepLines w:val="0"/>
        <w:numPr>
          <w:ilvl w:val="0"/>
          <w:numId w:val="7"/>
        </w:numPr>
        <w:spacing w:before="120" w:after="0" w:line="240" w:lineRule="auto"/>
        <w:ind w:left="426" w:hanging="426"/>
        <w:rPr>
          <w:rFonts w:ascii="Tahoma" w:hAnsi="Tahoma" w:cs="Tahoma"/>
        </w:rPr>
      </w:pPr>
      <w:r w:rsidRPr="00476879">
        <w:rPr>
          <w:rFonts w:ascii="Tahoma" w:hAnsi="Tahoma" w:cs="Tahoma"/>
        </w:rPr>
        <w:t>Zhotovitel je povinen předat objednateli při podpisu této smlouvy prostou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sublimity plnění a výši spoluúčasti). Certifikát dle předchozí věty nesmí být starší 3 měsíců.</w:t>
      </w:r>
    </w:p>
    <w:p w:rsidR="00DB2895" w:rsidRPr="00476879" w:rsidRDefault="00016765" w:rsidP="00C768F3">
      <w:pPr>
        <w:pStyle w:val="Roxananadpis"/>
        <w:spacing w:before="120" w:line="240" w:lineRule="auto"/>
      </w:pPr>
      <w:r w:rsidRPr="00476879">
        <w:rPr>
          <w:bCs/>
        </w:rPr>
        <w:lastRenderedPageBreak/>
        <w:t>X.</w:t>
      </w:r>
      <w:r w:rsidRPr="00476879">
        <w:rPr>
          <w:bCs/>
        </w:rPr>
        <w:br/>
      </w:r>
      <w:r w:rsidRPr="00476879">
        <w:t>Práva z vadného plnění</w:t>
      </w:r>
    </w:p>
    <w:p w:rsidR="00DB2895" w:rsidRPr="00476879" w:rsidRDefault="00016765" w:rsidP="00C768F3">
      <w:pPr>
        <w:pStyle w:val="Vchozstyl"/>
        <w:numPr>
          <w:ilvl w:val="0"/>
          <w:numId w:val="8"/>
        </w:numPr>
        <w:tabs>
          <w:tab w:val="clear" w:pos="360"/>
        </w:tabs>
        <w:spacing w:before="120" w:after="0" w:line="240" w:lineRule="auto"/>
        <w:ind w:left="426" w:hanging="426"/>
        <w:jc w:val="both"/>
        <w:rPr>
          <w:rFonts w:ascii="Tahoma" w:hAnsi="Tahoma" w:cs="Tahoma"/>
          <w:sz w:val="20"/>
          <w:szCs w:val="20"/>
        </w:rPr>
      </w:pPr>
      <w:r w:rsidRPr="00476879">
        <w:rPr>
          <w:rFonts w:ascii="Tahoma" w:hAnsi="Tahoma" w:cs="Tahoma"/>
          <w:sz w:val="20"/>
          <w:szCs w:val="20"/>
        </w:rPr>
        <w:t>Dílo má vady, jestliže neodpovídá požadavkům uvedeným ve smlouvě. Výsledky tvůrčí činnosti zhotovitele dle této smlouvy zachycené ve formě jednotlivých dokumentací dle čl. III odst. 2 body 2.1-2.7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opomenutí bude mít při realizaci stavby za následek dodatečné změny rozsahu díla proti stavu předpokládanému v dokumentacích dle čl. III odst. 2 body 2.1-2.7 této smlouvy.</w:t>
      </w:r>
    </w:p>
    <w:p w:rsidR="00DB2895" w:rsidRPr="00476879" w:rsidRDefault="00016765" w:rsidP="00C768F3">
      <w:pPr>
        <w:pStyle w:val="Vchozstyl"/>
        <w:numPr>
          <w:ilvl w:val="0"/>
          <w:numId w:val="8"/>
        </w:numPr>
        <w:tabs>
          <w:tab w:val="clear" w:pos="360"/>
        </w:tabs>
        <w:spacing w:before="120" w:after="0" w:line="240" w:lineRule="auto"/>
        <w:ind w:left="426" w:hanging="426"/>
        <w:jc w:val="both"/>
        <w:rPr>
          <w:rFonts w:ascii="Tahoma" w:hAnsi="Tahoma" w:cs="Tahoma"/>
          <w:sz w:val="20"/>
          <w:szCs w:val="20"/>
        </w:rPr>
      </w:pPr>
      <w:r w:rsidRPr="00476879">
        <w:rPr>
          <w:rFonts w:ascii="Tahoma" w:hAnsi="Tahoma" w:cs="Tahoma"/>
          <w:sz w:val="20"/>
          <w:szCs w:val="20"/>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 to, že dílo bylo vadné již při převzetí, neprokáže</w:t>
      </w:r>
      <w:r w:rsidRPr="00476879">
        <w:rPr>
          <w:rFonts w:ascii="Tahoma" w:hAnsi="Tahoma" w:cs="Tahoma"/>
          <w:sz w:val="20"/>
          <w:szCs w:val="20"/>
        </w:rPr>
        <w:noBreakHyphen/>
        <w:t>li zhotovitel opak.</w:t>
      </w:r>
    </w:p>
    <w:p w:rsidR="00DB2895" w:rsidRPr="00476879" w:rsidRDefault="00016765" w:rsidP="00C768F3">
      <w:pPr>
        <w:pStyle w:val="Vchozstyl"/>
        <w:numPr>
          <w:ilvl w:val="0"/>
          <w:numId w:val="8"/>
        </w:numPr>
        <w:tabs>
          <w:tab w:val="clear" w:pos="360"/>
        </w:tabs>
        <w:spacing w:before="120" w:after="0" w:line="240" w:lineRule="auto"/>
        <w:ind w:left="426" w:hanging="426"/>
        <w:jc w:val="both"/>
        <w:rPr>
          <w:rFonts w:ascii="Tahoma" w:hAnsi="Tahoma" w:cs="Tahoma"/>
          <w:sz w:val="20"/>
          <w:szCs w:val="20"/>
        </w:rPr>
      </w:pPr>
      <w:r w:rsidRPr="00476879">
        <w:rPr>
          <w:rFonts w:ascii="Tahoma" w:hAnsi="Tahoma" w:cs="Tahoma"/>
          <w:sz w:val="20"/>
          <w:szCs w:val="20"/>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rsidR="00DB2895" w:rsidRPr="00476879" w:rsidRDefault="00016765" w:rsidP="00C768F3">
      <w:pPr>
        <w:pStyle w:val="Vchozstyl"/>
        <w:numPr>
          <w:ilvl w:val="0"/>
          <w:numId w:val="8"/>
        </w:numPr>
        <w:tabs>
          <w:tab w:val="clear" w:pos="360"/>
        </w:tabs>
        <w:spacing w:before="120" w:after="0" w:line="240" w:lineRule="auto"/>
        <w:ind w:left="426" w:hanging="426"/>
        <w:jc w:val="both"/>
        <w:rPr>
          <w:rFonts w:ascii="Tahoma" w:hAnsi="Tahoma" w:cs="Tahoma"/>
          <w:sz w:val="20"/>
          <w:szCs w:val="20"/>
        </w:rPr>
      </w:pPr>
      <w:r w:rsidRPr="00476879">
        <w:rPr>
          <w:rFonts w:ascii="Tahoma" w:hAnsi="Tahoma" w:cs="Tahoma"/>
          <w:sz w:val="20"/>
          <w:szCs w:val="20"/>
        </w:rPr>
        <w:t>Zhotovitel je povinen odstranit vadu díla nejpozději do 5 dnů od jejího oznámení objednatelem, pokud se smluvní strany v konkrétním případě nedohodnou písemně jinak. Takovou dohodu je za objednatele oprávněna uzavřít kterákoli osoba uvedená v čl. I odst. 1 této smlouvy.</w:t>
      </w:r>
    </w:p>
    <w:p w:rsidR="00DB2895" w:rsidRPr="00476879" w:rsidRDefault="00016765" w:rsidP="00C768F3">
      <w:pPr>
        <w:pStyle w:val="Vchozstyl"/>
        <w:numPr>
          <w:ilvl w:val="0"/>
          <w:numId w:val="8"/>
        </w:numPr>
        <w:tabs>
          <w:tab w:val="clear" w:pos="360"/>
        </w:tabs>
        <w:spacing w:before="120" w:after="0" w:line="240" w:lineRule="auto"/>
        <w:ind w:left="426" w:hanging="426"/>
        <w:jc w:val="both"/>
        <w:rPr>
          <w:rFonts w:ascii="Tahoma" w:hAnsi="Tahoma" w:cs="Tahoma"/>
          <w:sz w:val="20"/>
          <w:szCs w:val="20"/>
        </w:rPr>
      </w:pPr>
      <w:r w:rsidRPr="00476879">
        <w:rPr>
          <w:rFonts w:ascii="Tahoma" w:hAnsi="Tahoma" w:cs="Tahoma"/>
          <w:sz w:val="20"/>
          <w:szCs w:val="20"/>
        </w:rPr>
        <w:t>Provedenou opravu vady díla zhotovitel objednateli předá písemným protokolem.</w:t>
      </w:r>
    </w:p>
    <w:p w:rsidR="00DB2895" w:rsidRPr="00476879" w:rsidRDefault="00016765" w:rsidP="00C768F3">
      <w:pPr>
        <w:pStyle w:val="Roxananadpis"/>
        <w:spacing w:line="240" w:lineRule="auto"/>
      </w:pPr>
      <w:r w:rsidRPr="00476879">
        <w:t>XI.</w:t>
      </w:r>
      <w:r w:rsidRPr="00476879">
        <w:br/>
        <w:t>Smluvní pokuty</w:t>
      </w:r>
    </w:p>
    <w:p w:rsidR="00DB2895" w:rsidRPr="00476879" w:rsidRDefault="00016765" w:rsidP="00C768F3">
      <w:pPr>
        <w:pStyle w:val="OdstavecSmlouvy"/>
        <w:keepLines w:val="0"/>
        <w:numPr>
          <w:ilvl w:val="0"/>
          <w:numId w:val="9"/>
        </w:numPr>
        <w:tabs>
          <w:tab w:val="clear" w:pos="360"/>
        </w:tabs>
        <w:spacing w:before="120" w:after="0" w:line="240" w:lineRule="auto"/>
        <w:ind w:left="426" w:hanging="426"/>
        <w:rPr>
          <w:rFonts w:ascii="Tahoma" w:hAnsi="Tahoma" w:cs="Tahoma"/>
        </w:rPr>
      </w:pPr>
      <w:r w:rsidRPr="00476879">
        <w:rPr>
          <w:rFonts w:ascii="Tahoma" w:hAnsi="Tahoma" w:cs="Tahoma"/>
        </w:rPr>
        <w:t>Nepředá-li zhotovitel objednateli kteroukoliv část díla ve lhůtě dle čl. IV odst. 1 této smlouvy, je povinen uhradit objednateli smluvní pokutu ve výši 0,25 % z ceny příslušné části díla, s jejímž předáním je zhotovitel v prodlení, a to za každý i započatý den prodlení.</w:t>
      </w:r>
    </w:p>
    <w:p w:rsidR="00DB2895" w:rsidRPr="00476879" w:rsidRDefault="00016765" w:rsidP="00C768F3">
      <w:pPr>
        <w:pStyle w:val="OdstavecSmlouvy"/>
        <w:keepLines w:val="0"/>
        <w:numPr>
          <w:ilvl w:val="0"/>
          <w:numId w:val="9"/>
        </w:numPr>
        <w:tabs>
          <w:tab w:val="clear" w:pos="360"/>
        </w:tabs>
        <w:spacing w:before="120" w:after="0" w:line="240" w:lineRule="auto"/>
        <w:ind w:left="426" w:hanging="426"/>
        <w:rPr>
          <w:rFonts w:ascii="Tahoma" w:hAnsi="Tahoma" w:cs="Tahoma"/>
        </w:rPr>
      </w:pPr>
      <w:r w:rsidRPr="00476879">
        <w:rPr>
          <w:rFonts w:ascii="Tahoma" w:hAnsi="Tahoma" w:cs="Tahoma"/>
        </w:rPr>
        <w:t>Pokud zhotovitel neodstraní vadu díla ve lhůtě uvedené v čl. X odst. 4 této smlouvy, je povinen uhradit objednateli smluvní pokutu ve výši 1.000 Kč za každý i započatý den prodlení.</w:t>
      </w:r>
    </w:p>
    <w:p w:rsidR="00DB2895" w:rsidRPr="00476879" w:rsidRDefault="00016765" w:rsidP="00C768F3">
      <w:pPr>
        <w:pStyle w:val="OdstavecSmlouvy"/>
        <w:keepLines w:val="0"/>
        <w:numPr>
          <w:ilvl w:val="0"/>
          <w:numId w:val="9"/>
        </w:numPr>
        <w:tabs>
          <w:tab w:val="clear" w:pos="360"/>
        </w:tabs>
        <w:spacing w:before="120" w:after="0" w:line="240" w:lineRule="auto"/>
        <w:ind w:left="426" w:hanging="426"/>
        <w:rPr>
          <w:rFonts w:ascii="Tahoma" w:hAnsi="Tahoma" w:cs="Tahoma"/>
        </w:rPr>
      </w:pPr>
      <w:r w:rsidRPr="00476879">
        <w:rPr>
          <w:rFonts w:ascii="Tahoma" w:hAnsi="Tahoma" w:cs="Tahoma"/>
        </w:rPr>
        <w:t>Dojde-li k nesouladu mezi výkazem výměr a projektovou dokumentací a zároveň v důsledku tohoto nesouladu dojde k dodatečným pracím oproti rozsahu dle smlouvy o dílo na zhotovení stavby, jejichž celková cena převýší 5 % celkové nabídkové ceny zhotovitele stavby, bude zhotovitel povinen uhradit objednateli smluvní pokutu ve výši 5</w:t>
      </w:r>
      <w:r w:rsidRPr="00476879">
        <w:rPr>
          <w:rFonts w:ascii="Tahoma" w:hAnsi="Tahoma" w:cs="Tahoma"/>
          <w:color w:val="FF00FF"/>
        </w:rPr>
        <w:t> </w:t>
      </w:r>
      <w:r w:rsidRPr="00476879">
        <w:rPr>
          <w:rFonts w:ascii="Tahoma" w:hAnsi="Tahoma" w:cs="Tahoma"/>
        </w:rPr>
        <w:t>% z ceny díla včetně DPH.</w:t>
      </w:r>
    </w:p>
    <w:p w:rsidR="00DB2895" w:rsidRPr="00476879" w:rsidRDefault="00016765" w:rsidP="00C768F3">
      <w:pPr>
        <w:pStyle w:val="OdstavecSmlouvy"/>
        <w:keepLines w:val="0"/>
        <w:numPr>
          <w:ilvl w:val="0"/>
          <w:numId w:val="9"/>
        </w:numPr>
        <w:tabs>
          <w:tab w:val="clear" w:pos="360"/>
        </w:tabs>
        <w:spacing w:before="120" w:after="0" w:line="240" w:lineRule="auto"/>
        <w:ind w:left="426" w:hanging="426"/>
        <w:rPr>
          <w:rFonts w:ascii="Tahoma" w:hAnsi="Tahoma" w:cs="Tahoma"/>
        </w:rPr>
      </w:pPr>
      <w:r w:rsidRPr="00476879">
        <w:rPr>
          <w:rFonts w:ascii="Tahoma" w:hAnsi="Tahoma" w:cs="Tahoma"/>
        </w:rPr>
        <w:t>V případě porušení povinnosti sjednané v čl. VI odst. 2 písm. f) této smlouvy, dojde-li porušením této povinnosti k prodlení s plněním díla, je zhotovitel povinen zaplatit objednateli smluvní pokutu ve výši 5.000 Kč.</w:t>
      </w:r>
    </w:p>
    <w:p w:rsidR="00DB2895" w:rsidRPr="00476879" w:rsidRDefault="00016765" w:rsidP="00C768F3">
      <w:pPr>
        <w:pStyle w:val="OdstavecSmlouvy"/>
        <w:keepLines w:val="0"/>
        <w:numPr>
          <w:ilvl w:val="0"/>
          <w:numId w:val="9"/>
        </w:numPr>
        <w:tabs>
          <w:tab w:val="clear" w:pos="360"/>
        </w:tabs>
        <w:spacing w:before="120" w:after="0" w:line="240" w:lineRule="auto"/>
        <w:ind w:left="426" w:hanging="426"/>
        <w:rPr>
          <w:rFonts w:ascii="Tahoma" w:hAnsi="Tahoma" w:cs="Tahoma"/>
        </w:rPr>
      </w:pPr>
      <w:r w:rsidRPr="00476879">
        <w:rPr>
          <w:rFonts w:ascii="Tahoma" w:hAnsi="Tahoma" w:cs="Tahoma"/>
        </w:rPr>
        <w:t>V případě porušení povinnosti dle čl. VI odst. 2 písm. h) této smlouvy se zhotovitel zavazuje uhradit objednateli smluvní pokutu ve výši 0,01 % z ceny za dílo včetně DPH za každý i započatý den prodlení u každého objednatelem zaslaného požadavku na poskytnutí dodatečné informace.</w:t>
      </w:r>
    </w:p>
    <w:p w:rsidR="00DB2895" w:rsidRPr="00476879" w:rsidRDefault="00016765" w:rsidP="00C768F3">
      <w:pPr>
        <w:pStyle w:val="OdstavecSmlouvy"/>
        <w:keepLines w:val="0"/>
        <w:numPr>
          <w:ilvl w:val="0"/>
          <w:numId w:val="9"/>
        </w:numPr>
        <w:tabs>
          <w:tab w:val="clear" w:pos="360"/>
        </w:tabs>
        <w:spacing w:before="120" w:after="0" w:line="240" w:lineRule="auto"/>
        <w:ind w:left="426" w:hanging="426"/>
        <w:rPr>
          <w:rFonts w:ascii="Tahoma" w:hAnsi="Tahoma" w:cs="Tahoma"/>
        </w:rPr>
      </w:pPr>
      <w:r w:rsidRPr="00476879">
        <w:rPr>
          <w:rFonts w:ascii="Tahoma" w:hAnsi="Tahoma" w:cs="Tahoma"/>
        </w:rPr>
        <w:t>V případě, že Úřad pro ochranu hospodářské soutěže (dále jen „ÚOHS“) zjistí během zadávacího 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rsidR="00DB2895" w:rsidRPr="00476879" w:rsidRDefault="00016765" w:rsidP="00C768F3">
      <w:pPr>
        <w:pStyle w:val="OdstavecSmlouvy"/>
        <w:keepLines w:val="0"/>
        <w:numPr>
          <w:ilvl w:val="0"/>
          <w:numId w:val="9"/>
        </w:numPr>
        <w:tabs>
          <w:tab w:val="clear" w:pos="360"/>
        </w:tabs>
        <w:spacing w:before="120" w:after="0" w:line="240" w:lineRule="auto"/>
        <w:ind w:left="426" w:hanging="426"/>
        <w:rPr>
          <w:rFonts w:ascii="Tahoma" w:hAnsi="Tahoma" w:cs="Tahoma"/>
        </w:rPr>
      </w:pPr>
      <w:r w:rsidRPr="00476879">
        <w:rPr>
          <w:rFonts w:ascii="Tahoma" w:hAnsi="Tahoma" w:cs="Tahoma"/>
        </w:rPr>
        <w:t>Pro případ prodlení se zaplacením ceny za dílo sjednávají smluvní strany úrok z prodlení ve výši stanovené občanskoprávními předpisy.</w:t>
      </w:r>
    </w:p>
    <w:p w:rsidR="00DB2895" w:rsidRPr="00476879" w:rsidRDefault="00016765" w:rsidP="00C768F3">
      <w:pPr>
        <w:pStyle w:val="OdstavecSmlouvy"/>
        <w:keepLines w:val="0"/>
        <w:numPr>
          <w:ilvl w:val="0"/>
          <w:numId w:val="9"/>
        </w:numPr>
        <w:tabs>
          <w:tab w:val="clear" w:pos="360"/>
        </w:tabs>
        <w:spacing w:before="120" w:after="0" w:line="240" w:lineRule="auto"/>
        <w:ind w:left="426" w:hanging="426"/>
        <w:rPr>
          <w:rFonts w:ascii="Tahoma" w:hAnsi="Tahoma" w:cs="Tahoma"/>
        </w:rPr>
      </w:pPr>
      <w:r w:rsidRPr="00476879">
        <w:rPr>
          <w:rFonts w:ascii="Tahoma" w:hAnsi="Tahoma" w:cs="Tahoma"/>
        </w:rPr>
        <w:lastRenderedPageBreak/>
        <w:t>Pokud závazek splnit předmět smlouvy dle jejích jednotlivých částí zanikne před řádným termínem plnění, nezaniká nárok na smluvní pokutu, pokud vznikl dřívějším porušením smluvní povinnosti.</w:t>
      </w:r>
    </w:p>
    <w:p w:rsidR="00DB2895" w:rsidRPr="00476879" w:rsidRDefault="00016765" w:rsidP="00C768F3">
      <w:pPr>
        <w:pStyle w:val="OdstavecSmlouvy"/>
        <w:keepLines w:val="0"/>
        <w:numPr>
          <w:ilvl w:val="0"/>
          <w:numId w:val="9"/>
        </w:numPr>
        <w:tabs>
          <w:tab w:val="clear" w:pos="360"/>
        </w:tabs>
        <w:spacing w:before="120" w:after="0" w:line="240" w:lineRule="auto"/>
        <w:ind w:left="426" w:hanging="426"/>
        <w:rPr>
          <w:rFonts w:ascii="Tahoma" w:hAnsi="Tahoma" w:cs="Tahoma"/>
        </w:rPr>
      </w:pPr>
      <w:r w:rsidRPr="00476879">
        <w:rPr>
          <w:rFonts w:ascii="Tahoma" w:hAnsi="Tahoma" w:cs="Tahoma"/>
        </w:rPr>
        <w:t>Smluvní pokuty se nezapočítávají na náhradu případně vzniklé škody, kterou lze vymáhat samostatně v plné výši vedle smluvní pokuty.</w:t>
      </w:r>
    </w:p>
    <w:p w:rsidR="00DB2895" w:rsidRPr="00476879" w:rsidRDefault="00DB2895" w:rsidP="006E7C1C">
      <w:pPr>
        <w:pStyle w:val="OdstavecSmlouvy"/>
        <w:keepLines w:val="0"/>
        <w:spacing w:before="120" w:after="0" w:line="240" w:lineRule="auto"/>
        <w:ind w:left="426" w:hanging="426"/>
        <w:rPr>
          <w:rFonts w:ascii="Tahoma" w:hAnsi="Tahoma" w:cs="Tahoma"/>
        </w:rPr>
      </w:pPr>
    </w:p>
    <w:p w:rsidR="00DB2895" w:rsidRPr="00476879" w:rsidRDefault="00016765" w:rsidP="006E7C1C">
      <w:pPr>
        <w:pStyle w:val="slolnkuSmlouvy"/>
        <w:pBdr>
          <w:top w:val="single" w:sz="4" w:space="0" w:color="00000A"/>
          <w:bottom w:val="single" w:sz="4" w:space="0" w:color="00000A"/>
        </w:pBdr>
        <w:spacing w:before="120" w:line="240" w:lineRule="auto"/>
        <w:ind w:left="426" w:hanging="426"/>
        <w:rPr>
          <w:rFonts w:ascii="Tahoma" w:hAnsi="Tahoma" w:cs="Tahoma"/>
        </w:rPr>
      </w:pPr>
      <w:r w:rsidRPr="00476879">
        <w:rPr>
          <w:rFonts w:ascii="Tahoma" w:hAnsi="Tahoma" w:cs="Tahoma"/>
        </w:rPr>
        <w:t>ČÁST C</w:t>
      </w:r>
    </w:p>
    <w:p w:rsidR="00DB2895" w:rsidRPr="00476879" w:rsidRDefault="00016765" w:rsidP="006E7C1C">
      <w:pPr>
        <w:pStyle w:val="slolnkuSmlouvy"/>
        <w:spacing w:before="120" w:line="240" w:lineRule="auto"/>
        <w:ind w:left="426" w:hanging="426"/>
        <w:rPr>
          <w:rFonts w:ascii="Tahoma" w:hAnsi="Tahoma" w:cs="Tahoma"/>
        </w:rPr>
      </w:pPr>
      <w:r w:rsidRPr="00476879">
        <w:rPr>
          <w:rFonts w:ascii="Tahoma" w:hAnsi="Tahoma" w:cs="Tahoma"/>
        </w:rPr>
        <w:t>Výkon inženýrské činnosti, funkce koordinátora bezpečnosti a ochrany zdraví při práci na staveništi po celou dobu přípravy stavby a autorského dozoru</w:t>
      </w:r>
    </w:p>
    <w:p w:rsidR="00DB2895" w:rsidRPr="00476879" w:rsidRDefault="00016765" w:rsidP="00C768F3">
      <w:pPr>
        <w:pStyle w:val="Roxananadpis"/>
        <w:spacing w:before="120" w:line="240" w:lineRule="auto"/>
      </w:pPr>
      <w:r w:rsidRPr="00476879">
        <w:t>XII.</w:t>
      </w:r>
      <w:r w:rsidRPr="00476879">
        <w:br/>
        <w:t>Předmět plnění</w:t>
      </w:r>
    </w:p>
    <w:p w:rsidR="00DB2895" w:rsidRPr="00476879" w:rsidRDefault="00016765" w:rsidP="006E7C1C">
      <w:pPr>
        <w:pStyle w:val="OdstavecSmlouvy"/>
        <w:keepLines w:val="0"/>
        <w:numPr>
          <w:ilvl w:val="0"/>
          <w:numId w:val="10"/>
        </w:numPr>
        <w:spacing w:before="120" w:after="0" w:line="240" w:lineRule="auto"/>
        <w:ind w:left="426" w:hanging="426"/>
        <w:rPr>
          <w:rFonts w:ascii="Tahoma" w:hAnsi="Tahoma" w:cs="Tahoma"/>
        </w:rPr>
      </w:pPr>
      <w:r w:rsidRPr="00476879">
        <w:rPr>
          <w:rFonts w:ascii="Tahoma" w:hAnsi="Tahoma" w:cs="Tahoma"/>
        </w:rPr>
        <w:t>Příkazník se zavazuje pro příkazce, jeho jménem na jeho účet vykonávat:</w:t>
      </w:r>
    </w:p>
    <w:p w:rsidR="00DB2895" w:rsidRPr="00476879" w:rsidRDefault="00016765" w:rsidP="00C768F3">
      <w:pPr>
        <w:pStyle w:val="OdstavecSmlouvy"/>
        <w:keepLines w:val="0"/>
        <w:widowControl w:val="0"/>
        <w:numPr>
          <w:ilvl w:val="0"/>
          <w:numId w:val="18"/>
        </w:numPr>
        <w:tabs>
          <w:tab w:val="clear" w:pos="360"/>
          <w:tab w:val="clear" w:pos="426"/>
          <w:tab w:val="left" w:pos="709"/>
          <w:tab w:val="left" w:pos="786"/>
          <w:tab w:val="left" w:pos="1788"/>
          <w:tab w:val="left" w:pos="2061"/>
        </w:tabs>
        <w:spacing w:before="120" w:after="0" w:line="240" w:lineRule="auto"/>
        <w:ind w:left="709" w:hanging="425"/>
        <w:rPr>
          <w:rFonts w:ascii="Tahoma" w:hAnsi="Tahoma" w:cs="Tahoma"/>
        </w:rPr>
      </w:pPr>
      <w:r w:rsidRPr="00476879">
        <w:rPr>
          <w:rFonts w:ascii="Tahoma" w:hAnsi="Tahoma" w:cs="Tahoma"/>
        </w:rPr>
        <w:t xml:space="preserve">inženýrskou činnost pro stavbu </w:t>
      </w:r>
      <w:r w:rsidRPr="00476879">
        <w:rPr>
          <w:rFonts w:ascii="Tahoma" w:hAnsi="Tahoma" w:cs="Tahoma"/>
          <w:b/>
          <w:bCs/>
        </w:rPr>
        <w:t>„Novostavba střediska krizového řízení s heliportem, vč.</w:t>
      </w:r>
      <w:r w:rsidR="00C768F3">
        <w:rPr>
          <w:rFonts w:ascii="Tahoma" w:hAnsi="Tahoma" w:cs="Tahoma"/>
          <w:b/>
          <w:bCs/>
        </w:rPr>
        <w:t> </w:t>
      </w:r>
      <w:r w:rsidRPr="00476879">
        <w:rPr>
          <w:rFonts w:ascii="Tahoma" w:hAnsi="Tahoma" w:cs="Tahoma"/>
          <w:b/>
          <w:bCs/>
        </w:rPr>
        <w:t>rekonstrukce zázemí garáží, v areálu SZZ v Krnově“</w:t>
      </w:r>
      <w:r w:rsidRPr="00476879">
        <w:rPr>
          <w:rFonts w:ascii="Tahoma" w:hAnsi="Tahoma" w:cs="Tahoma"/>
        </w:rPr>
        <w:t xml:space="preserve"> za účelem obstarání pravomocných rozhodnutí nebo souhlasů dle stavebního zákona, na základě kterých, bude možno stavbu umístit a provést (dále jen „inženýrská činnost“). </w:t>
      </w:r>
      <w:r w:rsidRPr="00476879">
        <w:rPr>
          <w:rFonts w:ascii="Tahoma" w:hAnsi="Tahoma" w:cs="Tahoma"/>
          <w:color w:val="000000"/>
        </w:rPr>
        <w:t>Inženýrská činnost je specifikována v odst. 2 tohoto článku smlouvy</w:t>
      </w:r>
      <w:r w:rsidRPr="00476879">
        <w:rPr>
          <w:rFonts w:ascii="Tahoma" w:hAnsi="Tahoma" w:cs="Tahoma"/>
        </w:rPr>
        <w:t>,</w:t>
      </w:r>
    </w:p>
    <w:p w:rsidR="00DB2895" w:rsidRPr="00476879" w:rsidRDefault="00016765" w:rsidP="00FB7FF1">
      <w:pPr>
        <w:pStyle w:val="OdstavecSmlouvy"/>
        <w:keepLines w:val="0"/>
        <w:widowControl w:val="0"/>
        <w:numPr>
          <w:ilvl w:val="0"/>
          <w:numId w:val="18"/>
        </w:numPr>
        <w:tabs>
          <w:tab w:val="clear" w:pos="360"/>
          <w:tab w:val="clear" w:pos="426"/>
          <w:tab w:val="left" w:pos="709"/>
          <w:tab w:val="left" w:pos="786"/>
          <w:tab w:val="left" w:pos="1794"/>
          <w:tab w:val="left" w:pos="2061"/>
        </w:tabs>
        <w:spacing w:before="120" w:after="0" w:line="240" w:lineRule="auto"/>
        <w:ind w:left="709" w:hanging="426"/>
        <w:rPr>
          <w:rFonts w:ascii="Tahoma" w:hAnsi="Tahoma" w:cs="Tahoma"/>
        </w:rPr>
      </w:pPr>
      <w:r w:rsidRPr="00476879">
        <w:rPr>
          <w:rFonts w:ascii="Tahoma" w:hAnsi="Tahoma" w:cs="Tahoma"/>
        </w:rPr>
        <w:t>funkci koordinátora bezpečnosti a ochrany zdraví při práci na staveništi po celou dobu přípravy stavby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Pr="00476879">
        <w:rPr>
          <w:rFonts w:ascii="Tahoma" w:hAnsi="Tahoma" w:cs="Tahoma"/>
          <w:strike/>
        </w:rPr>
        <w:t>.</w:t>
      </w:r>
      <w:r w:rsidRPr="00476879">
        <w:rPr>
          <w:rFonts w:ascii="Tahoma" w:hAnsi="Tahoma" w:cs="Tahoma"/>
        </w:rPr>
        <w:t xml:space="preserve"> Výkon funkce koordinátora bezpečnosti a ochrany zdraví při práci na staveništi po dobu přípravy stavby je </w:t>
      </w:r>
      <w:r w:rsidRPr="00476879">
        <w:rPr>
          <w:rFonts w:ascii="Tahoma" w:hAnsi="Tahoma" w:cs="Tahoma"/>
          <w:color w:val="000000"/>
        </w:rPr>
        <w:t>specifikován v odst. 3 tohoto článku smlouvy</w:t>
      </w:r>
      <w:r w:rsidRPr="00476879">
        <w:rPr>
          <w:rFonts w:ascii="Tahoma" w:hAnsi="Tahoma" w:cs="Tahoma"/>
        </w:rPr>
        <w:t>,</w:t>
      </w:r>
    </w:p>
    <w:p w:rsidR="00DB2895" w:rsidRPr="00476879" w:rsidRDefault="00016765" w:rsidP="00FB7FF1">
      <w:pPr>
        <w:pStyle w:val="OdstavecSmlouvy"/>
        <w:keepLines w:val="0"/>
        <w:widowControl w:val="0"/>
        <w:numPr>
          <w:ilvl w:val="0"/>
          <w:numId w:val="18"/>
        </w:numPr>
        <w:tabs>
          <w:tab w:val="clear" w:pos="360"/>
          <w:tab w:val="clear" w:pos="426"/>
          <w:tab w:val="left" w:pos="709"/>
          <w:tab w:val="left" w:pos="786"/>
          <w:tab w:val="left" w:pos="1794"/>
          <w:tab w:val="left" w:pos="2061"/>
        </w:tabs>
        <w:spacing w:before="120" w:after="0" w:line="240" w:lineRule="auto"/>
        <w:ind w:left="709" w:hanging="426"/>
        <w:rPr>
          <w:rFonts w:ascii="Tahoma" w:hAnsi="Tahoma" w:cs="Tahoma"/>
        </w:rPr>
      </w:pPr>
      <w:r w:rsidRPr="00476879">
        <w:rPr>
          <w:rFonts w:ascii="Tahoma" w:hAnsi="Tahoma" w:cs="Tahoma"/>
        </w:rPr>
        <w:t>zabezpečit výkon autorského dozoru po celou dobu realizace výše uvedené stavby (dále jen „autorský dozor“). Autorský dozor</w:t>
      </w:r>
      <w:r w:rsidRPr="00476879">
        <w:rPr>
          <w:rFonts w:ascii="Tahoma" w:hAnsi="Tahoma" w:cs="Tahoma"/>
          <w:color w:val="000000"/>
        </w:rPr>
        <w:t xml:space="preserve"> je specifikován v odst. 4 tohoto článku smlouvy</w:t>
      </w:r>
      <w:r w:rsidRPr="00476879">
        <w:rPr>
          <w:rFonts w:ascii="Tahoma" w:hAnsi="Tahoma" w:cs="Tahoma"/>
        </w:rPr>
        <w:t>.</w:t>
      </w:r>
    </w:p>
    <w:p w:rsidR="00DB2895" w:rsidRPr="00476879" w:rsidRDefault="00016765" w:rsidP="00FB7FF1">
      <w:pPr>
        <w:pStyle w:val="OdstavecSmlouvy"/>
        <w:keepLines w:val="0"/>
        <w:numPr>
          <w:ilvl w:val="0"/>
          <w:numId w:val="10"/>
        </w:numPr>
        <w:spacing w:before="120" w:after="0" w:line="240" w:lineRule="auto"/>
        <w:ind w:left="426" w:hanging="426"/>
        <w:rPr>
          <w:rFonts w:ascii="Tahoma" w:hAnsi="Tahoma" w:cs="Tahoma"/>
        </w:rPr>
      </w:pPr>
      <w:r w:rsidRPr="00476879">
        <w:rPr>
          <w:rFonts w:ascii="Tahoma" w:hAnsi="Tahoma" w:cs="Tahoma"/>
          <w:u w:val="single"/>
        </w:rPr>
        <w:t>V rámci výkonu inženýrské činnosti příkazník na základě udělené plné moci zajistí:</w:t>
      </w:r>
    </w:p>
    <w:p w:rsidR="00DB2895" w:rsidRPr="00476879" w:rsidRDefault="00016765" w:rsidP="00FB7FF1">
      <w:pPr>
        <w:pStyle w:val="OdstavecSmlouvy"/>
        <w:keepLines w:val="0"/>
        <w:widowControl w:val="0"/>
        <w:numPr>
          <w:ilvl w:val="0"/>
          <w:numId w:val="19"/>
        </w:numPr>
        <w:tabs>
          <w:tab w:val="clear" w:pos="360"/>
          <w:tab w:val="clear" w:pos="426"/>
          <w:tab w:val="left" w:pos="709"/>
          <w:tab w:val="left" w:pos="786"/>
          <w:tab w:val="left" w:pos="1788"/>
          <w:tab w:val="left" w:pos="2061"/>
        </w:tabs>
        <w:spacing w:before="120" w:after="0" w:line="240" w:lineRule="auto"/>
        <w:ind w:left="709" w:hanging="426"/>
        <w:rPr>
          <w:rFonts w:ascii="Tahoma" w:hAnsi="Tahoma" w:cs="Tahoma"/>
        </w:rPr>
      </w:pPr>
      <w:r w:rsidRPr="00476879">
        <w:rPr>
          <w:rFonts w:ascii="Tahoma" w:hAnsi="Tahoma" w:cs="Tahoma"/>
        </w:rPr>
        <w:t>zpracování žádosti o vydání územního rozhodnutí, případně oznámení o záměru v území k vydání územního souhlasu a žádosti o stavební povolení s přílohami ve smyslu stavebního zákona a</w:t>
      </w:r>
      <w:r w:rsidR="00C768F3">
        <w:rPr>
          <w:rFonts w:ascii="Tahoma" w:hAnsi="Tahoma" w:cs="Tahoma"/>
        </w:rPr>
        <w:t> </w:t>
      </w:r>
      <w:r w:rsidRPr="00476879">
        <w:rPr>
          <w:rFonts w:ascii="Tahoma" w:hAnsi="Tahoma" w:cs="Tahoma"/>
        </w:rPr>
        <w:t>souvisejících předpisů a jejich podání, zajistí doklady o výsledcích projednání s příslušnými orgány a organizacemi pověřenými výkonem státní správy a s ostatními účastníky řízení,</w:t>
      </w:r>
    </w:p>
    <w:p w:rsidR="00DB2895" w:rsidRPr="00476879" w:rsidRDefault="00016765" w:rsidP="00FB7FF1">
      <w:pPr>
        <w:pStyle w:val="OdstavecSmlouvy"/>
        <w:keepLines w:val="0"/>
        <w:widowControl w:val="0"/>
        <w:numPr>
          <w:ilvl w:val="0"/>
          <w:numId w:val="19"/>
        </w:numPr>
        <w:tabs>
          <w:tab w:val="clear" w:pos="360"/>
          <w:tab w:val="clear" w:pos="426"/>
          <w:tab w:val="left" w:pos="709"/>
          <w:tab w:val="left" w:pos="786"/>
          <w:tab w:val="left" w:pos="1794"/>
          <w:tab w:val="left" w:pos="2061"/>
        </w:tabs>
        <w:spacing w:before="120" w:after="0" w:line="240" w:lineRule="auto"/>
        <w:ind w:left="709" w:hanging="426"/>
        <w:rPr>
          <w:rFonts w:ascii="Tahoma" w:hAnsi="Tahoma" w:cs="Tahoma"/>
        </w:rPr>
      </w:pPr>
      <w:r w:rsidRPr="00476879">
        <w:rPr>
          <w:rFonts w:ascii="Tahoma" w:hAnsi="Tahoma" w:cs="Tahoma"/>
        </w:rPr>
        <w:t>účast na jednáních a další úkony v rámci územního a stavebního řízení,</w:t>
      </w:r>
    </w:p>
    <w:p w:rsidR="00DB2895" w:rsidRPr="00476879" w:rsidRDefault="00016765" w:rsidP="00FB7FF1">
      <w:pPr>
        <w:pStyle w:val="OdstavecSmlouvy"/>
        <w:keepLines w:val="0"/>
        <w:widowControl w:val="0"/>
        <w:numPr>
          <w:ilvl w:val="0"/>
          <w:numId w:val="19"/>
        </w:numPr>
        <w:tabs>
          <w:tab w:val="clear" w:pos="360"/>
          <w:tab w:val="clear" w:pos="426"/>
          <w:tab w:val="left" w:pos="709"/>
          <w:tab w:val="left" w:pos="786"/>
          <w:tab w:val="left" w:pos="1794"/>
          <w:tab w:val="left" w:pos="2061"/>
        </w:tabs>
        <w:spacing w:before="120" w:after="0" w:line="240" w:lineRule="auto"/>
        <w:ind w:left="709" w:hanging="426"/>
        <w:rPr>
          <w:rFonts w:ascii="Tahoma" w:hAnsi="Tahoma" w:cs="Tahoma"/>
        </w:rPr>
      </w:pPr>
      <w:r w:rsidRPr="00476879">
        <w:rPr>
          <w:rFonts w:ascii="Tahoma" w:hAnsi="Tahoma" w:cs="Tahoma"/>
        </w:rPr>
        <w:t>podání oznámení Archeologickému ústavu o záměru provádět stavební činnost na území s archeologickými nálezy ve smyslu ustanovení zákona č. 20/1987 Sb., o státní památkové péči, ve znění pozdějších předpisů.</w:t>
      </w:r>
    </w:p>
    <w:p w:rsidR="00DB2895" w:rsidRPr="00476879" w:rsidRDefault="00FB7FF1" w:rsidP="006E7C1C">
      <w:pPr>
        <w:pStyle w:val="OdstavecSmlouvy"/>
        <w:keepLines w:val="0"/>
        <w:spacing w:before="120" w:after="0" w:line="240" w:lineRule="auto"/>
        <w:ind w:left="426" w:hanging="426"/>
        <w:rPr>
          <w:rFonts w:ascii="Tahoma" w:hAnsi="Tahoma" w:cs="Tahoma"/>
        </w:rPr>
      </w:pPr>
      <w:r>
        <w:rPr>
          <w:rFonts w:ascii="Tahoma" w:hAnsi="Tahoma" w:cs="Tahoma"/>
        </w:rPr>
        <w:tab/>
      </w:r>
      <w:r w:rsidR="00016765" w:rsidRPr="00476879">
        <w:rPr>
          <w:rFonts w:ascii="Tahoma" w:hAnsi="Tahoma" w:cs="Tahoma"/>
        </w:rPr>
        <w:t>Příkazník předá příkazci neprodleně originál pravomocného územního rozhodnutí, případně územního souhlasu, originál pravomocného stavebního povolení se štítkem „stavba povolena“ a vždy 1</w:t>
      </w:r>
      <w:r w:rsidR="00C768F3">
        <w:rPr>
          <w:rFonts w:ascii="Tahoma" w:hAnsi="Tahoma" w:cs="Tahoma"/>
        </w:rPr>
        <w:t> </w:t>
      </w:r>
      <w:r w:rsidR="00016765" w:rsidRPr="00476879">
        <w:rPr>
          <w:rFonts w:ascii="Tahoma" w:hAnsi="Tahoma" w:cs="Tahoma"/>
        </w:rPr>
        <w:t>vyhotovení ověřených projektových dokumentací.</w:t>
      </w:r>
    </w:p>
    <w:p w:rsidR="00DB2895" w:rsidRPr="00476879" w:rsidRDefault="00FB7FF1" w:rsidP="006E7C1C">
      <w:pPr>
        <w:pStyle w:val="OdstavecSmlouvy"/>
        <w:keepLines w:val="0"/>
        <w:spacing w:before="120" w:after="0" w:line="240" w:lineRule="auto"/>
        <w:ind w:left="426" w:hanging="426"/>
        <w:rPr>
          <w:rFonts w:ascii="Tahoma" w:hAnsi="Tahoma" w:cs="Tahoma"/>
        </w:rPr>
      </w:pPr>
      <w:r>
        <w:rPr>
          <w:rFonts w:ascii="Tahoma" w:hAnsi="Tahoma" w:cs="Tahoma"/>
        </w:rPr>
        <w:tab/>
      </w:r>
      <w:r w:rsidR="00016765" w:rsidRPr="00476879">
        <w:rPr>
          <w:rFonts w:ascii="Tahoma" w:hAnsi="Tahoma" w:cs="Tahoma"/>
        </w:rPr>
        <w:t>Neprodleně po podání každé žádosti o vydání příslušného rozhodnutí nebo oznámení předá příkazník příkazci kopii žádosti nebo oznámení s potvrzením o jejím podání příslušnému úřadu.</w:t>
      </w:r>
    </w:p>
    <w:p w:rsidR="00DB2895" w:rsidRPr="00476879" w:rsidRDefault="00016765" w:rsidP="006E7C1C">
      <w:pPr>
        <w:pStyle w:val="OdstavecSmlouvy"/>
        <w:keepLines w:val="0"/>
        <w:numPr>
          <w:ilvl w:val="0"/>
          <w:numId w:val="10"/>
        </w:numPr>
        <w:spacing w:before="120" w:after="0" w:line="240" w:lineRule="auto"/>
        <w:ind w:left="426" w:hanging="426"/>
        <w:rPr>
          <w:rFonts w:ascii="Tahoma" w:hAnsi="Tahoma" w:cs="Tahoma"/>
        </w:rPr>
      </w:pPr>
      <w:r w:rsidRPr="00476879">
        <w:rPr>
          <w:rFonts w:ascii="Tahoma" w:hAnsi="Tahoma" w:cs="Tahoma"/>
          <w:u w:val="single"/>
        </w:rPr>
        <w:t>V rámci výkonu funkce koordinátora bezpečnosti a ochrany zdraví při práci na staveništi po dobu přípravy stavby příkazník zejména:</w:t>
      </w:r>
    </w:p>
    <w:p w:rsidR="00DB2895" w:rsidRPr="00476879" w:rsidRDefault="00016765" w:rsidP="00C768F3">
      <w:pPr>
        <w:pStyle w:val="OdstavecSmlouvy"/>
        <w:keepLines w:val="0"/>
        <w:widowControl w:val="0"/>
        <w:numPr>
          <w:ilvl w:val="0"/>
          <w:numId w:val="30"/>
        </w:numPr>
        <w:tabs>
          <w:tab w:val="clear" w:pos="720"/>
          <w:tab w:val="num" w:pos="426"/>
        </w:tabs>
        <w:spacing w:before="120" w:after="0" w:line="240" w:lineRule="auto"/>
        <w:ind w:left="851" w:hanging="426"/>
        <w:rPr>
          <w:rFonts w:ascii="Tahoma" w:hAnsi="Tahoma" w:cs="Tahoma"/>
        </w:rPr>
      </w:pPr>
      <w:r w:rsidRPr="00476879">
        <w:rPr>
          <w:rFonts w:ascii="Tahoma" w:hAnsi="Tahoma" w:cs="Tahoma"/>
        </w:rPr>
        <w:t>v dostatečném časovém předstihu před zadáním díla zhotoviteli stavby předá příkazci jako zadavateli stavby přehled právních předpisů vztahujících se ke stavbě, informace o rizicích, která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w:t>
      </w:r>
    </w:p>
    <w:p w:rsidR="00DB2895" w:rsidRPr="00476879" w:rsidRDefault="00016765" w:rsidP="00C768F3">
      <w:pPr>
        <w:pStyle w:val="OdstavecSmlouvy"/>
        <w:keepLines w:val="0"/>
        <w:widowControl w:val="0"/>
        <w:numPr>
          <w:ilvl w:val="0"/>
          <w:numId w:val="30"/>
        </w:numPr>
        <w:tabs>
          <w:tab w:val="clear" w:pos="720"/>
        </w:tabs>
        <w:spacing w:before="120" w:after="0" w:line="240" w:lineRule="auto"/>
        <w:ind w:left="851" w:hanging="426"/>
        <w:rPr>
          <w:rFonts w:ascii="Tahoma" w:hAnsi="Tahoma" w:cs="Tahoma"/>
        </w:rPr>
      </w:pPr>
      <w:r w:rsidRPr="00476879">
        <w:rPr>
          <w:rFonts w:ascii="Tahoma" w:hAnsi="Tahoma" w:cs="Tahoma"/>
        </w:rPr>
        <w:lastRenderedPageBreak/>
        <w:t>bez zbytečného odkladu předá projektantovi, zhotoviteli stavby, pokud byl již určen, popřípadě jiné osobě veškeré další informace o bezpečnostních a zdravotních rizicích, které jsou mu známy a které se dotýkají jejich činnosti,</w:t>
      </w:r>
    </w:p>
    <w:p w:rsidR="00DB2895" w:rsidRPr="00476879" w:rsidRDefault="00016765" w:rsidP="00C768F3">
      <w:pPr>
        <w:pStyle w:val="OdstavecSmlouvy"/>
        <w:keepLines w:val="0"/>
        <w:widowControl w:val="0"/>
        <w:numPr>
          <w:ilvl w:val="0"/>
          <w:numId w:val="30"/>
        </w:numPr>
        <w:tabs>
          <w:tab w:val="clear" w:pos="720"/>
        </w:tabs>
        <w:spacing w:before="120" w:after="0" w:line="240" w:lineRule="auto"/>
        <w:ind w:left="851" w:hanging="426"/>
        <w:rPr>
          <w:rFonts w:ascii="Tahoma" w:hAnsi="Tahoma" w:cs="Tahoma"/>
        </w:rPr>
      </w:pPr>
      <w:r w:rsidRPr="00476879">
        <w:rPr>
          <w:rFonts w:ascii="Tahoma" w:hAnsi="Tahoma" w:cs="Tahoma"/>
        </w:rPr>
        <w:t>dá podněty a doporučí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 aby doporučované řešení bylo technicky realizovatelné a v souladu s právními a ostatními předpisy k zajištění bezpečnosti a ochrany zdraví při práci a aby bylo, s přihlédnutím k účelu stanovenému zadavatelem stavby, ekonomicky přiměřené,</w:t>
      </w:r>
    </w:p>
    <w:p w:rsidR="00DB2895" w:rsidRPr="00476879" w:rsidRDefault="00016765" w:rsidP="00C768F3">
      <w:pPr>
        <w:pStyle w:val="OdstavecSmlouvy"/>
        <w:keepLines w:val="0"/>
        <w:widowControl w:val="0"/>
        <w:numPr>
          <w:ilvl w:val="0"/>
          <w:numId w:val="30"/>
        </w:numPr>
        <w:tabs>
          <w:tab w:val="clear" w:pos="720"/>
        </w:tabs>
        <w:spacing w:before="120" w:after="0" w:line="240" w:lineRule="auto"/>
        <w:ind w:left="851" w:hanging="426"/>
        <w:rPr>
          <w:rFonts w:ascii="Tahoma" w:hAnsi="Tahoma" w:cs="Tahoma"/>
        </w:rPr>
      </w:pPr>
      <w:r w:rsidRPr="00476879">
        <w:rPr>
          <w:rFonts w:ascii="Tahoma" w:hAnsi="Tahoma" w:cs="Tahoma"/>
        </w:rPr>
        <w:t>poskytne projektantovi a zhotoviteli stavby, pokud byl již určen,</w:t>
      </w:r>
      <w:r w:rsidRPr="00476879">
        <w:rPr>
          <w:rFonts w:ascii="Tahoma" w:hAnsi="Tahoma" w:cs="Tahoma"/>
          <w:i/>
        </w:rPr>
        <w:t xml:space="preserve"> </w:t>
      </w:r>
      <w:r w:rsidRPr="00476879">
        <w:rPr>
          <w:rFonts w:ascii="Tahoma" w:hAnsi="Tahoma" w:cs="Tahoma"/>
        </w:rPr>
        <w:t>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rsidR="00DB2895" w:rsidRPr="00476879" w:rsidRDefault="00016765" w:rsidP="00C768F3">
      <w:pPr>
        <w:pStyle w:val="OdstavecSmlouvy"/>
        <w:keepLines w:val="0"/>
        <w:widowControl w:val="0"/>
        <w:numPr>
          <w:ilvl w:val="0"/>
          <w:numId w:val="30"/>
        </w:numPr>
        <w:tabs>
          <w:tab w:val="clear" w:pos="720"/>
        </w:tabs>
        <w:spacing w:before="120" w:after="0" w:line="240" w:lineRule="auto"/>
        <w:ind w:left="851" w:hanging="426"/>
        <w:rPr>
          <w:rFonts w:ascii="Tahoma" w:hAnsi="Tahoma" w:cs="Tahoma"/>
        </w:rPr>
      </w:pPr>
      <w:r w:rsidRPr="00476879">
        <w:rPr>
          <w:rFonts w:ascii="Tahoma" w:hAnsi="Tahoma" w:cs="Tahoma"/>
        </w:rPr>
        <w:t>zabezpečí,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stavby, pokud jsou v době zpracování plánu známi,</w:t>
      </w:r>
    </w:p>
    <w:p w:rsidR="00DB2895" w:rsidRPr="00476879" w:rsidRDefault="00016765" w:rsidP="00C768F3">
      <w:pPr>
        <w:pStyle w:val="OdstavecSmlouvy"/>
        <w:keepLines w:val="0"/>
        <w:widowControl w:val="0"/>
        <w:numPr>
          <w:ilvl w:val="0"/>
          <w:numId w:val="30"/>
        </w:numPr>
        <w:tabs>
          <w:tab w:val="clear" w:pos="720"/>
        </w:tabs>
        <w:spacing w:before="120" w:after="0" w:line="240" w:lineRule="auto"/>
        <w:ind w:left="851" w:hanging="426"/>
        <w:rPr>
          <w:rFonts w:ascii="Tahoma" w:hAnsi="Tahoma" w:cs="Tahoma"/>
        </w:rPr>
      </w:pPr>
      <w:r w:rsidRPr="00476879">
        <w:rPr>
          <w:rFonts w:ascii="Tahoma" w:hAnsi="Tahoma" w:cs="Tahoma"/>
        </w:rPr>
        <w:t>zajistí zpracování požadavků na bezpečnost a ochranu zdraví při práci při udržovacích pracích.</w:t>
      </w:r>
    </w:p>
    <w:p w:rsidR="00DB2895" w:rsidRPr="00476879" w:rsidRDefault="00016765" w:rsidP="006E7C1C">
      <w:pPr>
        <w:pStyle w:val="OdstavecSmlouvy"/>
        <w:keepLines w:val="0"/>
        <w:numPr>
          <w:ilvl w:val="0"/>
          <w:numId w:val="10"/>
        </w:numPr>
        <w:spacing w:before="120" w:after="0" w:line="240" w:lineRule="auto"/>
        <w:ind w:left="426" w:hanging="426"/>
        <w:rPr>
          <w:rFonts w:ascii="Tahoma" w:hAnsi="Tahoma" w:cs="Tahoma"/>
        </w:rPr>
      </w:pPr>
      <w:r w:rsidRPr="00476879">
        <w:rPr>
          <w:rFonts w:ascii="Tahoma" w:hAnsi="Tahoma" w:cs="Tahoma"/>
          <w:u w:val="single"/>
        </w:rPr>
        <w:t>V rámci výkonu autorského dozoru bude příkazník zabezpečovat zejména:</w:t>
      </w:r>
    </w:p>
    <w:p w:rsidR="00DB2895" w:rsidRPr="00476879" w:rsidRDefault="00016765" w:rsidP="00C768F3">
      <w:pPr>
        <w:pStyle w:val="OdstavecSmlouvy"/>
        <w:keepLines w:val="0"/>
        <w:numPr>
          <w:ilvl w:val="0"/>
          <w:numId w:val="20"/>
        </w:numPr>
        <w:tabs>
          <w:tab w:val="clear" w:pos="426"/>
          <w:tab w:val="clear" w:pos="757"/>
          <w:tab w:val="num" w:pos="851"/>
          <w:tab w:val="left" w:pos="1163"/>
          <w:tab w:val="left" w:pos="2165"/>
          <w:tab w:val="left" w:pos="2438"/>
        </w:tabs>
        <w:spacing w:before="120" w:after="0" w:line="240" w:lineRule="auto"/>
        <w:ind w:left="851" w:hanging="425"/>
        <w:rPr>
          <w:rFonts w:ascii="Tahoma" w:hAnsi="Tahoma" w:cs="Tahoma"/>
        </w:rPr>
      </w:pPr>
      <w:r w:rsidRPr="00476879">
        <w:rPr>
          <w:rFonts w:ascii="Tahoma" w:hAnsi="Tahoma" w:cs="Tahoma"/>
        </w:rPr>
        <w:t>účast na předání staveniště zhotoviteli stavby,</w:t>
      </w:r>
    </w:p>
    <w:p w:rsidR="00DB2895" w:rsidRPr="00476879" w:rsidRDefault="00016765" w:rsidP="00C768F3">
      <w:pPr>
        <w:pStyle w:val="OdstavecSmlouvy"/>
        <w:keepLines w:val="0"/>
        <w:numPr>
          <w:ilvl w:val="0"/>
          <w:numId w:val="20"/>
        </w:numPr>
        <w:tabs>
          <w:tab w:val="clear" w:pos="426"/>
          <w:tab w:val="clear" w:pos="757"/>
          <w:tab w:val="num" w:pos="851"/>
          <w:tab w:val="left" w:pos="1163"/>
          <w:tab w:val="left" w:pos="2171"/>
          <w:tab w:val="left" w:pos="2438"/>
        </w:tabs>
        <w:spacing w:before="120" w:after="0" w:line="240" w:lineRule="auto"/>
        <w:ind w:left="851" w:hanging="425"/>
        <w:rPr>
          <w:rFonts w:ascii="Tahoma" w:hAnsi="Tahoma" w:cs="Tahoma"/>
        </w:rPr>
      </w:pPr>
      <w:r w:rsidRPr="00476879">
        <w:rPr>
          <w:rFonts w:ascii="Tahoma" w:hAnsi="Tahoma" w:cs="Tahoma"/>
        </w:rPr>
        <w:t>poskytování vysvětlení nutných k vypracování výrobní dokumentace zhotoviteli stavby,</w:t>
      </w:r>
    </w:p>
    <w:p w:rsidR="00DB2895" w:rsidRPr="00476879" w:rsidRDefault="00016765" w:rsidP="00C768F3">
      <w:pPr>
        <w:pStyle w:val="OdstavecSmlouvy"/>
        <w:keepLines w:val="0"/>
        <w:numPr>
          <w:ilvl w:val="0"/>
          <w:numId w:val="20"/>
        </w:numPr>
        <w:tabs>
          <w:tab w:val="clear" w:pos="426"/>
          <w:tab w:val="clear" w:pos="757"/>
          <w:tab w:val="num" w:pos="851"/>
          <w:tab w:val="left" w:pos="1163"/>
          <w:tab w:val="left" w:pos="2171"/>
          <w:tab w:val="left" w:pos="2438"/>
        </w:tabs>
        <w:spacing w:before="120" w:after="0" w:line="240" w:lineRule="auto"/>
        <w:ind w:left="851" w:hanging="425"/>
        <w:rPr>
          <w:rFonts w:ascii="Tahoma" w:hAnsi="Tahoma" w:cs="Tahoma"/>
        </w:rPr>
      </w:pPr>
      <w:r w:rsidRPr="00476879">
        <w:rPr>
          <w:rFonts w:ascii="Tahoma" w:hAnsi="Tahoma" w:cs="Tahoma"/>
        </w:rPr>
        <w:t>kontrolu dodržení schválených projektových dokumentací s přihlédnutím k podmínkám určeným v pravomocných rozhodnutích dle stavebního zákona a souvisejících předpisech s poskytováním vysvětlení potřebných pro plynulost výstavby,</w:t>
      </w:r>
    </w:p>
    <w:p w:rsidR="00DB2895" w:rsidRPr="00476879" w:rsidRDefault="00016765" w:rsidP="00C768F3">
      <w:pPr>
        <w:pStyle w:val="OdstavecSmlouvy"/>
        <w:keepLines w:val="0"/>
        <w:numPr>
          <w:ilvl w:val="0"/>
          <w:numId w:val="20"/>
        </w:numPr>
        <w:tabs>
          <w:tab w:val="clear" w:pos="426"/>
          <w:tab w:val="clear" w:pos="757"/>
          <w:tab w:val="num" w:pos="851"/>
          <w:tab w:val="left" w:pos="1163"/>
          <w:tab w:val="left" w:pos="2171"/>
          <w:tab w:val="left" w:pos="2438"/>
        </w:tabs>
        <w:spacing w:before="120" w:after="0" w:line="240" w:lineRule="auto"/>
        <w:ind w:left="851" w:hanging="425"/>
        <w:rPr>
          <w:rFonts w:ascii="Tahoma" w:hAnsi="Tahoma" w:cs="Tahoma"/>
        </w:rPr>
      </w:pPr>
      <w:r w:rsidRPr="00476879">
        <w:rPr>
          <w:rFonts w:ascii="Tahoma" w:hAnsi="Tahoma" w:cs="Tahoma"/>
        </w:rPr>
        <w:t>posuzování návrhu zhotovitele stavby na změny a odchylky v částech projektových dokumentací zpracovávaných zhotovitelem stavby z pohledu dodržení technickoekonomických parametrů stavby, dodržení lhůt výstavby, popřípadě dalších údajů a ukazatelů,</w:t>
      </w:r>
    </w:p>
    <w:p w:rsidR="00DB2895" w:rsidRPr="00476879" w:rsidRDefault="00016765" w:rsidP="00C768F3">
      <w:pPr>
        <w:pStyle w:val="OdstavecSmlouvy"/>
        <w:keepLines w:val="0"/>
        <w:numPr>
          <w:ilvl w:val="0"/>
          <w:numId w:val="20"/>
        </w:numPr>
        <w:tabs>
          <w:tab w:val="clear" w:pos="426"/>
          <w:tab w:val="clear" w:pos="757"/>
          <w:tab w:val="num" w:pos="851"/>
          <w:tab w:val="left" w:pos="1163"/>
          <w:tab w:val="left" w:pos="2171"/>
          <w:tab w:val="left" w:pos="2438"/>
        </w:tabs>
        <w:spacing w:before="120" w:after="0" w:line="240" w:lineRule="auto"/>
        <w:ind w:left="851" w:hanging="425"/>
        <w:rPr>
          <w:rFonts w:ascii="Tahoma" w:hAnsi="Tahoma" w:cs="Tahoma"/>
        </w:rPr>
      </w:pPr>
      <w:r w:rsidRPr="00476879">
        <w:rPr>
          <w:rFonts w:ascii="Tahoma" w:hAnsi="Tahoma" w:cs="Tahoma"/>
        </w:rPr>
        <w:t>činnosti odpovědného geodeta projektanta (zákon č. 200/1994 Sb., o zeměměřictví a o změně a doplnění některých zákonů souvisejících s jeho zavedením, ve znění pozdějších předpisů),</w:t>
      </w:r>
    </w:p>
    <w:p w:rsidR="00DB2895" w:rsidRPr="00476879" w:rsidRDefault="00016765" w:rsidP="00C768F3">
      <w:pPr>
        <w:pStyle w:val="OdstavecSmlouvy"/>
        <w:keepLines w:val="0"/>
        <w:numPr>
          <w:ilvl w:val="0"/>
          <w:numId w:val="20"/>
        </w:numPr>
        <w:tabs>
          <w:tab w:val="clear" w:pos="426"/>
          <w:tab w:val="clear" w:pos="757"/>
          <w:tab w:val="num" w:pos="851"/>
          <w:tab w:val="left" w:pos="1163"/>
          <w:tab w:val="left" w:pos="2171"/>
          <w:tab w:val="left" w:pos="2438"/>
        </w:tabs>
        <w:spacing w:before="120" w:after="0" w:line="240" w:lineRule="auto"/>
        <w:ind w:left="851" w:hanging="425"/>
        <w:rPr>
          <w:rFonts w:ascii="Tahoma" w:hAnsi="Tahoma" w:cs="Tahoma"/>
        </w:rPr>
      </w:pPr>
      <w:r w:rsidRPr="00476879">
        <w:rPr>
          <w:rFonts w:ascii="Tahoma" w:hAnsi="Tahoma" w:cs="Tahoma"/>
        </w:rPr>
        <w:t>vyjádření při požadavcích zhotovitele stavby na větší množství výkonů oproti projektové dokumentaci a soupisu prací,</w:t>
      </w:r>
    </w:p>
    <w:p w:rsidR="00DB2895" w:rsidRPr="00476879" w:rsidRDefault="00016765" w:rsidP="00C768F3">
      <w:pPr>
        <w:pStyle w:val="OdstavecSmlouvy"/>
        <w:keepLines w:val="0"/>
        <w:numPr>
          <w:ilvl w:val="0"/>
          <w:numId w:val="20"/>
        </w:numPr>
        <w:tabs>
          <w:tab w:val="clear" w:pos="426"/>
          <w:tab w:val="clear" w:pos="757"/>
          <w:tab w:val="num" w:pos="851"/>
          <w:tab w:val="left" w:pos="1163"/>
          <w:tab w:val="left" w:pos="2171"/>
          <w:tab w:val="left" w:pos="2438"/>
        </w:tabs>
        <w:spacing w:before="120" w:after="0" w:line="240" w:lineRule="auto"/>
        <w:ind w:left="851" w:hanging="425"/>
        <w:rPr>
          <w:rFonts w:ascii="Tahoma" w:hAnsi="Tahoma" w:cs="Tahoma"/>
        </w:rPr>
      </w:pPr>
      <w:r w:rsidRPr="00476879">
        <w:rPr>
          <w:rFonts w:ascii="Tahoma" w:hAnsi="Tahoma" w:cs="Tahoma"/>
        </w:rPr>
        <w:t>sledování postupu výstavby z technického hlediska po celou dobu výstavby,</w:t>
      </w:r>
    </w:p>
    <w:p w:rsidR="00DB2895" w:rsidRPr="00476879" w:rsidRDefault="00016765" w:rsidP="00C768F3">
      <w:pPr>
        <w:pStyle w:val="OdstavecSmlouvy"/>
        <w:keepLines w:val="0"/>
        <w:numPr>
          <w:ilvl w:val="0"/>
          <w:numId w:val="20"/>
        </w:numPr>
        <w:tabs>
          <w:tab w:val="clear" w:pos="426"/>
          <w:tab w:val="clear" w:pos="757"/>
          <w:tab w:val="num" w:pos="851"/>
          <w:tab w:val="left" w:pos="1163"/>
          <w:tab w:val="left" w:pos="2171"/>
          <w:tab w:val="left" w:pos="2438"/>
        </w:tabs>
        <w:spacing w:before="120" w:after="0" w:line="240" w:lineRule="auto"/>
        <w:ind w:left="851" w:hanging="425"/>
        <w:rPr>
          <w:rFonts w:ascii="Tahoma" w:hAnsi="Tahoma" w:cs="Tahoma"/>
        </w:rPr>
      </w:pPr>
      <w:r w:rsidRPr="00476879">
        <w:rPr>
          <w:rFonts w:ascii="Tahoma" w:hAnsi="Tahoma" w:cs="Tahoma"/>
        </w:rPr>
        <w:t>účast na kontrolních dnech stavby,</w:t>
      </w:r>
    </w:p>
    <w:p w:rsidR="00DB2895" w:rsidRPr="00476879" w:rsidRDefault="00016765" w:rsidP="00C768F3">
      <w:pPr>
        <w:pStyle w:val="OdstavecSmlouvy"/>
        <w:keepLines w:val="0"/>
        <w:numPr>
          <w:ilvl w:val="0"/>
          <w:numId w:val="20"/>
        </w:numPr>
        <w:tabs>
          <w:tab w:val="clear" w:pos="426"/>
          <w:tab w:val="clear" w:pos="757"/>
          <w:tab w:val="num" w:pos="851"/>
          <w:tab w:val="left" w:pos="1163"/>
          <w:tab w:val="left" w:pos="2171"/>
          <w:tab w:val="left" w:pos="2438"/>
        </w:tabs>
        <w:spacing w:before="120" w:after="0" w:line="240" w:lineRule="auto"/>
        <w:ind w:left="851" w:hanging="425"/>
        <w:rPr>
          <w:rFonts w:ascii="Tahoma" w:hAnsi="Tahoma" w:cs="Tahoma"/>
        </w:rPr>
      </w:pPr>
      <w:r w:rsidRPr="00476879">
        <w:rPr>
          <w:rFonts w:ascii="Tahoma" w:hAnsi="Tahoma" w:cs="Tahoma"/>
        </w:rPr>
        <w:t>účast na odevzdání a převzetí stavby nebo její části, včetně případného komplexního vyzkoušení,</w:t>
      </w:r>
    </w:p>
    <w:p w:rsidR="00DB2895" w:rsidRPr="00476879" w:rsidRDefault="00016765" w:rsidP="00C768F3">
      <w:pPr>
        <w:pStyle w:val="OdstavecSmlouvy"/>
        <w:keepLines w:val="0"/>
        <w:numPr>
          <w:ilvl w:val="0"/>
          <w:numId w:val="20"/>
        </w:numPr>
        <w:tabs>
          <w:tab w:val="clear" w:pos="426"/>
          <w:tab w:val="clear" w:pos="757"/>
          <w:tab w:val="num" w:pos="851"/>
          <w:tab w:val="left" w:pos="1163"/>
          <w:tab w:val="left" w:pos="2171"/>
          <w:tab w:val="left" w:pos="2438"/>
        </w:tabs>
        <w:spacing w:before="120" w:after="0" w:line="240" w:lineRule="auto"/>
        <w:ind w:left="851" w:hanging="425"/>
        <w:rPr>
          <w:rFonts w:ascii="Tahoma" w:hAnsi="Tahoma" w:cs="Tahoma"/>
        </w:rPr>
      </w:pPr>
      <w:r w:rsidRPr="00476879">
        <w:rPr>
          <w:rFonts w:ascii="Tahoma" w:hAnsi="Tahoma" w:cs="Tahoma"/>
        </w:rPr>
        <w:t>účast na odevzdání staveniště zhotovitelem stavby,</w:t>
      </w:r>
    </w:p>
    <w:p w:rsidR="00DB2895" w:rsidRPr="00476879" w:rsidRDefault="00016765" w:rsidP="00C768F3">
      <w:pPr>
        <w:pStyle w:val="OdstavecSmlouvy"/>
        <w:keepLines w:val="0"/>
        <w:numPr>
          <w:ilvl w:val="0"/>
          <w:numId w:val="20"/>
        </w:numPr>
        <w:tabs>
          <w:tab w:val="clear" w:pos="426"/>
          <w:tab w:val="clear" w:pos="757"/>
          <w:tab w:val="num" w:pos="851"/>
          <w:tab w:val="left" w:pos="1163"/>
          <w:tab w:val="left" w:pos="2171"/>
          <w:tab w:val="left" w:pos="2438"/>
        </w:tabs>
        <w:spacing w:before="120" w:after="0" w:line="240" w:lineRule="auto"/>
        <w:ind w:left="851" w:hanging="425"/>
        <w:rPr>
          <w:rFonts w:ascii="Tahoma" w:hAnsi="Tahoma" w:cs="Tahoma"/>
        </w:rPr>
      </w:pPr>
      <w:r w:rsidRPr="00476879">
        <w:rPr>
          <w:rFonts w:ascii="Tahoma" w:hAnsi="Tahoma" w:cs="Tahoma"/>
        </w:rPr>
        <w:t>účast na jednáních technicko</w:t>
      </w:r>
      <w:r w:rsidRPr="00476879">
        <w:rPr>
          <w:rFonts w:ascii="Tahoma" w:hAnsi="Tahoma" w:cs="Tahoma"/>
        </w:rPr>
        <w:noBreakHyphen/>
        <w:t>dokumentační komise svolávaných příkazcem,</w:t>
      </w:r>
    </w:p>
    <w:p w:rsidR="00DB2895" w:rsidRPr="00476879" w:rsidRDefault="00016765" w:rsidP="00C768F3">
      <w:pPr>
        <w:pStyle w:val="OdstavecSmlouvy"/>
        <w:keepLines w:val="0"/>
        <w:numPr>
          <w:ilvl w:val="0"/>
          <w:numId w:val="20"/>
        </w:numPr>
        <w:tabs>
          <w:tab w:val="clear" w:pos="426"/>
          <w:tab w:val="clear" w:pos="757"/>
          <w:tab w:val="num" w:pos="851"/>
          <w:tab w:val="left" w:pos="1163"/>
          <w:tab w:val="left" w:pos="2171"/>
          <w:tab w:val="left" w:pos="2438"/>
        </w:tabs>
        <w:spacing w:before="120" w:after="0" w:line="240" w:lineRule="auto"/>
        <w:ind w:left="851" w:hanging="425"/>
        <w:rPr>
          <w:rFonts w:ascii="Tahoma" w:hAnsi="Tahoma" w:cs="Tahoma"/>
        </w:rPr>
      </w:pPr>
      <w:r w:rsidRPr="00476879">
        <w:rPr>
          <w:rFonts w:ascii="Tahoma" w:hAnsi="Tahoma" w:cs="Tahoma"/>
        </w:rPr>
        <w:t>účast na kontrolních prohlídkách stavby prováděných stavebním úřadem.</w:t>
      </w:r>
    </w:p>
    <w:p w:rsidR="00DB2895" w:rsidRPr="00476879" w:rsidRDefault="00016765" w:rsidP="00C768F3">
      <w:pPr>
        <w:pStyle w:val="OdstavecSmlouvy"/>
        <w:keepLines w:val="0"/>
        <w:numPr>
          <w:ilvl w:val="0"/>
          <w:numId w:val="10"/>
        </w:numPr>
        <w:tabs>
          <w:tab w:val="clear" w:pos="360"/>
          <w:tab w:val="num" w:pos="142"/>
        </w:tabs>
        <w:spacing w:before="120" w:after="0" w:line="240" w:lineRule="auto"/>
        <w:ind w:left="426" w:hanging="426"/>
        <w:rPr>
          <w:rFonts w:ascii="Tahoma" w:hAnsi="Tahoma" w:cs="Tahoma"/>
        </w:rPr>
      </w:pPr>
      <w:r w:rsidRPr="00476879">
        <w:rPr>
          <w:rFonts w:ascii="Tahoma" w:hAnsi="Tahoma" w:cs="Tahoma"/>
        </w:rPr>
        <w:t>Smluvní strany prohlašují, že předmět plnění není plněním nemožným a že tuto smlouvu uzavřely po pečlivém zvážení všech možných důsledků.</w:t>
      </w:r>
    </w:p>
    <w:p w:rsidR="00DB2895" w:rsidRPr="00476879" w:rsidRDefault="00016765" w:rsidP="00C768F3">
      <w:pPr>
        <w:pStyle w:val="OdstavecSmlouvy"/>
        <w:keepLines w:val="0"/>
        <w:numPr>
          <w:ilvl w:val="0"/>
          <w:numId w:val="10"/>
        </w:numPr>
        <w:tabs>
          <w:tab w:val="clear" w:pos="360"/>
          <w:tab w:val="num" w:pos="142"/>
        </w:tabs>
        <w:spacing w:before="120" w:after="0" w:line="240" w:lineRule="auto"/>
        <w:ind w:left="426" w:hanging="426"/>
        <w:rPr>
          <w:rFonts w:ascii="Tahoma" w:hAnsi="Tahoma" w:cs="Tahoma"/>
        </w:rPr>
      </w:pPr>
      <w:r w:rsidRPr="00476879">
        <w:rPr>
          <w:rFonts w:ascii="Tahoma" w:hAnsi="Tahoma" w:cs="Tahoma"/>
        </w:rPr>
        <w:t>Příkazce se zavazuje zaplatit příkazníkovi za provádění inženýrské činnosti, výkon funkce koordinátora bezpečnosti a ochrany zdraví při práci na staveništi po dobu přípravy stavby a autorského dozoru sjednanou odměnu.</w:t>
      </w:r>
    </w:p>
    <w:p w:rsidR="00DB2895" w:rsidRPr="00476879" w:rsidRDefault="00DB2895" w:rsidP="006E7C1C">
      <w:pPr>
        <w:pStyle w:val="OdstavecSmlouvy"/>
        <w:keepLines w:val="0"/>
        <w:spacing w:before="120" w:after="0" w:line="240" w:lineRule="auto"/>
        <w:ind w:left="426" w:hanging="426"/>
        <w:rPr>
          <w:rFonts w:ascii="Tahoma" w:hAnsi="Tahoma" w:cs="Tahoma"/>
        </w:rPr>
      </w:pPr>
    </w:p>
    <w:p w:rsidR="00DB2895" w:rsidRPr="00476879" w:rsidRDefault="00016765" w:rsidP="00C768F3">
      <w:pPr>
        <w:pStyle w:val="Roxananadpis"/>
        <w:pageBreakBefore/>
        <w:spacing w:before="120" w:line="240" w:lineRule="auto"/>
      </w:pPr>
      <w:r w:rsidRPr="00476879">
        <w:lastRenderedPageBreak/>
        <w:t>XIII.</w:t>
      </w:r>
      <w:r w:rsidRPr="00476879">
        <w:br/>
        <w:t>Doba a místo plnění</w:t>
      </w:r>
    </w:p>
    <w:p w:rsidR="00DB2895" w:rsidRPr="00476879" w:rsidRDefault="00016765" w:rsidP="006E7C1C">
      <w:pPr>
        <w:pStyle w:val="OdstavecSmlouvy"/>
        <w:keepLines w:val="0"/>
        <w:numPr>
          <w:ilvl w:val="0"/>
          <w:numId w:val="31"/>
        </w:numPr>
        <w:spacing w:before="120" w:after="0" w:line="240" w:lineRule="auto"/>
        <w:ind w:left="426" w:hanging="426"/>
        <w:rPr>
          <w:rFonts w:ascii="Tahoma" w:hAnsi="Tahoma" w:cs="Tahoma"/>
        </w:rPr>
      </w:pPr>
      <w:r w:rsidRPr="00476879">
        <w:rPr>
          <w:rFonts w:ascii="Tahoma" w:hAnsi="Tahoma" w:cs="Tahoma"/>
          <w:b/>
          <w:bCs/>
        </w:rPr>
        <w:t>Výkon inženýrské činnosti:</w:t>
      </w:r>
    </w:p>
    <w:p w:rsidR="00DB2895" w:rsidRPr="00476879" w:rsidRDefault="00FB7FF1" w:rsidP="006E7C1C">
      <w:pPr>
        <w:pStyle w:val="OdstavecSmlouvy"/>
        <w:keepLines w:val="0"/>
        <w:spacing w:before="120" w:after="0" w:line="240" w:lineRule="auto"/>
        <w:ind w:left="426" w:hanging="426"/>
        <w:rPr>
          <w:rFonts w:ascii="Tahoma" w:hAnsi="Tahoma" w:cs="Tahoma"/>
        </w:rPr>
      </w:pPr>
      <w:r>
        <w:rPr>
          <w:rFonts w:ascii="Tahoma" w:hAnsi="Tahoma" w:cs="Tahoma"/>
        </w:rPr>
        <w:tab/>
      </w:r>
      <w:r w:rsidR="00016765" w:rsidRPr="00476879">
        <w:rPr>
          <w:rFonts w:ascii="Tahoma" w:hAnsi="Tahoma" w:cs="Tahoma"/>
        </w:rPr>
        <w:t>Příkazník je povinen podat žádosti o vydání jednotlivých rozhodnutí dle čl. XII odst. 2 této smlouvy a</w:t>
      </w:r>
      <w:r w:rsidR="00061884">
        <w:rPr>
          <w:rFonts w:ascii="Tahoma" w:hAnsi="Tahoma" w:cs="Tahoma"/>
        </w:rPr>
        <w:t> </w:t>
      </w:r>
      <w:r w:rsidR="00016765" w:rsidRPr="00476879">
        <w:rPr>
          <w:rFonts w:ascii="Tahoma" w:hAnsi="Tahoma" w:cs="Tahoma"/>
        </w:rPr>
        <w:t>předat příslušná rozhodnutí a povolení příkazci v těchto termínech:</w:t>
      </w:r>
    </w:p>
    <w:p w:rsidR="00DB2895" w:rsidRPr="00476879" w:rsidRDefault="00016765" w:rsidP="00FB7FF1">
      <w:pPr>
        <w:pStyle w:val="Vchozstyl"/>
        <w:numPr>
          <w:ilvl w:val="0"/>
          <w:numId w:val="38"/>
        </w:numPr>
        <w:tabs>
          <w:tab w:val="left" w:pos="7433"/>
        </w:tabs>
        <w:spacing w:before="120" w:after="0" w:line="240" w:lineRule="auto"/>
        <w:ind w:left="709" w:hanging="426"/>
        <w:jc w:val="both"/>
        <w:rPr>
          <w:rFonts w:ascii="Tahoma" w:hAnsi="Tahoma" w:cs="Tahoma"/>
          <w:sz w:val="20"/>
          <w:szCs w:val="20"/>
        </w:rPr>
      </w:pPr>
      <w:r w:rsidRPr="00476879">
        <w:rPr>
          <w:rFonts w:ascii="Tahoma" w:hAnsi="Tahoma" w:cs="Tahoma"/>
          <w:sz w:val="20"/>
          <w:szCs w:val="20"/>
        </w:rPr>
        <w:t xml:space="preserve">žádost o vydání územního rozhodnutí </w:t>
      </w:r>
      <w:r w:rsidRPr="00476879">
        <w:rPr>
          <w:rFonts w:ascii="Tahoma" w:hAnsi="Tahoma" w:cs="Tahoma"/>
          <w:b/>
          <w:sz w:val="20"/>
          <w:szCs w:val="20"/>
        </w:rPr>
        <w:t>do 150 dnů</w:t>
      </w:r>
      <w:r w:rsidRPr="00476879">
        <w:rPr>
          <w:rFonts w:ascii="Tahoma" w:hAnsi="Tahoma" w:cs="Tahoma"/>
          <w:sz w:val="20"/>
          <w:szCs w:val="20"/>
        </w:rPr>
        <w:t xml:space="preserve"> ode dne nabytí účinnosti této smlouvy,</w:t>
      </w:r>
    </w:p>
    <w:p w:rsidR="00DB2895" w:rsidRPr="00476879" w:rsidRDefault="00016765" w:rsidP="00FB7FF1">
      <w:pPr>
        <w:pStyle w:val="Vchozstyl"/>
        <w:numPr>
          <w:ilvl w:val="0"/>
          <w:numId w:val="38"/>
        </w:numPr>
        <w:tabs>
          <w:tab w:val="left" w:pos="7439"/>
        </w:tabs>
        <w:spacing w:before="120" w:after="0" w:line="240" w:lineRule="auto"/>
        <w:ind w:left="709" w:hanging="426"/>
        <w:jc w:val="both"/>
        <w:rPr>
          <w:rFonts w:ascii="Tahoma" w:hAnsi="Tahoma" w:cs="Tahoma"/>
          <w:sz w:val="20"/>
          <w:szCs w:val="20"/>
        </w:rPr>
      </w:pPr>
      <w:r w:rsidRPr="00476879">
        <w:rPr>
          <w:rFonts w:ascii="Tahoma" w:hAnsi="Tahoma" w:cs="Tahoma"/>
          <w:sz w:val="20"/>
          <w:szCs w:val="20"/>
        </w:rPr>
        <w:t xml:space="preserve">žádost o vydání stavebního rozhodnutí </w:t>
      </w:r>
      <w:r w:rsidRPr="00476879">
        <w:rPr>
          <w:rFonts w:ascii="Tahoma" w:hAnsi="Tahoma" w:cs="Tahoma"/>
          <w:b/>
          <w:sz w:val="20"/>
          <w:szCs w:val="20"/>
        </w:rPr>
        <w:t>do 150 dnů</w:t>
      </w:r>
      <w:r w:rsidRPr="00476879">
        <w:rPr>
          <w:rFonts w:ascii="Tahoma" w:hAnsi="Tahoma" w:cs="Tahoma"/>
          <w:sz w:val="20"/>
          <w:szCs w:val="20"/>
        </w:rPr>
        <w:t xml:space="preserve"> ode dne vydání územního rozhodnutí o</w:t>
      </w:r>
      <w:r w:rsidR="00061884">
        <w:rPr>
          <w:rFonts w:ascii="Tahoma" w:hAnsi="Tahoma" w:cs="Tahoma"/>
          <w:sz w:val="20"/>
          <w:szCs w:val="20"/>
        </w:rPr>
        <w:t> </w:t>
      </w:r>
      <w:r w:rsidRPr="00476879">
        <w:rPr>
          <w:rFonts w:ascii="Tahoma" w:hAnsi="Tahoma" w:cs="Tahoma"/>
          <w:sz w:val="20"/>
          <w:szCs w:val="20"/>
        </w:rPr>
        <w:t>umístění stavby.</w:t>
      </w:r>
    </w:p>
    <w:p w:rsidR="00DB2895" w:rsidRPr="00476879" w:rsidRDefault="00FB7FF1" w:rsidP="006E7C1C">
      <w:pPr>
        <w:pStyle w:val="OdstavecSmlouvy"/>
        <w:keepLines w:val="0"/>
        <w:spacing w:before="120" w:after="0" w:line="240" w:lineRule="auto"/>
        <w:ind w:left="426" w:hanging="426"/>
        <w:rPr>
          <w:rFonts w:ascii="Tahoma" w:hAnsi="Tahoma" w:cs="Tahoma"/>
        </w:rPr>
      </w:pPr>
      <w:r>
        <w:rPr>
          <w:rFonts w:ascii="Tahoma" w:hAnsi="Tahoma" w:cs="Tahoma"/>
        </w:rPr>
        <w:tab/>
      </w:r>
      <w:r w:rsidR="00016765" w:rsidRPr="00476879">
        <w:rPr>
          <w:rFonts w:ascii="Tahoma" w:hAnsi="Tahoma" w:cs="Tahoma"/>
        </w:rPr>
        <w:t>Místem předání kopií žádostí o vydání rozhodnutí a povolení s potvrzením o jejich podání, předání pravomocných rozhodnutí, pravomocného stavebního povolení a ověřené projektové dokumentace je budova J – budova ředitelství Sdruženého zdravotnického zařízení Krnov, příspěvková organizace, I.</w:t>
      </w:r>
      <w:r w:rsidR="00061884">
        <w:rPr>
          <w:rFonts w:ascii="Tahoma" w:hAnsi="Tahoma" w:cs="Tahoma"/>
        </w:rPr>
        <w:t> </w:t>
      </w:r>
      <w:r w:rsidR="00016765" w:rsidRPr="00476879">
        <w:rPr>
          <w:rFonts w:ascii="Tahoma" w:hAnsi="Tahoma" w:cs="Tahoma"/>
        </w:rPr>
        <w:t>P.</w:t>
      </w:r>
      <w:r w:rsidR="00061884">
        <w:rPr>
          <w:rFonts w:ascii="Tahoma" w:hAnsi="Tahoma" w:cs="Tahoma"/>
        </w:rPr>
        <w:t> </w:t>
      </w:r>
      <w:r w:rsidR="00016765" w:rsidRPr="00476879">
        <w:rPr>
          <w:rFonts w:ascii="Tahoma" w:hAnsi="Tahoma" w:cs="Tahoma"/>
        </w:rPr>
        <w:t>Pavlova 552/9, Pod Bezručovým vrchem, 794 01 Krnov.</w:t>
      </w:r>
    </w:p>
    <w:p w:rsidR="00DB2895" w:rsidRPr="00476879" w:rsidRDefault="00016765" w:rsidP="006E7C1C">
      <w:pPr>
        <w:pStyle w:val="OdstavecSmlouvy"/>
        <w:keepLines w:val="0"/>
        <w:numPr>
          <w:ilvl w:val="0"/>
          <w:numId w:val="31"/>
        </w:numPr>
        <w:spacing w:before="120" w:after="0" w:line="240" w:lineRule="auto"/>
        <w:ind w:left="426" w:hanging="426"/>
        <w:rPr>
          <w:rFonts w:ascii="Tahoma" w:hAnsi="Tahoma" w:cs="Tahoma"/>
        </w:rPr>
      </w:pPr>
      <w:r w:rsidRPr="00476879">
        <w:rPr>
          <w:rFonts w:ascii="Tahoma" w:hAnsi="Tahoma" w:cs="Tahoma"/>
          <w:b/>
          <w:bCs/>
        </w:rPr>
        <w:t>Výkon funkce koordinátora bezpečnosti a ochrany zdraví při práci na staveništi po dobu přípravy stavby:</w:t>
      </w:r>
    </w:p>
    <w:p w:rsidR="00DB2895" w:rsidRPr="00476879" w:rsidRDefault="00FB7FF1" w:rsidP="006E7C1C">
      <w:pPr>
        <w:pStyle w:val="OdstavecSmlouvy"/>
        <w:keepLines w:val="0"/>
        <w:spacing w:before="120" w:after="0" w:line="240" w:lineRule="auto"/>
        <w:ind w:left="426" w:hanging="426"/>
        <w:rPr>
          <w:rFonts w:ascii="Tahoma" w:hAnsi="Tahoma" w:cs="Tahoma"/>
        </w:rPr>
      </w:pPr>
      <w:r>
        <w:rPr>
          <w:rFonts w:ascii="Tahoma" w:hAnsi="Tahoma" w:cs="Tahoma"/>
        </w:rPr>
        <w:tab/>
      </w:r>
      <w:r w:rsidR="00016765" w:rsidRPr="00476879">
        <w:rPr>
          <w:rFonts w:ascii="Tahoma" w:hAnsi="Tahoma" w:cs="Tahoma"/>
        </w:rPr>
        <w:t>Výkon funkce koordinátora bezpečnosti a ochrany zdraví při práci na staveništi po dobu přípravy stavby dle čl. XII odst. 3 této smlouvy bude prováděn po celou dobu zpracování předmětu plnění dle čl. III a čl. XII odst. 1 písm. a) této smlouvy.</w:t>
      </w:r>
    </w:p>
    <w:p w:rsidR="00DB2895" w:rsidRPr="00476879" w:rsidRDefault="00016765" w:rsidP="006E7C1C">
      <w:pPr>
        <w:pStyle w:val="OdstavecSmlouvy"/>
        <w:keepLines w:val="0"/>
        <w:numPr>
          <w:ilvl w:val="0"/>
          <w:numId w:val="31"/>
        </w:numPr>
        <w:spacing w:before="120" w:after="0" w:line="240" w:lineRule="auto"/>
        <w:ind w:left="426" w:hanging="426"/>
        <w:rPr>
          <w:rFonts w:ascii="Tahoma" w:hAnsi="Tahoma" w:cs="Tahoma"/>
        </w:rPr>
      </w:pPr>
      <w:r w:rsidRPr="00476879">
        <w:rPr>
          <w:rFonts w:ascii="Tahoma" w:hAnsi="Tahoma" w:cs="Tahoma"/>
          <w:b/>
          <w:bCs/>
        </w:rPr>
        <w:t>Výkon autorského dozoru:</w:t>
      </w:r>
    </w:p>
    <w:p w:rsidR="00DB2895" w:rsidRPr="00476879" w:rsidRDefault="00FB7FF1" w:rsidP="006E7C1C">
      <w:pPr>
        <w:pStyle w:val="OdstavecSmlouvy"/>
        <w:keepLines w:val="0"/>
        <w:spacing w:before="120" w:after="0" w:line="240" w:lineRule="auto"/>
        <w:ind w:left="426" w:hanging="426"/>
        <w:rPr>
          <w:rFonts w:ascii="Tahoma" w:hAnsi="Tahoma" w:cs="Tahoma"/>
        </w:rPr>
      </w:pPr>
      <w:r>
        <w:rPr>
          <w:rFonts w:ascii="Tahoma" w:hAnsi="Tahoma" w:cs="Tahoma"/>
        </w:rPr>
        <w:tab/>
      </w:r>
      <w:r w:rsidR="00016765" w:rsidRPr="00476879">
        <w:rPr>
          <w:rFonts w:ascii="Tahoma" w:hAnsi="Tahoma" w:cs="Tahoma"/>
        </w:rPr>
        <w:t>Autorský dozor dle čl. XII odst. 4 této smlouvy bude prováděn po celou dobu realizace stavby. Bude zahájen po započetí realizace stavby na písemnou výzvu příkazce a ukončen v okamžiku, kdy bude v souladu se stavebním zákonem možné započít s trvalým užíváním stavby. Autorský dozor bude vykonáván v místě realizace stavby, nedohodnou</w:t>
      </w:r>
      <w:r w:rsidR="00016765" w:rsidRPr="00476879">
        <w:rPr>
          <w:rFonts w:ascii="Tahoma" w:hAnsi="Tahoma" w:cs="Tahoma"/>
        </w:rPr>
        <w:noBreakHyphen/>
        <w:t>li se smluvní strany jinak.</w:t>
      </w:r>
    </w:p>
    <w:p w:rsidR="00DB2895" w:rsidRPr="00476879" w:rsidRDefault="00016765" w:rsidP="00C768F3">
      <w:pPr>
        <w:pStyle w:val="Roxananadpis"/>
        <w:spacing w:line="240" w:lineRule="auto"/>
      </w:pPr>
      <w:r w:rsidRPr="00476879">
        <w:t>XIV.</w:t>
      </w:r>
      <w:r w:rsidRPr="00476879">
        <w:br/>
        <w:t>Odměna</w:t>
      </w:r>
    </w:p>
    <w:p w:rsidR="00DB2895" w:rsidRPr="00476879" w:rsidRDefault="00016765" w:rsidP="006E7C1C">
      <w:pPr>
        <w:pStyle w:val="OdstavecSmlouvy"/>
        <w:keepLines w:val="0"/>
        <w:numPr>
          <w:ilvl w:val="0"/>
          <w:numId w:val="11"/>
        </w:numPr>
        <w:spacing w:before="120" w:after="0" w:line="240" w:lineRule="auto"/>
        <w:ind w:left="426" w:hanging="426"/>
        <w:rPr>
          <w:rFonts w:ascii="Tahoma" w:hAnsi="Tahoma" w:cs="Tahoma"/>
        </w:rPr>
      </w:pPr>
      <w:r w:rsidRPr="00476879">
        <w:rPr>
          <w:rFonts w:ascii="Tahoma" w:hAnsi="Tahoma" w:cs="Tahoma"/>
        </w:rPr>
        <w:t>Odměna je stanovena dohodou smluvních stran takto:</w:t>
      </w:r>
    </w:p>
    <w:p w:rsidR="00DB2895" w:rsidRPr="00476879" w:rsidRDefault="00016765" w:rsidP="006E7C1C">
      <w:pPr>
        <w:pStyle w:val="OdstavecSmlouvy"/>
        <w:keepLines w:val="0"/>
        <w:numPr>
          <w:ilvl w:val="0"/>
          <w:numId w:val="21"/>
        </w:numPr>
        <w:tabs>
          <w:tab w:val="left" w:pos="766"/>
          <w:tab w:val="left" w:pos="1768"/>
          <w:tab w:val="left" w:pos="2041"/>
        </w:tabs>
        <w:spacing w:before="120" w:after="0" w:line="240" w:lineRule="auto"/>
        <w:ind w:left="426" w:hanging="426"/>
        <w:rPr>
          <w:rFonts w:ascii="Tahoma" w:hAnsi="Tahoma" w:cs="Tahoma"/>
        </w:rPr>
      </w:pPr>
      <w:r w:rsidRPr="00476879">
        <w:rPr>
          <w:rFonts w:ascii="Tahoma" w:hAnsi="Tahoma" w:cs="Tahoma"/>
        </w:rPr>
        <w:t>odměna za inženýrskou činnost prováděnou pro dokumentaci k vydání územního rozhodnutí:</w:t>
      </w:r>
    </w:p>
    <w:p w:rsidR="00DB2895" w:rsidRPr="00476879" w:rsidRDefault="00016765" w:rsidP="00FB7FF1">
      <w:pPr>
        <w:pStyle w:val="Zkladntextodsazen2"/>
        <w:tabs>
          <w:tab w:val="left" w:pos="4830"/>
        </w:tabs>
        <w:spacing w:after="0" w:line="240" w:lineRule="auto"/>
        <w:ind w:left="851" w:hanging="425"/>
        <w:rPr>
          <w:rFonts w:ascii="Tahoma" w:hAnsi="Tahoma" w:cs="Tahoma"/>
          <w:sz w:val="20"/>
          <w:szCs w:val="20"/>
        </w:rPr>
      </w:pPr>
      <w:r w:rsidRPr="00476879">
        <w:rPr>
          <w:rFonts w:ascii="Tahoma" w:hAnsi="Tahoma" w:cs="Tahoma"/>
          <w:sz w:val="20"/>
          <w:szCs w:val="20"/>
        </w:rPr>
        <w:t>bez DPH</w:t>
      </w:r>
      <w:r w:rsidRPr="00476879">
        <w:rPr>
          <w:rFonts w:ascii="Tahoma" w:hAnsi="Tahoma" w:cs="Tahoma"/>
          <w:sz w:val="20"/>
          <w:szCs w:val="20"/>
        </w:rPr>
        <w:tab/>
      </w:r>
      <w:r w:rsidR="009B655E">
        <w:rPr>
          <w:rFonts w:ascii="Tahoma" w:hAnsi="Tahoma" w:cs="Tahoma"/>
          <w:sz w:val="20"/>
          <w:szCs w:val="20"/>
        </w:rPr>
        <w:t>xxxxxxx</w:t>
      </w:r>
      <w:r w:rsidRPr="00476879">
        <w:rPr>
          <w:rFonts w:ascii="Tahoma" w:hAnsi="Tahoma" w:cs="Tahoma"/>
          <w:sz w:val="20"/>
          <w:szCs w:val="20"/>
        </w:rPr>
        <w:t>,- Kč</w:t>
      </w:r>
    </w:p>
    <w:p w:rsidR="00DB2895" w:rsidRPr="00476879" w:rsidRDefault="00016765" w:rsidP="00FB7FF1">
      <w:pPr>
        <w:pStyle w:val="Zkladntextodsazen2"/>
        <w:tabs>
          <w:tab w:val="left" w:pos="4830"/>
        </w:tabs>
        <w:spacing w:after="0" w:line="240" w:lineRule="auto"/>
        <w:ind w:left="851" w:hanging="425"/>
        <w:rPr>
          <w:rFonts w:ascii="Tahoma" w:hAnsi="Tahoma" w:cs="Tahoma"/>
          <w:sz w:val="20"/>
          <w:szCs w:val="20"/>
        </w:rPr>
      </w:pPr>
      <w:r w:rsidRPr="00476879">
        <w:rPr>
          <w:rFonts w:ascii="Tahoma" w:hAnsi="Tahoma" w:cs="Tahoma"/>
          <w:sz w:val="20"/>
          <w:szCs w:val="20"/>
        </w:rPr>
        <w:t>DPH 21 %</w:t>
      </w:r>
      <w:r w:rsidRPr="00476879">
        <w:rPr>
          <w:rFonts w:ascii="Tahoma" w:hAnsi="Tahoma" w:cs="Tahoma"/>
          <w:sz w:val="20"/>
          <w:szCs w:val="20"/>
        </w:rPr>
        <w:tab/>
      </w:r>
      <w:r w:rsidR="00E815F3">
        <w:rPr>
          <w:rFonts w:ascii="Tahoma" w:hAnsi="Tahoma" w:cs="Tahoma"/>
          <w:sz w:val="20"/>
          <w:szCs w:val="20"/>
        </w:rPr>
        <w:t>xxxxxxx</w:t>
      </w:r>
      <w:r w:rsidRPr="00476879">
        <w:rPr>
          <w:rFonts w:ascii="Tahoma" w:hAnsi="Tahoma" w:cs="Tahoma"/>
          <w:sz w:val="20"/>
          <w:szCs w:val="20"/>
        </w:rPr>
        <w:t>,- Kč</w:t>
      </w:r>
    </w:p>
    <w:p w:rsidR="00DB2895" w:rsidRPr="00476879" w:rsidRDefault="009B655E" w:rsidP="00FB7FF1">
      <w:pPr>
        <w:pStyle w:val="Zkladntextodsazen2"/>
        <w:tabs>
          <w:tab w:val="left" w:pos="4830"/>
        </w:tabs>
        <w:spacing w:after="0" w:line="240" w:lineRule="auto"/>
        <w:ind w:left="851" w:hanging="425"/>
        <w:rPr>
          <w:rFonts w:ascii="Tahoma" w:hAnsi="Tahoma" w:cs="Tahoma"/>
          <w:sz w:val="20"/>
          <w:szCs w:val="20"/>
        </w:rPr>
      </w:pPr>
      <w:r>
        <w:rPr>
          <w:rFonts w:ascii="Tahoma" w:hAnsi="Tahoma" w:cs="Tahoma"/>
          <w:sz w:val="20"/>
          <w:szCs w:val="20"/>
        </w:rPr>
        <w:t>včetně DPH</w:t>
      </w:r>
      <w:r>
        <w:rPr>
          <w:rFonts w:ascii="Tahoma" w:hAnsi="Tahoma" w:cs="Tahoma"/>
          <w:sz w:val="20"/>
          <w:szCs w:val="20"/>
        </w:rPr>
        <w:tab/>
        <w:t>xxxxxx</w:t>
      </w:r>
      <w:r w:rsidR="00016765" w:rsidRPr="00476879">
        <w:rPr>
          <w:rFonts w:ascii="Tahoma" w:hAnsi="Tahoma" w:cs="Tahoma"/>
          <w:sz w:val="20"/>
          <w:szCs w:val="20"/>
        </w:rPr>
        <w:t xml:space="preserve">,- </w:t>
      </w:r>
      <w:r w:rsidR="00016765" w:rsidRPr="00476879">
        <w:rPr>
          <w:rFonts w:ascii="Tahoma" w:hAnsi="Tahoma" w:cs="Tahoma"/>
          <w:b/>
          <w:bCs/>
          <w:sz w:val="20"/>
          <w:szCs w:val="20"/>
        </w:rPr>
        <w:t>Kč</w:t>
      </w:r>
    </w:p>
    <w:p w:rsidR="00DB2895" w:rsidRPr="00476879" w:rsidRDefault="00016765" w:rsidP="006E7C1C">
      <w:pPr>
        <w:pStyle w:val="OdstavecSmlouvy"/>
        <w:keepLines w:val="0"/>
        <w:numPr>
          <w:ilvl w:val="0"/>
          <w:numId w:val="21"/>
        </w:numPr>
        <w:tabs>
          <w:tab w:val="left" w:pos="766"/>
          <w:tab w:val="left" w:pos="1768"/>
          <w:tab w:val="left" w:pos="2041"/>
        </w:tabs>
        <w:spacing w:before="120" w:after="0" w:line="240" w:lineRule="auto"/>
        <w:ind w:left="426" w:hanging="426"/>
        <w:rPr>
          <w:rFonts w:ascii="Tahoma" w:hAnsi="Tahoma" w:cs="Tahoma"/>
        </w:rPr>
      </w:pPr>
      <w:r w:rsidRPr="00476879">
        <w:rPr>
          <w:rFonts w:ascii="Tahoma" w:hAnsi="Tahoma" w:cs="Tahoma"/>
        </w:rPr>
        <w:t>odměna za inženýrskou činnost prováděnou pro dokumentaci k vydání stavebního povolení:</w:t>
      </w:r>
    </w:p>
    <w:p w:rsidR="00DB2895" w:rsidRPr="00476879" w:rsidRDefault="009B655E" w:rsidP="00FB7FF1">
      <w:pPr>
        <w:pStyle w:val="Zkladntextodsazen2"/>
        <w:tabs>
          <w:tab w:val="left" w:pos="4830"/>
        </w:tabs>
        <w:spacing w:after="0" w:line="240" w:lineRule="auto"/>
        <w:ind w:left="851" w:hanging="425"/>
        <w:rPr>
          <w:rFonts w:ascii="Tahoma" w:hAnsi="Tahoma" w:cs="Tahoma"/>
          <w:sz w:val="20"/>
          <w:szCs w:val="20"/>
        </w:rPr>
      </w:pPr>
      <w:r>
        <w:rPr>
          <w:rFonts w:ascii="Tahoma" w:hAnsi="Tahoma" w:cs="Tahoma"/>
          <w:sz w:val="20"/>
          <w:szCs w:val="20"/>
        </w:rPr>
        <w:t>bez DPH</w:t>
      </w:r>
      <w:r>
        <w:rPr>
          <w:rFonts w:ascii="Tahoma" w:hAnsi="Tahoma" w:cs="Tahoma"/>
          <w:sz w:val="20"/>
          <w:szCs w:val="20"/>
        </w:rPr>
        <w:tab/>
        <w:t>xxxxxx</w:t>
      </w:r>
      <w:r w:rsidR="00016765" w:rsidRPr="00476879">
        <w:rPr>
          <w:rFonts w:ascii="Tahoma" w:hAnsi="Tahoma" w:cs="Tahoma"/>
          <w:sz w:val="20"/>
          <w:szCs w:val="20"/>
        </w:rPr>
        <w:t>,- Kč</w:t>
      </w:r>
    </w:p>
    <w:p w:rsidR="00DB2895" w:rsidRPr="00476879" w:rsidRDefault="00016765" w:rsidP="00FB7FF1">
      <w:pPr>
        <w:pStyle w:val="Zkladntextodsazen2"/>
        <w:tabs>
          <w:tab w:val="left" w:pos="4830"/>
        </w:tabs>
        <w:spacing w:after="0" w:line="240" w:lineRule="auto"/>
        <w:ind w:left="851" w:hanging="425"/>
        <w:rPr>
          <w:rFonts w:ascii="Tahoma" w:hAnsi="Tahoma" w:cs="Tahoma"/>
          <w:sz w:val="20"/>
          <w:szCs w:val="20"/>
        </w:rPr>
      </w:pPr>
      <w:r w:rsidRPr="00476879">
        <w:rPr>
          <w:rFonts w:ascii="Tahoma" w:hAnsi="Tahoma" w:cs="Tahoma"/>
          <w:sz w:val="20"/>
          <w:szCs w:val="20"/>
        </w:rPr>
        <w:t>DPH 21 %</w:t>
      </w:r>
      <w:r w:rsidRPr="00476879">
        <w:rPr>
          <w:rFonts w:ascii="Tahoma" w:hAnsi="Tahoma" w:cs="Tahoma"/>
          <w:sz w:val="20"/>
          <w:szCs w:val="20"/>
        </w:rPr>
        <w:tab/>
      </w:r>
      <w:r w:rsidR="00E815F3">
        <w:rPr>
          <w:rFonts w:ascii="Tahoma" w:hAnsi="Tahoma" w:cs="Tahoma"/>
          <w:sz w:val="20"/>
          <w:szCs w:val="20"/>
        </w:rPr>
        <w:t>xxxxxxx</w:t>
      </w:r>
      <w:r w:rsidR="00E815F3" w:rsidRPr="00476879">
        <w:rPr>
          <w:rFonts w:ascii="Tahoma" w:hAnsi="Tahoma" w:cs="Tahoma"/>
          <w:sz w:val="20"/>
          <w:szCs w:val="20"/>
        </w:rPr>
        <w:t>,-</w:t>
      </w:r>
      <w:r w:rsidRPr="00476879">
        <w:rPr>
          <w:rFonts w:ascii="Tahoma" w:hAnsi="Tahoma" w:cs="Tahoma"/>
          <w:sz w:val="20"/>
          <w:szCs w:val="20"/>
        </w:rPr>
        <w:t>,- Kč</w:t>
      </w:r>
    </w:p>
    <w:p w:rsidR="00DB2895" w:rsidRPr="00476879" w:rsidRDefault="009B655E" w:rsidP="00FB7FF1">
      <w:pPr>
        <w:pStyle w:val="Zkladntextodsazen2"/>
        <w:tabs>
          <w:tab w:val="left" w:pos="4830"/>
        </w:tabs>
        <w:spacing w:after="0" w:line="240" w:lineRule="auto"/>
        <w:ind w:left="851" w:hanging="425"/>
        <w:rPr>
          <w:rFonts w:ascii="Tahoma" w:hAnsi="Tahoma" w:cs="Tahoma"/>
          <w:sz w:val="20"/>
          <w:szCs w:val="20"/>
        </w:rPr>
      </w:pPr>
      <w:r>
        <w:rPr>
          <w:rFonts w:ascii="Tahoma" w:hAnsi="Tahoma" w:cs="Tahoma"/>
          <w:sz w:val="20"/>
          <w:szCs w:val="20"/>
        </w:rPr>
        <w:t>včetně DPH</w:t>
      </w:r>
      <w:r>
        <w:rPr>
          <w:rFonts w:ascii="Tahoma" w:hAnsi="Tahoma" w:cs="Tahoma"/>
          <w:sz w:val="20"/>
          <w:szCs w:val="20"/>
        </w:rPr>
        <w:tab/>
        <w:t>xxxxxx</w:t>
      </w:r>
      <w:r w:rsidR="00016765" w:rsidRPr="00476879">
        <w:rPr>
          <w:rFonts w:ascii="Tahoma" w:hAnsi="Tahoma" w:cs="Tahoma"/>
          <w:sz w:val="20"/>
          <w:szCs w:val="20"/>
        </w:rPr>
        <w:t xml:space="preserve">,- </w:t>
      </w:r>
      <w:r w:rsidR="00016765" w:rsidRPr="00FB7FF1">
        <w:rPr>
          <w:rFonts w:ascii="Tahoma" w:hAnsi="Tahoma" w:cs="Tahoma"/>
          <w:sz w:val="20"/>
          <w:szCs w:val="20"/>
        </w:rPr>
        <w:t>Kč</w:t>
      </w:r>
    </w:p>
    <w:p w:rsidR="00DB2895" w:rsidRPr="00476879" w:rsidRDefault="00DB2895" w:rsidP="00FB7FF1">
      <w:pPr>
        <w:pStyle w:val="Zkladntextodsazen2"/>
        <w:tabs>
          <w:tab w:val="left" w:pos="4830"/>
        </w:tabs>
        <w:spacing w:after="0" w:line="240" w:lineRule="auto"/>
        <w:ind w:left="851" w:hanging="425"/>
        <w:rPr>
          <w:rFonts w:ascii="Tahoma" w:hAnsi="Tahoma" w:cs="Tahoma"/>
          <w:sz w:val="20"/>
          <w:szCs w:val="20"/>
        </w:rPr>
      </w:pPr>
    </w:p>
    <w:p w:rsidR="00DB2895" w:rsidRPr="00476879" w:rsidRDefault="00016765" w:rsidP="006E7C1C">
      <w:pPr>
        <w:pStyle w:val="OdstavecSmlouvy"/>
        <w:keepLines w:val="0"/>
        <w:numPr>
          <w:ilvl w:val="0"/>
          <w:numId w:val="21"/>
        </w:numPr>
        <w:tabs>
          <w:tab w:val="left" w:pos="766"/>
          <w:tab w:val="left" w:pos="1768"/>
          <w:tab w:val="left" w:pos="2041"/>
        </w:tabs>
        <w:spacing w:before="120" w:after="0" w:line="240" w:lineRule="auto"/>
        <w:ind w:left="426" w:hanging="426"/>
        <w:rPr>
          <w:rFonts w:ascii="Tahoma" w:hAnsi="Tahoma" w:cs="Tahoma"/>
        </w:rPr>
      </w:pPr>
      <w:r w:rsidRPr="00476879">
        <w:rPr>
          <w:rFonts w:ascii="Tahoma" w:hAnsi="Tahoma" w:cs="Tahoma"/>
        </w:rPr>
        <w:t>odměna za výkon funkce koordinátora bezpečnosti a ochrany zdraví při práci na staveništi po dobu přípravy stavby:</w:t>
      </w:r>
    </w:p>
    <w:p w:rsidR="00DB2895" w:rsidRPr="00476879" w:rsidRDefault="009B655E" w:rsidP="00FB7FF1">
      <w:pPr>
        <w:pStyle w:val="Zkladntextodsazen2"/>
        <w:tabs>
          <w:tab w:val="left" w:pos="4830"/>
        </w:tabs>
        <w:spacing w:after="0" w:line="240" w:lineRule="auto"/>
        <w:ind w:left="851" w:hanging="425"/>
        <w:rPr>
          <w:rFonts w:ascii="Tahoma" w:hAnsi="Tahoma" w:cs="Tahoma"/>
          <w:sz w:val="20"/>
          <w:szCs w:val="20"/>
        </w:rPr>
      </w:pPr>
      <w:r>
        <w:rPr>
          <w:rFonts w:ascii="Tahoma" w:hAnsi="Tahoma" w:cs="Tahoma"/>
          <w:sz w:val="20"/>
          <w:szCs w:val="20"/>
        </w:rPr>
        <w:t>bez DPH</w:t>
      </w:r>
      <w:r>
        <w:rPr>
          <w:rFonts w:ascii="Tahoma" w:hAnsi="Tahoma" w:cs="Tahoma"/>
          <w:sz w:val="20"/>
          <w:szCs w:val="20"/>
        </w:rPr>
        <w:tab/>
        <w:t>xxxxxxx</w:t>
      </w:r>
      <w:r w:rsidR="00016765" w:rsidRPr="00476879">
        <w:rPr>
          <w:rFonts w:ascii="Tahoma" w:hAnsi="Tahoma" w:cs="Tahoma"/>
          <w:sz w:val="20"/>
          <w:szCs w:val="20"/>
        </w:rPr>
        <w:t>,- Kč</w:t>
      </w:r>
    </w:p>
    <w:p w:rsidR="00DB2895" w:rsidRPr="00476879" w:rsidRDefault="00016765" w:rsidP="00FB7FF1">
      <w:pPr>
        <w:pStyle w:val="Zkladntextodsazen2"/>
        <w:tabs>
          <w:tab w:val="left" w:pos="4830"/>
        </w:tabs>
        <w:spacing w:after="0" w:line="240" w:lineRule="auto"/>
        <w:ind w:left="851" w:hanging="425"/>
        <w:rPr>
          <w:rFonts w:ascii="Tahoma" w:hAnsi="Tahoma" w:cs="Tahoma"/>
          <w:sz w:val="20"/>
          <w:szCs w:val="20"/>
        </w:rPr>
      </w:pPr>
      <w:r w:rsidRPr="00476879">
        <w:rPr>
          <w:rFonts w:ascii="Tahoma" w:hAnsi="Tahoma" w:cs="Tahoma"/>
          <w:sz w:val="20"/>
          <w:szCs w:val="20"/>
        </w:rPr>
        <w:t>DPH 21 %</w:t>
      </w:r>
      <w:r w:rsidRPr="00476879">
        <w:rPr>
          <w:rFonts w:ascii="Tahoma" w:hAnsi="Tahoma" w:cs="Tahoma"/>
          <w:sz w:val="20"/>
          <w:szCs w:val="20"/>
        </w:rPr>
        <w:tab/>
      </w:r>
      <w:r w:rsidR="00E815F3">
        <w:rPr>
          <w:rFonts w:ascii="Tahoma" w:hAnsi="Tahoma" w:cs="Tahoma"/>
          <w:sz w:val="20"/>
          <w:szCs w:val="20"/>
        </w:rPr>
        <w:t>xxxxxxx</w:t>
      </w:r>
      <w:r w:rsidR="00E815F3" w:rsidRPr="00476879">
        <w:rPr>
          <w:rFonts w:ascii="Tahoma" w:hAnsi="Tahoma" w:cs="Tahoma"/>
          <w:sz w:val="20"/>
          <w:szCs w:val="20"/>
        </w:rPr>
        <w:t xml:space="preserve">,- </w:t>
      </w:r>
      <w:r w:rsidRPr="00476879">
        <w:rPr>
          <w:rFonts w:ascii="Tahoma" w:hAnsi="Tahoma" w:cs="Tahoma"/>
          <w:sz w:val="20"/>
          <w:szCs w:val="20"/>
        </w:rPr>
        <w:t>Kč</w:t>
      </w:r>
    </w:p>
    <w:p w:rsidR="00DB2895" w:rsidRPr="00476879" w:rsidRDefault="009B655E" w:rsidP="00FB7FF1">
      <w:pPr>
        <w:pStyle w:val="Zkladntextodsazen2"/>
        <w:tabs>
          <w:tab w:val="left" w:pos="4830"/>
        </w:tabs>
        <w:spacing w:after="0" w:line="240" w:lineRule="auto"/>
        <w:ind w:left="851" w:hanging="425"/>
        <w:rPr>
          <w:rFonts w:ascii="Tahoma" w:hAnsi="Tahoma" w:cs="Tahoma"/>
          <w:sz w:val="20"/>
          <w:szCs w:val="20"/>
        </w:rPr>
      </w:pPr>
      <w:r>
        <w:rPr>
          <w:rFonts w:ascii="Tahoma" w:hAnsi="Tahoma" w:cs="Tahoma"/>
          <w:sz w:val="20"/>
          <w:szCs w:val="20"/>
        </w:rPr>
        <w:t>včetně DPH</w:t>
      </w:r>
      <w:r>
        <w:rPr>
          <w:rFonts w:ascii="Tahoma" w:hAnsi="Tahoma" w:cs="Tahoma"/>
          <w:sz w:val="20"/>
          <w:szCs w:val="20"/>
        </w:rPr>
        <w:tab/>
        <w:t>xxxxxxx</w:t>
      </w:r>
      <w:r w:rsidR="00016765" w:rsidRPr="00476879">
        <w:rPr>
          <w:rFonts w:ascii="Tahoma" w:hAnsi="Tahoma" w:cs="Tahoma"/>
          <w:sz w:val="20"/>
          <w:szCs w:val="20"/>
        </w:rPr>
        <w:t>,- Kč</w:t>
      </w:r>
    </w:p>
    <w:p w:rsidR="00DB2895" w:rsidRPr="00476879" w:rsidRDefault="00016765" w:rsidP="006E7C1C">
      <w:pPr>
        <w:pStyle w:val="OdstavecSmlouvy"/>
        <w:keepLines w:val="0"/>
        <w:numPr>
          <w:ilvl w:val="0"/>
          <w:numId w:val="21"/>
        </w:numPr>
        <w:tabs>
          <w:tab w:val="left" w:pos="766"/>
          <w:tab w:val="left" w:pos="1768"/>
          <w:tab w:val="left" w:pos="2041"/>
        </w:tabs>
        <w:spacing w:before="120" w:after="0" w:line="240" w:lineRule="auto"/>
        <w:ind w:left="426" w:hanging="426"/>
        <w:rPr>
          <w:rFonts w:ascii="Tahoma" w:hAnsi="Tahoma" w:cs="Tahoma"/>
        </w:rPr>
      </w:pPr>
      <w:r w:rsidRPr="00476879">
        <w:rPr>
          <w:rFonts w:ascii="Tahoma" w:hAnsi="Tahoma" w:cs="Tahoma"/>
        </w:rPr>
        <w:t>odměna za výkon autorského dozoru:</w:t>
      </w:r>
    </w:p>
    <w:p w:rsidR="00DB2895" w:rsidRPr="00476879" w:rsidRDefault="009B655E" w:rsidP="00FB7FF1">
      <w:pPr>
        <w:pStyle w:val="Zkladntextodsazen2"/>
        <w:tabs>
          <w:tab w:val="left" w:pos="4830"/>
        </w:tabs>
        <w:spacing w:after="0" w:line="240" w:lineRule="auto"/>
        <w:ind w:left="851" w:hanging="425"/>
        <w:rPr>
          <w:rFonts w:ascii="Tahoma" w:hAnsi="Tahoma" w:cs="Tahoma"/>
          <w:sz w:val="20"/>
          <w:szCs w:val="20"/>
        </w:rPr>
      </w:pPr>
      <w:r>
        <w:rPr>
          <w:rFonts w:ascii="Tahoma" w:hAnsi="Tahoma" w:cs="Tahoma"/>
          <w:sz w:val="20"/>
          <w:szCs w:val="20"/>
        </w:rPr>
        <w:t>bez DPH</w:t>
      </w:r>
      <w:r>
        <w:rPr>
          <w:rFonts w:ascii="Tahoma" w:hAnsi="Tahoma" w:cs="Tahoma"/>
          <w:sz w:val="20"/>
          <w:szCs w:val="20"/>
        </w:rPr>
        <w:tab/>
        <w:t>xxxxxx</w:t>
      </w:r>
      <w:r w:rsidR="00016765" w:rsidRPr="00476879">
        <w:rPr>
          <w:rFonts w:ascii="Tahoma" w:hAnsi="Tahoma" w:cs="Tahoma"/>
          <w:sz w:val="20"/>
          <w:szCs w:val="20"/>
        </w:rPr>
        <w:t>,- Kč</w:t>
      </w:r>
    </w:p>
    <w:p w:rsidR="00DB2895" w:rsidRPr="00476879" w:rsidRDefault="00016765" w:rsidP="00FB7FF1">
      <w:pPr>
        <w:pStyle w:val="Zkladntextodsazen2"/>
        <w:tabs>
          <w:tab w:val="left" w:pos="4830"/>
        </w:tabs>
        <w:spacing w:after="0" w:line="240" w:lineRule="auto"/>
        <w:ind w:left="851" w:hanging="425"/>
        <w:rPr>
          <w:rFonts w:ascii="Tahoma" w:hAnsi="Tahoma" w:cs="Tahoma"/>
          <w:sz w:val="20"/>
          <w:szCs w:val="20"/>
        </w:rPr>
      </w:pPr>
      <w:r w:rsidRPr="00476879">
        <w:rPr>
          <w:rFonts w:ascii="Tahoma" w:hAnsi="Tahoma" w:cs="Tahoma"/>
          <w:sz w:val="20"/>
          <w:szCs w:val="20"/>
        </w:rPr>
        <w:t>DPH 21 %</w:t>
      </w:r>
      <w:r w:rsidRPr="00476879">
        <w:rPr>
          <w:rFonts w:ascii="Tahoma" w:hAnsi="Tahoma" w:cs="Tahoma"/>
          <w:sz w:val="20"/>
          <w:szCs w:val="20"/>
        </w:rPr>
        <w:tab/>
      </w:r>
      <w:r w:rsidR="00E815F3">
        <w:rPr>
          <w:rFonts w:ascii="Tahoma" w:hAnsi="Tahoma" w:cs="Tahoma"/>
          <w:sz w:val="20"/>
          <w:szCs w:val="20"/>
        </w:rPr>
        <w:t>xxxxxxx</w:t>
      </w:r>
      <w:r w:rsidR="00E815F3" w:rsidRPr="00476879">
        <w:rPr>
          <w:rFonts w:ascii="Tahoma" w:hAnsi="Tahoma" w:cs="Tahoma"/>
          <w:sz w:val="20"/>
          <w:szCs w:val="20"/>
        </w:rPr>
        <w:t xml:space="preserve">,- </w:t>
      </w:r>
      <w:r w:rsidRPr="00476879">
        <w:rPr>
          <w:rFonts w:ascii="Tahoma" w:hAnsi="Tahoma" w:cs="Tahoma"/>
          <w:sz w:val="20"/>
          <w:szCs w:val="20"/>
        </w:rPr>
        <w:t>Kč</w:t>
      </w:r>
    </w:p>
    <w:p w:rsidR="00DB2895" w:rsidRPr="00476879" w:rsidRDefault="009B655E" w:rsidP="00FB7FF1">
      <w:pPr>
        <w:pStyle w:val="Zkladntextodsazen2"/>
        <w:tabs>
          <w:tab w:val="left" w:pos="4830"/>
        </w:tabs>
        <w:spacing w:after="0" w:line="240" w:lineRule="auto"/>
        <w:ind w:left="851" w:hanging="425"/>
        <w:rPr>
          <w:rFonts w:ascii="Tahoma" w:hAnsi="Tahoma" w:cs="Tahoma"/>
          <w:sz w:val="20"/>
          <w:szCs w:val="20"/>
        </w:rPr>
      </w:pPr>
      <w:r>
        <w:rPr>
          <w:rFonts w:ascii="Tahoma" w:hAnsi="Tahoma" w:cs="Tahoma"/>
          <w:sz w:val="20"/>
          <w:szCs w:val="20"/>
        </w:rPr>
        <w:t>včetně DPH</w:t>
      </w:r>
      <w:r>
        <w:rPr>
          <w:rFonts w:ascii="Tahoma" w:hAnsi="Tahoma" w:cs="Tahoma"/>
          <w:sz w:val="20"/>
          <w:szCs w:val="20"/>
        </w:rPr>
        <w:tab/>
        <w:t>xxxxxx</w:t>
      </w:r>
      <w:r w:rsidR="00016765" w:rsidRPr="00476879">
        <w:rPr>
          <w:rFonts w:ascii="Tahoma" w:hAnsi="Tahoma" w:cs="Tahoma"/>
          <w:sz w:val="20"/>
          <w:szCs w:val="20"/>
        </w:rPr>
        <w:t>,- Kč</w:t>
      </w:r>
    </w:p>
    <w:p w:rsidR="00DB2895" w:rsidRPr="00476879" w:rsidRDefault="00016765" w:rsidP="006E7C1C">
      <w:pPr>
        <w:pStyle w:val="OdstavecSmlouvy"/>
        <w:keepLines w:val="0"/>
        <w:numPr>
          <w:ilvl w:val="0"/>
          <w:numId w:val="11"/>
        </w:numPr>
        <w:spacing w:before="120" w:after="0" w:line="240" w:lineRule="auto"/>
        <w:ind w:left="426" w:hanging="426"/>
        <w:rPr>
          <w:rFonts w:ascii="Tahoma" w:hAnsi="Tahoma" w:cs="Tahoma"/>
        </w:rPr>
      </w:pPr>
      <w:r w:rsidRPr="00476879">
        <w:rPr>
          <w:rFonts w:ascii="Tahoma" w:hAnsi="Tahoma" w:cs="Tahoma"/>
        </w:rPr>
        <w:t>V odměně jsou zahrnuty veškeré náklady příkazníka nutně nebo účelně vynaložené při plnění jeho závazků vyplývajících z této smlouvy včetně správních poplatků.</w:t>
      </w:r>
    </w:p>
    <w:p w:rsidR="00DB2895" w:rsidRPr="00476879" w:rsidRDefault="00016765" w:rsidP="006E7C1C">
      <w:pPr>
        <w:pStyle w:val="OdstavecSmlouvy"/>
        <w:keepLines w:val="0"/>
        <w:numPr>
          <w:ilvl w:val="0"/>
          <w:numId w:val="11"/>
        </w:numPr>
        <w:spacing w:before="120" w:after="0" w:line="240" w:lineRule="auto"/>
        <w:ind w:left="426" w:hanging="426"/>
        <w:rPr>
          <w:rFonts w:ascii="Tahoma" w:hAnsi="Tahoma" w:cs="Tahoma"/>
        </w:rPr>
      </w:pPr>
      <w:r w:rsidRPr="00476879">
        <w:rPr>
          <w:rFonts w:ascii="Tahoma" w:hAnsi="Tahoma" w:cs="Tahoma"/>
        </w:rPr>
        <w:t>Odměna je dohodnuta jako nejvýše přípustná a nelze ji překročit.</w:t>
      </w:r>
    </w:p>
    <w:p w:rsidR="00DB2895" w:rsidRPr="00476879" w:rsidRDefault="00016765" w:rsidP="006E7C1C">
      <w:pPr>
        <w:pStyle w:val="OdstavecSmlouvy"/>
        <w:keepLines w:val="0"/>
        <w:numPr>
          <w:ilvl w:val="0"/>
          <w:numId w:val="11"/>
        </w:numPr>
        <w:spacing w:before="120" w:after="0" w:line="240" w:lineRule="auto"/>
        <w:ind w:left="426" w:hanging="426"/>
        <w:rPr>
          <w:rFonts w:ascii="Tahoma" w:hAnsi="Tahoma" w:cs="Tahoma"/>
        </w:rPr>
      </w:pPr>
      <w:r w:rsidRPr="00476879">
        <w:rPr>
          <w:rFonts w:ascii="Tahoma" w:hAnsi="Tahoma" w:cs="Tahoma"/>
        </w:rPr>
        <w:lastRenderedPageBreak/>
        <w:t>V případě, že dojde ke změně zákonné sazby DPH, je příkazník k odměně bez DPH povinen účtovat DPH v platné výši. Smluvní strany se dohodly, že v případě změny výše odměny v důsledku změny sazby DPH není nutno ke smlouvě uzavírat dodatek. Příkazník odpovídá za to, že sazba daně z přidané hodnoty je stanovena v souladu s platnými právními předpisy.</w:t>
      </w:r>
      <w:r w:rsidRPr="00476879">
        <w:rPr>
          <w:rFonts w:ascii="Tahoma" w:hAnsi="Tahoma" w:cs="Tahoma"/>
          <w:bCs/>
        </w:rPr>
        <w:t xml:space="preserve"> V případě, že příkazník stanoví sazbu DPH či DPH v rozporu s platnými právními předpisy, je povinen uhradit příkazci veškerou škodu, která mu v souvislosti s tím vznikla.</w:t>
      </w:r>
    </w:p>
    <w:p w:rsidR="00DB2895" w:rsidRPr="00476879" w:rsidRDefault="00016765" w:rsidP="006E7C1C">
      <w:pPr>
        <w:pStyle w:val="Roxananadpis"/>
        <w:spacing w:before="120" w:line="240" w:lineRule="auto"/>
        <w:ind w:left="426" w:hanging="426"/>
      </w:pPr>
      <w:r w:rsidRPr="00476879">
        <w:t>XV.</w:t>
      </w:r>
      <w:r w:rsidRPr="00476879">
        <w:br/>
        <w:t>Platební podmínky</w:t>
      </w:r>
    </w:p>
    <w:p w:rsidR="00DB2895" w:rsidRPr="00476879" w:rsidRDefault="00016765" w:rsidP="00C768F3">
      <w:pPr>
        <w:pStyle w:val="OdstavecSmlouvy"/>
        <w:keepLines w:val="0"/>
        <w:numPr>
          <w:ilvl w:val="0"/>
          <w:numId w:val="39"/>
        </w:numPr>
        <w:tabs>
          <w:tab w:val="clear" w:pos="360"/>
          <w:tab w:val="num" w:pos="142"/>
        </w:tabs>
        <w:spacing w:before="120" w:after="0" w:line="240" w:lineRule="auto"/>
        <w:ind w:left="426" w:hanging="426"/>
        <w:rPr>
          <w:rFonts w:ascii="Tahoma" w:hAnsi="Tahoma" w:cs="Tahoma"/>
        </w:rPr>
      </w:pPr>
      <w:r w:rsidRPr="00476879">
        <w:rPr>
          <w:rFonts w:ascii="Tahoma" w:hAnsi="Tahoma" w:cs="Tahoma"/>
        </w:rPr>
        <w:t>Smluvní strany se dohodly, že zálohy nebudou poskytovány a příkazník není oprávněn požadovat jejich vyplacení.</w:t>
      </w:r>
    </w:p>
    <w:p w:rsidR="00DB2895" w:rsidRPr="00476879" w:rsidRDefault="00016765" w:rsidP="00C768F3">
      <w:pPr>
        <w:pStyle w:val="OdstavecSmlouvy"/>
        <w:keepLines w:val="0"/>
        <w:numPr>
          <w:ilvl w:val="0"/>
          <w:numId w:val="39"/>
        </w:numPr>
        <w:tabs>
          <w:tab w:val="clear" w:pos="360"/>
          <w:tab w:val="num" w:pos="142"/>
        </w:tabs>
        <w:spacing w:before="120" w:after="0" w:line="240" w:lineRule="auto"/>
        <w:ind w:left="426" w:hanging="426"/>
        <w:rPr>
          <w:rFonts w:ascii="Tahoma" w:hAnsi="Tahoma" w:cs="Tahoma"/>
        </w:rPr>
      </w:pPr>
      <w:r w:rsidRPr="00476879">
        <w:rPr>
          <w:rFonts w:ascii="Tahoma" w:hAnsi="Tahoma" w:cs="Tahoma"/>
        </w:rPr>
        <w:t>Odměna za výkon inženýrské činnosti bude příkazníkovi uhrazena jednorázově po předání všech pravomocných rozhodnutí a ověřených projektových dokumentací příkazci, a to ve výši stanovené v čl. XIV odst. 1 písm. a) této smlouvy.</w:t>
      </w:r>
    </w:p>
    <w:p w:rsidR="00DB2895" w:rsidRPr="00476879" w:rsidRDefault="00016765" w:rsidP="00C768F3">
      <w:pPr>
        <w:pStyle w:val="OdstavecSmlouvy"/>
        <w:keepLines w:val="0"/>
        <w:numPr>
          <w:ilvl w:val="0"/>
          <w:numId w:val="39"/>
        </w:numPr>
        <w:tabs>
          <w:tab w:val="clear" w:pos="360"/>
          <w:tab w:val="num" w:pos="142"/>
        </w:tabs>
        <w:spacing w:before="120" w:after="0" w:line="240" w:lineRule="auto"/>
        <w:ind w:left="426" w:hanging="426"/>
        <w:rPr>
          <w:rFonts w:ascii="Tahoma" w:hAnsi="Tahoma" w:cs="Tahoma"/>
        </w:rPr>
      </w:pPr>
      <w:r w:rsidRPr="00476879">
        <w:rPr>
          <w:rFonts w:ascii="Tahoma" w:hAnsi="Tahoma" w:cs="Tahoma"/>
        </w:rPr>
        <w:t>Odměna za výkon funkce koordinátora bezpečnosti a ochrany zdraví při práci na staveništi po dobu přípravy stavby bude příkazníkovi uhrazena jednorázově po předání všech pravomocných rozhodnutí a ověřených projektových dokumentací příkazci, a to ve výši stanovené v čl. XIV odst. 1 písm. b) této smlouvy.</w:t>
      </w:r>
    </w:p>
    <w:p w:rsidR="00DB2895" w:rsidRPr="00476879" w:rsidRDefault="00016765" w:rsidP="00C768F3">
      <w:pPr>
        <w:pStyle w:val="OdstavecSmlouvy"/>
        <w:keepLines w:val="0"/>
        <w:numPr>
          <w:ilvl w:val="0"/>
          <w:numId w:val="39"/>
        </w:numPr>
        <w:tabs>
          <w:tab w:val="clear" w:pos="360"/>
          <w:tab w:val="num" w:pos="142"/>
        </w:tabs>
        <w:spacing w:before="120" w:after="0" w:line="240" w:lineRule="auto"/>
        <w:ind w:left="426" w:hanging="426"/>
        <w:rPr>
          <w:rFonts w:ascii="Tahoma" w:hAnsi="Tahoma" w:cs="Tahoma"/>
        </w:rPr>
      </w:pPr>
      <w:r w:rsidRPr="00476879">
        <w:rPr>
          <w:rFonts w:ascii="Tahoma" w:hAnsi="Tahoma" w:cs="Tahoma"/>
        </w:rPr>
        <w:t>Odměna za výkon autorského dozoru bude příkazníkovi uhrazena jednorázově po dni, od kterého bude v souladu se stavebním zákonem možné započít s trvalým užíváním stavby (tj. bude vydán kolaudační souhlas nebo bude možno stavbu trvale užívat na základě oznámení stavebnímu úřadu o započetí užívání stavby), a to ve výši stanovené v čl. XIV odst. 1 písm. c) této smlouvy.</w:t>
      </w:r>
    </w:p>
    <w:p w:rsidR="00DB2895" w:rsidRPr="00476879" w:rsidRDefault="00016765" w:rsidP="00C768F3">
      <w:pPr>
        <w:pStyle w:val="OdstavecSmlouvy"/>
        <w:keepLines w:val="0"/>
        <w:numPr>
          <w:ilvl w:val="0"/>
          <w:numId w:val="39"/>
        </w:numPr>
        <w:tabs>
          <w:tab w:val="clear" w:pos="360"/>
          <w:tab w:val="num" w:pos="142"/>
        </w:tabs>
        <w:spacing w:before="120" w:after="0" w:line="240" w:lineRule="auto"/>
        <w:ind w:left="426" w:hanging="426"/>
        <w:rPr>
          <w:rFonts w:ascii="Tahoma" w:hAnsi="Tahoma" w:cs="Tahoma"/>
        </w:rPr>
      </w:pPr>
      <w:r w:rsidRPr="00476879">
        <w:rPr>
          <w:rFonts w:ascii="Tahoma" w:hAnsi="Tahoma" w:cs="Tahoma"/>
        </w:rPr>
        <w:t>Podkladem pro úhradu odměny budou faktury, které budou mít náležitosti daňového dokladu dle zákona o DPH a náležitosti stanovené obecně závaznými právními předpisy (dále jen „faktura“). Faktura musí kromě zákonem stanovených náležitostí pro daňový doklad obsahovat také:</w:t>
      </w:r>
    </w:p>
    <w:p w:rsidR="00DB2895" w:rsidRPr="00476879" w:rsidRDefault="00016765" w:rsidP="00FB7FF1">
      <w:pPr>
        <w:pStyle w:val="slovanPododstavecSmlouvy"/>
        <w:numPr>
          <w:ilvl w:val="0"/>
          <w:numId w:val="12"/>
        </w:numPr>
        <w:tabs>
          <w:tab w:val="clear" w:pos="284"/>
          <w:tab w:val="clear" w:pos="540"/>
          <w:tab w:val="clear" w:pos="717"/>
          <w:tab w:val="left" w:pos="1134"/>
          <w:tab w:val="left" w:pos="1701"/>
        </w:tabs>
        <w:spacing w:before="120" w:after="0" w:line="240" w:lineRule="auto"/>
        <w:ind w:left="993" w:hanging="426"/>
        <w:rPr>
          <w:rFonts w:ascii="Tahoma" w:hAnsi="Tahoma" w:cs="Tahoma"/>
          <w:sz w:val="20"/>
          <w:szCs w:val="20"/>
        </w:rPr>
      </w:pPr>
      <w:r w:rsidRPr="00476879">
        <w:rPr>
          <w:rFonts w:ascii="Tahoma" w:hAnsi="Tahoma" w:cs="Tahoma"/>
          <w:sz w:val="20"/>
          <w:szCs w:val="20"/>
        </w:rPr>
        <w:t xml:space="preserve">číslo smlouvy příkazce, IČ příkazce, číslo veřejné zakázky (tj. </w:t>
      </w:r>
      <w:r w:rsidRPr="00476879">
        <w:rPr>
          <w:rFonts w:ascii="Tahoma" w:hAnsi="Tahoma" w:cs="Tahoma"/>
          <w:b/>
          <w:sz w:val="20"/>
          <w:szCs w:val="20"/>
        </w:rPr>
        <w:t>SZZ/Otr/2021/05/PD – středisko krizového řízení+heliport</w:t>
      </w:r>
      <w:r w:rsidRPr="00476879">
        <w:rPr>
          <w:rFonts w:ascii="Tahoma" w:hAnsi="Tahoma" w:cs="Tahoma"/>
          <w:sz w:val="20"/>
          <w:szCs w:val="20"/>
        </w:rPr>
        <w:t>),</w:t>
      </w:r>
    </w:p>
    <w:p w:rsidR="00DB2895" w:rsidRPr="00476879" w:rsidRDefault="00016765" w:rsidP="00FB7FF1">
      <w:pPr>
        <w:pStyle w:val="slovanPododstavecSmlouvy"/>
        <w:numPr>
          <w:ilvl w:val="0"/>
          <w:numId w:val="12"/>
        </w:numPr>
        <w:tabs>
          <w:tab w:val="clear" w:pos="284"/>
          <w:tab w:val="clear" w:pos="540"/>
          <w:tab w:val="clear" w:pos="717"/>
          <w:tab w:val="left" w:pos="1134"/>
          <w:tab w:val="left" w:pos="1701"/>
        </w:tabs>
        <w:spacing w:before="120" w:after="0" w:line="240" w:lineRule="auto"/>
        <w:ind w:left="993" w:hanging="426"/>
        <w:rPr>
          <w:rFonts w:ascii="Tahoma" w:hAnsi="Tahoma" w:cs="Tahoma"/>
          <w:sz w:val="20"/>
          <w:szCs w:val="20"/>
        </w:rPr>
      </w:pPr>
      <w:r w:rsidRPr="00476879">
        <w:rPr>
          <w:rFonts w:ascii="Tahoma" w:hAnsi="Tahoma" w:cs="Tahoma"/>
          <w:sz w:val="20"/>
          <w:szCs w:val="20"/>
        </w:rPr>
        <w:t>předmět smlouvy, tj. text „výkon inženýrské činnosti pro stavbu</w:t>
      </w:r>
      <w:r w:rsidRPr="00476879">
        <w:rPr>
          <w:rFonts w:ascii="Tahoma" w:hAnsi="Tahoma" w:cs="Tahoma"/>
          <w:b/>
          <w:bCs/>
          <w:sz w:val="20"/>
          <w:szCs w:val="20"/>
        </w:rPr>
        <w:t xml:space="preserve"> „Novostavba střediska krizového řízení s heliportem, vč. rekonstrukce zázemí garáží, v areálu SZZ v Krnově“</w:t>
      </w:r>
      <w:r w:rsidRPr="00476879">
        <w:rPr>
          <w:rFonts w:ascii="Tahoma" w:hAnsi="Tahoma" w:cs="Tahoma"/>
          <w:sz w:val="20"/>
          <w:szCs w:val="20"/>
        </w:rPr>
        <w:t xml:space="preserve"> nebo text „výkon funkce koordinátora bezpečnosti a ochrany zdraví při práci na staveništi po dobu přípravy stavby </w:t>
      </w:r>
      <w:r w:rsidRPr="00476879">
        <w:rPr>
          <w:rFonts w:ascii="Tahoma" w:hAnsi="Tahoma" w:cs="Tahoma"/>
          <w:b/>
          <w:bCs/>
          <w:sz w:val="20"/>
          <w:szCs w:val="20"/>
        </w:rPr>
        <w:t>Novostavba střediska krizového řízení s heliportem, vč. rekonstrukce zázemí garáží, v areálu SZZ v Krnově“</w:t>
      </w:r>
      <w:r w:rsidRPr="00476879">
        <w:rPr>
          <w:rFonts w:ascii="Tahoma" w:hAnsi="Tahoma" w:cs="Tahoma"/>
          <w:sz w:val="20"/>
          <w:szCs w:val="20"/>
        </w:rPr>
        <w:t xml:space="preserve"> nebo text „výkon autorského dozoru pro stavbu </w:t>
      </w:r>
      <w:r w:rsidRPr="00476879">
        <w:rPr>
          <w:rFonts w:ascii="Tahoma" w:hAnsi="Tahoma" w:cs="Tahoma"/>
          <w:b/>
          <w:bCs/>
          <w:sz w:val="20"/>
          <w:szCs w:val="20"/>
        </w:rPr>
        <w:t>„Novostavba střediska krizového řízení s heliportem, vč. rekonstrukce zázemí garáží, v areálu SZZ v Krnově“,</w:t>
      </w:r>
    </w:p>
    <w:p w:rsidR="00DB2895" w:rsidRPr="00476879" w:rsidRDefault="00016765" w:rsidP="00FB7FF1">
      <w:pPr>
        <w:pStyle w:val="slovanPododstavecSmlouvy"/>
        <w:numPr>
          <w:ilvl w:val="0"/>
          <w:numId w:val="12"/>
        </w:numPr>
        <w:tabs>
          <w:tab w:val="clear" w:pos="284"/>
          <w:tab w:val="clear" w:pos="540"/>
          <w:tab w:val="clear" w:pos="717"/>
          <w:tab w:val="left" w:pos="1134"/>
          <w:tab w:val="left" w:pos="1701"/>
        </w:tabs>
        <w:spacing w:before="120" w:after="0" w:line="240" w:lineRule="auto"/>
        <w:ind w:left="993" w:hanging="426"/>
        <w:rPr>
          <w:rFonts w:ascii="Tahoma" w:hAnsi="Tahoma" w:cs="Tahoma"/>
          <w:sz w:val="20"/>
          <w:szCs w:val="20"/>
        </w:rPr>
      </w:pPr>
      <w:r w:rsidRPr="00476879">
        <w:rPr>
          <w:rFonts w:ascii="Tahoma" w:hAnsi="Tahoma" w:cs="Tahoma"/>
          <w:sz w:val="20"/>
          <w:szCs w:val="20"/>
        </w:rPr>
        <w:t>označení banky a čísla účtu, na který má být zaplaceno (pokud je číslo účtu odlišné od čísla uvedeného v čl. I odst. 2, je příkazník povinen o této skutečnosti v souladu s čl. II odst. 2 a 3 této smlouvy informovat příkazce),</w:t>
      </w:r>
    </w:p>
    <w:p w:rsidR="00DB2895" w:rsidRPr="00476879" w:rsidRDefault="00016765" w:rsidP="00FB7FF1">
      <w:pPr>
        <w:pStyle w:val="slovanPododstavecSmlouvy"/>
        <w:numPr>
          <w:ilvl w:val="0"/>
          <w:numId w:val="12"/>
        </w:numPr>
        <w:tabs>
          <w:tab w:val="clear" w:pos="284"/>
          <w:tab w:val="clear" w:pos="540"/>
          <w:tab w:val="clear" w:pos="717"/>
          <w:tab w:val="left" w:pos="1134"/>
          <w:tab w:val="left" w:pos="1701"/>
        </w:tabs>
        <w:spacing w:before="120" w:after="0" w:line="240" w:lineRule="auto"/>
        <w:ind w:left="993" w:hanging="426"/>
        <w:rPr>
          <w:rFonts w:ascii="Tahoma" w:hAnsi="Tahoma" w:cs="Tahoma"/>
          <w:sz w:val="20"/>
          <w:szCs w:val="20"/>
        </w:rPr>
      </w:pPr>
      <w:r w:rsidRPr="00476879">
        <w:rPr>
          <w:rFonts w:ascii="Tahoma" w:hAnsi="Tahoma" w:cs="Tahoma"/>
          <w:sz w:val="20"/>
          <w:szCs w:val="20"/>
        </w:rPr>
        <w:t>lhůtu splatnosti faktury,</w:t>
      </w:r>
    </w:p>
    <w:p w:rsidR="00DB2895" w:rsidRPr="00476879" w:rsidRDefault="00016765" w:rsidP="00FB7FF1">
      <w:pPr>
        <w:pStyle w:val="slovanPododstavecSmlouvy"/>
        <w:numPr>
          <w:ilvl w:val="0"/>
          <w:numId w:val="12"/>
        </w:numPr>
        <w:tabs>
          <w:tab w:val="clear" w:pos="284"/>
          <w:tab w:val="clear" w:pos="540"/>
          <w:tab w:val="clear" w:pos="717"/>
          <w:tab w:val="left" w:pos="1134"/>
          <w:tab w:val="left" w:pos="1701"/>
        </w:tabs>
        <w:spacing w:before="120" w:after="0" w:line="240" w:lineRule="auto"/>
        <w:ind w:left="993" w:hanging="426"/>
        <w:rPr>
          <w:rFonts w:ascii="Tahoma" w:hAnsi="Tahoma" w:cs="Tahoma"/>
          <w:sz w:val="20"/>
          <w:szCs w:val="20"/>
        </w:rPr>
      </w:pPr>
      <w:r w:rsidRPr="00476879">
        <w:rPr>
          <w:rFonts w:ascii="Tahoma" w:hAnsi="Tahoma" w:cs="Tahoma"/>
          <w:sz w:val="20"/>
          <w:szCs w:val="20"/>
        </w:rPr>
        <w:t>jméno a vlastnoruční podpis osoby, která fakturu vystavila, včetně kontaktního telefonu.</w:t>
      </w:r>
    </w:p>
    <w:p w:rsidR="00DB2895" w:rsidRPr="00476879" w:rsidRDefault="00016765" w:rsidP="00C768F3">
      <w:pPr>
        <w:pStyle w:val="OdstavecSmlouvy"/>
        <w:keepLines w:val="0"/>
        <w:numPr>
          <w:ilvl w:val="0"/>
          <w:numId w:val="39"/>
        </w:numPr>
        <w:tabs>
          <w:tab w:val="clear" w:pos="360"/>
          <w:tab w:val="num" w:pos="142"/>
        </w:tabs>
        <w:spacing w:before="120" w:after="0" w:line="240" w:lineRule="auto"/>
        <w:ind w:left="426" w:hanging="426"/>
        <w:rPr>
          <w:rFonts w:ascii="Tahoma" w:hAnsi="Tahoma" w:cs="Tahoma"/>
        </w:rPr>
      </w:pPr>
      <w:r w:rsidRPr="00476879">
        <w:rPr>
          <w:rFonts w:ascii="Tahoma" w:hAnsi="Tahoma" w:cs="Tahoma"/>
        </w:rPr>
        <w:t>Lhůta splatnosti faktury činí 30 kalendářních dnů ode dne doručení příkazci. Doručení faktury se provede osobně oproti podpisu zmocněné osoby příkazce nebo doručenkou prostřednictvím provozovatele poštovních služeb.</w:t>
      </w:r>
    </w:p>
    <w:p w:rsidR="00DB2895" w:rsidRPr="00476879" w:rsidRDefault="00016765" w:rsidP="00C768F3">
      <w:pPr>
        <w:pStyle w:val="OdstavecSmlouvy"/>
        <w:keepLines w:val="0"/>
        <w:numPr>
          <w:ilvl w:val="0"/>
          <w:numId w:val="39"/>
        </w:numPr>
        <w:tabs>
          <w:tab w:val="clear" w:pos="360"/>
          <w:tab w:val="num" w:pos="142"/>
        </w:tabs>
        <w:spacing w:before="120" w:after="0" w:line="240" w:lineRule="auto"/>
        <w:ind w:left="426" w:hanging="426"/>
        <w:rPr>
          <w:rFonts w:ascii="Tahoma" w:hAnsi="Tahoma" w:cs="Tahoma"/>
        </w:rPr>
      </w:pPr>
      <w:r w:rsidRPr="00476879">
        <w:rPr>
          <w:rFonts w:ascii="Tahoma" w:hAnsi="Tahoma" w:cs="Tahoma"/>
        </w:rPr>
        <w:t>Nebude</w:t>
      </w:r>
      <w:r w:rsidRPr="00476879">
        <w:rPr>
          <w:rFonts w:ascii="Tahoma" w:hAnsi="Tahoma" w:cs="Tahoma"/>
        </w:rPr>
        <w:noBreakHyphen/>
        <w:t>li faktura obsahovat některou povinnou nebo dohodnutou náležitost nebo bude</w:t>
      </w:r>
      <w:r w:rsidRPr="00476879">
        <w:rPr>
          <w:rFonts w:ascii="Tahoma" w:hAnsi="Tahoma" w:cs="Tahoma"/>
        </w:rPr>
        <w:noBreakHyphen/>
        <w:t>li chybně vyúčtována odměna nebo DPH, je příkazce oprávněn fakturu před uplynutím lhůty splatnosti vrátit příkazníkovi k provedení opravy s vyznačením důvodu vrácení. Příkazník provede opravu vystavením nové faktury. Vrátí-li příkazce vadnou fakturu příkazníkovi, přestává běžet původní lhůta splatnosti. Celá lhůta splatnosti běží opět ode dne doručení nově vyhotovené faktury příkazci.</w:t>
      </w:r>
    </w:p>
    <w:p w:rsidR="00DB2895" w:rsidRPr="00476879" w:rsidRDefault="00016765" w:rsidP="00C768F3">
      <w:pPr>
        <w:pStyle w:val="OdstavecSmlouvy"/>
        <w:keepLines w:val="0"/>
        <w:numPr>
          <w:ilvl w:val="0"/>
          <w:numId w:val="39"/>
        </w:numPr>
        <w:tabs>
          <w:tab w:val="clear" w:pos="360"/>
          <w:tab w:val="num" w:pos="142"/>
        </w:tabs>
        <w:spacing w:before="120" w:after="0" w:line="240" w:lineRule="auto"/>
        <w:ind w:left="426" w:hanging="426"/>
        <w:rPr>
          <w:rFonts w:ascii="Tahoma" w:hAnsi="Tahoma" w:cs="Tahoma"/>
        </w:rPr>
      </w:pPr>
      <w:r w:rsidRPr="00476879">
        <w:rPr>
          <w:rFonts w:ascii="Tahoma" w:hAnsi="Tahoma" w:cs="Tahoma"/>
        </w:rPr>
        <w:t>Povinnost zaplatit odměnu je splněna dnem odepsání příslušné částky z účtu příkazce.</w:t>
      </w:r>
    </w:p>
    <w:p w:rsidR="00DB2895" w:rsidRPr="00476879" w:rsidRDefault="00016765" w:rsidP="00C768F3">
      <w:pPr>
        <w:pStyle w:val="OdstavecSmlouvy"/>
        <w:keepLines w:val="0"/>
        <w:numPr>
          <w:ilvl w:val="0"/>
          <w:numId w:val="39"/>
        </w:numPr>
        <w:tabs>
          <w:tab w:val="clear" w:pos="360"/>
          <w:tab w:val="num" w:pos="142"/>
        </w:tabs>
        <w:spacing w:before="120" w:after="0" w:line="240" w:lineRule="auto"/>
        <w:ind w:left="426" w:hanging="426"/>
        <w:rPr>
          <w:rFonts w:ascii="Tahoma" w:hAnsi="Tahoma" w:cs="Tahoma"/>
        </w:rPr>
      </w:pPr>
      <w:r w:rsidRPr="00476879">
        <w:rPr>
          <w:rFonts w:ascii="Tahoma" w:hAnsi="Tahoma" w:cs="Tahoma"/>
        </w:rPr>
        <w:lastRenderedPageBreak/>
        <w:t>Příkazce uplatní institut zvláštního způsobu zajištění daně dle § 109a zákona o DPH a hodnotu plnění odpovídající dani z přidané hodnoty uvedené na faktuře uhradí v termínu splatnosti této faktury stanoveném dle smlouvy přímo na osobní depozitní účet příkazníka vedený u místně příslušného správce daně v případě, že:</w:t>
      </w:r>
    </w:p>
    <w:p w:rsidR="00DB2895" w:rsidRPr="00476879" w:rsidRDefault="00016765" w:rsidP="00FB7FF1">
      <w:pPr>
        <w:pStyle w:val="Vchozstyl"/>
        <w:numPr>
          <w:ilvl w:val="1"/>
          <w:numId w:val="28"/>
        </w:numPr>
        <w:tabs>
          <w:tab w:val="left" w:pos="2868"/>
        </w:tabs>
        <w:spacing w:before="120" w:after="0" w:line="240" w:lineRule="auto"/>
        <w:ind w:left="851" w:hanging="426"/>
        <w:jc w:val="both"/>
        <w:rPr>
          <w:rFonts w:ascii="Tahoma" w:hAnsi="Tahoma" w:cs="Tahoma"/>
          <w:sz w:val="20"/>
          <w:szCs w:val="20"/>
        </w:rPr>
      </w:pPr>
      <w:r w:rsidRPr="00476879">
        <w:rPr>
          <w:rFonts w:ascii="Tahoma" w:hAnsi="Tahoma" w:cs="Tahoma"/>
          <w:sz w:val="20"/>
          <w:szCs w:val="20"/>
        </w:rPr>
        <w:t>příkazník bude ke dni uskutečnění zdanitelného plnění zveřejněn v aplikaci „Registr plátců DPH“ jako nespolehlivý plátce nebo</w:t>
      </w:r>
    </w:p>
    <w:p w:rsidR="00DB2895" w:rsidRPr="00476879" w:rsidRDefault="00016765" w:rsidP="00FB7FF1">
      <w:pPr>
        <w:pStyle w:val="Vchozstyl"/>
        <w:numPr>
          <w:ilvl w:val="1"/>
          <w:numId w:val="28"/>
        </w:numPr>
        <w:tabs>
          <w:tab w:val="left" w:pos="2868"/>
        </w:tabs>
        <w:spacing w:before="120" w:after="0" w:line="240" w:lineRule="auto"/>
        <w:ind w:left="851" w:hanging="426"/>
        <w:jc w:val="both"/>
        <w:rPr>
          <w:rFonts w:ascii="Tahoma" w:hAnsi="Tahoma" w:cs="Tahoma"/>
          <w:sz w:val="20"/>
          <w:szCs w:val="20"/>
        </w:rPr>
      </w:pPr>
      <w:r w:rsidRPr="00476879">
        <w:rPr>
          <w:rFonts w:ascii="Tahoma" w:hAnsi="Tahoma" w:cs="Tahoma"/>
          <w:sz w:val="20"/>
          <w:szCs w:val="20"/>
        </w:rPr>
        <w:t>příkazník bude ke dni uskutečnění zdanitelného plnění v insolvenčním řízení, nebo</w:t>
      </w:r>
    </w:p>
    <w:p w:rsidR="00DB2895" w:rsidRPr="00476879" w:rsidRDefault="00016765" w:rsidP="00FB7FF1">
      <w:pPr>
        <w:pStyle w:val="Vchozstyl"/>
        <w:numPr>
          <w:ilvl w:val="1"/>
          <w:numId w:val="28"/>
        </w:numPr>
        <w:tabs>
          <w:tab w:val="left" w:pos="2868"/>
        </w:tabs>
        <w:spacing w:before="120" w:after="0" w:line="240" w:lineRule="auto"/>
        <w:ind w:left="851" w:hanging="426"/>
        <w:jc w:val="both"/>
        <w:rPr>
          <w:rFonts w:ascii="Tahoma" w:hAnsi="Tahoma" w:cs="Tahoma"/>
          <w:sz w:val="20"/>
          <w:szCs w:val="20"/>
        </w:rPr>
      </w:pPr>
      <w:r w:rsidRPr="00476879">
        <w:rPr>
          <w:rFonts w:ascii="Tahoma" w:hAnsi="Tahoma" w:cs="Tahoma"/>
          <w:sz w:val="20"/>
          <w:szCs w:val="20"/>
        </w:rPr>
        <w:t>bankovní účet příkazníka určený k úhradě plnění, uvedený na faktuře, nebude správcem daně zveřejněn v aplikaci „Registr plátců DPH“.</w:t>
      </w:r>
    </w:p>
    <w:p w:rsidR="00DB2895" w:rsidRPr="00476879" w:rsidRDefault="00016765" w:rsidP="00FB7FF1">
      <w:pPr>
        <w:pStyle w:val="Vchozstyl"/>
        <w:spacing w:before="120" w:after="0" w:line="240" w:lineRule="auto"/>
        <w:ind w:left="426" w:hanging="1"/>
        <w:jc w:val="both"/>
        <w:rPr>
          <w:rFonts w:ascii="Tahoma" w:hAnsi="Tahoma" w:cs="Tahoma"/>
          <w:sz w:val="20"/>
          <w:szCs w:val="20"/>
        </w:rPr>
      </w:pPr>
      <w:r w:rsidRPr="00476879">
        <w:rPr>
          <w:rFonts w:ascii="Tahoma" w:hAnsi="Tahoma" w:cs="Tahoma"/>
          <w:sz w:val="20"/>
          <w:szCs w:val="20"/>
        </w:rPr>
        <w:t>Příkazce nenese odpovědnost za případné penále a jiné postihy vyměřené či stanovené správcem daně Příkazníkovi v souvislosti s potenciálně pozdní úhradou DPH, tj. po datu splatnosti této daně.</w:t>
      </w:r>
    </w:p>
    <w:p w:rsidR="00DB2895" w:rsidRPr="00476879" w:rsidRDefault="00016765" w:rsidP="006E7C1C">
      <w:pPr>
        <w:pStyle w:val="Roxananadpis"/>
        <w:spacing w:before="120" w:line="240" w:lineRule="auto"/>
        <w:ind w:left="426" w:hanging="426"/>
      </w:pPr>
      <w:r w:rsidRPr="00476879">
        <w:t>XVI.</w:t>
      </w:r>
      <w:r w:rsidRPr="00476879">
        <w:br/>
        <w:t>Práva a povinnosti příkazce</w:t>
      </w:r>
    </w:p>
    <w:p w:rsidR="00DB2895" w:rsidRPr="00476879" w:rsidRDefault="00016765" w:rsidP="00FB7FF1">
      <w:pPr>
        <w:pStyle w:val="Smlouva-slo"/>
        <w:numPr>
          <w:ilvl w:val="3"/>
          <w:numId w:val="41"/>
        </w:numPr>
        <w:spacing w:line="240" w:lineRule="auto"/>
        <w:ind w:left="426"/>
        <w:rPr>
          <w:rFonts w:ascii="Tahoma" w:hAnsi="Tahoma" w:cs="Tahoma"/>
        </w:rPr>
      </w:pPr>
      <w:r w:rsidRPr="00476879">
        <w:rPr>
          <w:rFonts w:ascii="Tahoma" w:hAnsi="Tahoma" w:cs="Tahoma"/>
        </w:rPr>
        <w:t>Příkazce je povinen přizvat příkazníka ke všem rozhodujícím jednáním týkajícím se stavby a její realizace, resp. předat mu neprodleně zápis nebo informace o jednáních, kterých se příkazník nezúčastnil.</w:t>
      </w:r>
    </w:p>
    <w:p w:rsidR="00DB2895" w:rsidRPr="00476879" w:rsidRDefault="00016765" w:rsidP="00FB7FF1">
      <w:pPr>
        <w:pStyle w:val="Smlouva-slo"/>
        <w:numPr>
          <w:ilvl w:val="3"/>
          <w:numId w:val="41"/>
        </w:numPr>
        <w:spacing w:line="240" w:lineRule="auto"/>
        <w:ind w:left="426"/>
        <w:rPr>
          <w:rFonts w:ascii="Tahoma" w:hAnsi="Tahoma" w:cs="Tahoma"/>
        </w:rPr>
      </w:pPr>
      <w:r w:rsidRPr="00476879">
        <w:rPr>
          <w:rFonts w:ascii="Tahoma" w:hAnsi="Tahoma" w:cs="Tahoma"/>
        </w:rPr>
        <w:t>Příkazce se zúčastní předání staveniště zhotoviteli stavby, přejímacího řízení stavby od zhotovitele a</w:t>
      </w:r>
      <w:r w:rsidR="00061884">
        <w:rPr>
          <w:rFonts w:ascii="Tahoma" w:hAnsi="Tahoma" w:cs="Tahoma"/>
        </w:rPr>
        <w:t> </w:t>
      </w:r>
      <w:r w:rsidRPr="00476879">
        <w:rPr>
          <w:rFonts w:ascii="Tahoma" w:hAnsi="Tahoma" w:cs="Tahoma"/>
        </w:rPr>
        <w:t>závěrečné kontrolní prohlídky stavby konané stavebním úřadem ve smyslu stavebního zákona s právem rozhodovacím.</w:t>
      </w:r>
    </w:p>
    <w:p w:rsidR="00DB2895" w:rsidRPr="00476879" w:rsidRDefault="00016765" w:rsidP="00FB7FF1">
      <w:pPr>
        <w:pStyle w:val="Smlouva-slo"/>
        <w:numPr>
          <w:ilvl w:val="3"/>
          <w:numId w:val="41"/>
        </w:numPr>
        <w:spacing w:line="240" w:lineRule="auto"/>
        <w:ind w:left="426"/>
        <w:rPr>
          <w:rFonts w:ascii="Tahoma" w:hAnsi="Tahoma" w:cs="Tahoma"/>
        </w:rPr>
      </w:pPr>
      <w:r w:rsidRPr="00476879">
        <w:rPr>
          <w:rFonts w:ascii="Tahoma" w:hAnsi="Tahoma" w:cs="Tahoma"/>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rsidR="00DB2895" w:rsidRPr="00476879" w:rsidRDefault="00016765" w:rsidP="006E7C1C">
      <w:pPr>
        <w:pStyle w:val="Roxananadpis"/>
        <w:spacing w:before="120" w:line="240" w:lineRule="auto"/>
        <w:ind w:left="426" w:hanging="426"/>
      </w:pPr>
      <w:r w:rsidRPr="00476879">
        <w:t>XVII.</w:t>
      </w:r>
      <w:r w:rsidRPr="00476879">
        <w:br/>
        <w:t>Práva a povinnosti příkazníka</w:t>
      </w:r>
    </w:p>
    <w:p w:rsidR="00DB2895" w:rsidRPr="00476879" w:rsidRDefault="00016765" w:rsidP="006E7C1C">
      <w:pPr>
        <w:pStyle w:val="OdstavecSmlouvy"/>
        <w:keepLines w:val="0"/>
        <w:numPr>
          <w:ilvl w:val="0"/>
          <w:numId w:val="24"/>
        </w:numPr>
        <w:spacing w:before="120" w:after="0" w:line="240" w:lineRule="auto"/>
        <w:ind w:left="426" w:hanging="426"/>
        <w:rPr>
          <w:rFonts w:ascii="Tahoma" w:hAnsi="Tahoma" w:cs="Tahoma"/>
        </w:rPr>
      </w:pPr>
      <w:r w:rsidRPr="00476879">
        <w:rPr>
          <w:rFonts w:ascii="Tahoma" w:hAnsi="Tahoma" w:cs="Tahoma"/>
        </w:rPr>
        <w:t>Příkazník je povinen</w:t>
      </w:r>
    </w:p>
    <w:p w:rsidR="00DB2895" w:rsidRPr="00476879" w:rsidRDefault="00016765" w:rsidP="00FB7FF1">
      <w:pPr>
        <w:pStyle w:val="Smlouva3"/>
        <w:numPr>
          <w:ilvl w:val="0"/>
          <w:numId w:val="22"/>
        </w:numPr>
        <w:tabs>
          <w:tab w:val="clear" w:pos="360"/>
          <w:tab w:val="left" w:pos="1711"/>
          <w:tab w:val="num" w:pos="2127"/>
        </w:tabs>
        <w:spacing w:line="240" w:lineRule="auto"/>
        <w:ind w:left="851" w:hanging="426"/>
        <w:rPr>
          <w:rFonts w:ascii="Tahoma" w:hAnsi="Tahoma" w:cs="Tahoma"/>
        </w:rPr>
      </w:pPr>
      <w:r w:rsidRPr="00476879">
        <w:rPr>
          <w:rFonts w:ascii="Tahoma" w:hAnsi="Tahoma" w:cs="Tahoma"/>
        </w:rPr>
        <w:t>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w:t>
      </w:r>
    </w:p>
    <w:p w:rsidR="00DB2895" w:rsidRPr="00476879" w:rsidRDefault="00016765" w:rsidP="00FB7FF1">
      <w:pPr>
        <w:pStyle w:val="Smlouva3"/>
        <w:numPr>
          <w:ilvl w:val="0"/>
          <w:numId w:val="22"/>
        </w:numPr>
        <w:tabs>
          <w:tab w:val="clear" w:pos="360"/>
          <w:tab w:val="left" w:pos="1711"/>
          <w:tab w:val="num" w:pos="2127"/>
        </w:tabs>
        <w:spacing w:line="240" w:lineRule="auto"/>
        <w:ind w:left="851" w:hanging="426"/>
        <w:rPr>
          <w:rFonts w:ascii="Tahoma" w:hAnsi="Tahoma" w:cs="Tahoma"/>
        </w:rPr>
      </w:pPr>
      <w:r w:rsidRPr="00476879">
        <w:rPr>
          <w:rFonts w:ascii="Tahoma" w:hAnsi="Tahoma" w:cs="Tahoma"/>
        </w:rPr>
        <w:t>bez zbytečného odkladu předat příkazci jakékoliv věci získané pro něho při své činnosti,</w:t>
      </w:r>
    </w:p>
    <w:p w:rsidR="00DB2895" w:rsidRPr="00476879" w:rsidRDefault="00016765" w:rsidP="00FB7FF1">
      <w:pPr>
        <w:pStyle w:val="Smlouva3"/>
        <w:numPr>
          <w:ilvl w:val="0"/>
          <w:numId w:val="22"/>
        </w:numPr>
        <w:tabs>
          <w:tab w:val="clear" w:pos="360"/>
          <w:tab w:val="left" w:pos="1711"/>
          <w:tab w:val="num" w:pos="2127"/>
        </w:tabs>
        <w:spacing w:line="240" w:lineRule="auto"/>
        <w:ind w:left="851" w:hanging="426"/>
        <w:rPr>
          <w:rFonts w:ascii="Tahoma" w:hAnsi="Tahoma" w:cs="Tahoma"/>
        </w:rPr>
      </w:pPr>
      <w:r w:rsidRPr="00476879">
        <w:rPr>
          <w:rFonts w:ascii="Tahoma" w:hAnsi="Tahoma" w:cs="Tahoma"/>
        </w:rPr>
        <w:t>postupovat při zařizování záležitostí plynoucích z této smlouvy osobně a s odbornou péčí,</w:t>
      </w:r>
    </w:p>
    <w:p w:rsidR="00DB2895" w:rsidRPr="00476879" w:rsidRDefault="00016765" w:rsidP="00FB7FF1">
      <w:pPr>
        <w:pStyle w:val="Smlouva3"/>
        <w:numPr>
          <w:ilvl w:val="0"/>
          <w:numId w:val="22"/>
        </w:numPr>
        <w:tabs>
          <w:tab w:val="clear" w:pos="360"/>
          <w:tab w:val="left" w:pos="1711"/>
          <w:tab w:val="num" w:pos="2127"/>
        </w:tabs>
        <w:spacing w:line="240" w:lineRule="auto"/>
        <w:ind w:left="851" w:hanging="426"/>
        <w:rPr>
          <w:rFonts w:ascii="Tahoma" w:hAnsi="Tahoma" w:cs="Tahoma"/>
        </w:rPr>
      </w:pPr>
      <w:r w:rsidRPr="00476879">
        <w:rPr>
          <w:rFonts w:ascii="Tahoma" w:hAnsi="Tahoma" w:cs="Tahoma"/>
        </w:rPr>
        <w:t>řídit se pokyny příkazce a jednat v jeho zájmu,</w:t>
      </w:r>
    </w:p>
    <w:p w:rsidR="00DB2895" w:rsidRPr="00476879" w:rsidRDefault="00016765" w:rsidP="00FB7FF1">
      <w:pPr>
        <w:pStyle w:val="Smlouva3"/>
        <w:numPr>
          <w:ilvl w:val="0"/>
          <w:numId w:val="22"/>
        </w:numPr>
        <w:tabs>
          <w:tab w:val="clear" w:pos="360"/>
          <w:tab w:val="left" w:pos="1711"/>
          <w:tab w:val="num" w:pos="2127"/>
        </w:tabs>
        <w:spacing w:line="240" w:lineRule="auto"/>
        <w:ind w:left="851" w:hanging="426"/>
        <w:rPr>
          <w:rFonts w:ascii="Tahoma" w:hAnsi="Tahoma" w:cs="Tahoma"/>
        </w:rPr>
      </w:pPr>
      <w:r w:rsidRPr="00476879">
        <w:rPr>
          <w:rFonts w:ascii="Tahoma" w:hAnsi="Tahoma" w:cs="Tahoma"/>
        </w:rPr>
        <w:t>dodržovat závazné právní předpisy, technické normy a vyjádření veřejnoprávních orgánů a organizací,</w:t>
      </w:r>
    </w:p>
    <w:p w:rsidR="00DB2895" w:rsidRPr="00476879" w:rsidRDefault="00016765" w:rsidP="00FB7FF1">
      <w:pPr>
        <w:pStyle w:val="Smlouva3"/>
        <w:numPr>
          <w:ilvl w:val="0"/>
          <w:numId w:val="22"/>
        </w:numPr>
        <w:tabs>
          <w:tab w:val="clear" w:pos="360"/>
          <w:tab w:val="left" w:pos="1711"/>
          <w:tab w:val="num" w:pos="2127"/>
        </w:tabs>
        <w:spacing w:line="240" w:lineRule="auto"/>
        <w:ind w:left="851" w:hanging="426"/>
        <w:rPr>
          <w:rFonts w:ascii="Tahoma" w:hAnsi="Tahoma" w:cs="Tahoma"/>
        </w:rPr>
      </w:pPr>
      <w:r w:rsidRPr="00476879">
        <w:rPr>
          <w:rFonts w:ascii="Tahoma" w:hAnsi="Tahoma" w:cs="Tahoma"/>
        </w:rPr>
        <w:t>bez odkladů oznámit příkazci veškeré skutečnosti, které by mohly vést ke změně pokynů příkazce,</w:t>
      </w:r>
    </w:p>
    <w:p w:rsidR="00DB2895" w:rsidRPr="00476879" w:rsidRDefault="00016765" w:rsidP="00FB7FF1">
      <w:pPr>
        <w:pStyle w:val="Smlouva3"/>
        <w:numPr>
          <w:ilvl w:val="0"/>
          <w:numId w:val="22"/>
        </w:numPr>
        <w:tabs>
          <w:tab w:val="clear" w:pos="360"/>
          <w:tab w:val="left" w:pos="1711"/>
          <w:tab w:val="num" w:pos="2127"/>
        </w:tabs>
        <w:spacing w:line="240" w:lineRule="auto"/>
        <w:ind w:left="851" w:hanging="426"/>
        <w:rPr>
          <w:rFonts w:ascii="Tahoma" w:hAnsi="Tahoma" w:cs="Tahoma"/>
        </w:rPr>
      </w:pPr>
      <w:r w:rsidRPr="00476879">
        <w:rPr>
          <w:rFonts w:ascii="Tahoma" w:hAnsi="Tahoma" w:cs="Tahoma"/>
        </w:rPr>
        <w:t>poskytovat příkazci veškeré informace, doklady apod., písemnou formou</w:t>
      </w:r>
    </w:p>
    <w:p w:rsidR="00DB2895" w:rsidRPr="00476879" w:rsidRDefault="00016765" w:rsidP="00FB7FF1">
      <w:pPr>
        <w:pStyle w:val="Smlouva3"/>
        <w:numPr>
          <w:ilvl w:val="0"/>
          <w:numId w:val="22"/>
        </w:numPr>
        <w:tabs>
          <w:tab w:val="clear" w:pos="360"/>
          <w:tab w:val="left" w:pos="1711"/>
          <w:tab w:val="num" w:pos="2127"/>
        </w:tabs>
        <w:spacing w:line="240" w:lineRule="auto"/>
        <w:ind w:left="851" w:hanging="426"/>
        <w:rPr>
          <w:rFonts w:ascii="Tahoma" w:hAnsi="Tahoma" w:cs="Tahoma"/>
        </w:rPr>
      </w:pPr>
      <w:r w:rsidRPr="00476879">
        <w:rPr>
          <w:rFonts w:ascii="Tahoma" w:hAnsi="Tahoma" w:cs="Tahoma"/>
        </w:rPr>
        <w:t>dbát při poskytování plnění dle této smlouvy na ochranu životního prostředí a dodržovat platné technické, bezpečnostní, zdravotní, hygienické a jiné předpisy, včetně předpisů týkajících se ochrany životního prostředí.</w:t>
      </w:r>
    </w:p>
    <w:p w:rsidR="00DB2895" w:rsidRPr="00476879" w:rsidRDefault="00016765" w:rsidP="006E7C1C">
      <w:pPr>
        <w:pStyle w:val="OdstavecSmlouvy"/>
        <w:keepLines w:val="0"/>
        <w:numPr>
          <w:ilvl w:val="0"/>
          <w:numId w:val="24"/>
        </w:numPr>
        <w:spacing w:before="120" w:after="0" w:line="240" w:lineRule="auto"/>
        <w:ind w:left="426" w:hanging="426"/>
        <w:rPr>
          <w:rFonts w:ascii="Tahoma" w:hAnsi="Tahoma" w:cs="Tahoma"/>
        </w:rPr>
      </w:pPr>
      <w:r w:rsidRPr="00476879">
        <w:rPr>
          <w:rFonts w:ascii="Tahoma" w:hAnsi="Tahoma" w:cs="Tahoma"/>
        </w:rPr>
        <w:t>Příkazník se může odchýlit od pokynů příkazce, jen je</w:t>
      </w:r>
      <w:r w:rsidRPr="00476879">
        <w:rPr>
          <w:rFonts w:ascii="Tahoma" w:hAnsi="Tahoma" w:cs="Tahoma"/>
        </w:rPr>
        <w:noBreakHyphen/>
        <w:t>li to nezbytné v zájmu příkazce, a pokud nemůže včas obdržet jeho souhlas. V žádném případě se však příkazník nesmí od pokynů odchýlit, jestliže je to zakázáno smlouvou nebo příkazcem.</w:t>
      </w:r>
    </w:p>
    <w:p w:rsidR="00DB2895" w:rsidRPr="00476879" w:rsidRDefault="00016765" w:rsidP="006E7C1C">
      <w:pPr>
        <w:pStyle w:val="OdstavecSmlouvy"/>
        <w:keepLines w:val="0"/>
        <w:numPr>
          <w:ilvl w:val="0"/>
          <w:numId w:val="24"/>
        </w:numPr>
        <w:spacing w:before="120" w:after="0" w:line="240" w:lineRule="auto"/>
        <w:ind w:left="426" w:hanging="426"/>
        <w:rPr>
          <w:rFonts w:ascii="Tahoma" w:hAnsi="Tahoma" w:cs="Tahoma"/>
        </w:rPr>
      </w:pPr>
      <w:r w:rsidRPr="00476879">
        <w:rPr>
          <w:rFonts w:ascii="Tahoma" w:hAnsi="Tahoma" w:cs="Tahoma"/>
        </w:rPr>
        <w:t>Příkazník se zavazuje k součinnosti s koordinátorem bezpečnosti a ochrany zdraví při práci na staveništi po celou dobu realizace stavby.</w:t>
      </w:r>
    </w:p>
    <w:p w:rsidR="00DB2895" w:rsidRPr="00476879" w:rsidRDefault="00016765" w:rsidP="006E7C1C">
      <w:pPr>
        <w:pStyle w:val="OdstavecSmlouvy"/>
        <w:keepLines w:val="0"/>
        <w:numPr>
          <w:ilvl w:val="0"/>
          <w:numId w:val="24"/>
        </w:numPr>
        <w:spacing w:before="120" w:after="0" w:line="240" w:lineRule="auto"/>
        <w:ind w:left="426" w:hanging="426"/>
        <w:rPr>
          <w:rFonts w:ascii="Tahoma" w:hAnsi="Tahoma" w:cs="Tahoma"/>
        </w:rPr>
      </w:pPr>
      <w:r w:rsidRPr="00476879">
        <w:rPr>
          <w:rFonts w:ascii="Tahoma" w:hAnsi="Tahoma" w:cs="Tahoma"/>
        </w:rPr>
        <w:lastRenderedPageBreak/>
        <w:t>Příkazník se zavazuje po celou dobu realizace stavby aktivně spolupracovat se zhotovitelem stavby a osobou vykonávající činnosti technického dozoru stavebníka.</w:t>
      </w:r>
    </w:p>
    <w:p w:rsidR="00DB2895" w:rsidRPr="00476879" w:rsidRDefault="00016765" w:rsidP="006E7C1C">
      <w:pPr>
        <w:pStyle w:val="OdstavecSmlouvy"/>
        <w:keepLines w:val="0"/>
        <w:numPr>
          <w:ilvl w:val="0"/>
          <w:numId w:val="24"/>
        </w:numPr>
        <w:spacing w:before="120" w:after="0" w:line="240" w:lineRule="auto"/>
        <w:ind w:left="426" w:hanging="426"/>
        <w:rPr>
          <w:rFonts w:ascii="Tahoma" w:hAnsi="Tahoma" w:cs="Tahoma"/>
        </w:rPr>
      </w:pPr>
      <w:r w:rsidRPr="00476879">
        <w:rPr>
          <w:rFonts w:ascii="Tahoma" w:hAnsi="Tahoma" w:cs="Tahoma"/>
        </w:rPr>
        <w:t>V případě zjištění rozporu platné projektové dokumentace se skutečností na stavbě je příkazník povinen zjištěné rozpory řešit ve spolupráci se zhotovitelem stavby, a to bezodkladně.</w:t>
      </w:r>
    </w:p>
    <w:p w:rsidR="00DB2895" w:rsidRPr="00476879" w:rsidRDefault="00016765" w:rsidP="006E7C1C">
      <w:pPr>
        <w:pStyle w:val="OdstavecSmlouvy"/>
        <w:keepLines w:val="0"/>
        <w:numPr>
          <w:ilvl w:val="0"/>
          <w:numId w:val="24"/>
        </w:numPr>
        <w:spacing w:before="120" w:after="0" w:line="240" w:lineRule="auto"/>
        <w:ind w:left="426" w:hanging="426"/>
        <w:rPr>
          <w:rFonts w:ascii="Tahoma" w:hAnsi="Tahoma" w:cs="Tahoma"/>
        </w:rPr>
      </w:pPr>
      <w:r w:rsidRPr="00476879">
        <w:rPr>
          <w:rFonts w:ascii="Tahoma" w:hAnsi="Tahoma" w:cs="Tahoma"/>
        </w:rPr>
        <w:t>Příkazník se zavazuje, že jakékoliv informace, které se dověděl v souvislosti s plněním předmětu smlouvy, nebo které jsou obsahem předmětu smlouvy, neposkytne třetím osobám.</w:t>
      </w:r>
    </w:p>
    <w:p w:rsidR="00DB2895" w:rsidRPr="00476879" w:rsidRDefault="00016765" w:rsidP="006E7C1C">
      <w:pPr>
        <w:pStyle w:val="Roxananadpis"/>
        <w:spacing w:before="120" w:line="240" w:lineRule="auto"/>
        <w:ind w:left="426" w:hanging="426"/>
      </w:pPr>
      <w:r w:rsidRPr="00476879">
        <w:t>XVIII.</w:t>
      </w:r>
      <w:r w:rsidRPr="00476879">
        <w:br/>
        <w:t>Povinnost nahradit škodu</w:t>
      </w:r>
    </w:p>
    <w:p w:rsidR="00DB2895" w:rsidRPr="00476879" w:rsidRDefault="00016765" w:rsidP="006E7C1C">
      <w:pPr>
        <w:pStyle w:val="OdstavecSmlouvy"/>
        <w:keepLines w:val="0"/>
        <w:numPr>
          <w:ilvl w:val="0"/>
          <w:numId w:val="13"/>
        </w:numPr>
        <w:spacing w:before="120" w:after="0" w:line="240" w:lineRule="auto"/>
        <w:ind w:left="426" w:hanging="426"/>
        <w:rPr>
          <w:rFonts w:ascii="Tahoma" w:hAnsi="Tahoma" w:cs="Tahoma"/>
        </w:rPr>
      </w:pPr>
      <w:r w:rsidRPr="00476879">
        <w:rPr>
          <w:rFonts w:ascii="Tahoma" w:hAnsi="Tahoma" w:cs="Tahoma"/>
        </w:rPr>
        <w:t>Povinnost nahradit škodu se řídí příslušnými ustanoveními občanského zákoníku, nestanoví-li smlouva jinak.</w:t>
      </w:r>
    </w:p>
    <w:p w:rsidR="00DB2895" w:rsidRPr="00476879" w:rsidRDefault="00016765" w:rsidP="006E7C1C">
      <w:pPr>
        <w:pStyle w:val="OdstavecSmlouvy"/>
        <w:keepLines w:val="0"/>
        <w:numPr>
          <w:ilvl w:val="0"/>
          <w:numId w:val="13"/>
        </w:numPr>
        <w:spacing w:before="120" w:after="0" w:line="240" w:lineRule="auto"/>
        <w:ind w:left="426" w:hanging="426"/>
        <w:rPr>
          <w:rFonts w:ascii="Tahoma" w:hAnsi="Tahoma" w:cs="Tahoma"/>
        </w:rPr>
      </w:pPr>
      <w:r w:rsidRPr="00476879">
        <w:rPr>
          <w:rFonts w:ascii="Tahoma" w:hAnsi="Tahoma" w:cs="Tahoma"/>
        </w:rPr>
        <w:t>Příkazník odpovídá za škodu, která příkazci vznikne v důsledku vadného plnění, a to v plném rozsahu. Za škodu se považuje i újma, která příkazci vznikla tím, že musel vynaložit náklady v důsledku porušení povinností příkazníka.</w:t>
      </w:r>
    </w:p>
    <w:p w:rsidR="00DB2895" w:rsidRPr="00476879" w:rsidRDefault="00016765" w:rsidP="006E7C1C">
      <w:pPr>
        <w:pStyle w:val="Roxananadpis"/>
        <w:spacing w:before="120" w:line="240" w:lineRule="auto"/>
        <w:ind w:left="426" w:hanging="426"/>
      </w:pPr>
      <w:r w:rsidRPr="00476879">
        <w:t>XIX.</w:t>
      </w:r>
      <w:r w:rsidRPr="00476879">
        <w:br/>
        <w:t>Sankční ujednání</w:t>
      </w:r>
    </w:p>
    <w:p w:rsidR="00DB2895" w:rsidRPr="00476879" w:rsidRDefault="00016765" w:rsidP="00D83BB6">
      <w:pPr>
        <w:pStyle w:val="Tlotextu"/>
        <w:numPr>
          <w:ilvl w:val="0"/>
          <w:numId w:val="25"/>
        </w:numPr>
        <w:tabs>
          <w:tab w:val="clear" w:pos="360"/>
          <w:tab w:val="clear" w:pos="540"/>
          <w:tab w:val="left" w:pos="426"/>
        </w:tabs>
        <w:spacing w:before="120" w:after="0" w:line="240" w:lineRule="auto"/>
        <w:ind w:left="426" w:hanging="426"/>
        <w:rPr>
          <w:rFonts w:ascii="Tahoma" w:hAnsi="Tahoma" w:cs="Tahoma"/>
          <w:sz w:val="20"/>
          <w:szCs w:val="20"/>
        </w:rPr>
      </w:pPr>
      <w:r w:rsidRPr="00476879">
        <w:rPr>
          <w:rFonts w:ascii="Tahoma" w:hAnsi="Tahoma" w:cs="Tahoma"/>
          <w:sz w:val="20"/>
          <w:szCs w:val="20"/>
        </w:rPr>
        <w:t>Nepodá-li příkazník žádosti o příslušná rozhodnutí a povolení nebo nepředá-li příkazci příslušná rozhodnutí a povolení ve lhůtě dle čl. XIII odst. 1 této smlouvy, je povinen uhradit příkazci smluvní pokutu ve výši 0,25 % z celkové sjednané odměny za inženýrskou činnost dle čl. XIV odst. 1 písm. a) této smlouvy, a to za každý i započatý den prodlení.</w:t>
      </w:r>
    </w:p>
    <w:p w:rsidR="00DB2895" w:rsidRPr="00476879" w:rsidRDefault="00016765" w:rsidP="00D83BB6">
      <w:pPr>
        <w:pStyle w:val="Tlotextu"/>
        <w:numPr>
          <w:ilvl w:val="0"/>
          <w:numId w:val="25"/>
        </w:numPr>
        <w:tabs>
          <w:tab w:val="clear" w:pos="360"/>
          <w:tab w:val="clear" w:pos="540"/>
          <w:tab w:val="left" w:pos="426"/>
        </w:tabs>
        <w:spacing w:before="120" w:after="0" w:line="240" w:lineRule="auto"/>
        <w:ind w:left="426" w:hanging="426"/>
        <w:rPr>
          <w:rFonts w:ascii="Tahoma" w:hAnsi="Tahoma" w:cs="Tahoma"/>
          <w:sz w:val="20"/>
          <w:szCs w:val="20"/>
        </w:rPr>
      </w:pPr>
      <w:r w:rsidRPr="00476879">
        <w:rPr>
          <w:rFonts w:ascii="Tahoma" w:hAnsi="Tahoma" w:cs="Tahoma"/>
          <w:sz w:val="20"/>
          <w:szCs w:val="20"/>
        </w:rPr>
        <w:t>Nebude-li příkazník vykonávat funkci koordinátora bezpečnosti a ochrany zdraví při práci na staveništi po dobu přípravy stavby v souladu s ustanoveními této smlouvy, zavazuje se uhradit příkazci smluvní pokutu ve výši 2.000 Kč za každý zjištěný případ.</w:t>
      </w:r>
    </w:p>
    <w:p w:rsidR="00DB2895" w:rsidRPr="00476879" w:rsidRDefault="00016765" w:rsidP="00D83BB6">
      <w:pPr>
        <w:pStyle w:val="Tlotextu"/>
        <w:numPr>
          <w:ilvl w:val="0"/>
          <w:numId w:val="25"/>
        </w:numPr>
        <w:tabs>
          <w:tab w:val="clear" w:pos="360"/>
          <w:tab w:val="clear" w:pos="540"/>
          <w:tab w:val="left" w:pos="426"/>
        </w:tabs>
        <w:spacing w:before="120" w:after="0" w:line="240" w:lineRule="auto"/>
        <w:ind w:left="426" w:hanging="426"/>
        <w:rPr>
          <w:rFonts w:ascii="Tahoma" w:hAnsi="Tahoma" w:cs="Tahoma"/>
          <w:sz w:val="20"/>
          <w:szCs w:val="20"/>
        </w:rPr>
      </w:pPr>
      <w:r w:rsidRPr="00476879">
        <w:rPr>
          <w:rFonts w:ascii="Tahoma" w:hAnsi="Tahoma" w:cs="Tahoma"/>
          <w:sz w:val="20"/>
          <w:szCs w:val="20"/>
        </w:rPr>
        <w:t>Nebude-li příkazník vykonávat autorský dozor v souladu s ustanoveními této smlouvy, zavazuje se uhradit příkazci smluvní pokutu ve výši 2.000 Kč za každý zjištěný případ.</w:t>
      </w:r>
    </w:p>
    <w:p w:rsidR="00DB2895" w:rsidRPr="00476879" w:rsidRDefault="00016765" w:rsidP="00D83BB6">
      <w:pPr>
        <w:pStyle w:val="Tlotextu"/>
        <w:numPr>
          <w:ilvl w:val="0"/>
          <w:numId w:val="25"/>
        </w:numPr>
        <w:tabs>
          <w:tab w:val="clear" w:pos="360"/>
          <w:tab w:val="clear" w:pos="540"/>
          <w:tab w:val="left" w:pos="426"/>
        </w:tabs>
        <w:spacing w:before="120" w:after="0" w:line="240" w:lineRule="auto"/>
        <w:ind w:left="426" w:hanging="426"/>
        <w:rPr>
          <w:rFonts w:ascii="Tahoma" w:hAnsi="Tahoma" w:cs="Tahoma"/>
          <w:sz w:val="20"/>
          <w:szCs w:val="20"/>
        </w:rPr>
      </w:pPr>
      <w:r w:rsidRPr="00476879">
        <w:rPr>
          <w:rFonts w:ascii="Tahoma" w:hAnsi="Tahoma" w:cs="Tahoma"/>
          <w:sz w:val="20"/>
          <w:szCs w:val="20"/>
        </w:rPr>
        <w:t>Pro případ prodlení se zaplacením odměny sjednávají smluvní strany úrok z prodlení ve výši stanovené občanskoprávními předpisy.</w:t>
      </w:r>
    </w:p>
    <w:p w:rsidR="00DB2895" w:rsidRPr="00476879" w:rsidRDefault="00016765" w:rsidP="00D83BB6">
      <w:pPr>
        <w:pStyle w:val="Tlotextu"/>
        <w:numPr>
          <w:ilvl w:val="0"/>
          <w:numId w:val="25"/>
        </w:numPr>
        <w:tabs>
          <w:tab w:val="clear" w:pos="360"/>
          <w:tab w:val="clear" w:pos="540"/>
          <w:tab w:val="left" w:pos="426"/>
        </w:tabs>
        <w:spacing w:before="120" w:after="0" w:line="240" w:lineRule="auto"/>
        <w:ind w:left="426" w:hanging="426"/>
        <w:rPr>
          <w:rFonts w:ascii="Tahoma" w:hAnsi="Tahoma" w:cs="Tahoma"/>
          <w:sz w:val="20"/>
          <w:szCs w:val="20"/>
        </w:rPr>
      </w:pPr>
      <w:r w:rsidRPr="00476879">
        <w:rPr>
          <w:rFonts w:ascii="Tahoma" w:hAnsi="Tahoma" w:cs="Tahoma"/>
          <w:sz w:val="20"/>
          <w:szCs w:val="20"/>
        </w:rPr>
        <w:t>Sjednané smluvní pokuty zaplatí povinná strana nezávisle na zavinění a na tom, zda a v jaké výši vznikne druhé straně škoda. Náhradu škody lze vymáhat samostatně v plné výši vedle smluvní pokuty.</w:t>
      </w:r>
    </w:p>
    <w:p w:rsidR="00DB2895" w:rsidRPr="00476879" w:rsidRDefault="00016765" w:rsidP="00D83BB6">
      <w:pPr>
        <w:pStyle w:val="Tlotextu"/>
        <w:numPr>
          <w:ilvl w:val="0"/>
          <w:numId w:val="25"/>
        </w:numPr>
        <w:tabs>
          <w:tab w:val="clear" w:pos="360"/>
          <w:tab w:val="clear" w:pos="540"/>
          <w:tab w:val="left" w:pos="426"/>
        </w:tabs>
        <w:spacing w:before="120" w:after="0" w:line="240" w:lineRule="auto"/>
        <w:ind w:left="426" w:hanging="426"/>
        <w:rPr>
          <w:rFonts w:ascii="Tahoma" w:hAnsi="Tahoma" w:cs="Tahoma"/>
          <w:sz w:val="20"/>
          <w:szCs w:val="20"/>
        </w:rPr>
      </w:pPr>
      <w:r w:rsidRPr="00476879">
        <w:rPr>
          <w:rFonts w:ascii="Tahoma" w:hAnsi="Tahoma" w:cs="Tahoma"/>
          <w:sz w:val="20"/>
          <w:szCs w:val="20"/>
        </w:rPr>
        <w:t>Pokud závazek některé ze stran vyplývající z této smlouvy zanikne před jeho řádným splněním, nezaniká nárok na smluvní pokutu, pokud vznikl dřívějším porušením povinnosti.</w:t>
      </w:r>
    </w:p>
    <w:p w:rsidR="00DB2895" w:rsidRPr="00476879" w:rsidRDefault="00016765" w:rsidP="00D83BB6">
      <w:pPr>
        <w:pStyle w:val="Tlotextu"/>
        <w:numPr>
          <w:ilvl w:val="0"/>
          <w:numId w:val="25"/>
        </w:numPr>
        <w:tabs>
          <w:tab w:val="clear" w:pos="360"/>
          <w:tab w:val="clear" w:pos="540"/>
          <w:tab w:val="left" w:pos="426"/>
        </w:tabs>
        <w:spacing w:before="120" w:after="0" w:line="240" w:lineRule="auto"/>
        <w:ind w:left="426" w:hanging="426"/>
        <w:rPr>
          <w:rFonts w:ascii="Tahoma" w:hAnsi="Tahoma" w:cs="Tahoma"/>
          <w:sz w:val="20"/>
          <w:szCs w:val="20"/>
        </w:rPr>
      </w:pPr>
      <w:r w:rsidRPr="00476879">
        <w:rPr>
          <w:rFonts w:ascii="Tahoma" w:hAnsi="Tahoma" w:cs="Tahoma"/>
          <w:sz w:val="20"/>
          <w:szCs w:val="20"/>
        </w:rPr>
        <w:t>Zánik závazku vyplývajícího z této smlouvy jeho pozdním splněním neznamená zánik nároku na smluvní pokutu za prodlení s plněním.</w:t>
      </w:r>
    </w:p>
    <w:p w:rsidR="00DB2895" w:rsidRPr="00476879" w:rsidRDefault="00016765" w:rsidP="006E7C1C">
      <w:pPr>
        <w:pStyle w:val="Roxananadpis"/>
        <w:spacing w:before="120" w:line="240" w:lineRule="auto"/>
        <w:ind w:left="426" w:hanging="426"/>
      </w:pPr>
      <w:r w:rsidRPr="00476879">
        <w:t>XX.</w:t>
      </w:r>
      <w:r w:rsidRPr="00476879">
        <w:br/>
        <w:t>Odvolání příkazu</w:t>
      </w:r>
    </w:p>
    <w:p w:rsidR="00DB2895" w:rsidRPr="00476879" w:rsidRDefault="00016765" w:rsidP="006E7C1C">
      <w:pPr>
        <w:pStyle w:val="Smlouva2"/>
        <w:numPr>
          <w:ilvl w:val="3"/>
          <w:numId w:val="33"/>
        </w:numPr>
        <w:spacing w:before="120" w:after="0" w:line="240" w:lineRule="auto"/>
        <w:ind w:left="426" w:hanging="426"/>
        <w:jc w:val="both"/>
        <w:rPr>
          <w:rFonts w:ascii="Tahoma" w:hAnsi="Tahoma" w:cs="Tahoma"/>
        </w:rPr>
      </w:pPr>
      <w:r w:rsidRPr="00476879">
        <w:rPr>
          <w:rFonts w:ascii="Tahoma" w:hAnsi="Tahoma" w:cs="Tahoma"/>
          <w:b w:val="0"/>
          <w:bCs/>
        </w:rPr>
        <w:t>Příkazce je oprávněn příkaz odvolat bez udání důvodu.</w:t>
      </w:r>
    </w:p>
    <w:p w:rsidR="00DB2895" w:rsidRPr="00476879" w:rsidRDefault="00016765" w:rsidP="00D83BB6">
      <w:pPr>
        <w:pStyle w:val="Smlouva2"/>
        <w:numPr>
          <w:ilvl w:val="3"/>
          <w:numId w:val="33"/>
        </w:numPr>
        <w:spacing w:before="120" w:after="0" w:line="240" w:lineRule="auto"/>
        <w:ind w:left="369" w:hanging="369"/>
        <w:jc w:val="both"/>
        <w:rPr>
          <w:rFonts w:ascii="Tahoma" w:hAnsi="Tahoma" w:cs="Tahoma"/>
        </w:rPr>
      </w:pPr>
      <w:r w:rsidRPr="00476879">
        <w:rPr>
          <w:rFonts w:ascii="Tahoma" w:hAnsi="Tahoma" w:cs="Tahoma"/>
          <w:b w:val="0"/>
          <w:bCs/>
        </w:rPr>
        <w:t>Odvoláním příkazu není dotčeno právo oprávněné smluvní strany na zaplacení smluvní pokuty ani na náhradu škody vzniklé porušením smlouvy.</w:t>
      </w:r>
    </w:p>
    <w:p w:rsidR="00DB2895" w:rsidRPr="00476879" w:rsidRDefault="00DB2895" w:rsidP="006E7C1C">
      <w:pPr>
        <w:pStyle w:val="Smlouva2"/>
        <w:spacing w:before="120" w:after="0" w:line="240" w:lineRule="auto"/>
        <w:ind w:left="426" w:hanging="426"/>
        <w:jc w:val="both"/>
        <w:rPr>
          <w:rFonts w:ascii="Tahoma" w:hAnsi="Tahoma" w:cs="Tahoma"/>
        </w:rPr>
      </w:pPr>
    </w:p>
    <w:p w:rsidR="00DB2895" w:rsidRPr="00476879" w:rsidRDefault="00016765" w:rsidP="006E7C1C">
      <w:pPr>
        <w:pStyle w:val="slolnkuSmlouvy"/>
        <w:pageBreakBefore/>
        <w:pBdr>
          <w:top w:val="single" w:sz="4" w:space="0" w:color="00000A"/>
          <w:bottom w:val="single" w:sz="4" w:space="0" w:color="00000A"/>
        </w:pBdr>
        <w:spacing w:before="120" w:line="240" w:lineRule="auto"/>
        <w:ind w:left="426" w:hanging="426"/>
        <w:rPr>
          <w:rFonts w:ascii="Tahoma" w:hAnsi="Tahoma" w:cs="Tahoma"/>
        </w:rPr>
      </w:pPr>
      <w:r w:rsidRPr="00476879">
        <w:rPr>
          <w:rFonts w:ascii="Tahoma" w:hAnsi="Tahoma" w:cs="Tahoma"/>
        </w:rPr>
        <w:lastRenderedPageBreak/>
        <w:t>ČÁST D</w:t>
      </w:r>
    </w:p>
    <w:p w:rsidR="00DB2895" w:rsidRPr="00476879" w:rsidRDefault="00016765" w:rsidP="006E7C1C">
      <w:pPr>
        <w:pStyle w:val="slolnkuSmlouvy"/>
        <w:spacing w:before="120" w:line="240" w:lineRule="auto"/>
        <w:ind w:left="426" w:hanging="426"/>
        <w:rPr>
          <w:rFonts w:ascii="Tahoma" w:hAnsi="Tahoma" w:cs="Tahoma"/>
        </w:rPr>
      </w:pPr>
      <w:r w:rsidRPr="00476879">
        <w:rPr>
          <w:rFonts w:ascii="Tahoma" w:hAnsi="Tahoma" w:cs="Tahoma"/>
        </w:rPr>
        <w:t>Společná ustanovení</w:t>
      </w:r>
    </w:p>
    <w:p w:rsidR="00DB2895" w:rsidRPr="00476879" w:rsidRDefault="00016765" w:rsidP="006E7C1C">
      <w:pPr>
        <w:pStyle w:val="Roxananadpis"/>
        <w:spacing w:before="120" w:line="240" w:lineRule="auto"/>
        <w:ind w:left="426" w:hanging="426"/>
      </w:pPr>
      <w:r w:rsidRPr="00476879">
        <w:t>XXI.</w:t>
      </w:r>
      <w:r w:rsidRPr="00476879">
        <w:br/>
        <w:t>Závěrečná ujednání</w:t>
      </w:r>
    </w:p>
    <w:p w:rsidR="00DB2895" w:rsidRPr="00476879" w:rsidRDefault="00016765" w:rsidP="00D83BB6">
      <w:pPr>
        <w:pStyle w:val="Smlouva-slo"/>
        <w:numPr>
          <w:ilvl w:val="0"/>
          <w:numId w:val="26"/>
        </w:numPr>
        <w:spacing w:line="240" w:lineRule="auto"/>
        <w:ind w:left="369" w:hanging="369"/>
        <w:rPr>
          <w:rFonts w:ascii="Tahoma" w:hAnsi="Tahoma" w:cs="Tahoma"/>
        </w:rPr>
      </w:pPr>
      <w:r w:rsidRPr="00476879">
        <w:rPr>
          <w:rFonts w:ascii="Tahoma" w:hAnsi="Tahoma" w:cs="Tahoma"/>
        </w:rPr>
        <w:t>Změnit nebo doplnit tuto smlouvu mohou smluvní strany pouze formou písemných dodatků, které budou vzestupně číslovány, výslovně prohlášeny za dodatky této smlouvy a podepsány oprávněnými zástupci smluvních stran.</w:t>
      </w:r>
    </w:p>
    <w:p w:rsidR="00DB2895" w:rsidRPr="00476879" w:rsidRDefault="00016765" w:rsidP="00D83BB6">
      <w:pPr>
        <w:pStyle w:val="Smlouva-slo"/>
        <w:numPr>
          <w:ilvl w:val="0"/>
          <w:numId w:val="26"/>
        </w:numPr>
        <w:spacing w:line="240" w:lineRule="auto"/>
        <w:ind w:left="369" w:hanging="369"/>
        <w:rPr>
          <w:rFonts w:ascii="Tahoma" w:hAnsi="Tahoma" w:cs="Tahoma"/>
        </w:rPr>
      </w:pPr>
      <w:r w:rsidRPr="00476879">
        <w:rPr>
          <w:rFonts w:ascii="Tahoma" w:hAnsi="Tahoma" w:cs="Tahoma"/>
        </w:rPr>
        <w:t>Tato smlouva zanikne jednostranným odstoupením od smlouvy pro její podstatné porušení druhou smluvní stranou, přičemž podstatným porušením smlouvy se rozumí zejména:</w:t>
      </w:r>
    </w:p>
    <w:p w:rsidR="00DB2895" w:rsidRPr="00476879" w:rsidRDefault="00016765" w:rsidP="00FB7FF1">
      <w:pPr>
        <w:pStyle w:val="slovanPododstavecSmlouvy"/>
        <w:numPr>
          <w:ilvl w:val="0"/>
          <w:numId w:val="14"/>
        </w:numPr>
        <w:tabs>
          <w:tab w:val="clear" w:pos="540"/>
          <w:tab w:val="clear" w:pos="717"/>
          <w:tab w:val="clear" w:pos="1260"/>
          <w:tab w:val="left" w:pos="714"/>
          <w:tab w:val="left" w:pos="1276"/>
        </w:tabs>
        <w:spacing w:before="120" w:after="0" w:line="240" w:lineRule="auto"/>
        <w:ind w:left="851" w:hanging="426"/>
        <w:rPr>
          <w:rFonts w:ascii="Tahoma" w:hAnsi="Tahoma" w:cs="Tahoma"/>
          <w:sz w:val="20"/>
          <w:szCs w:val="20"/>
        </w:rPr>
      </w:pPr>
      <w:r w:rsidRPr="00476879">
        <w:rPr>
          <w:rFonts w:ascii="Tahoma" w:hAnsi="Tahoma" w:cs="Tahoma"/>
          <w:sz w:val="20"/>
          <w:szCs w:val="20"/>
        </w:rPr>
        <w:t>neprovedení díla (jeho části) nebo inženýrské činnosti ve sjednané době plnění,</w:t>
      </w:r>
    </w:p>
    <w:p w:rsidR="00DB2895" w:rsidRPr="00476879" w:rsidRDefault="00016765" w:rsidP="00FB7FF1">
      <w:pPr>
        <w:pStyle w:val="slovanPododstavecSmlouvy"/>
        <w:numPr>
          <w:ilvl w:val="0"/>
          <w:numId w:val="14"/>
        </w:numPr>
        <w:tabs>
          <w:tab w:val="clear" w:pos="540"/>
          <w:tab w:val="clear" w:pos="717"/>
          <w:tab w:val="clear" w:pos="1260"/>
          <w:tab w:val="left" w:pos="714"/>
          <w:tab w:val="left" w:pos="1276"/>
        </w:tabs>
        <w:spacing w:before="120" w:after="0" w:line="240" w:lineRule="auto"/>
        <w:ind w:left="851" w:hanging="426"/>
        <w:rPr>
          <w:rFonts w:ascii="Tahoma" w:hAnsi="Tahoma" w:cs="Tahoma"/>
          <w:sz w:val="20"/>
          <w:szCs w:val="20"/>
        </w:rPr>
      </w:pPr>
      <w:r w:rsidRPr="00476879">
        <w:rPr>
          <w:rFonts w:ascii="Tahoma" w:hAnsi="Tahoma" w:cs="Tahoma"/>
          <w:sz w:val="20"/>
          <w:szCs w:val="20"/>
        </w:rPr>
        <w:t>neprovádění autorského dozoru nebo funkce koordinátora bezpečnosti a ochrany zdraví při práci na staveništi po dobu přípravy stavby dle ustanovení této smlouvy,</w:t>
      </w:r>
    </w:p>
    <w:p w:rsidR="00DB2895" w:rsidRPr="00476879" w:rsidRDefault="00016765" w:rsidP="00FB7FF1">
      <w:pPr>
        <w:pStyle w:val="slovanPododstavecSmlouvy"/>
        <w:numPr>
          <w:ilvl w:val="0"/>
          <w:numId w:val="14"/>
        </w:numPr>
        <w:tabs>
          <w:tab w:val="clear" w:pos="540"/>
          <w:tab w:val="clear" w:pos="717"/>
          <w:tab w:val="clear" w:pos="1260"/>
          <w:tab w:val="left" w:pos="714"/>
          <w:tab w:val="left" w:pos="1276"/>
        </w:tabs>
        <w:spacing w:before="120" w:after="0" w:line="240" w:lineRule="auto"/>
        <w:ind w:left="851" w:hanging="426"/>
        <w:rPr>
          <w:rFonts w:ascii="Tahoma" w:hAnsi="Tahoma" w:cs="Tahoma"/>
          <w:sz w:val="20"/>
          <w:szCs w:val="20"/>
        </w:rPr>
      </w:pPr>
      <w:r w:rsidRPr="00476879">
        <w:rPr>
          <w:rFonts w:ascii="Tahoma" w:hAnsi="Tahoma" w:cs="Tahoma"/>
          <w:sz w:val="20"/>
          <w:szCs w:val="20"/>
        </w:rPr>
        <w:t>nedodržení právních předpisů nebo technických norem, které se týkají provádění díla, autorského dozoru, výkonu funkce koordinátora bezpečnosti a ochrany zdraví při práci na staveništi po dobu přípravy stavby nebo inženýrské činnosti,</w:t>
      </w:r>
    </w:p>
    <w:p w:rsidR="00DB2895" w:rsidRPr="00476879" w:rsidRDefault="00016765" w:rsidP="00FB7FF1">
      <w:pPr>
        <w:pStyle w:val="slovanPododstavecSmlouvy"/>
        <w:numPr>
          <w:ilvl w:val="0"/>
          <w:numId w:val="14"/>
        </w:numPr>
        <w:tabs>
          <w:tab w:val="clear" w:pos="540"/>
          <w:tab w:val="clear" w:pos="717"/>
          <w:tab w:val="clear" w:pos="1260"/>
          <w:tab w:val="left" w:pos="714"/>
          <w:tab w:val="left" w:pos="1276"/>
        </w:tabs>
        <w:spacing w:before="120" w:after="0" w:line="240" w:lineRule="auto"/>
        <w:ind w:left="851" w:hanging="426"/>
        <w:rPr>
          <w:rFonts w:ascii="Tahoma" w:hAnsi="Tahoma" w:cs="Tahoma"/>
          <w:sz w:val="20"/>
          <w:szCs w:val="20"/>
        </w:rPr>
      </w:pPr>
      <w:r w:rsidRPr="00476879">
        <w:rPr>
          <w:rFonts w:ascii="Tahoma" w:hAnsi="Tahoma" w:cs="Tahoma"/>
          <w:sz w:val="20"/>
          <w:szCs w:val="20"/>
        </w:rPr>
        <w:t>neuhrazení ceny díla nebo odměny objednatelem po druhé výzvě zhotovitele k uhrazení dlužné částky, přičemž druhá výzva nesmí následovat dříve než 30 dnů po doručení první výzvy.</w:t>
      </w:r>
    </w:p>
    <w:p w:rsidR="00DB2895" w:rsidRPr="00476879" w:rsidRDefault="00016765" w:rsidP="00D83BB6">
      <w:pPr>
        <w:pStyle w:val="Smlouva-slo"/>
        <w:numPr>
          <w:ilvl w:val="0"/>
          <w:numId w:val="26"/>
        </w:numPr>
        <w:spacing w:line="240" w:lineRule="auto"/>
        <w:ind w:left="369" w:hanging="369"/>
        <w:rPr>
          <w:rFonts w:ascii="Tahoma" w:hAnsi="Tahoma" w:cs="Tahoma"/>
        </w:rPr>
      </w:pPr>
      <w:r w:rsidRPr="00476879">
        <w:rPr>
          <w:rFonts w:ascii="Tahoma" w:hAnsi="Tahoma" w:cs="Tahoma"/>
        </w:rPr>
        <w:t>Objednatel je dále oprávněn od této smlouvy odstoupit v těchto případech:</w:t>
      </w:r>
    </w:p>
    <w:p w:rsidR="00DB2895" w:rsidRPr="00476879" w:rsidRDefault="00016765" w:rsidP="00FB7FF1">
      <w:pPr>
        <w:pStyle w:val="slovanPododstavecSmlouvy"/>
        <w:numPr>
          <w:ilvl w:val="1"/>
          <w:numId w:val="26"/>
        </w:numPr>
        <w:tabs>
          <w:tab w:val="clear" w:pos="540"/>
          <w:tab w:val="left" w:pos="993"/>
          <w:tab w:val="left" w:pos="1724"/>
          <w:tab w:val="left" w:pos="2868"/>
        </w:tabs>
        <w:spacing w:before="120" w:after="0" w:line="240" w:lineRule="auto"/>
        <w:ind w:left="709" w:hanging="283"/>
        <w:rPr>
          <w:rFonts w:ascii="Tahoma" w:hAnsi="Tahoma" w:cs="Tahoma"/>
          <w:sz w:val="20"/>
          <w:szCs w:val="20"/>
        </w:rPr>
      </w:pPr>
      <w:r w:rsidRPr="00476879">
        <w:rPr>
          <w:rFonts w:ascii="Tahoma" w:hAnsi="Tahoma" w:cs="Tahoma"/>
          <w:sz w:val="20"/>
          <w:szCs w:val="20"/>
        </w:rPr>
        <w:t>bylo-li příslušným soudem rozhodnuto o tom, že zhotovitel je v úpadku ve smyslu zákona č.</w:t>
      </w:r>
      <w:r w:rsidR="00061884">
        <w:rPr>
          <w:rFonts w:ascii="Tahoma" w:hAnsi="Tahoma" w:cs="Tahoma"/>
          <w:sz w:val="20"/>
          <w:szCs w:val="20"/>
        </w:rPr>
        <w:t> </w:t>
      </w:r>
      <w:r w:rsidRPr="00476879">
        <w:rPr>
          <w:rFonts w:ascii="Tahoma" w:hAnsi="Tahoma" w:cs="Tahoma"/>
          <w:sz w:val="20"/>
          <w:szCs w:val="20"/>
        </w:rPr>
        <w:t>182/2006 Sb., o úpadku a způsobech jeho řešení (insolvenční zákon), ve znění pozdějších předpisů (a to bez ohledu na právní moc tohoto rozhodnutí);</w:t>
      </w:r>
    </w:p>
    <w:p w:rsidR="00DB2895" w:rsidRPr="00476879" w:rsidRDefault="00016765" w:rsidP="00FB7FF1">
      <w:pPr>
        <w:pStyle w:val="slovanPododstavecSmlouvy"/>
        <w:numPr>
          <w:ilvl w:val="1"/>
          <w:numId w:val="26"/>
        </w:numPr>
        <w:tabs>
          <w:tab w:val="clear" w:pos="540"/>
          <w:tab w:val="left" w:pos="993"/>
          <w:tab w:val="left" w:pos="1724"/>
          <w:tab w:val="left" w:pos="2868"/>
        </w:tabs>
        <w:spacing w:before="120" w:after="0" w:line="240" w:lineRule="auto"/>
        <w:ind w:left="709" w:hanging="283"/>
        <w:rPr>
          <w:rFonts w:ascii="Tahoma" w:hAnsi="Tahoma" w:cs="Tahoma"/>
          <w:sz w:val="20"/>
          <w:szCs w:val="20"/>
        </w:rPr>
      </w:pPr>
      <w:r w:rsidRPr="00476879">
        <w:rPr>
          <w:rFonts w:ascii="Tahoma" w:hAnsi="Tahoma" w:cs="Tahoma"/>
          <w:sz w:val="20"/>
          <w:szCs w:val="20"/>
        </w:rPr>
        <w:t>podá-li zhotovitel sám na sebe insolvenční návrh.</w:t>
      </w:r>
    </w:p>
    <w:p w:rsidR="00DB2895" w:rsidRPr="00476879" w:rsidRDefault="00016765" w:rsidP="00D83BB6">
      <w:pPr>
        <w:pStyle w:val="Smlouva-slo"/>
        <w:numPr>
          <w:ilvl w:val="0"/>
          <w:numId w:val="26"/>
        </w:numPr>
        <w:spacing w:line="240" w:lineRule="auto"/>
        <w:ind w:left="369" w:hanging="369"/>
        <w:rPr>
          <w:rFonts w:ascii="Tahoma" w:hAnsi="Tahoma" w:cs="Tahoma"/>
        </w:rPr>
      </w:pPr>
      <w:r w:rsidRPr="00476879">
        <w:rPr>
          <w:rFonts w:ascii="Tahoma" w:hAnsi="Tahoma" w:cs="Tahoma"/>
        </w:rPr>
        <w:t>Pro účely této smlouvy se pod pojmem „bez zbytečného odkladu“ dle § 2002 občanského zákoníku rozumí „nejpozději do tří týdnů“.</w:t>
      </w:r>
    </w:p>
    <w:p w:rsidR="00DB2895" w:rsidRPr="00476879" w:rsidRDefault="00016765" w:rsidP="00D83BB6">
      <w:pPr>
        <w:pStyle w:val="Smlouva-slo"/>
        <w:numPr>
          <w:ilvl w:val="0"/>
          <w:numId w:val="26"/>
        </w:numPr>
        <w:spacing w:line="240" w:lineRule="auto"/>
        <w:ind w:left="369" w:hanging="369"/>
        <w:rPr>
          <w:rFonts w:ascii="Tahoma" w:hAnsi="Tahoma" w:cs="Tahoma"/>
        </w:rPr>
      </w:pPr>
      <w:r w:rsidRPr="00476879">
        <w:rPr>
          <w:rFonts w:ascii="Tahoma" w:hAnsi="Tahoma" w:cs="Tahoma"/>
        </w:rPr>
        <w:t>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vzájemná práva a povinnosti. Tento odstavec se přiměřeně použije i pro zánik závazku dle části C této smlouvy před řádným dokončením inženýrské činnosti, výkonu funkce koordinátora bezpečnosti a ochrany zdraví při práci na staveništi po dobu přípravy stavby nebo výkonu autorského dozoru.</w:t>
      </w:r>
    </w:p>
    <w:p w:rsidR="00DB2895" w:rsidRPr="00476879" w:rsidRDefault="00016765" w:rsidP="00D83BB6">
      <w:pPr>
        <w:pStyle w:val="Smlouva-slo"/>
        <w:numPr>
          <w:ilvl w:val="0"/>
          <w:numId w:val="26"/>
        </w:numPr>
        <w:spacing w:line="240" w:lineRule="auto"/>
        <w:ind w:left="369" w:hanging="369"/>
        <w:rPr>
          <w:rFonts w:ascii="Tahoma" w:hAnsi="Tahoma" w:cs="Tahoma"/>
        </w:rPr>
      </w:pPr>
      <w:r w:rsidRPr="00476879">
        <w:rPr>
          <w:rFonts w:ascii="Tahoma" w:hAnsi="Tahoma" w:cs="Tahoma"/>
        </w:rPr>
        <w:t>Zhotovitel nemůže bez souhlasu objednatele postoupit svá práva a povinnosti plynoucí z této smlouvy třetí osobě.</w:t>
      </w:r>
    </w:p>
    <w:p w:rsidR="00DB2895" w:rsidRPr="00476879" w:rsidRDefault="00016765" w:rsidP="00D83BB6">
      <w:pPr>
        <w:pStyle w:val="Smlouva-slo"/>
        <w:numPr>
          <w:ilvl w:val="0"/>
          <w:numId w:val="26"/>
        </w:numPr>
        <w:spacing w:line="240" w:lineRule="auto"/>
        <w:ind w:left="369" w:hanging="369"/>
        <w:rPr>
          <w:rFonts w:ascii="Tahoma" w:hAnsi="Tahoma" w:cs="Tahoma"/>
        </w:rPr>
      </w:pPr>
      <w:r w:rsidRPr="00476879">
        <w:rPr>
          <w:rFonts w:ascii="Tahoma" w:hAnsi="Tahoma" w:cs="Tahoma"/>
        </w:rPr>
        <w:t>Tato smlouva nabývá platnosti dnem jejího podpisu smluvními stranami a účinnosti dnem, kdy vyjádření souhlasu s obsahem návrhu smlouvy dojde druhé smluvní straně, pokud nestanoví zákon č. 340/2015 Sb., o zvláštních podmínkách účinnosti některých smluv, uveřejňování těchto smluv a o registru smluv (zákon o registru smluv), jinak. V takovém případě smlouva nabývá platnosti dnem jejího podpisu smluvními stranami a účinnosti uveřejněním v registru smluv.</w:t>
      </w:r>
    </w:p>
    <w:p w:rsidR="00DB2895" w:rsidRPr="00476879" w:rsidRDefault="00016765" w:rsidP="00D83BB6">
      <w:pPr>
        <w:pStyle w:val="Smlouva-slo"/>
        <w:numPr>
          <w:ilvl w:val="0"/>
          <w:numId w:val="26"/>
        </w:numPr>
        <w:spacing w:line="240" w:lineRule="auto"/>
        <w:ind w:left="369" w:hanging="369"/>
        <w:rPr>
          <w:rFonts w:ascii="Tahoma" w:hAnsi="Tahoma" w:cs="Tahoma"/>
        </w:rPr>
      </w:pPr>
      <w:r w:rsidRPr="00476879">
        <w:rPr>
          <w:rFonts w:ascii="Tahoma" w:hAnsi="Tahoma" w:cs="Tahoma"/>
        </w:rPr>
        <w:t xml:space="preserve">V případě, že nebude zajištěno pravomocné územní rozhodnutí a stavební povolení, vyhrazuje si zadavatel právo odstoupit od zhotovení projektové dokumentace pro provádění stavby. </w:t>
      </w:r>
    </w:p>
    <w:p w:rsidR="00DB2895" w:rsidRPr="00476879" w:rsidRDefault="00016765" w:rsidP="00D83BB6">
      <w:pPr>
        <w:pStyle w:val="Smlouva-slo"/>
        <w:numPr>
          <w:ilvl w:val="0"/>
          <w:numId w:val="26"/>
        </w:numPr>
        <w:spacing w:line="240" w:lineRule="auto"/>
        <w:ind w:left="369" w:hanging="369"/>
        <w:rPr>
          <w:rFonts w:ascii="Tahoma" w:hAnsi="Tahoma" w:cs="Tahoma"/>
        </w:rPr>
      </w:pPr>
      <w:r w:rsidRPr="00476879">
        <w:rPr>
          <w:rFonts w:ascii="Tahoma" w:hAnsi="Tahoma" w:cs="Tahoma"/>
        </w:rPr>
        <w:t>V případě podpisu smlouvy v listinné podobě, bude tato smlouva vyhotovena ve třech stejnopisech s</w:t>
      </w:r>
      <w:r w:rsidR="00061884">
        <w:rPr>
          <w:rFonts w:ascii="Tahoma" w:hAnsi="Tahoma" w:cs="Tahoma"/>
        </w:rPr>
        <w:t> </w:t>
      </w:r>
      <w:r w:rsidRPr="00476879">
        <w:rPr>
          <w:rFonts w:ascii="Tahoma" w:hAnsi="Tahoma" w:cs="Tahoma"/>
        </w:rPr>
        <w:t>platností originálu podepsaných oprávněnými zástupci smluvních stran, přičemž objednatel obdrží 2</w:t>
      </w:r>
      <w:r w:rsidR="00061884">
        <w:rPr>
          <w:rFonts w:ascii="Tahoma" w:hAnsi="Tahoma" w:cs="Tahoma"/>
        </w:rPr>
        <w:t> </w:t>
      </w:r>
      <w:r w:rsidRPr="00476879">
        <w:rPr>
          <w:rFonts w:ascii="Tahoma" w:hAnsi="Tahoma" w:cs="Tahoma"/>
        </w:rPr>
        <w:t>vyhotovení</w:t>
      </w:r>
      <w:r w:rsidR="00061884">
        <w:rPr>
          <w:rFonts w:ascii="Tahoma" w:hAnsi="Tahoma" w:cs="Tahoma"/>
        </w:rPr>
        <w:t>ch</w:t>
      </w:r>
      <w:r w:rsidRPr="00476879">
        <w:rPr>
          <w:rFonts w:ascii="Tahoma" w:hAnsi="Tahoma" w:cs="Tahoma"/>
        </w:rPr>
        <w:t xml:space="preserve"> a zhotovitel 1 vyhotovení.</w:t>
      </w:r>
    </w:p>
    <w:p w:rsidR="00DB2895" w:rsidRPr="00476879" w:rsidRDefault="00016765" w:rsidP="00D83BB6">
      <w:pPr>
        <w:pStyle w:val="Smlouva-slo"/>
        <w:numPr>
          <w:ilvl w:val="0"/>
          <w:numId w:val="26"/>
        </w:numPr>
        <w:spacing w:line="240" w:lineRule="auto"/>
        <w:ind w:left="369" w:hanging="369"/>
        <w:rPr>
          <w:rFonts w:ascii="Tahoma" w:hAnsi="Tahoma" w:cs="Tahoma"/>
        </w:rPr>
      </w:pPr>
      <w:r w:rsidRPr="00476879">
        <w:rPr>
          <w:rFonts w:ascii="Tahoma" w:hAnsi="Tahoma" w:cs="Tahoma"/>
          <w:color w:val="000000"/>
        </w:rPr>
        <w:t xml:space="preserve">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w:t>
      </w:r>
      <w:r w:rsidRPr="00476879">
        <w:rPr>
          <w:rFonts w:ascii="Tahoma" w:hAnsi="Tahoma" w:cs="Tahoma"/>
          <w:color w:val="000000"/>
        </w:rPr>
        <w:lastRenderedPageBreak/>
        <w:t>§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DB2895" w:rsidRPr="00476879" w:rsidRDefault="00016765" w:rsidP="00D83BB6">
      <w:pPr>
        <w:pStyle w:val="Smlouva-slo"/>
        <w:numPr>
          <w:ilvl w:val="0"/>
          <w:numId w:val="26"/>
        </w:numPr>
        <w:spacing w:line="240" w:lineRule="auto"/>
        <w:ind w:left="369" w:hanging="369"/>
        <w:rPr>
          <w:rFonts w:ascii="Tahoma" w:hAnsi="Tahoma" w:cs="Tahoma"/>
        </w:rPr>
      </w:pPr>
      <w:r w:rsidRPr="00476879">
        <w:rPr>
          <w:rFonts w:ascii="Tahoma" w:hAnsi="Tahoma" w:cs="Tahoma"/>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DB2895" w:rsidRPr="00476879" w:rsidRDefault="00016765" w:rsidP="00D83BB6">
      <w:pPr>
        <w:pStyle w:val="Smlouva-slo"/>
        <w:numPr>
          <w:ilvl w:val="0"/>
          <w:numId w:val="26"/>
        </w:numPr>
        <w:spacing w:line="240" w:lineRule="auto"/>
        <w:ind w:left="369" w:hanging="369"/>
        <w:rPr>
          <w:rFonts w:ascii="Tahoma" w:hAnsi="Tahoma" w:cs="Tahoma"/>
        </w:rPr>
      </w:pPr>
      <w:r w:rsidRPr="00476879">
        <w:rPr>
          <w:rFonts w:ascii="Tahoma" w:hAnsi="Tahoma" w:cs="Tahoma"/>
        </w:rP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objednatel.</w:t>
      </w:r>
    </w:p>
    <w:tbl>
      <w:tblPr>
        <w:tblW w:w="0" w:type="auto"/>
        <w:tblInd w:w="70" w:type="dxa"/>
        <w:tblCellMar>
          <w:left w:w="70" w:type="dxa"/>
          <w:right w:w="70" w:type="dxa"/>
        </w:tblCellMar>
        <w:tblLook w:val="04A0"/>
      </w:tblPr>
      <w:tblGrid>
        <w:gridCol w:w="3544"/>
        <w:gridCol w:w="1984"/>
        <w:gridCol w:w="3543"/>
      </w:tblGrid>
      <w:tr w:rsidR="00DB2895" w:rsidRPr="00476879">
        <w:tc>
          <w:tcPr>
            <w:tcW w:w="3544" w:type="dxa"/>
            <w:shd w:val="clear" w:color="auto" w:fill="FFFFFF"/>
          </w:tcPr>
          <w:p w:rsidR="00DB2895" w:rsidRPr="00476879" w:rsidRDefault="00DB2895" w:rsidP="006E7C1C">
            <w:pPr>
              <w:pStyle w:val="Vchozstyl"/>
              <w:spacing w:before="120" w:after="0" w:line="240" w:lineRule="auto"/>
              <w:ind w:left="426" w:hanging="426"/>
              <w:rPr>
                <w:rFonts w:ascii="Tahoma" w:hAnsi="Tahoma" w:cs="Tahoma"/>
                <w:sz w:val="20"/>
                <w:szCs w:val="20"/>
              </w:rPr>
            </w:pPr>
          </w:p>
          <w:p w:rsidR="00DB2895" w:rsidRPr="00476879" w:rsidRDefault="00016765" w:rsidP="006E7C1C">
            <w:pPr>
              <w:pStyle w:val="Vchozstyl"/>
              <w:spacing w:before="120" w:after="0" w:line="240" w:lineRule="auto"/>
              <w:ind w:left="426" w:hanging="426"/>
              <w:rPr>
                <w:rFonts w:ascii="Tahoma" w:hAnsi="Tahoma" w:cs="Tahoma"/>
                <w:sz w:val="20"/>
                <w:szCs w:val="20"/>
              </w:rPr>
            </w:pPr>
            <w:r w:rsidRPr="00476879">
              <w:rPr>
                <w:rFonts w:ascii="Tahoma" w:hAnsi="Tahoma" w:cs="Tahoma"/>
                <w:sz w:val="20"/>
                <w:szCs w:val="20"/>
              </w:rPr>
              <w:t>V Krnově dne ………………</w:t>
            </w:r>
          </w:p>
        </w:tc>
        <w:tc>
          <w:tcPr>
            <w:tcW w:w="1984" w:type="dxa"/>
            <w:shd w:val="clear" w:color="auto" w:fill="FFFFFF"/>
          </w:tcPr>
          <w:p w:rsidR="00DB2895" w:rsidRPr="00476879" w:rsidRDefault="00DB2895" w:rsidP="006E7C1C">
            <w:pPr>
              <w:pStyle w:val="Vchozstyl"/>
              <w:spacing w:before="120" w:after="0" w:line="240" w:lineRule="auto"/>
              <w:ind w:left="426" w:hanging="426"/>
              <w:rPr>
                <w:rFonts w:ascii="Tahoma" w:hAnsi="Tahoma" w:cs="Tahoma"/>
                <w:sz w:val="20"/>
                <w:szCs w:val="20"/>
              </w:rPr>
            </w:pPr>
          </w:p>
        </w:tc>
        <w:tc>
          <w:tcPr>
            <w:tcW w:w="3543" w:type="dxa"/>
            <w:shd w:val="clear" w:color="auto" w:fill="FFFFFF"/>
          </w:tcPr>
          <w:p w:rsidR="00DB2895" w:rsidRPr="00476879" w:rsidRDefault="00DB2895" w:rsidP="006E7C1C">
            <w:pPr>
              <w:pStyle w:val="Zhlav"/>
              <w:spacing w:before="120" w:after="0" w:line="240" w:lineRule="auto"/>
              <w:ind w:left="426" w:hanging="426"/>
              <w:rPr>
                <w:rFonts w:ascii="Tahoma" w:hAnsi="Tahoma" w:cs="Tahoma"/>
                <w:sz w:val="20"/>
                <w:szCs w:val="20"/>
              </w:rPr>
            </w:pPr>
          </w:p>
          <w:p w:rsidR="00DB2895" w:rsidRPr="00476879" w:rsidRDefault="00016765" w:rsidP="006E7C1C">
            <w:pPr>
              <w:pStyle w:val="Zhlav"/>
              <w:spacing w:before="120" w:after="0" w:line="240" w:lineRule="auto"/>
              <w:ind w:left="426" w:hanging="426"/>
              <w:rPr>
                <w:rFonts w:ascii="Tahoma" w:hAnsi="Tahoma" w:cs="Tahoma"/>
                <w:sz w:val="20"/>
                <w:szCs w:val="20"/>
              </w:rPr>
            </w:pPr>
            <w:r w:rsidRPr="00476879">
              <w:rPr>
                <w:rFonts w:ascii="Tahoma" w:hAnsi="Tahoma" w:cs="Tahoma"/>
                <w:sz w:val="20"/>
                <w:szCs w:val="20"/>
              </w:rPr>
              <w:t>Ve Frýdku – Místku dne </w:t>
            </w:r>
            <w:r w:rsidR="00FB7FF1">
              <w:rPr>
                <w:rFonts w:ascii="Tahoma" w:hAnsi="Tahoma" w:cs="Tahoma"/>
                <w:sz w:val="20"/>
                <w:szCs w:val="20"/>
              </w:rPr>
              <w:t>……………..</w:t>
            </w:r>
          </w:p>
        </w:tc>
      </w:tr>
      <w:tr w:rsidR="00DB2895" w:rsidRPr="00476879">
        <w:trPr>
          <w:trHeight w:val="1403"/>
        </w:trPr>
        <w:tc>
          <w:tcPr>
            <w:tcW w:w="3544" w:type="dxa"/>
            <w:tcBorders>
              <w:bottom w:val="single" w:sz="4" w:space="0" w:color="00000A"/>
            </w:tcBorders>
            <w:shd w:val="clear" w:color="auto" w:fill="FFFFFF"/>
            <w:vAlign w:val="center"/>
          </w:tcPr>
          <w:p w:rsidR="00DB2895" w:rsidRDefault="00DB2895" w:rsidP="006E7C1C">
            <w:pPr>
              <w:pStyle w:val="Vchozstyl"/>
              <w:spacing w:before="120" w:after="0" w:line="240" w:lineRule="auto"/>
              <w:ind w:left="426" w:hanging="426"/>
              <w:jc w:val="center"/>
              <w:rPr>
                <w:rFonts w:ascii="Tahoma" w:hAnsi="Tahoma" w:cs="Tahoma"/>
                <w:sz w:val="20"/>
                <w:szCs w:val="20"/>
              </w:rPr>
            </w:pPr>
          </w:p>
          <w:p w:rsidR="00FB7FF1" w:rsidRDefault="00FB7FF1" w:rsidP="006E7C1C">
            <w:pPr>
              <w:pStyle w:val="Vchozstyl"/>
              <w:spacing w:before="120" w:after="0" w:line="240" w:lineRule="auto"/>
              <w:ind w:left="426" w:hanging="426"/>
              <w:jc w:val="center"/>
              <w:rPr>
                <w:rFonts w:ascii="Tahoma" w:hAnsi="Tahoma" w:cs="Tahoma"/>
                <w:sz w:val="20"/>
                <w:szCs w:val="20"/>
              </w:rPr>
            </w:pPr>
          </w:p>
          <w:p w:rsidR="00FB7FF1" w:rsidRDefault="00FB7FF1" w:rsidP="006E7C1C">
            <w:pPr>
              <w:pStyle w:val="Vchozstyl"/>
              <w:spacing w:before="120" w:after="0" w:line="240" w:lineRule="auto"/>
              <w:ind w:left="426" w:hanging="426"/>
              <w:jc w:val="center"/>
              <w:rPr>
                <w:rFonts w:ascii="Tahoma" w:hAnsi="Tahoma" w:cs="Tahoma"/>
                <w:sz w:val="20"/>
                <w:szCs w:val="20"/>
              </w:rPr>
            </w:pPr>
          </w:p>
          <w:p w:rsidR="00FB7FF1" w:rsidRDefault="00FB7FF1" w:rsidP="006E7C1C">
            <w:pPr>
              <w:pStyle w:val="Vchozstyl"/>
              <w:spacing w:before="120" w:after="0" w:line="240" w:lineRule="auto"/>
              <w:ind w:left="426" w:hanging="426"/>
              <w:jc w:val="center"/>
              <w:rPr>
                <w:rFonts w:ascii="Tahoma" w:hAnsi="Tahoma" w:cs="Tahoma"/>
                <w:sz w:val="20"/>
                <w:szCs w:val="20"/>
              </w:rPr>
            </w:pPr>
          </w:p>
          <w:p w:rsidR="00FB7FF1" w:rsidRDefault="00FB7FF1" w:rsidP="006E7C1C">
            <w:pPr>
              <w:pStyle w:val="Vchozstyl"/>
              <w:spacing w:before="120" w:after="0" w:line="240" w:lineRule="auto"/>
              <w:ind w:left="426" w:hanging="426"/>
              <w:jc w:val="center"/>
              <w:rPr>
                <w:rFonts w:ascii="Tahoma" w:hAnsi="Tahoma" w:cs="Tahoma"/>
                <w:sz w:val="20"/>
                <w:szCs w:val="20"/>
              </w:rPr>
            </w:pPr>
          </w:p>
          <w:p w:rsidR="00FB7FF1" w:rsidRPr="00476879" w:rsidRDefault="00FB7FF1" w:rsidP="006E7C1C">
            <w:pPr>
              <w:pStyle w:val="Vchozstyl"/>
              <w:spacing w:before="120" w:after="0" w:line="240" w:lineRule="auto"/>
              <w:ind w:left="426" w:hanging="426"/>
              <w:jc w:val="center"/>
              <w:rPr>
                <w:rFonts w:ascii="Tahoma" w:hAnsi="Tahoma" w:cs="Tahoma"/>
                <w:sz w:val="20"/>
                <w:szCs w:val="20"/>
              </w:rPr>
            </w:pPr>
          </w:p>
        </w:tc>
        <w:tc>
          <w:tcPr>
            <w:tcW w:w="1984" w:type="dxa"/>
            <w:shd w:val="clear" w:color="auto" w:fill="FFFFFF"/>
            <w:vAlign w:val="center"/>
          </w:tcPr>
          <w:p w:rsidR="00DB2895" w:rsidRPr="00476879" w:rsidRDefault="00DB2895" w:rsidP="006E7C1C">
            <w:pPr>
              <w:pStyle w:val="Vchozstyl"/>
              <w:spacing w:before="120" w:after="0" w:line="240" w:lineRule="auto"/>
              <w:ind w:left="426" w:hanging="426"/>
              <w:jc w:val="center"/>
              <w:rPr>
                <w:rFonts w:ascii="Tahoma" w:hAnsi="Tahoma" w:cs="Tahoma"/>
                <w:sz w:val="20"/>
                <w:szCs w:val="20"/>
              </w:rPr>
            </w:pPr>
          </w:p>
        </w:tc>
        <w:tc>
          <w:tcPr>
            <w:tcW w:w="3543" w:type="dxa"/>
            <w:tcBorders>
              <w:bottom w:val="single" w:sz="4" w:space="0" w:color="00000A"/>
            </w:tcBorders>
            <w:shd w:val="clear" w:color="auto" w:fill="FFFFFF"/>
            <w:vAlign w:val="center"/>
          </w:tcPr>
          <w:p w:rsidR="00DB2895" w:rsidRPr="00476879" w:rsidRDefault="00DB2895" w:rsidP="006E7C1C">
            <w:pPr>
              <w:pStyle w:val="Vchozstyl"/>
              <w:spacing w:before="120" w:after="0" w:line="240" w:lineRule="auto"/>
              <w:ind w:left="426" w:hanging="426"/>
              <w:jc w:val="center"/>
              <w:rPr>
                <w:rFonts w:ascii="Tahoma" w:hAnsi="Tahoma" w:cs="Tahoma"/>
                <w:sz w:val="20"/>
                <w:szCs w:val="20"/>
              </w:rPr>
            </w:pPr>
          </w:p>
        </w:tc>
      </w:tr>
      <w:tr w:rsidR="00DB2895" w:rsidRPr="00476879">
        <w:trPr>
          <w:trHeight w:val="835"/>
        </w:trPr>
        <w:tc>
          <w:tcPr>
            <w:tcW w:w="3544" w:type="dxa"/>
            <w:tcBorders>
              <w:top w:val="single" w:sz="4" w:space="0" w:color="00000A"/>
            </w:tcBorders>
            <w:shd w:val="clear" w:color="auto" w:fill="FFFFFF"/>
          </w:tcPr>
          <w:p w:rsidR="00DB2895" w:rsidRPr="00476879" w:rsidRDefault="00016765" w:rsidP="006E7C1C">
            <w:pPr>
              <w:pStyle w:val="Vchozstyl"/>
              <w:spacing w:before="120" w:after="0" w:line="240" w:lineRule="auto"/>
              <w:ind w:left="426" w:hanging="426"/>
              <w:jc w:val="center"/>
              <w:rPr>
                <w:rFonts w:ascii="Tahoma" w:hAnsi="Tahoma" w:cs="Tahoma"/>
                <w:sz w:val="20"/>
                <w:szCs w:val="20"/>
              </w:rPr>
            </w:pPr>
            <w:r w:rsidRPr="00476879">
              <w:rPr>
                <w:rFonts w:ascii="Tahoma" w:hAnsi="Tahoma" w:cs="Tahoma"/>
                <w:sz w:val="20"/>
                <w:szCs w:val="20"/>
              </w:rPr>
              <w:t>za objednatele</w:t>
            </w:r>
          </w:p>
          <w:p w:rsidR="00DB2895" w:rsidRPr="00476879" w:rsidRDefault="00016765" w:rsidP="006E7C1C">
            <w:pPr>
              <w:pStyle w:val="Vchozstyl"/>
              <w:spacing w:before="120" w:after="0" w:line="240" w:lineRule="auto"/>
              <w:ind w:left="426" w:hanging="426"/>
              <w:jc w:val="center"/>
              <w:rPr>
                <w:rFonts w:ascii="Tahoma" w:hAnsi="Tahoma" w:cs="Tahoma"/>
                <w:sz w:val="20"/>
                <w:szCs w:val="20"/>
              </w:rPr>
            </w:pPr>
            <w:r w:rsidRPr="00476879">
              <w:rPr>
                <w:rFonts w:ascii="Tahoma" w:hAnsi="Tahoma" w:cs="Tahoma"/>
                <w:iCs/>
                <w:sz w:val="20"/>
                <w:szCs w:val="20"/>
              </w:rPr>
              <w:t>MUDr. Ladislav Václavec, MBA</w:t>
            </w:r>
          </w:p>
          <w:p w:rsidR="00DB2895" w:rsidRPr="00476879" w:rsidRDefault="00016765" w:rsidP="006E7C1C">
            <w:pPr>
              <w:pStyle w:val="Vchozstyl"/>
              <w:spacing w:before="120" w:after="0" w:line="240" w:lineRule="auto"/>
              <w:ind w:left="426" w:hanging="426"/>
              <w:jc w:val="center"/>
              <w:rPr>
                <w:rFonts w:ascii="Tahoma" w:hAnsi="Tahoma" w:cs="Tahoma"/>
                <w:sz w:val="20"/>
                <w:szCs w:val="20"/>
              </w:rPr>
            </w:pPr>
            <w:r w:rsidRPr="00476879">
              <w:rPr>
                <w:rFonts w:ascii="Tahoma" w:hAnsi="Tahoma" w:cs="Tahoma"/>
                <w:sz w:val="20"/>
                <w:szCs w:val="20"/>
              </w:rPr>
              <w:t>ředitel</w:t>
            </w:r>
          </w:p>
        </w:tc>
        <w:tc>
          <w:tcPr>
            <w:tcW w:w="1984" w:type="dxa"/>
            <w:shd w:val="clear" w:color="auto" w:fill="FFFFFF"/>
            <w:vAlign w:val="center"/>
          </w:tcPr>
          <w:p w:rsidR="00DB2895" w:rsidRPr="00476879" w:rsidRDefault="00DB2895" w:rsidP="006E7C1C">
            <w:pPr>
              <w:pStyle w:val="Vchozstyl"/>
              <w:spacing w:before="120" w:after="0" w:line="240" w:lineRule="auto"/>
              <w:ind w:left="426" w:hanging="426"/>
              <w:jc w:val="center"/>
              <w:rPr>
                <w:rFonts w:ascii="Tahoma" w:hAnsi="Tahoma" w:cs="Tahoma"/>
                <w:sz w:val="20"/>
                <w:szCs w:val="20"/>
              </w:rPr>
            </w:pPr>
          </w:p>
        </w:tc>
        <w:tc>
          <w:tcPr>
            <w:tcW w:w="3543" w:type="dxa"/>
            <w:tcBorders>
              <w:top w:val="single" w:sz="4" w:space="0" w:color="00000A"/>
            </w:tcBorders>
            <w:shd w:val="clear" w:color="auto" w:fill="FFFFFF"/>
          </w:tcPr>
          <w:p w:rsidR="00DB2895" w:rsidRPr="00476879" w:rsidRDefault="00016765" w:rsidP="006E7C1C">
            <w:pPr>
              <w:pStyle w:val="Vchozstyl"/>
              <w:spacing w:before="120" w:after="0" w:line="240" w:lineRule="auto"/>
              <w:ind w:left="426" w:hanging="426"/>
              <w:jc w:val="center"/>
              <w:rPr>
                <w:rFonts w:ascii="Tahoma" w:hAnsi="Tahoma" w:cs="Tahoma"/>
                <w:sz w:val="20"/>
                <w:szCs w:val="20"/>
              </w:rPr>
            </w:pPr>
            <w:r w:rsidRPr="00476879">
              <w:rPr>
                <w:rFonts w:ascii="Tahoma" w:hAnsi="Tahoma" w:cs="Tahoma"/>
                <w:sz w:val="20"/>
                <w:szCs w:val="20"/>
              </w:rPr>
              <w:t>za zhotovitele</w:t>
            </w:r>
          </w:p>
          <w:p w:rsidR="00DB2895" w:rsidRPr="00476879" w:rsidRDefault="00016765" w:rsidP="006E7C1C">
            <w:pPr>
              <w:pStyle w:val="Vchozstyl"/>
              <w:spacing w:before="120" w:after="0" w:line="240" w:lineRule="auto"/>
              <w:ind w:left="426" w:hanging="426"/>
              <w:jc w:val="center"/>
              <w:rPr>
                <w:rFonts w:ascii="Tahoma" w:hAnsi="Tahoma" w:cs="Tahoma"/>
                <w:sz w:val="20"/>
                <w:szCs w:val="20"/>
              </w:rPr>
            </w:pPr>
            <w:r w:rsidRPr="00476879">
              <w:rPr>
                <w:rFonts w:ascii="Tahoma" w:hAnsi="Tahoma" w:cs="Tahoma"/>
                <w:sz w:val="20"/>
                <w:szCs w:val="20"/>
              </w:rPr>
              <w:t>ing.arch.Martin Janda</w:t>
            </w:r>
          </w:p>
          <w:p w:rsidR="00DB2895" w:rsidRPr="00476879" w:rsidRDefault="00DB2895" w:rsidP="006E7C1C">
            <w:pPr>
              <w:pStyle w:val="Vchozstyl"/>
              <w:spacing w:before="120" w:after="0" w:line="240" w:lineRule="auto"/>
              <w:ind w:left="426" w:hanging="426"/>
              <w:jc w:val="center"/>
              <w:rPr>
                <w:rFonts w:ascii="Tahoma" w:hAnsi="Tahoma" w:cs="Tahoma"/>
                <w:sz w:val="20"/>
                <w:szCs w:val="20"/>
              </w:rPr>
            </w:pPr>
          </w:p>
        </w:tc>
      </w:tr>
    </w:tbl>
    <w:p w:rsidR="00DB2895" w:rsidRPr="00476879" w:rsidRDefault="00DB2895" w:rsidP="006E7C1C">
      <w:pPr>
        <w:pStyle w:val="Vchozstyl"/>
        <w:spacing w:before="120" w:after="0" w:line="240" w:lineRule="auto"/>
        <w:ind w:left="426" w:hanging="426"/>
        <w:jc w:val="both"/>
        <w:rPr>
          <w:rFonts w:ascii="Tahoma" w:hAnsi="Tahoma" w:cs="Tahoma"/>
          <w:sz w:val="20"/>
          <w:szCs w:val="20"/>
        </w:rPr>
      </w:pPr>
    </w:p>
    <w:sectPr w:rsidR="00DB2895" w:rsidRPr="00476879" w:rsidSect="00714F43">
      <w:footerReference w:type="default" r:id="rId9"/>
      <w:pgSz w:w="11906" w:h="16838"/>
      <w:pgMar w:top="1276" w:right="1133" w:bottom="1418" w:left="1418" w:header="709" w:footer="567"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312" w:rsidRDefault="00474312">
      <w:pPr>
        <w:spacing w:after="0" w:line="240" w:lineRule="auto"/>
      </w:pPr>
      <w:r>
        <w:separator/>
      </w:r>
    </w:p>
  </w:endnote>
  <w:endnote w:type="continuationSeparator" w:id="1">
    <w:p w:rsidR="00474312" w:rsidRDefault="00474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79" w:rsidRDefault="00544325">
    <w:pPr>
      <w:pStyle w:val="Zpat"/>
      <w:jc w:val="center"/>
      <w:rPr>
        <w:rFonts w:ascii="Tahoma" w:hAnsi="Tahoma" w:cs="Tahoma"/>
        <w:sz w:val="20"/>
        <w:szCs w:val="20"/>
      </w:rPr>
    </w:pPr>
    <w:r w:rsidRPr="00544325">
      <w:rPr>
        <w:rFonts w:ascii="Tahoma" w:hAnsi="Tahoma" w:cs="Tahoma"/>
        <w:sz w:val="20"/>
        <w:szCs w:val="20"/>
      </w:rPr>
      <w:pict>
        <v:rect id="_x0000_i1025" style="width:0;height:1.5pt" o:hralign="center" o:hrstd="t" o:hr="t" fillcolor="#a0a0a0" stroked="f"/>
      </w:pict>
    </w:r>
  </w:p>
  <w:p w:rsidR="00DB2895" w:rsidRPr="00476879" w:rsidRDefault="00016765" w:rsidP="00476879">
    <w:pPr>
      <w:pStyle w:val="Zpat"/>
      <w:spacing w:after="0" w:line="240" w:lineRule="auto"/>
      <w:jc w:val="center"/>
      <w:rPr>
        <w:rFonts w:ascii="Tahoma" w:hAnsi="Tahoma" w:cs="Tahoma"/>
        <w:sz w:val="20"/>
        <w:szCs w:val="20"/>
      </w:rPr>
    </w:pPr>
    <w:r w:rsidRPr="00476879">
      <w:rPr>
        <w:rFonts w:ascii="Tahoma" w:hAnsi="Tahoma" w:cs="Tahoma"/>
        <w:sz w:val="20"/>
        <w:szCs w:val="20"/>
      </w:rPr>
      <w:t xml:space="preserve">Stránka </w:t>
    </w:r>
    <w:r w:rsidR="00544325" w:rsidRPr="00476879">
      <w:rPr>
        <w:rFonts w:ascii="Tahoma" w:hAnsi="Tahoma" w:cs="Tahoma"/>
        <w:sz w:val="20"/>
        <w:szCs w:val="20"/>
      </w:rPr>
      <w:fldChar w:fldCharType="begin"/>
    </w:r>
    <w:r w:rsidRPr="00476879">
      <w:rPr>
        <w:rFonts w:ascii="Tahoma" w:hAnsi="Tahoma" w:cs="Tahoma"/>
        <w:sz w:val="20"/>
        <w:szCs w:val="20"/>
      </w:rPr>
      <w:instrText>PAGE</w:instrText>
    </w:r>
    <w:r w:rsidR="00544325" w:rsidRPr="00476879">
      <w:rPr>
        <w:rFonts w:ascii="Tahoma" w:hAnsi="Tahoma" w:cs="Tahoma"/>
        <w:sz w:val="20"/>
        <w:szCs w:val="20"/>
      </w:rPr>
      <w:fldChar w:fldCharType="separate"/>
    </w:r>
    <w:r w:rsidR="00E815F3">
      <w:rPr>
        <w:rFonts w:ascii="Tahoma" w:hAnsi="Tahoma" w:cs="Tahoma"/>
        <w:noProof/>
        <w:sz w:val="20"/>
        <w:szCs w:val="20"/>
      </w:rPr>
      <w:t>14</w:t>
    </w:r>
    <w:r w:rsidR="00544325" w:rsidRPr="00476879">
      <w:rPr>
        <w:rFonts w:ascii="Tahoma" w:hAnsi="Tahoma" w:cs="Tahoma"/>
        <w:sz w:val="20"/>
        <w:szCs w:val="20"/>
      </w:rPr>
      <w:fldChar w:fldCharType="end"/>
    </w:r>
    <w:r w:rsidRPr="00476879">
      <w:rPr>
        <w:rFonts w:ascii="Tahoma" w:hAnsi="Tahoma" w:cs="Tahoma"/>
        <w:sz w:val="20"/>
        <w:szCs w:val="20"/>
      </w:rPr>
      <w:t xml:space="preserve"> z </w:t>
    </w:r>
    <w:r w:rsidR="00544325" w:rsidRPr="00476879">
      <w:rPr>
        <w:rFonts w:ascii="Tahoma" w:hAnsi="Tahoma" w:cs="Tahoma"/>
        <w:sz w:val="20"/>
        <w:szCs w:val="20"/>
      </w:rPr>
      <w:fldChar w:fldCharType="begin"/>
    </w:r>
    <w:r w:rsidRPr="00476879">
      <w:rPr>
        <w:rFonts w:ascii="Tahoma" w:hAnsi="Tahoma" w:cs="Tahoma"/>
        <w:sz w:val="20"/>
        <w:szCs w:val="20"/>
      </w:rPr>
      <w:instrText>NUMPAGES</w:instrText>
    </w:r>
    <w:r w:rsidR="00544325" w:rsidRPr="00476879">
      <w:rPr>
        <w:rFonts w:ascii="Tahoma" w:hAnsi="Tahoma" w:cs="Tahoma"/>
        <w:sz w:val="20"/>
        <w:szCs w:val="20"/>
      </w:rPr>
      <w:fldChar w:fldCharType="separate"/>
    </w:r>
    <w:r w:rsidR="00E815F3">
      <w:rPr>
        <w:rFonts w:ascii="Tahoma" w:hAnsi="Tahoma" w:cs="Tahoma"/>
        <w:noProof/>
        <w:sz w:val="20"/>
        <w:szCs w:val="20"/>
      </w:rPr>
      <w:t>19</w:t>
    </w:r>
    <w:r w:rsidR="00544325" w:rsidRPr="00476879">
      <w:rPr>
        <w:rFonts w:ascii="Tahoma" w:hAnsi="Tahoma" w:cs="Tahoma"/>
        <w:sz w:val="20"/>
        <w:szCs w:val="20"/>
      </w:rPr>
      <w:fldChar w:fldCharType="end"/>
    </w:r>
  </w:p>
  <w:p w:rsidR="00DB2895" w:rsidRPr="00476879" w:rsidRDefault="00016765" w:rsidP="00476879">
    <w:pPr>
      <w:pStyle w:val="Vchozstyl"/>
      <w:spacing w:after="0" w:line="240" w:lineRule="auto"/>
      <w:rPr>
        <w:rFonts w:ascii="Tahoma" w:hAnsi="Tahoma" w:cs="Tahoma"/>
        <w:sz w:val="20"/>
        <w:szCs w:val="20"/>
      </w:rPr>
    </w:pPr>
    <w:r w:rsidRPr="00476879">
      <w:rPr>
        <w:rFonts w:ascii="Tahoma" w:hAnsi="Tahoma" w:cs="Tahoma"/>
        <w:bCs/>
        <w:sz w:val="20"/>
        <w:szCs w:val="20"/>
      </w:rPr>
      <w:t>PD, IČ, AD, koordinátor BOZP po dobu přípravy stavby – „Novostavba střediska krizového řízení s heliportem v areálu SZZ v Krnově“</w:t>
    </w:r>
  </w:p>
  <w:p w:rsidR="00DB2895" w:rsidRPr="00476879" w:rsidRDefault="00016765" w:rsidP="00476879">
    <w:pPr>
      <w:pStyle w:val="Zpat"/>
      <w:spacing w:after="0" w:line="240" w:lineRule="auto"/>
      <w:rPr>
        <w:rFonts w:ascii="Tahoma" w:hAnsi="Tahoma" w:cs="Tahoma"/>
        <w:sz w:val="20"/>
        <w:szCs w:val="20"/>
      </w:rPr>
    </w:pPr>
    <w:r w:rsidRPr="00476879">
      <w:rPr>
        <w:rFonts w:ascii="Tahoma" w:hAnsi="Tahoma" w:cs="Tahoma"/>
        <w:iCs/>
        <w:sz w:val="20"/>
        <w:szCs w:val="20"/>
      </w:rPr>
      <w:t>SoD k VZ SZZ/Otr/2021/05/PD-středisko krizového řízení+heliport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312" w:rsidRDefault="00474312">
      <w:pPr>
        <w:spacing w:after="0" w:line="240" w:lineRule="auto"/>
      </w:pPr>
      <w:r>
        <w:separator/>
      </w:r>
    </w:p>
  </w:footnote>
  <w:footnote w:type="continuationSeparator" w:id="1">
    <w:p w:rsidR="00474312" w:rsidRDefault="004743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1A6"/>
    <w:multiLevelType w:val="multilevel"/>
    <w:tmpl w:val="8DDA912A"/>
    <w:lvl w:ilvl="0">
      <w:start w:val="1"/>
      <w:numFmt w:val="decimal"/>
      <w:lvlText w:val="%1."/>
      <w:lvlJc w:val="left"/>
      <w:pPr>
        <w:tabs>
          <w:tab w:val="num" w:pos="6947"/>
        </w:tabs>
        <w:ind w:left="6947" w:hanging="360"/>
      </w:pPr>
      <w:rPr>
        <w:b/>
        <w:i w:val="0"/>
        <w:color w:val="00000A"/>
      </w:rPr>
    </w:lvl>
    <w:lvl w:ilvl="1">
      <w:start w:val="1"/>
      <w:numFmt w:val="decimal"/>
      <w:lvlText w:val="%1.%2."/>
      <w:lvlJc w:val="left"/>
      <w:pPr>
        <w:tabs>
          <w:tab w:val="num" w:pos="6947"/>
        </w:tabs>
        <w:ind w:left="6947" w:hanging="360"/>
      </w:pPr>
    </w:lvl>
    <w:lvl w:ilvl="2">
      <w:start w:val="1"/>
      <w:numFmt w:val="decimal"/>
      <w:lvlText w:val="%1.%2.%3."/>
      <w:lvlJc w:val="left"/>
      <w:pPr>
        <w:tabs>
          <w:tab w:val="num" w:pos="7307"/>
        </w:tabs>
        <w:ind w:left="7307" w:hanging="720"/>
      </w:pPr>
    </w:lvl>
    <w:lvl w:ilvl="3">
      <w:start w:val="1"/>
      <w:numFmt w:val="decimal"/>
      <w:lvlText w:val="%1.%2.%3.%4."/>
      <w:lvlJc w:val="left"/>
      <w:pPr>
        <w:tabs>
          <w:tab w:val="num" w:pos="7307"/>
        </w:tabs>
        <w:ind w:left="7307" w:hanging="720"/>
      </w:pPr>
    </w:lvl>
    <w:lvl w:ilvl="4">
      <w:start w:val="1"/>
      <w:numFmt w:val="decimal"/>
      <w:lvlText w:val="%1.%2.%3.%4.%5."/>
      <w:lvlJc w:val="left"/>
      <w:pPr>
        <w:tabs>
          <w:tab w:val="num" w:pos="7667"/>
        </w:tabs>
        <w:ind w:left="7667" w:hanging="1080"/>
      </w:pPr>
    </w:lvl>
    <w:lvl w:ilvl="5">
      <w:start w:val="1"/>
      <w:numFmt w:val="decimal"/>
      <w:lvlText w:val="%1.%2.%3.%4.%5.%6."/>
      <w:lvlJc w:val="left"/>
      <w:pPr>
        <w:tabs>
          <w:tab w:val="num" w:pos="7667"/>
        </w:tabs>
        <w:ind w:left="7667" w:hanging="1080"/>
      </w:pPr>
    </w:lvl>
    <w:lvl w:ilvl="6">
      <w:start w:val="1"/>
      <w:numFmt w:val="decimal"/>
      <w:lvlText w:val="%1.%2.%3.%4.%5.%6.%7."/>
      <w:lvlJc w:val="left"/>
      <w:pPr>
        <w:tabs>
          <w:tab w:val="num" w:pos="8027"/>
        </w:tabs>
        <w:ind w:left="8027" w:hanging="1440"/>
      </w:pPr>
    </w:lvl>
    <w:lvl w:ilvl="7">
      <w:start w:val="1"/>
      <w:numFmt w:val="decimal"/>
      <w:lvlText w:val="%1.%2.%3.%4.%5.%6.%7.%8."/>
      <w:lvlJc w:val="left"/>
      <w:pPr>
        <w:tabs>
          <w:tab w:val="num" w:pos="8027"/>
        </w:tabs>
        <w:ind w:left="8027" w:hanging="1440"/>
      </w:pPr>
    </w:lvl>
    <w:lvl w:ilvl="8">
      <w:start w:val="1"/>
      <w:numFmt w:val="decimal"/>
      <w:lvlText w:val="%1.%2.%3.%4.%5.%6.%7.%8.%9."/>
      <w:lvlJc w:val="left"/>
      <w:pPr>
        <w:tabs>
          <w:tab w:val="num" w:pos="8387"/>
        </w:tabs>
        <w:ind w:left="8387" w:hanging="1800"/>
      </w:pPr>
    </w:lvl>
  </w:abstractNum>
  <w:abstractNum w:abstractNumId="1">
    <w:nsid w:val="05F54450"/>
    <w:multiLevelType w:val="multilevel"/>
    <w:tmpl w:val="C6D8E772"/>
    <w:lvl w:ilvl="0">
      <w:start w:val="1"/>
      <w:numFmt w:val="decimal"/>
      <w:lvlText w:val="%1."/>
      <w:lvlJc w:val="left"/>
      <w:pPr>
        <w:tabs>
          <w:tab w:val="num" w:pos="360"/>
        </w:tabs>
        <w:ind w:left="360" w:hanging="360"/>
      </w:pPr>
      <w:rPr>
        <w:sz w:val="20"/>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2E5250"/>
    <w:multiLevelType w:val="multilevel"/>
    <w:tmpl w:val="FB20928A"/>
    <w:lvl w:ilvl="0">
      <w:start w:val="1"/>
      <w:numFmt w:val="bullet"/>
      <w:lvlText w:val=""/>
      <w:lvlJc w:val="left"/>
      <w:pPr>
        <w:ind w:left="1080" w:hanging="360"/>
      </w:pPr>
      <w:rPr>
        <w:rFonts w:ascii="Symbol" w:hAnsi="Symbol" w:cs="Symbol" w:hint="default"/>
        <w:b w:val="0"/>
        <w:bCs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09970481"/>
    <w:multiLevelType w:val="multilevel"/>
    <w:tmpl w:val="F05EF3DA"/>
    <w:lvl w:ilvl="0">
      <w:start w:val="1"/>
      <w:numFmt w:val="lowerLetter"/>
      <w:lvlText w:val="%1)"/>
      <w:lvlJc w:val="left"/>
      <w:pPr>
        <w:tabs>
          <w:tab w:val="num" w:pos="717"/>
        </w:tabs>
        <w:ind w:left="714" w:hanging="357"/>
      </w:pPr>
    </w:lvl>
    <w:lvl w:ilvl="1">
      <w:start w:val="1"/>
      <w:numFmt w:val="bullet"/>
      <w:lvlText w:val=""/>
      <w:lvlJc w:val="left"/>
      <w:pPr>
        <w:tabs>
          <w:tab w:val="num" w:pos="1797"/>
        </w:tabs>
        <w:ind w:left="1797" w:hanging="360"/>
      </w:pPr>
      <w:rPr>
        <w:rFonts w:ascii="Symbol" w:hAnsi="Symbol" w:cs="Symbol" w:hint="default"/>
        <w:color w:val="00000A"/>
        <w:sz w:val="20"/>
        <w:szCs w:val="20"/>
      </w:r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4">
    <w:nsid w:val="0BB42C62"/>
    <w:multiLevelType w:val="multilevel"/>
    <w:tmpl w:val="F1AAA658"/>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
    <w:nsid w:val="0DCF7ECA"/>
    <w:multiLevelType w:val="multilevel"/>
    <w:tmpl w:val="C164D00A"/>
    <w:lvl w:ilvl="0">
      <w:start w:val="1"/>
      <w:numFmt w:val="lowerLetter"/>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5771C9"/>
    <w:multiLevelType w:val="multilevel"/>
    <w:tmpl w:val="150831AA"/>
    <w:lvl w:ilvl="0">
      <w:start w:val="1"/>
      <w:numFmt w:val="decimal"/>
      <w:lvlText w:val="%1)"/>
      <w:lvlJc w:val="left"/>
      <w:pPr>
        <w:tabs>
          <w:tab w:val="num" w:pos="357"/>
        </w:tabs>
        <w:ind w:left="700" w:hanging="340"/>
      </w:pPr>
      <w:rPr>
        <w:b w:val="0"/>
        <w:i w:val="0"/>
        <w:sz w:val="24"/>
        <w:szCs w:val="24"/>
      </w:rPr>
    </w:lvl>
    <w:lvl w:ilvl="1">
      <w:start w:val="1"/>
      <w:numFmt w:val="lowerLetter"/>
      <w:lvlText w:val="%2)"/>
      <w:lvlJc w:val="left"/>
      <w:pPr>
        <w:tabs>
          <w:tab w:val="num" w:pos="1545"/>
        </w:tabs>
        <w:ind w:left="1545" w:hanging="465"/>
      </w:pPr>
      <w:rPr>
        <w:b w:val="0"/>
        <w:i w:val="0"/>
        <w:sz w:val="18"/>
        <w:szCs w:val="18"/>
      </w:rPr>
    </w:lvl>
    <w:lvl w:ilvl="2">
      <w:start w:val="1"/>
      <w:numFmt w:val="lowerLetter"/>
      <w:lvlText w:val="%3)"/>
      <w:lvlJc w:val="left"/>
      <w:pPr>
        <w:tabs>
          <w:tab w:val="num" w:pos="2610"/>
        </w:tabs>
        <w:ind w:left="2610" w:hanging="63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1884002"/>
    <w:multiLevelType w:val="multilevel"/>
    <w:tmpl w:val="AB8CB93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nsid w:val="160D1460"/>
    <w:multiLevelType w:val="multilevel"/>
    <w:tmpl w:val="9EE655D6"/>
    <w:lvl w:ilvl="0">
      <w:start w:val="1"/>
      <w:numFmt w:val="lowerLetter"/>
      <w:lvlText w:val="%1)"/>
      <w:lvlJc w:val="left"/>
      <w:pPr>
        <w:tabs>
          <w:tab w:val="num" w:pos="360"/>
        </w:tabs>
        <w:ind w:left="283" w:hanging="283"/>
      </w:pPr>
      <w:rPr>
        <w:b w:val="0"/>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63D47EF"/>
    <w:multiLevelType w:val="multilevel"/>
    <w:tmpl w:val="A9E07B58"/>
    <w:lvl w:ilvl="0">
      <w:start w:val="1"/>
      <w:numFmt w:val="decimal"/>
      <w:lvlText w:val="%1."/>
      <w:lvlJc w:val="left"/>
      <w:pPr>
        <w:tabs>
          <w:tab w:val="num" w:pos="360"/>
        </w:tabs>
        <w:ind w:left="357" w:hanging="357"/>
      </w:pPr>
      <w:rPr>
        <w:b w:val="0"/>
        <w:i w:val="0"/>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7096FA6"/>
    <w:multiLevelType w:val="multilevel"/>
    <w:tmpl w:val="280258DA"/>
    <w:lvl w:ilvl="0">
      <w:start w:val="1"/>
      <w:numFmt w:val="decimal"/>
      <w:lvlText w:val="%1."/>
      <w:lvlJc w:val="left"/>
      <w:pPr>
        <w:tabs>
          <w:tab w:val="num" w:pos="360"/>
        </w:tabs>
        <w:ind w:left="360" w:hanging="360"/>
      </w:pPr>
      <w:rPr>
        <w:sz w:val="20"/>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BC87E77"/>
    <w:multiLevelType w:val="hybridMultilevel"/>
    <w:tmpl w:val="CF4ACA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E1306A8"/>
    <w:multiLevelType w:val="multilevel"/>
    <w:tmpl w:val="F0E64486"/>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6B41424"/>
    <w:multiLevelType w:val="multilevel"/>
    <w:tmpl w:val="A70630F0"/>
    <w:lvl w:ilvl="0">
      <w:start w:val="1"/>
      <w:numFmt w:val="lowerLetter"/>
      <w:lvlText w:val="%1)"/>
      <w:lvlJc w:val="left"/>
      <w:pPr>
        <w:tabs>
          <w:tab w:val="num" w:pos="757"/>
        </w:tabs>
        <w:ind w:left="737"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7453386"/>
    <w:multiLevelType w:val="multilevel"/>
    <w:tmpl w:val="D2F0C59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7F17150"/>
    <w:multiLevelType w:val="multilevel"/>
    <w:tmpl w:val="9F74A446"/>
    <w:lvl w:ilvl="0">
      <w:start w:val="1"/>
      <w:numFmt w:val="lowerLetter"/>
      <w:lvlText w:val="%1)"/>
      <w:lvlJc w:val="left"/>
      <w:pPr>
        <w:tabs>
          <w:tab w:val="num" w:pos="720"/>
        </w:tabs>
        <w:ind w:left="720" w:hanging="360"/>
      </w:pPr>
      <w:rPr>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A4C6871"/>
    <w:multiLevelType w:val="hybridMultilevel"/>
    <w:tmpl w:val="269459A8"/>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7">
    <w:nsid w:val="2AA53BC4"/>
    <w:multiLevelType w:val="multilevel"/>
    <w:tmpl w:val="3A6461A8"/>
    <w:lvl w:ilvl="0">
      <w:start w:val="1"/>
      <w:numFmt w:val="bullet"/>
      <w:lvlText w:val=""/>
      <w:lvlJc w:val="left"/>
      <w:pPr>
        <w:tabs>
          <w:tab w:val="num" w:pos="2577"/>
        </w:tabs>
        <w:ind w:left="2577" w:hanging="360"/>
      </w:pPr>
      <w:rPr>
        <w:rFonts w:ascii="Symbol" w:hAnsi="Symbol" w:cs="Symbol" w:hint="default"/>
        <w:color w:val="00000A"/>
        <w:sz w:val="20"/>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rPr>
    </w:lvl>
    <w:lvl w:ilvl="3">
      <w:start w:val="1"/>
      <w:numFmt w:val="bullet"/>
      <w:lvlText w:val=""/>
      <w:lvlJc w:val="left"/>
      <w:pPr>
        <w:tabs>
          <w:tab w:val="num" w:pos="3237"/>
        </w:tabs>
        <w:ind w:left="3237"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rPr>
    </w:lvl>
  </w:abstractNum>
  <w:abstractNum w:abstractNumId="18">
    <w:nsid w:val="2F2443B1"/>
    <w:multiLevelType w:val="multilevel"/>
    <w:tmpl w:val="1AB86880"/>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rPr>
        <w:b/>
        <w:bCs/>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9">
    <w:nsid w:val="314F5892"/>
    <w:multiLevelType w:val="multilevel"/>
    <w:tmpl w:val="63506E5A"/>
    <w:lvl w:ilvl="0">
      <w:start w:val="1"/>
      <w:numFmt w:val="decimal"/>
      <w:lvlText w:val="%1."/>
      <w:lvlJc w:val="left"/>
      <w:pPr>
        <w:tabs>
          <w:tab w:val="num" w:pos="360"/>
        </w:tabs>
        <w:ind w:left="360" w:hanging="360"/>
      </w:pPr>
      <w:rPr>
        <w:sz w:val="20"/>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1BC3331"/>
    <w:multiLevelType w:val="multilevel"/>
    <w:tmpl w:val="25348842"/>
    <w:lvl w:ilvl="0">
      <w:start w:val="1"/>
      <w:numFmt w:val="decimal"/>
      <w:lvlText w:val="%1."/>
      <w:lvlJc w:val="left"/>
      <w:pPr>
        <w:tabs>
          <w:tab w:val="num" w:pos="360"/>
        </w:tabs>
        <w:ind w:left="360" w:hanging="360"/>
      </w:pPr>
      <w:rPr>
        <w:sz w:val="20"/>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31567C1"/>
    <w:multiLevelType w:val="multilevel"/>
    <w:tmpl w:val="693A4D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352746C7"/>
    <w:multiLevelType w:val="multilevel"/>
    <w:tmpl w:val="2CAE7F36"/>
    <w:lvl w:ilvl="0">
      <w:start w:val="1"/>
      <w:numFmt w:val="decimal"/>
      <w:lvlText w:val="%1."/>
      <w:lvlJc w:val="left"/>
      <w:pPr>
        <w:ind w:left="360" w:hanging="360"/>
      </w:pPr>
    </w:lvl>
    <w:lvl w:ilvl="1">
      <w:start w:val="1"/>
      <w:numFmt w:val="lowerLetter"/>
      <w:lvlText w:val="%2)"/>
      <w:lvlJc w:val="left"/>
      <w:pPr>
        <w:ind w:left="720" w:hanging="360"/>
      </w:pPr>
    </w:lvl>
    <w:lvl w:ilvl="2">
      <w:start w:val="3"/>
      <w:numFmt w:val="none"/>
      <w:suff w:val="nothing"/>
      <w:lvlText w:val="-"/>
      <w:lvlJc w:val="left"/>
      <w:pPr>
        <w:ind w:left="1080" w:hanging="360"/>
      </w:pPr>
    </w:lvl>
    <w:lvl w:ilvl="3">
      <w:start w:val="1"/>
      <w:numFmt w:val="decimal"/>
      <w:lvlText w:val="%4."/>
      <w:lvlJc w:val="left"/>
      <w:pPr>
        <w:tabs>
          <w:tab w:val="num" w:pos="360"/>
        </w:tabs>
        <w:ind w:left="360" w:hanging="360"/>
      </w:pPr>
      <w:rPr>
        <w:b w:val="0"/>
        <w:i w:val="0"/>
        <w:color w:val="00000A"/>
      </w:rPr>
    </w:lvl>
    <w:lvl w:ilvl="4">
      <w:start w:val="1"/>
      <w:numFmt w:val="lowerLetter"/>
      <w:lvlText w:val="%5."/>
      <w:lvlJc w:val="left"/>
      <w:pPr>
        <w:ind w:left="1800" w:hanging="360"/>
      </w:pPr>
    </w:lvl>
    <w:lvl w:ilvl="5">
      <w:start w:val="1"/>
      <w:numFmt w:val="lowerRoman"/>
      <w:lvlText w:val="%6."/>
      <w:lvlJc w:val="left"/>
      <w:pPr>
        <w:ind w:left="1980" w:hanging="180"/>
      </w:pPr>
    </w:lvl>
    <w:lvl w:ilvl="6">
      <w:start w:val="1"/>
      <w:numFmt w:val="decimal"/>
      <w:lvlText w:val="%7."/>
      <w:lvlJc w:val="left"/>
      <w:pPr>
        <w:ind w:left="2340" w:hanging="360"/>
      </w:pPr>
    </w:lvl>
    <w:lvl w:ilvl="7">
      <w:start w:val="1"/>
      <w:numFmt w:val="lowerLetter"/>
      <w:lvlText w:val="%8."/>
      <w:lvlJc w:val="left"/>
      <w:pPr>
        <w:ind w:left="2700" w:hanging="360"/>
      </w:pPr>
    </w:lvl>
    <w:lvl w:ilvl="8">
      <w:start w:val="1"/>
      <w:numFmt w:val="lowerRoman"/>
      <w:lvlText w:val="%9."/>
      <w:lvlJc w:val="left"/>
      <w:pPr>
        <w:ind w:left="2880" w:hanging="180"/>
      </w:pPr>
    </w:lvl>
  </w:abstractNum>
  <w:abstractNum w:abstractNumId="23">
    <w:nsid w:val="37D06791"/>
    <w:multiLevelType w:val="multilevel"/>
    <w:tmpl w:val="F7284B46"/>
    <w:lvl w:ilvl="0">
      <w:start w:val="1"/>
      <w:numFmt w:val="lowerLetter"/>
      <w:lvlText w:val="%1)"/>
      <w:lvlJc w:val="left"/>
      <w:pPr>
        <w:tabs>
          <w:tab w:val="num" w:pos="717"/>
        </w:tabs>
        <w:ind w:left="714" w:hanging="357"/>
      </w:pPr>
    </w:lvl>
    <w:lvl w:ilvl="1">
      <w:start w:val="1"/>
      <w:numFmt w:val="bullet"/>
      <w:lvlText w:val=""/>
      <w:lvlJc w:val="left"/>
      <w:pPr>
        <w:tabs>
          <w:tab w:val="num" w:pos="1797"/>
        </w:tabs>
        <w:ind w:left="1797" w:hanging="360"/>
      </w:pPr>
      <w:rPr>
        <w:rFonts w:ascii="Symbol" w:hAnsi="Symbol" w:cs="Symbol" w:hint="default"/>
        <w:color w:val="00000A"/>
        <w:sz w:val="20"/>
        <w:szCs w:val="20"/>
      </w:r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24">
    <w:nsid w:val="3D80102B"/>
    <w:multiLevelType w:val="multilevel"/>
    <w:tmpl w:val="F0881436"/>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73571DC"/>
    <w:multiLevelType w:val="multilevel"/>
    <w:tmpl w:val="86423876"/>
    <w:lvl w:ilvl="0">
      <w:start w:val="1"/>
      <w:numFmt w:val="decimal"/>
      <w:lvlText w:val="%1."/>
      <w:lvlJc w:val="left"/>
      <w:pPr>
        <w:tabs>
          <w:tab w:val="num" w:pos="360"/>
        </w:tabs>
        <w:ind w:left="360" w:hanging="360"/>
      </w:pPr>
      <w:rPr>
        <w:sz w:val="20"/>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78C102D"/>
    <w:multiLevelType w:val="multilevel"/>
    <w:tmpl w:val="9EEE884A"/>
    <w:lvl w:ilvl="0">
      <w:start w:val="1"/>
      <w:numFmt w:val="bullet"/>
      <w:lvlText w:val=""/>
      <w:lvlJc w:val="left"/>
      <w:pPr>
        <w:ind w:left="1622" w:hanging="360"/>
      </w:pPr>
      <w:rPr>
        <w:rFonts w:ascii="Symbol" w:hAnsi="Symbol" w:cs="Symbol" w:hint="default"/>
      </w:rPr>
    </w:lvl>
    <w:lvl w:ilvl="1">
      <w:start w:val="1"/>
      <w:numFmt w:val="bullet"/>
      <w:lvlText w:val="o"/>
      <w:lvlJc w:val="left"/>
      <w:pPr>
        <w:ind w:left="2342" w:hanging="360"/>
      </w:pPr>
      <w:rPr>
        <w:rFonts w:ascii="Courier New" w:hAnsi="Courier New" w:cs="Courier New" w:hint="default"/>
      </w:rPr>
    </w:lvl>
    <w:lvl w:ilvl="2">
      <w:start w:val="1"/>
      <w:numFmt w:val="bullet"/>
      <w:lvlText w:val=""/>
      <w:lvlJc w:val="left"/>
      <w:pPr>
        <w:ind w:left="3062" w:hanging="360"/>
      </w:pPr>
      <w:rPr>
        <w:rFonts w:ascii="Wingdings" w:hAnsi="Wingdings" w:cs="Wingdings" w:hint="default"/>
      </w:rPr>
    </w:lvl>
    <w:lvl w:ilvl="3">
      <w:start w:val="1"/>
      <w:numFmt w:val="bullet"/>
      <w:lvlText w:val=""/>
      <w:lvlJc w:val="left"/>
      <w:pPr>
        <w:ind w:left="3782" w:hanging="360"/>
      </w:pPr>
      <w:rPr>
        <w:rFonts w:ascii="Symbol" w:hAnsi="Symbol" w:cs="Symbol" w:hint="default"/>
      </w:rPr>
    </w:lvl>
    <w:lvl w:ilvl="4">
      <w:start w:val="1"/>
      <w:numFmt w:val="bullet"/>
      <w:lvlText w:val="o"/>
      <w:lvlJc w:val="left"/>
      <w:pPr>
        <w:ind w:left="4502" w:hanging="360"/>
      </w:pPr>
      <w:rPr>
        <w:rFonts w:ascii="Courier New" w:hAnsi="Courier New" w:cs="Courier New" w:hint="default"/>
      </w:rPr>
    </w:lvl>
    <w:lvl w:ilvl="5">
      <w:start w:val="1"/>
      <w:numFmt w:val="bullet"/>
      <w:lvlText w:val=""/>
      <w:lvlJc w:val="left"/>
      <w:pPr>
        <w:ind w:left="5222" w:hanging="360"/>
      </w:pPr>
      <w:rPr>
        <w:rFonts w:ascii="Wingdings" w:hAnsi="Wingdings" w:cs="Wingdings" w:hint="default"/>
      </w:rPr>
    </w:lvl>
    <w:lvl w:ilvl="6">
      <w:start w:val="1"/>
      <w:numFmt w:val="bullet"/>
      <w:lvlText w:val=""/>
      <w:lvlJc w:val="left"/>
      <w:pPr>
        <w:ind w:left="5942" w:hanging="360"/>
      </w:pPr>
      <w:rPr>
        <w:rFonts w:ascii="Symbol" w:hAnsi="Symbol" w:cs="Symbol" w:hint="default"/>
      </w:rPr>
    </w:lvl>
    <w:lvl w:ilvl="7">
      <w:start w:val="1"/>
      <w:numFmt w:val="bullet"/>
      <w:lvlText w:val="o"/>
      <w:lvlJc w:val="left"/>
      <w:pPr>
        <w:ind w:left="6662" w:hanging="360"/>
      </w:pPr>
      <w:rPr>
        <w:rFonts w:ascii="Courier New" w:hAnsi="Courier New" w:cs="Courier New" w:hint="default"/>
      </w:rPr>
    </w:lvl>
    <w:lvl w:ilvl="8">
      <w:start w:val="1"/>
      <w:numFmt w:val="bullet"/>
      <w:lvlText w:val=""/>
      <w:lvlJc w:val="left"/>
      <w:pPr>
        <w:ind w:left="7382" w:hanging="360"/>
      </w:pPr>
      <w:rPr>
        <w:rFonts w:ascii="Wingdings" w:hAnsi="Wingdings" w:cs="Wingdings" w:hint="default"/>
      </w:rPr>
    </w:lvl>
  </w:abstractNum>
  <w:abstractNum w:abstractNumId="27">
    <w:nsid w:val="488E3D63"/>
    <w:multiLevelType w:val="multilevel"/>
    <w:tmpl w:val="95D231BA"/>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8">
    <w:nsid w:val="4E4150E0"/>
    <w:multiLevelType w:val="multilevel"/>
    <w:tmpl w:val="C21E77B4"/>
    <w:lvl w:ilvl="0">
      <w:start w:val="1"/>
      <w:numFmt w:val="decimal"/>
      <w:lvlText w:val="%1."/>
      <w:lvlJc w:val="left"/>
      <w:pPr>
        <w:tabs>
          <w:tab w:val="num" w:pos="360"/>
        </w:tabs>
        <w:ind w:left="360" w:hanging="360"/>
      </w:pPr>
      <w:rPr>
        <w:sz w:val="20"/>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2472BFA"/>
    <w:multiLevelType w:val="multilevel"/>
    <w:tmpl w:val="DB107D8A"/>
    <w:lvl w:ilvl="0">
      <w:start w:val="1"/>
      <w:numFmt w:val="decimal"/>
      <w:lvlText w:val="%1."/>
      <w:lvlJc w:val="left"/>
      <w:pPr>
        <w:tabs>
          <w:tab w:val="num" w:pos="360"/>
        </w:tabs>
        <w:ind w:left="360" w:hanging="360"/>
      </w:pPr>
      <w:rPr>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3EE25CA"/>
    <w:multiLevelType w:val="multilevel"/>
    <w:tmpl w:val="DEE6D95E"/>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3"/>
      <w:numFmt w:val="none"/>
      <w:suff w:val="nothing"/>
      <w:lvlText w:val="-"/>
      <w:lvlJc w:val="left"/>
      <w:pPr>
        <w:ind w:left="1080" w:hanging="360"/>
      </w:pPr>
    </w:lvl>
    <w:lvl w:ilvl="3">
      <w:start w:val="1"/>
      <w:numFmt w:val="decimal"/>
      <w:lvlText w:val="%4."/>
      <w:lvlJc w:val="left"/>
      <w:pPr>
        <w:tabs>
          <w:tab w:val="num" w:pos="360"/>
        </w:tabs>
        <w:ind w:left="360" w:hanging="360"/>
      </w:pPr>
      <w:rPr>
        <w:b w:val="0"/>
        <w:i w:val="0"/>
        <w:color w:val="00000A"/>
      </w:rPr>
    </w:lvl>
    <w:lvl w:ilvl="4">
      <w:start w:val="1"/>
      <w:numFmt w:val="lowerLetter"/>
      <w:lvlText w:val="%5."/>
      <w:lvlJc w:val="left"/>
      <w:pPr>
        <w:ind w:left="1800" w:hanging="360"/>
      </w:pPr>
    </w:lvl>
    <w:lvl w:ilvl="5">
      <w:start w:val="1"/>
      <w:numFmt w:val="lowerRoman"/>
      <w:lvlText w:val="%6."/>
      <w:lvlJc w:val="left"/>
      <w:pPr>
        <w:ind w:left="1980" w:hanging="180"/>
      </w:pPr>
    </w:lvl>
    <w:lvl w:ilvl="6">
      <w:start w:val="1"/>
      <w:numFmt w:val="decimal"/>
      <w:lvlText w:val="%7."/>
      <w:lvlJc w:val="left"/>
      <w:pPr>
        <w:ind w:left="2340" w:hanging="360"/>
      </w:pPr>
    </w:lvl>
    <w:lvl w:ilvl="7">
      <w:start w:val="1"/>
      <w:numFmt w:val="lowerLetter"/>
      <w:lvlText w:val="%8."/>
      <w:lvlJc w:val="left"/>
      <w:pPr>
        <w:ind w:left="2700" w:hanging="360"/>
      </w:pPr>
    </w:lvl>
    <w:lvl w:ilvl="8">
      <w:start w:val="1"/>
      <w:numFmt w:val="lowerRoman"/>
      <w:lvlText w:val="%9."/>
      <w:lvlJc w:val="left"/>
      <w:pPr>
        <w:ind w:left="2880" w:hanging="180"/>
      </w:pPr>
    </w:lvl>
  </w:abstractNum>
  <w:abstractNum w:abstractNumId="31">
    <w:nsid w:val="55B95495"/>
    <w:multiLevelType w:val="multilevel"/>
    <w:tmpl w:val="5D620924"/>
    <w:lvl w:ilvl="0">
      <w:start w:val="1"/>
      <w:numFmt w:val="decimal"/>
      <w:lvlText w:val="%1."/>
      <w:lvlJc w:val="left"/>
      <w:pPr>
        <w:tabs>
          <w:tab w:val="num" w:pos="360"/>
        </w:tabs>
        <w:ind w:left="360" w:hanging="360"/>
      </w:pPr>
      <w:rPr>
        <w:sz w:val="20"/>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6820E86"/>
    <w:multiLevelType w:val="multilevel"/>
    <w:tmpl w:val="C062E760"/>
    <w:lvl w:ilvl="0">
      <w:start w:val="1"/>
      <w:numFmt w:val="lowerLetter"/>
      <w:lvlText w:val="%1)"/>
      <w:lvlJc w:val="left"/>
      <w:pPr>
        <w:tabs>
          <w:tab w:val="num" w:pos="717"/>
        </w:tabs>
        <w:ind w:left="714" w:hanging="357"/>
      </w:pPr>
    </w:lvl>
    <w:lvl w:ilvl="1">
      <w:start w:val="1"/>
      <w:numFmt w:val="bullet"/>
      <w:lvlText w:val=""/>
      <w:lvlJc w:val="left"/>
      <w:pPr>
        <w:tabs>
          <w:tab w:val="num" w:pos="1797"/>
        </w:tabs>
        <w:ind w:left="1797" w:hanging="360"/>
      </w:pPr>
      <w:rPr>
        <w:rFonts w:ascii="Symbol" w:hAnsi="Symbol" w:cs="Symbol" w:hint="default"/>
        <w:color w:val="00000A"/>
        <w:sz w:val="20"/>
        <w:szCs w:val="20"/>
      </w:r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33">
    <w:nsid w:val="5B66289F"/>
    <w:multiLevelType w:val="multilevel"/>
    <w:tmpl w:val="2B105560"/>
    <w:lvl w:ilvl="0">
      <w:start w:val="1"/>
      <w:numFmt w:val="decimal"/>
      <w:lvlText w:val="%1."/>
      <w:lvlJc w:val="left"/>
      <w:pPr>
        <w:tabs>
          <w:tab w:val="num" w:pos="360"/>
        </w:tabs>
        <w:ind w:left="360" w:hanging="360"/>
      </w:pPr>
      <w:rPr>
        <w:sz w:val="20"/>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00E4EE1"/>
    <w:multiLevelType w:val="multilevel"/>
    <w:tmpl w:val="A4B8BAEA"/>
    <w:lvl w:ilvl="0">
      <w:start w:val="1"/>
      <w:numFmt w:val="lowerLetter"/>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1333519"/>
    <w:multiLevelType w:val="multilevel"/>
    <w:tmpl w:val="8208018A"/>
    <w:lvl w:ilvl="0">
      <w:start w:val="1"/>
      <w:numFmt w:val="lowerLetter"/>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3F45A2F"/>
    <w:multiLevelType w:val="multilevel"/>
    <w:tmpl w:val="2BF6FC86"/>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7777D80"/>
    <w:multiLevelType w:val="multilevel"/>
    <w:tmpl w:val="E5440BB4"/>
    <w:lvl w:ilvl="0">
      <w:start w:val="1"/>
      <w:numFmt w:val="decimal"/>
      <w:lvlText w:val="%1."/>
      <w:lvlJc w:val="left"/>
      <w:pPr>
        <w:tabs>
          <w:tab w:val="num" w:pos="360"/>
        </w:tabs>
        <w:ind w:left="360" w:hanging="360"/>
      </w:pPr>
      <w:rPr>
        <w:sz w:val="20"/>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A7C71D3"/>
    <w:multiLevelType w:val="multilevel"/>
    <w:tmpl w:val="051C754C"/>
    <w:lvl w:ilvl="0">
      <w:start w:val="1"/>
      <w:numFmt w:val="lowerLetter"/>
      <w:lvlText w:val="%1)"/>
      <w:lvlJc w:val="left"/>
      <w:pPr>
        <w:tabs>
          <w:tab w:val="num" w:pos="717"/>
        </w:tabs>
        <w:ind w:left="714" w:hanging="357"/>
      </w:pPr>
    </w:lvl>
    <w:lvl w:ilvl="1">
      <w:start w:val="1"/>
      <w:numFmt w:val="bullet"/>
      <w:lvlText w:val=""/>
      <w:lvlJc w:val="left"/>
      <w:pPr>
        <w:tabs>
          <w:tab w:val="num" w:pos="1797"/>
        </w:tabs>
        <w:ind w:left="1797" w:hanging="360"/>
      </w:pPr>
      <w:rPr>
        <w:rFonts w:ascii="Symbol" w:hAnsi="Symbol" w:cs="Symbol" w:hint="default"/>
        <w:color w:val="00000A"/>
        <w:sz w:val="20"/>
        <w:szCs w:val="20"/>
      </w:r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39">
    <w:nsid w:val="6DF81B87"/>
    <w:multiLevelType w:val="multilevel"/>
    <w:tmpl w:val="5C468288"/>
    <w:lvl w:ilvl="0">
      <w:start w:val="1"/>
      <w:numFmt w:val="decimal"/>
      <w:lvlText w:val="%1."/>
      <w:lvlJc w:val="left"/>
      <w:pPr>
        <w:tabs>
          <w:tab w:val="num" w:pos="360"/>
        </w:tabs>
        <w:ind w:left="360" w:hanging="360"/>
      </w:pPr>
      <w:rPr>
        <w:sz w:val="20"/>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A8333FF"/>
    <w:multiLevelType w:val="multilevel"/>
    <w:tmpl w:val="D7B6FB84"/>
    <w:lvl w:ilvl="0">
      <w:start w:val="1"/>
      <w:numFmt w:val="decimal"/>
      <w:lvlText w:val="%1."/>
      <w:lvlJc w:val="left"/>
      <w:pPr>
        <w:tabs>
          <w:tab w:val="num" w:pos="360"/>
        </w:tabs>
        <w:ind w:left="360" w:hanging="360"/>
      </w:pPr>
      <w:rPr>
        <w:sz w:val="20"/>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C021C87"/>
    <w:multiLevelType w:val="multilevel"/>
    <w:tmpl w:val="2F02A48E"/>
    <w:lvl w:ilvl="0">
      <w:start w:val="1"/>
      <w:numFmt w:val="decimal"/>
      <w:lvlText w:val="%1."/>
      <w:lvlJc w:val="left"/>
      <w:pPr>
        <w:tabs>
          <w:tab w:val="num" w:pos="360"/>
        </w:tabs>
        <w:ind w:left="360" w:hanging="360"/>
      </w:pPr>
      <w:rPr>
        <w:sz w:val="20"/>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
  </w:num>
  <w:num w:numId="3">
    <w:abstractNumId w:val="28"/>
  </w:num>
  <w:num w:numId="4">
    <w:abstractNumId w:val="25"/>
  </w:num>
  <w:num w:numId="5">
    <w:abstractNumId w:val="20"/>
  </w:num>
  <w:num w:numId="6">
    <w:abstractNumId w:val="38"/>
  </w:num>
  <w:num w:numId="7">
    <w:abstractNumId w:val="19"/>
  </w:num>
  <w:num w:numId="8">
    <w:abstractNumId w:val="39"/>
  </w:num>
  <w:num w:numId="9">
    <w:abstractNumId w:val="10"/>
  </w:num>
  <w:num w:numId="10">
    <w:abstractNumId w:val="40"/>
  </w:num>
  <w:num w:numId="11">
    <w:abstractNumId w:val="31"/>
  </w:num>
  <w:num w:numId="12">
    <w:abstractNumId w:val="3"/>
  </w:num>
  <w:num w:numId="13">
    <w:abstractNumId w:val="33"/>
  </w:num>
  <w:num w:numId="14">
    <w:abstractNumId w:val="32"/>
  </w:num>
  <w:num w:numId="15">
    <w:abstractNumId w:val="0"/>
  </w:num>
  <w:num w:numId="16">
    <w:abstractNumId w:val="18"/>
  </w:num>
  <w:num w:numId="17">
    <w:abstractNumId w:val="27"/>
  </w:num>
  <w:num w:numId="18">
    <w:abstractNumId w:val="5"/>
  </w:num>
  <w:num w:numId="19">
    <w:abstractNumId w:val="35"/>
  </w:num>
  <w:num w:numId="20">
    <w:abstractNumId w:val="13"/>
  </w:num>
  <w:num w:numId="21">
    <w:abstractNumId w:val="34"/>
  </w:num>
  <w:num w:numId="22">
    <w:abstractNumId w:val="8"/>
  </w:num>
  <w:num w:numId="23">
    <w:abstractNumId w:val="22"/>
  </w:num>
  <w:num w:numId="24">
    <w:abstractNumId w:val="37"/>
  </w:num>
  <w:num w:numId="25">
    <w:abstractNumId w:val="12"/>
  </w:num>
  <w:num w:numId="26">
    <w:abstractNumId w:val="9"/>
  </w:num>
  <w:num w:numId="27">
    <w:abstractNumId w:val="24"/>
  </w:num>
  <w:num w:numId="28">
    <w:abstractNumId w:val="36"/>
  </w:num>
  <w:num w:numId="29">
    <w:abstractNumId w:val="14"/>
  </w:num>
  <w:num w:numId="30">
    <w:abstractNumId w:val="15"/>
  </w:num>
  <w:num w:numId="31">
    <w:abstractNumId w:val="29"/>
  </w:num>
  <w:num w:numId="32">
    <w:abstractNumId w:val="6"/>
  </w:num>
  <w:num w:numId="33">
    <w:abstractNumId w:val="30"/>
  </w:num>
  <w:num w:numId="34">
    <w:abstractNumId w:val="26"/>
  </w:num>
  <w:num w:numId="35">
    <w:abstractNumId w:val="7"/>
  </w:num>
  <w:num w:numId="36">
    <w:abstractNumId w:val="4"/>
  </w:num>
  <w:num w:numId="37">
    <w:abstractNumId w:val="2"/>
  </w:num>
  <w:num w:numId="38">
    <w:abstractNumId w:val="17"/>
  </w:num>
  <w:num w:numId="39">
    <w:abstractNumId w:val="41"/>
  </w:num>
  <w:num w:numId="40">
    <w:abstractNumId w:val="21"/>
  </w:num>
  <w:num w:numId="41">
    <w:abstractNumId w:val="11"/>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characterSpacingControl w:val="doNotCompress"/>
  <w:hdrShapeDefaults>
    <o:shapedefaults v:ext="edit" spidmax="6146"/>
  </w:hdrShapeDefaults>
  <w:footnotePr>
    <w:footnote w:id="0"/>
    <w:footnote w:id="1"/>
  </w:footnotePr>
  <w:endnotePr>
    <w:endnote w:id="0"/>
    <w:endnote w:id="1"/>
  </w:endnotePr>
  <w:compat>
    <w:useFELayout/>
  </w:compat>
  <w:rsids>
    <w:rsidRoot w:val="00DB2895"/>
    <w:rsid w:val="00016765"/>
    <w:rsid w:val="00061884"/>
    <w:rsid w:val="000A41F0"/>
    <w:rsid w:val="00337714"/>
    <w:rsid w:val="00474312"/>
    <w:rsid w:val="00476879"/>
    <w:rsid w:val="00544325"/>
    <w:rsid w:val="00601EBE"/>
    <w:rsid w:val="006E7C1C"/>
    <w:rsid w:val="00714F43"/>
    <w:rsid w:val="00725E7A"/>
    <w:rsid w:val="009B655E"/>
    <w:rsid w:val="00C768F3"/>
    <w:rsid w:val="00D83BB6"/>
    <w:rsid w:val="00DB2895"/>
    <w:rsid w:val="00E815F3"/>
    <w:rsid w:val="00FB7FF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4F43"/>
  </w:style>
  <w:style w:type="paragraph" w:styleId="Nadpis1">
    <w:name w:val="heading 1"/>
    <w:basedOn w:val="Vchozstyl"/>
    <w:uiPriority w:val="9"/>
    <w:qFormat/>
    <w:rsid w:val="00714F43"/>
    <w:pPr>
      <w:keepNext/>
      <w:jc w:val="center"/>
      <w:outlineLvl w:val="0"/>
    </w:pPr>
    <w:rPr>
      <w:b/>
      <w:bCs/>
      <w:sz w:val="20"/>
    </w:rPr>
  </w:style>
  <w:style w:type="paragraph" w:styleId="Nadpis2">
    <w:name w:val="heading 2"/>
    <w:basedOn w:val="Vchozstyl"/>
    <w:uiPriority w:val="9"/>
    <w:unhideWhenUsed/>
    <w:qFormat/>
    <w:rsid w:val="00714F43"/>
    <w:pPr>
      <w:keepNext/>
      <w:jc w:val="center"/>
      <w:outlineLvl w:val="1"/>
    </w:pPr>
    <w:rPr>
      <w:b/>
      <w:bCs/>
    </w:rPr>
  </w:style>
  <w:style w:type="paragraph" w:styleId="Nadpis3">
    <w:name w:val="heading 3"/>
    <w:basedOn w:val="Vchozstyl"/>
    <w:uiPriority w:val="9"/>
    <w:semiHidden/>
    <w:unhideWhenUsed/>
    <w:qFormat/>
    <w:rsid w:val="00714F43"/>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styl">
    <w:name w:val="Výchozí styl"/>
    <w:rsid w:val="00714F43"/>
    <w:pPr>
      <w:suppressAutoHyphens/>
      <w:spacing w:line="254" w:lineRule="auto"/>
    </w:pPr>
    <w:rPr>
      <w:rFonts w:ascii="Times New Roman" w:eastAsia="Times New Roman" w:hAnsi="Times New Roman" w:cs="Times New Roman"/>
      <w:color w:val="00000A"/>
      <w:sz w:val="24"/>
      <w:szCs w:val="24"/>
    </w:rPr>
  </w:style>
  <w:style w:type="character" w:customStyle="1" w:styleId="Silnzdraznn">
    <w:name w:val="Silné zdůraznění"/>
    <w:rsid w:val="00714F43"/>
    <w:rPr>
      <w:b/>
      <w:bCs/>
    </w:rPr>
  </w:style>
  <w:style w:type="character" w:styleId="slostrnky">
    <w:name w:val="page number"/>
    <w:basedOn w:val="Standardnpsmoodstavce"/>
    <w:rsid w:val="00714F43"/>
  </w:style>
  <w:style w:type="character" w:styleId="Odkaznakoment">
    <w:name w:val="annotation reference"/>
    <w:rsid w:val="00714F43"/>
    <w:rPr>
      <w:sz w:val="16"/>
      <w:szCs w:val="16"/>
    </w:rPr>
  </w:style>
  <w:style w:type="character" w:styleId="Zvraznn">
    <w:name w:val="Emphasis"/>
    <w:rsid w:val="00714F43"/>
    <w:rPr>
      <w:i/>
      <w:iCs/>
    </w:rPr>
  </w:style>
  <w:style w:type="character" w:customStyle="1" w:styleId="ZkladntextChar">
    <w:name w:val="Základní text Char"/>
    <w:rsid w:val="00714F43"/>
    <w:rPr>
      <w:sz w:val="24"/>
      <w:szCs w:val="24"/>
      <w:lang w:val="cs-CZ" w:eastAsia="cs-CZ" w:bidi="ar-SA"/>
    </w:rPr>
  </w:style>
  <w:style w:type="character" w:customStyle="1" w:styleId="TextkomenteChar">
    <w:name w:val="Text komentáře Char"/>
    <w:basedOn w:val="Standardnpsmoodstavce"/>
    <w:rsid w:val="00714F43"/>
  </w:style>
  <w:style w:type="character" w:customStyle="1" w:styleId="PedmtkomenteChar">
    <w:name w:val="Předmět komentáře Char"/>
    <w:rsid w:val="00714F43"/>
    <w:rPr>
      <w:b/>
      <w:bCs/>
    </w:rPr>
  </w:style>
  <w:style w:type="character" w:customStyle="1" w:styleId="ZpatChar">
    <w:name w:val="Zápatí Char"/>
    <w:basedOn w:val="Standardnpsmoodstavce"/>
    <w:rsid w:val="00714F43"/>
    <w:rPr>
      <w:sz w:val="24"/>
      <w:szCs w:val="24"/>
    </w:rPr>
  </w:style>
  <w:style w:type="character" w:customStyle="1" w:styleId="OdstavecseseznamemChar">
    <w:name w:val="Odstavec se seznamem Char"/>
    <w:rsid w:val="00714F43"/>
    <w:rPr>
      <w:rFonts w:ascii="Calibri" w:eastAsia="Calibri" w:hAnsi="Calibri"/>
      <w:sz w:val="22"/>
      <w:szCs w:val="22"/>
      <w:lang w:eastAsia="en-US"/>
    </w:rPr>
  </w:style>
  <w:style w:type="character" w:customStyle="1" w:styleId="slolnkuSmlouvyChar">
    <w:name w:val="ČísloČlánkuSmlouvy Char"/>
    <w:basedOn w:val="Standardnpsmoodstavce"/>
    <w:rsid w:val="00714F43"/>
    <w:rPr>
      <w:b/>
      <w:sz w:val="24"/>
    </w:rPr>
  </w:style>
  <w:style w:type="character" w:customStyle="1" w:styleId="RoxananadpisChar">
    <w:name w:val="Roxana nadpis Char"/>
    <w:basedOn w:val="slolnkuSmlouvyChar"/>
    <w:rsid w:val="00714F43"/>
    <w:rPr>
      <w:rFonts w:ascii="Tahoma" w:hAnsi="Tahoma" w:cs="Tahoma"/>
      <w:b/>
      <w:sz w:val="24"/>
    </w:rPr>
  </w:style>
  <w:style w:type="character" w:customStyle="1" w:styleId="ListLabel1">
    <w:name w:val="ListLabel 1"/>
    <w:rsid w:val="00714F43"/>
    <w:rPr>
      <w:color w:val="00000A"/>
      <w:sz w:val="20"/>
      <w:szCs w:val="20"/>
    </w:rPr>
  </w:style>
  <w:style w:type="character" w:customStyle="1" w:styleId="Zkladntextodsazen2Char">
    <w:name w:val="Základní text odsazený 2 Char"/>
    <w:basedOn w:val="Standardnpsmoodstavce"/>
    <w:rsid w:val="00714F43"/>
    <w:rPr>
      <w:sz w:val="24"/>
      <w:szCs w:val="24"/>
    </w:rPr>
  </w:style>
  <w:style w:type="character" w:customStyle="1" w:styleId="ListLabel2">
    <w:name w:val="ListLabel 2"/>
    <w:rsid w:val="00714F43"/>
    <w:rPr>
      <w:color w:val="00000A"/>
      <w:sz w:val="20"/>
      <w:szCs w:val="20"/>
    </w:rPr>
  </w:style>
  <w:style w:type="character" w:customStyle="1" w:styleId="ListLabel3">
    <w:name w:val="ListLabel 3"/>
    <w:rsid w:val="00714F43"/>
    <w:rPr>
      <w:sz w:val="20"/>
      <w:szCs w:val="16"/>
    </w:rPr>
  </w:style>
  <w:style w:type="character" w:customStyle="1" w:styleId="ListLabel4">
    <w:name w:val="ListLabel 4"/>
    <w:rsid w:val="00714F43"/>
    <w:rPr>
      <w:b/>
      <w:i w:val="0"/>
      <w:color w:val="00000A"/>
    </w:rPr>
  </w:style>
  <w:style w:type="character" w:customStyle="1" w:styleId="ListLabel5">
    <w:name w:val="ListLabel 5"/>
    <w:rsid w:val="00714F43"/>
    <w:rPr>
      <w:b/>
      <w:bCs/>
    </w:rPr>
  </w:style>
  <w:style w:type="character" w:customStyle="1" w:styleId="ListLabel6">
    <w:name w:val="ListLabel 6"/>
    <w:rsid w:val="00714F43"/>
    <w:rPr>
      <w:b w:val="0"/>
      <w:i w:val="0"/>
    </w:rPr>
  </w:style>
  <w:style w:type="character" w:customStyle="1" w:styleId="ListLabel7">
    <w:name w:val="ListLabel 7"/>
    <w:rsid w:val="00714F43"/>
    <w:rPr>
      <w:b w:val="0"/>
      <w:i w:val="0"/>
      <w:sz w:val="20"/>
      <w:szCs w:val="20"/>
    </w:rPr>
  </w:style>
  <w:style w:type="character" w:customStyle="1" w:styleId="ListLabel8">
    <w:name w:val="ListLabel 8"/>
    <w:rsid w:val="00714F43"/>
    <w:rPr>
      <w:b w:val="0"/>
      <w:i w:val="0"/>
      <w:color w:val="00000A"/>
    </w:rPr>
  </w:style>
  <w:style w:type="character" w:customStyle="1" w:styleId="ListLabel9">
    <w:name w:val="ListLabel 9"/>
    <w:rsid w:val="00714F43"/>
    <w:rPr>
      <w:rFonts w:cs="Tahoma"/>
      <w:b w:val="0"/>
      <w:i w:val="0"/>
      <w:color w:val="00000A"/>
      <w:sz w:val="22"/>
      <w:szCs w:val="22"/>
    </w:rPr>
  </w:style>
  <w:style w:type="character" w:customStyle="1" w:styleId="ListLabel10">
    <w:name w:val="ListLabel 10"/>
    <w:rsid w:val="00714F43"/>
    <w:rPr>
      <w:b w:val="0"/>
      <w:i w:val="0"/>
      <w:sz w:val="24"/>
      <w:szCs w:val="24"/>
    </w:rPr>
  </w:style>
  <w:style w:type="character" w:customStyle="1" w:styleId="ListLabel11">
    <w:name w:val="ListLabel 11"/>
    <w:rsid w:val="00714F43"/>
    <w:rPr>
      <w:b w:val="0"/>
      <w:i w:val="0"/>
      <w:sz w:val="18"/>
      <w:szCs w:val="18"/>
    </w:rPr>
  </w:style>
  <w:style w:type="character" w:customStyle="1" w:styleId="ListLabel12">
    <w:name w:val="ListLabel 12"/>
    <w:rsid w:val="00714F43"/>
    <w:rPr>
      <w:rFonts w:cs="Courier New"/>
    </w:rPr>
  </w:style>
  <w:style w:type="character" w:customStyle="1" w:styleId="ListLabel13">
    <w:name w:val="ListLabel 13"/>
    <w:rsid w:val="00714F43"/>
    <w:rPr>
      <w:b/>
      <w:i w:val="0"/>
    </w:rPr>
  </w:style>
  <w:style w:type="character" w:customStyle="1" w:styleId="ListLabel14">
    <w:name w:val="ListLabel 14"/>
    <w:rsid w:val="00714F43"/>
    <w:rPr>
      <w:b w:val="0"/>
      <w:bCs w:val="0"/>
    </w:rPr>
  </w:style>
  <w:style w:type="character" w:customStyle="1" w:styleId="ListLabel15">
    <w:name w:val="ListLabel 15"/>
    <w:rsid w:val="00714F43"/>
    <w:rPr>
      <w:rFonts w:cs="Symbol"/>
      <w:color w:val="00000A"/>
      <w:sz w:val="20"/>
    </w:rPr>
  </w:style>
  <w:style w:type="character" w:customStyle="1" w:styleId="ListLabel16">
    <w:name w:val="ListLabel 16"/>
    <w:rsid w:val="00714F43"/>
    <w:rPr>
      <w:rFonts w:cs="Wingdings"/>
    </w:rPr>
  </w:style>
  <w:style w:type="character" w:customStyle="1" w:styleId="ListLabel17">
    <w:name w:val="ListLabel 17"/>
    <w:rsid w:val="00714F43"/>
    <w:rPr>
      <w:rFonts w:cs="Symbol"/>
    </w:rPr>
  </w:style>
  <w:style w:type="character" w:customStyle="1" w:styleId="ListLabel18">
    <w:name w:val="ListLabel 18"/>
    <w:rsid w:val="00714F43"/>
    <w:rPr>
      <w:b w:val="0"/>
      <w:i w:val="0"/>
      <w:color w:val="00000A"/>
      <w:sz w:val="18"/>
      <w:szCs w:val="22"/>
    </w:rPr>
  </w:style>
  <w:style w:type="character" w:customStyle="1" w:styleId="ListLabel19">
    <w:name w:val="ListLabel 19"/>
    <w:rsid w:val="00714F43"/>
    <w:rPr>
      <w:rFonts w:cs="Symbol"/>
      <w:color w:val="00000A"/>
      <w:sz w:val="20"/>
      <w:szCs w:val="20"/>
    </w:rPr>
  </w:style>
  <w:style w:type="character" w:customStyle="1" w:styleId="ListLabel20">
    <w:name w:val="ListLabel 20"/>
    <w:rsid w:val="00714F43"/>
    <w:rPr>
      <w:sz w:val="20"/>
      <w:szCs w:val="16"/>
    </w:rPr>
  </w:style>
  <w:style w:type="character" w:customStyle="1" w:styleId="ListLabel21">
    <w:name w:val="ListLabel 21"/>
    <w:rsid w:val="00714F43"/>
    <w:rPr>
      <w:b/>
      <w:i w:val="0"/>
      <w:color w:val="00000A"/>
    </w:rPr>
  </w:style>
  <w:style w:type="character" w:customStyle="1" w:styleId="ListLabel22">
    <w:name w:val="ListLabel 22"/>
    <w:rsid w:val="00714F43"/>
    <w:rPr>
      <w:b/>
      <w:bCs/>
    </w:rPr>
  </w:style>
  <w:style w:type="character" w:customStyle="1" w:styleId="ListLabel23">
    <w:name w:val="ListLabel 23"/>
    <w:rsid w:val="00714F43"/>
    <w:rPr>
      <w:rFonts w:cs="Symbol"/>
    </w:rPr>
  </w:style>
  <w:style w:type="character" w:customStyle="1" w:styleId="ListLabel24">
    <w:name w:val="ListLabel 24"/>
    <w:rsid w:val="00714F43"/>
    <w:rPr>
      <w:rFonts w:cs="Courier New"/>
    </w:rPr>
  </w:style>
  <w:style w:type="character" w:customStyle="1" w:styleId="ListLabel25">
    <w:name w:val="ListLabel 25"/>
    <w:rsid w:val="00714F43"/>
    <w:rPr>
      <w:rFonts w:cs="Wingdings"/>
    </w:rPr>
  </w:style>
  <w:style w:type="character" w:customStyle="1" w:styleId="ListLabel26">
    <w:name w:val="ListLabel 26"/>
    <w:rsid w:val="00714F43"/>
    <w:rPr>
      <w:b w:val="0"/>
      <w:i w:val="0"/>
    </w:rPr>
  </w:style>
  <w:style w:type="character" w:customStyle="1" w:styleId="ListLabel27">
    <w:name w:val="ListLabel 27"/>
    <w:rsid w:val="00714F43"/>
    <w:rPr>
      <w:b w:val="0"/>
      <w:i w:val="0"/>
      <w:sz w:val="20"/>
      <w:szCs w:val="20"/>
    </w:rPr>
  </w:style>
  <w:style w:type="character" w:customStyle="1" w:styleId="ListLabel28">
    <w:name w:val="ListLabel 28"/>
    <w:rsid w:val="00714F43"/>
    <w:rPr>
      <w:b w:val="0"/>
      <w:i w:val="0"/>
      <w:color w:val="00000A"/>
    </w:rPr>
  </w:style>
  <w:style w:type="character" w:customStyle="1" w:styleId="ListLabel29">
    <w:name w:val="ListLabel 29"/>
    <w:rsid w:val="00714F43"/>
    <w:rPr>
      <w:b w:val="0"/>
      <w:i w:val="0"/>
      <w:color w:val="00000A"/>
      <w:sz w:val="22"/>
      <w:szCs w:val="22"/>
    </w:rPr>
  </w:style>
  <w:style w:type="character" w:customStyle="1" w:styleId="ListLabel30">
    <w:name w:val="ListLabel 30"/>
    <w:rsid w:val="00714F43"/>
    <w:rPr>
      <w:b w:val="0"/>
      <w:i w:val="0"/>
      <w:sz w:val="24"/>
      <w:szCs w:val="24"/>
    </w:rPr>
  </w:style>
  <w:style w:type="character" w:customStyle="1" w:styleId="ListLabel31">
    <w:name w:val="ListLabel 31"/>
    <w:rsid w:val="00714F43"/>
    <w:rPr>
      <w:b w:val="0"/>
      <w:i w:val="0"/>
      <w:sz w:val="18"/>
      <w:szCs w:val="18"/>
    </w:rPr>
  </w:style>
  <w:style w:type="character" w:customStyle="1" w:styleId="ListLabel32">
    <w:name w:val="ListLabel 32"/>
    <w:rsid w:val="00714F43"/>
    <w:rPr>
      <w:rFonts w:cs="Symbol"/>
      <w:b w:val="0"/>
      <w:bCs w:val="0"/>
    </w:rPr>
  </w:style>
  <w:style w:type="character" w:customStyle="1" w:styleId="ListLabel33">
    <w:name w:val="ListLabel 33"/>
    <w:rsid w:val="00714F43"/>
    <w:rPr>
      <w:rFonts w:cs="Symbol"/>
      <w:color w:val="00000A"/>
      <w:sz w:val="20"/>
    </w:rPr>
  </w:style>
  <w:style w:type="character" w:customStyle="1" w:styleId="Internetovodkaz">
    <w:name w:val="Internetový odkaz"/>
    <w:rsid w:val="00714F43"/>
    <w:rPr>
      <w:color w:val="000080"/>
      <w:u w:val="single"/>
    </w:rPr>
  </w:style>
  <w:style w:type="paragraph" w:customStyle="1" w:styleId="Nadpis">
    <w:name w:val="Nadpis"/>
    <w:basedOn w:val="Vchozstyl"/>
    <w:next w:val="Tlotextu"/>
    <w:rsid w:val="00714F43"/>
    <w:pPr>
      <w:keepNext/>
      <w:spacing w:before="240" w:after="120"/>
    </w:pPr>
    <w:rPr>
      <w:rFonts w:ascii="Arial" w:eastAsia="Microsoft YaHei" w:hAnsi="Arial" w:cs="Arial"/>
      <w:sz w:val="28"/>
      <w:szCs w:val="28"/>
    </w:rPr>
  </w:style>
  <w:style w:type="paragraph" w:customStyle="1" w:styleId="Tlotextu">
    <w:name w:val="Tělo textu"/>
    <w:basedOn w:val="Vchozstyl"/>
    <w:rsid w:val="00714F43"/>
    <w:pPr>
      <w:tabs>
        <w:tab w:val="left" w:pos="540"/>
        <w:tab w:val="left" w:pos="1260"/>
        <w:tab w:val="left" w:pos="1980"/>
        <w:tab w:val="left" w:pos="3960"/>
      </w:tabs>
      <w:spacing w:after="120"/>
      <w:jc w:val="both"/>
    </w:pPr>
  </w:style>
  <w:style w:type="paragraph" w:styleId="Seznam">
    <w:name w:val="List"/>
    <w:basedOn w:val="Tlotextu"/>
    <w:rsid w:val="00714F43"/>
    <w:rPr>
      <w:rFonts w:cs="Arial"/>
    </w:rPr>
  </w:style>
  <w:style w:type="paragraph" w:customStyle="1" w:styleId="Popisek">
    <w:name w:val="Popisek"/>
    <w:basedOn w:val="Vchozstyl"/>
    <w:rsid w:val="00714F43"/>
    <w:pPr>
      <w:suppressLineNumbers/>
      <w:spacing w:before="120" w:after="120"/>
    </w:pPr>
    <w:rPr>
      <w:rFonts w:cs="Arial"/>
      <w:i/>
      <w:iCs/>
    </w:rPr>
  </w:style>
  <w:style w:type="paragraph" w:customStyle="1" w:styleId="Rejstk">
    <w:name w:val="Rejstřík"/>
    <w:basedOn w:val="Vchozstyl"/>
    <w:rsid w:val="00714F43"/>
    <w:pPr>
      <w:suppressLineNumbers/>
    </w:pPr>
    <w:rPr>
      <w:rFonts w:cs="Arial"/>
    </w:rPr>
  </w:style>
  <w:style w:type="paragraph" w:styleId="Nzev">
    <w:name w:val="Title"/>
    <w:basedOn w:val="Vchozstyl"/>
    <w:uiPriority w:val="10"/>
    <w:qFormat/>
    <w:rsid w:val="00714F43"/>
    <w:pPr>
      <w:jc w:val="center"/>
    </w:pPr>
    <w:rPr>
      <w:b/>
      <w:bCs/>
      <w:sz w:val="32"/>
    </w:rPr>
  </w:style>
  <w:style w:type="paragraph" w:customStyle="1" w:styleId="Odsazentlatextu">
    <w:name w:val="Odsazení těla textu"/>
    <w:basedOn w:val="Vchozstyl"/>
    <w:rsid w:val="00714F43"/>
    <w:pPr>
      <w:ind w:left="-180" w:hanging="360"/>
      <w:jc w:val="both"/>
    </w:pPr>
  </w:style>
  <w:style w:type="paragraph" w:styleId="Zkladntextodsazen2">
    <w:name w:val="Body Text Indent 2"/>
    <w:basedOn w:val="Vchozstyl"/>
    <w:rsid w:val="00714F43"/>
    <w:pPr>
      <w:ind w:hanging="360"/>
      <w:jc w:val="both"/>
    </w:pPr>
  </w:style>
  <w:style w:type="paragraph" w:styleId="Zkladntextodsazen3">
    <w:name w:val="Body Text Indent 3"/>
    <w:basedOn w:val="Vchozstyl"/>
    <w:rsid w:val="00714F43"/>
    <w:pPr>
      <w:ind w:left="540" w:hanging="540"/>
      <w:jc w:val="both"/>
    </w:pPr>
  </w:style>
  <w:style w:type="paragraph" w:styleId="Zhlav">
    <w:name w:val="header"/>
    <w:basedOn w:val="Vchozstyl"/>
    <w:rsid w:val="00714F43"/>
    <w:pPr>
      <w:tabs>
        <w:tab w:val="center" w:pos="4536"/>
        <w:tab w:val="right" w:pos="9072"/>
      </w:tabs>
    </w:pPr>
  </w:style>
  <w:style w:type="paragraph" w:styleId="Zpat">
    <w:name w:val="footer"/>
    <w:basedOn w:val="Vchozstyl"/>
    <w:rsid w:val="00714F43"/>
    <w:pPr>
      <w:tabs>
        <w:tab w:val="center" w:pos="4536"/>
        <w:tab w:val="right" w:pos="9072"/>
      </w:tabs>
    </w:pPr>
  </w:style>
  <w:style w:type="paragraph" w:customStyle="1" w:styleId="Smlouva-eslo">
    <w:name w:val="Smlouva-eíslo"/>
    <w:basedOn w:val="Vchozstyl"/>
    <w:rsid w:val="00714F43"/>
    <w:pPr>
      <w:widowControl w:val="0"/>
      <w:spacing w:before="120" w:after="0" w:line="240" w:lineRule="atLeast"/>
      <w:jc w:val="both"/>
    </w:pPr>
    <w:rPr>
      <w:sz w:val="20"/>
      <w:szCs w:val="20"/>
    </w:rPr>
  </w:style>
  <w:style w:type="paragraph" w:customStyle="1" w:styleId="NzevSmlouvy">
    <w:name w:val="NázevSmlouvy"/>
    <w:basedOn w:val="Zhlav"/>
    <w:rsid w:val="00714F43"/>
    <w:pPr>
      <w:keepNext/>
      <w:widowControl w:val="0"/>
      <w:spacing w:before="480" w:after="0"/>
      <w:jc w:val="center"/>
    </w:pPr>
    <w:rPr>
      <w:b/>
      <w:bCs/>
      <w:sz w:val="32"/>
      <w:szCs w:val="20"/>
    </w:rPr>
  </w:style>
  <w:style w:type="paragraph" w:customStyle="1" w:styleId="slolnkuSmlouvy">
    <w:name w:val="ČísloČlánkuSmlouvy"/>
    <w:basedOn w:val="Vchozstyl"/>
    <w:rsid w:val="00714F43"/>
    <w:pPr>
      <w:keepNext/>
      <w:spacing w:before="240" w:after="0"/>
      <w:jc w:val="center"/>
    </w:pPr>
    <w:rPr>
      <w:b/>
      <w:sz w:val="20"/>
      <w:szCs w:val="20"/>
    </w:rPr>
  </w:style>
  <w:style w:type="paragraph" w:customStyle="1" w:styleId="slovanPododstavecSmlouvy">
    <w:name w:val="ČíslovanýPododstavecSmlouvy"/>
    <w:basedOn w:val="Tlotextu"/>
    <w:rsid w:val="00714F43"/>
    <w:pPr>
      <w:tabs>
        <w:tab w:val="left" w:pos="284"/>
      </w:tabs>
    </w:pPr>
  </w:style>
  <w:style w:type="paragraph" w:customStyle="1" w:styleId="NzevlnkuSmlouvy">
    <w:name w:val="NázevČlánkuSmlouvy"/>
    <w:basedOn w:val="Vchozstyl"/>
    <w:rsid w:val="00714F43"/>
    <w:pPr>
      <w:keepNext/>
      <w:widowControl w:val="0"/>
      <w:spacing w:after="120"/>
      <w:jc w:val="center"/>
    </w:pPr>
    <w:rPr>
      <w:b/>
      <w:sz w:val="20"/>
      <w:szCs w:val="20"/>
    </w:rPr>
  </w:style>
  <w:style w:type="paragraph" w:customStyle="1" w:styleId="OdstavecSmlouvy">
    <w:name w:val="OdstavecSmlouvy"/>
    <w:basedOn w:val="Vchozstyl"/>
    <w:rsid w:val="00714F43"/>
    <w:pPr>
      <w:keepLines/>
      <w:tabs>
        <w:tab w:val="left" w:pos="426"/>
        <w:tab w:val="left" w:pos="1701"/>
      </w:tabs>
      <w:spacing w:after="120"/>
      <w:jc w:val="both"/>
    </w:pPr>
    <w:rPr>
      <w:sz w:val="20"/>
      <w:szCs w:val="20"/>
    </w:rPr>
  </w:style>
  <w:style w:type="paragraph" w:customStyle="1" w:styleId="SmluvnStrana">
    <w:name w:val="SmluvníStrana"/>
    <w:basedOn w:val="Vchozstyl"/>
    <w:rsid w:val="00714F43"/>
    <w:pPr>
      <w:tabs>
        <w:tab w:val="left" w:pos="714"/>
      </w:tabs>
      <w:ind w:left="357" w:hanging="357"/>
    </w:pPr>
    <w:rPr>
      <w:b/>
      <w:sz w:val="20"/>
      <w:szCs w:val="20"/>
    </w:rPr>
  </w:style>
  <w:style w:type="paragraph" w:customStyle="1" w:styleId="dajeOSmluvnStran">
    <w:name w:val="ÚdajeOSmluvníStraně"/>
    <w:basedOn w:val="Vchozstyl"/>
    <w:rsid w:val="00714F43"/>
    <w:pPr>
      <w:ind w:left="357"/>
    </w:pPr>
    <w:rPr>
      <w:sz w:val="20"/>
      <w:szCs w:val="20"/>
    </w:rPr>
  </w:style>
  <w:style w:type="paragraph" w:styleId="Textkomente">
    <w:name w:val="annotation text"/>
    <w:basedOn w:val="Vchozstyl"/>
    <w:rsid w:val="00714F43"/>
    <w:rPr>
      <w:sz w:val="20"/>
      <w:szCs w:val="20"/>
    </w:rPr>
  </w:style>
  <w:style w:type="paragraph" w:customStyle="1" w:styleId="Podtitul1">
    <w:name w:val="Podtitul1"/>
    <w:basedOn w:val="Vchozstyl"/>
    <w:rsid w:val="00714F43"/>
    <w:pPr>
      <w:jc w:val="center"/>
    </w:pPr>
    <w:rPr>
      <w:b/>
      <w:color w:val="000000"/>
      <w:sz w:val="28"/>
      <w:szCs w:val="20"/>
    </w:rPr>
  </w:style>
  <w:style w:type="paragraph" w:customStyle="1" w:styleId="Smlouva-slo">
    <w:name w:val="Smlouva-číslo"/>
    <w:basedOn w:val="Vchozstyl"/>
    <w:rsid w:val="00714F43"/>
    <w:pPr>
      <w:widowControl w:val="0"/>
      <w:spacing w:before="120" w:after="0" w:line="240" w:lineRule="atLeast"/>
      <w:jc w:val="both"/>
    </w:pPr>
    <w:rPr>
      <w:sz w:val="20"/>
      <w:szCs w:val="20"/>
    </w:rPr>
  </w:style>
  <w:style w:type="paragraph" w:customStyle="1" w:styleId="Smlouva3">
    <w:name w:val="Smlouva3"/>
    <w:basedOn w:val="Vchozstyl"/>
    <w:rsid w:val="00714F43"/>
    <w:pPr>
      <w:widowControl w:val="0"/>
      <w:spacing w:before="120" w:after="0"/>
      <w:jc w:val="both"/>
    </w:pPr>
    <w:rPr>
      <w:sz w:val="20"/>
      <w:szCs w:val="20"/>
    </w:rPr>
  </w:style>
  <w:style w:type="paragraph" w:customStyle="1" w:styleId="Smlouva2">
    <w:name w:val="Smlouva2"/>
    <w:basedOn w:val="Vchozstyl"/>
    <w:rsid w:val="00714F43"/>
    <w:pPr>
      <w:jc w:val="center"/>
    </w:pPr>
    <w:rPr>
      <w:b/>
      <w:sz w:val="20"/>
      <w:szCs w:val="20"/>
    </w:rPr>
  </w:style>
  <w:style w:type="paragraph" w:customStyle="1" w:styleId="Smlouva-slo0">
    <w:name w:val="Smlouva-èíslo"/>
    <w:basedOn w:val="Vchozstyl"/>
    <w:rsid w:val="00714F43"/>
    <w:pPr>
      <w:spacing w:before="120" w:after="0" w:line="240" w:lineRule="atLeast"/>
      <w:jc w:val="both"/>
    </w:pPr>
    <w:rPr>
      <w:sz w:val="20"/>
      <w:szCs w:val="20"/>
    </w:rPr>
  </w:style>
  <w:style w:type="paragraph" w:customStyle="1" w:styleId="odstavecsmlouvy0">
    <w:name w:val="odstavecsmlouvy"/>
    <w:basedOn w:val="Vchozstyl"/>
    <w:rsid w:val="00714F43"/>
    <w:pPr>
      <w:spacing w:before="28" w:after="28"/>
    </w:pPr>
  </w:style>
  <w:style w:type="paragraph" w:customStyle="1" w:styleId="CharCharChar">
    <w:name w:val="Char Char Char"/>
    <w:basedOn w:val="Vchozstyl"/>
    <w:rsid w:val="00714F43"/>
    <w:pPr>
      <w:spacing w:line="240" w:lineRule="exact"/>
    </w:pPr>
    <w:rPr>
      <w:rFonts w:ascii="Verdana" w:hAnsi="Verdana" w:cs="Verdana"/>
      <w:sz w:val="20"/>
      <w:szCs w:val="20"/>
      <w:lang w:val="en-US" w:eastAsia="en-US"/>
    </w:rPr>
  </w:style>
  <w:style w:type="paragraph" w:styleId="Textbubliny">
    <w:name w:val="Balloon Text"/>
    <w:basedOn w:val="Vchozstyl"/>
    <w:rsid w:val="00714F43"/>
    <w:rPr>
      <w:rFonts w:ascii="Tahoma" w:hAnsi="Tahoma" w:cs="Tahoma"/>
      <w:sz w:val="16"/>
      <w:szCs w:val="16"/>
    </w:rPr>
  </w:style>
  <w:style w:type="paragraph" w:styleId="Pedmtkomente">
    <w:name w:val="annotation subject"/>
    <w:basedOn w:val="Textkomente"/>
    <w:rsid w:val="00714F43"/>
    <w:rPr>
      <w:b/>
      <w:bCs/>
    </w:rPr>
  </w:style>
  <w:style w:type="paragraph" w:styleId="Odstavecseseznamem">
    <w:name w:val="List Paragraph"/>
    <w:basedOn w:val="Vchozstyl"/>
    <w:rsid w:val="00714F43"/>
    <w:pPr>
      <w:ind w:left="720"/>
    </w:pPr>
    <w:rPr>
      <w:rFonts w:ascii="Calibri" w:eastAsia="Calibri" w:hAnsi="Calibri"/>
      <w:sz w:val="22"/>
      <w:szCs w:val="22"/>
      <w:lang w:eastAsia="en-US"/>
    </w:rPr>
  </w:style>
  <w:style w:type="paragraph" w:customStyle="1" w:styleId="Roxananadpis">
    <w:name w:val="Roxana nadpis"/>
    <w:basedOn w:val="slolnkuSmlouvy"/>
    <w:rsid w:val="00714F43"/>
    <w:pPr>
      <w:pBdr>
        <w:bottom w:val="single" w:sz="4" w:space="0" w:color="00000A"/>
      </w:pBdr>
      <w:spacing w:before="360"/>
    </w:pPr>
    <w:rPr>
      <w:rFonts w:ascii="Tahoma" w:hAnsi="Tahoma" w:cs="Tahoma"/>
    </w:rPr>
  </w:style>
  <w:style w:type="character" w:styleId="Hypertextovodkaz">
    <w:name w:val="Hyperlink"/>
    <w:basedOn w:val="Standardnpsmoodstavce"/>
    <w:uiPriority w:val="99"/>
    <w:unhideWhenUsed/>
    <w:rsid w:val="00725E7A"/>
    <w:rPr>
      <w:color w:val="0563C1" w:themeColor="hyperlink"/>
      <w:u w:val="single"/>
    </w:rPr>
  </w:style>
  <w:style w:type="character" w:customStyle="1" w:styleId="UnresolvedMention">
    <w:name w:val="Unresolved Mention"/>
    <w:basedOn w:val="Standardnpsmoodstavce"/>
    <w:uiPriority w:val="99"/>
    <w:semiHidden/>
    <w:unhideWhenUsed/>
    <w:rsid w:val="00725E7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rjanda@seznam.cz" TargetMode="External"/><Relationship Id="rId3" Type="http://schemas.openxmlformats.org/officeDocument/2006/relationships/settings" Target="settings.xml"/><Relationship Id="rId7" Type="http://schemas.openxmlformats.org/officeDocument/2006/relationships/hyperlink" Target="mailto:martin.janda@jzarchitekt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8477</Words>
  <Characters>50017</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58378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Mgr. Gabriela Čepová</cp:lastModifiedBy>
  <cp:revision>4</cp:revision>
  <cp:lastPrinted>2021-07-14T18:15:00Z</cp:lastPrinted>
  <dcterms:created xsi:type="dcterms:W3CDTF">2021-08-16T06:17:00Z</dcterms:created>
  <dcterms:modified xsi:type="dcterms:W3CDTF">2021-08-17T06:50:00Z</dcterms:modified>
</cp:coreProperties>
</file>