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902" w:rsidRDefault="004D4902">
      <w:pPr>
        <w:pStyle w:val="Nadpis1"/>
        <w:rPr>
          <w:szCs w:val="24"/>
        </w:rPr>
      </w:pPr>
    </w:p>
    <w:p w:rsidR="00DD77D6" w:rsidRDefault="00C66C98">
      <w:pPr>
        <w:pStyle w:val="Nadpis1"/>
        <w:rPr>
          <w:szCs w:val="24"/>
        </w:rPr>
      </w:pPr>
      <w:r>
        <w:rPr>
          <w:szCs w:val="24"/>
        </w:rPr>
        <w:t>Níže uvedeného dne, měsíce a roku uzavřeli:</w:t>
      </w:r>
      <w:r>
        <w:rPr>
          <w:szCs w:val="24"/>
        </w:rPr>
        <w:tab/>
      </w:r>
      <w:r>
        <w:rPr>
          <w:szCs w:val="24"/>
        </w:rPr>
        <w:tab/>
      </w:r>
      <w:r>
        <w:rPr>
          <w:szCs w:val="24"/>
        </w:rPr>
        <w:tab/>
      </w:r>
    </w:p>
    <w:p w:rsidR="00DD77D6" w:rsidRDefault="00DD77D6">
      <w:pPr>
        <w:rPr>
          <w:b/>
          <w:sz w:val="24"/>
          <w:szCs w:val="24"/>
        </w:rPr>
      </w:pPr>
    </w:p>
    <w:p w:rsidR="00DD77D6" w:rsidRDefault="00C66C98">
      <w:pPr>
        <w:jc w:val="both"/>
        <w:rPr>
          <w:sz w:val="24"/>
          <w:szCs w:val="24"/>
        </w:rPr>
      </w:pPr>
      <w:r>
        <w:rPr>
          <w:b/>
          <w:sz w:val="24"/>
          <w:szCs w:val="24"/>
        </w:rPr>
        <w:t xml:space="preserve">Statutární město Jihlava, </w:t>
      </w:r>
      <w:r>
        <w:rPr>
          <w:sz w:val="24"/>
          <w:szCs w:val="24"/>
        </w:rPr>
        <w:t>se sídlem Masarykovo nám. 97/1, 586 01 Jihlava</w:t>
      </w:r>
    </w:p>
    <w:p w:rsidR="00DD77D6" w:rsidRDefault="00C66C98">
      <w:pPr>
        <w:jc w:val="both"/>
        <w:rPr>
          <w:sz w:val="24"/>
          <w:szCs w:val="24"/>
        </w:rPr>
      </w:pPr>
      <w:r>
        <w:rPr>
          <w:sz w:val="24"/>
          <w:szCs w:val="24"/>
        </w:rPr>
        <w:t>IČO 002 86 010, DIČ CZ00286010</w:t>
      </w:r>
    </w:p>
    <w:p w:rsidR="00DD77D6" w:rsidRDefault="00C66C98">
      <w:pPr>
        <w:jc w:val="both"/>
        <w:rPr>
          <w:b/>
          <w:sz w:val="24"/>
          <w:szCs w:val="24"/>
        </w:rPr>
      </w:pPr>
      <w:r>
        <w:rPr>
          <w:b/>
          <w:sz w:val="24"/>
          <w:szCs w:val="24"/>
        </w:rPr>
        <w:t xml:space="preserve">zastoupené </w:t>
      </w:r>
      <w:r w:rsidR="002E6F40">
        <w:rPr>
          <w:b/>
          <w:sz w:val="24"/>
          <w:szCs w:val="24"/>
        </w:rPr>
        <w:t>Ing. arch. Martinem Laštovičkou</w:t>
      </w:r>
      <w:r w:rsidR="00874000">
        <w:rPr>
          <w:b/>
          <w:sz w:val="24"/>
          <w:szCs w:val="24"/>
        </w:rPr>
        <w:t>,</w:t>
      </w:r>
      <w:r w:rsidR="002E6F40">
        <w:rPr>
          <w:b/>
          <w:sz w:val="24"/>
          <w:szCs w:val="24"/>
        </w:rPr>
        <w:t xml:space="preserve"> náměstkem</w:t>
      </w:r>
      <w:r w:rsidR="00874000">
        <w:rPr>
          <w:b/>
          <w:sz w:val="24"/>
          <w:szCs w:val="24"/>
        </w:rPr>
        <w:t xml:space="preserve"> </w:t>
      </w:r>
      <w:r>
        <w:rPr>
          <w:b/>
          <w:sz w:val="24"/>
          <w:szCs w:val="24"/>
        </w:rPr>
        <w:t>primátork</w:t>
      </w:r>
      <w:r w:rsidR="002E6F40">
        <w:rPr>
          <w:b/>
          <w:sz w:val="24"/>
          <w:szCs w:val="24"/>
        </w:rPr>
        <w:t>y</w:t>
      </w:r>
    </w:p>
    <w:p w:rsidR="00DD77D6" w:rsidRDefault="00C66C98">
      <w:pPr>
        <w:jc w:val="both"/>
        <w:rPr>
          <w:sz w:val="24"/>
          <w:szCs w:val="24"/>
        </w:rPr>
      </w:pPr>
      <w:r>
        <w:rPr>
          <w:sz w:val="24"/>
          <w:szCs w:val="24"/>
        </w:rPr>
        <w:t xml:space="preserve">dále jako smluvní strana směnné smlouvy </w:t>
      </w:r>
    </w:p>
    <w:p w:rsidR="00DD77D6" w:rsidRDefault="00DD77D6">
      <w:pPr>
        <w:jc w:val="both"/>
        <w:rPr>
          <w:sz w:val="24"/>
          <w:szCs w:val="24"/>
        </w:rPr>
      </w:pPr>
    </w:p>
    <w:p w:rsidR="00DD77D6" w:rsidRDefault="00C66C98">
      <w:pPr>
        <w:rPr>
          <w:sz w:val="24"/>
          <w:szCs w:val="24"/>
        </w:rPr>
      </w:pPr>
      <w:r>
        <w:rPr>
          <w:sz w:val="24"/>
          <w:szCs w:val="24"/>
        </w:rPr>
        <w:t>a</w:t>
      </w:r>
    </w:p>
    <w:p w:rsidR="00DD77D6" w:rsidRDefault="00DD77D6">
      <w:pPr>
        <w:rPr>
          <w:sz w:val="24"/>
          <w:szCs w:val="24"/>
        </w:rPr>
      </w:pPr>
    </w:p>
    <w:p w:rsidR="00DD77D6" w:rsidRDefault="00AF5BE0">
      <w:pPr>
        <w:jc w:val="both"/>
        <w:rPr>
          <w:bCs/>
          <w:sz w:val="24"/>
          <w:szCs w:val="24"/>
        </w:rPr>
      </w:pPr>
      <w:r>
        <w:rPr>
          <w:b/>
          <w:bCs/>
          <w:sz w:val="24"/>
          <w:szCs w:val="24"/>
        </w:rPr>
        <w:t xml:space="preserve">LESHE Invest s.r.o., </w:t>
      </w:r>
      <w:r w:rsidRPr="00AF5BE0">
        <w:rPr>
          <w:bCs/>
          <w:sz w:val="24"/>
          <w:szCs w:val="24"/>
        </w:rPr>
        <w:t>se sídlem Bryksova 763/46, Černý Most, 198 00 Praha 9, IČO 051 75</w:t>
      </w:r>
      <w:r w:rsidR="006532DD">
        <w:rPr>
          <w:bCs/>
          <w:sz w:val="24"/>
          <w:szCs w:val="24"/>
        </w:rPr>
        <w:t> </w:t>
      </w:r>
      <w:r w:rsidRPr="00AF5BE0">
        <w:rPr>
          <w:bCs/>
          <w:sz w:val="24"/>
          <w:szCs w:val="24"/>
        </w:rPr>
        <w:t>259</w:t>
      </w:r>
    </w:p>
    <w:p w:rsidR="006532DD" w:rsidRPr="006532DD" w:rsidRDefault="006532DD">
      <w:pPr>
        <w:jc w:val="both"/>
        <w:rPr>
          <w:b/>
          <w:bCs/>
          <w:sz w:val="24"/>
          <w:szCs w:val="24"/>
        </w:rPr>
      </w:pPr>
      <w:r w:rsidRPr="006532DD">
        <w:rPr>
          <w:b/>
          <w:bCs/>
          <w:sz w:val="24"/>
          <w:szCs w:val="24"/>
        </w:rPr>
        <w:t>zastoupená JUDr. Zdeňkem Musilem, jednatelem společnosti</w:t>
      </w:r>
    </w:p>
    <w:p w:rsidR="00DD77D6" w:rsidRDefault="00C66C98">
      <w:pPr>
        <w:jc w:val="both"/>
        <w:rPr>
          <w:sz w:val="24"/>
          <w:szCs w:val="24"/>
        </w:rPr>
      </w:pPr>
      <w:r>
        <w:rPr>
          <w:sz w:val="24"/>
          <w:szCs w:val="24"/>
        </w:rPr>
        <w:t xml:space="preserve">dále jako smluvní strana směnné smlouvy </w:t>
      </w:r>
    </w:p>
    <w:p w:rsidR="00DD77D6" w:rsidRDefault="00C66C98">
      <w:pPr>
        <w:rPr>
          <w:sz w:val="24"/>
          <w:szCs w:val="24"/>
        </w:rPr>
      </w:pPr>
      <w:r>
        <w:rPr>
          <w:sz w:val="24"/>
          <w:szCs w:val="24"/>
        </w:rPr>
        <w:t xml:space="preserve">tuto </w:t>
      </w:r>
    </w:p>
    <w:p w:rsidR="00DD77D6" w:rsidRDefault="00DD77D6" w:rsidP="00874000">
      <w:pPr>
        <w:pStyle w:val="Nadpis2"/>
        <w:jc w:val="left"/>
        <w:rPr>
          <w:sz w:val="24"/>
          <w:szCs w:val="24"/>
        </w:rPr>
      </w:pPr>
    </w:p>
    <w:p w:rsidR="00DD77D6" w:rsidRDefault="00C66C98">
      <w:pPr>
        <w:pStyle w:val="Nadpis2"/>
        <w:rPr>
          <w:sz w:val="24"/>
          <w:szCs w:val="24"/>
        </w:rPr>
      </w:pPr>
      <w:r>
        <w:rPr>
          <w:sz w:val="24"/>
          <w:szCs w:val="24"/>
        </w:rPr>
        <w:t xml:space="preserve">Směnnou smlouvu </w:t>
      </w:r>
    </w:p>
    <w:p w:rsidR="00DD77D6" w:rsidRDefault="00874000">
      <w:r>
        <w:t xml:space="preserve"> </w:t>
      </w:r>
    </w:p>
    <w:p w:rsidR="00DD77D6" w:rsidRDefault="00C66C98">
      <w:pPr>
        <w:jc w:val="center"/>
        <w:rPr>
          <w:b/>
          <w:sz w:val="24"/>
          <w:szCs w:val="24"/>
        </w:rPr>
      </w:pPr>
      <w:r>
        <w:rPr>
          <w:b/>
          <w:sz w:val="24"/>
          <w:szCs w:val="24"/>
        </w:rPr>
        <w:t xml:space="preserve">I. </w:t>
      </w:r>
    </w:p>
    <w:p w:rsidR="00675217" w:rsidRDefault="00C66C98">
      <w:pPr>
        <w:jc w:val="both"/>
        <w:rPr>
          <w:sz w:val="24"/>
          <w:szCs w:val="24"/>
        </w:rPr>
      </w:pPr>
      <w:r>
        <w:rPr>
          <w:b/>
          <w:sz w:val="24"/>
          <w:szCs w:val="24"/>
        </w:rPr>
        <w:t>1.</w:t>
      </w:r>
      <w:r>
        <w:rPr>
          <w:sz w:val="24"/>
          <w:szCs w:val="24"/>
        </w:rPr>
        <w:t xml:space="preserve"> Statutární město Jihlava je</w:t>
      </w:r>
      <w:r w:rsidR="007E374D">
        <w:rPr>
          <w:sz w:val="24"/>
          <w:szCs w:val="24"/>
        </w:rPr>
        <w:t>,</w:t>
      </w:r>
      <w:r>
        <w:rPr>
          <w:sz w:val="24"/>
          <w:szCs w:val="24"/>
        </w:rPr>
        <w:t xml:space="preserve"> mimo jiné</w:t>
      </w:r>
      <w:r w:rsidR="007E374D">
        <w:rPr>
          <w:sz w:val="24"/>
          <w:szCs w:val="24"/>
        </w:rPr>
        <w:t>,</w:t>
      </w:r>
      <w:r>
        <w:rPr>
          <w:sz w:val="24"/>
          <w:szCs w:val="24"/>
        </w:rPr>
        <w:t xml:space="preserve"> výlučným vlastníkem pozemk</w:t>
      </w:r>
      <w:r w:rsidR="00675217">
        <w:rPr>
          <w:sz w:val="24"/>
          <w:szCs w:val="24"/>
        </w:rPr>
        <w:t>ů</w:t>
      </w:r>
      <w:r>
        <w:rPr>
          <w:sz w:val="24"/>
          <w:szCs w:val="24"/>
        </w:rPr>
        <w:t xml:space="preserve"> v</w:t>
      </w:r>
      <w:r w:rsidR="00675217">
        <w:rPr>
          <w:sz w:val="24"/>
          <w:szCs w:val="24"/>
        </w:rPr>
        <w:t>:</w:t>
      </w:r>
    </w:p>
    <w:p w:rsidR="00675217" w:rsidRDefault="00675217" w:rsidP="008F468F">
      <w:pPr>
        <w:jc w:val="both"/>
        <w:rPr>
          <w:sz w:val="24"/>
          <w:szCs w:val="24"/>
        </w:rPr>
      </w:pPr>
      <w:r>
        <w:rPr>
          <w:sz w:val="24"/>
          <w:szCs w:val="24"/>
        </w:rPr>
        <w:t>-</w:t>
      </w:r>
      <w:r w:rsidR="00C66C98">
        <w:rPr>
          <w:sz w:val="24"/>
          <w:szCs w:val="24"/>
        </w:rPr>
        <w:t> </w:t>
      </w:r>
      <w:r w:rsidR="00D95B2B">
        <w:rPr>
          <w:sz w:val="24"/>
          <w:szCs w:val="24"/>
        </w:rPr>
        <w:t xml:space="preserve"> </w:t>
      </w:r>
      <w:r w:rsidR="00C66C98">
        <w:rPr>
          <w:sz w:val="24"/>
          <w:szCs w:val="24"/>
        </w:rPr>
        <w:t xml:space="preserve">k. </w:t>
      </w:r>
      <w:proofErr w:type="spellStart"/>
      <w:r w:rsidR="00C66C98">
        <w:rPr>
          <w:sz w:val="24"/>
          <w:szCs w:val="24"/>
        </w:rPr>
        <w:t>ú.</w:t>
      </w:r>
      <w:proofErr w:type="spellEnd"/>
      <w:r w:rsidR="00C66C98">
        <w:rPr>
          <w:sz w:val="24"/>
          <w:szCs w:val="24"/>
        </w:rPr>
        <w:t xml:space="preserve"> </w:t>
      </w:r>
      <w:r w:rsidR="00AF5BE0">
        <w:rPr>
          <w:sz w:val="24"/>
          <w:szCs w:val="24"/>
        </w:rPr>
        <w:t>Jihlava</w:t>
      </w:r>
      <w:r w:rsidR="00C66C98">
        <w:rPr>
          <w:sz w:val="24"/>
          <w:szCs w:val="24"/>
        </w:rPr>
        <w:t xml:space="preserve"> </w:t>
      </w:r>
      <w:r w:rsidR="008060E7">
        <w:rPr>
          <w:sz w:val="24"/>
          <w:szCs w:val="24"/>
        </w:rPr>
        <w:t xml:space="preserve">p. č. </w:t>
      </w:r>
      <w:r w:rsidR="00AF5BE0">
        <w:rPr>
          <w:sz w:val="24"/>
          <w:szCs w:val="24"/>
        </w:rPr>
        <w:t>5284/3,</w:t>
      </w:r>
      <w:r w:rsidR="008060E7">
        <w:rPr>
          <w:sz w:val="24"/>
          <w:szCs w:val="24"/>
        </w:rPr>
        <w:t xml:space="preserve"> </w:t>
      </w:r>
      <w:r w:rsidR="008F468F">
        <w:rPr>
          <w:sz w:val="24"/>
          <w:szCs w:val="24"/>
        </w:rPr>
        <w:t>p. č. 5271/6</w:t>
      </w:r>
      <w:r w:rsidR="00E24D02">
        <w:rPr>
          <w:sz w:val="24"/>
          <w:szCs w:val="24"/>
        </w:rPr>
        <w:t>, p. č. 6166/5 a</w:t>
      </w:r>
      <w:r w:rsidR="008F468F">
        <w:rPr>
          <w:sz w:val="24"/>
          <w:szCs w:val="24"/>
        </w:rPr>
        <w:t xml:space="preserve"> p. č. 6167/2 </w:t>
      </w:r>
      <w:r w:rsidR="00D95B2B">
        <w:rPr>
          <w:sz w:val="24"/>
          <w:szCs w:val="24"/>
        </w:rPr>
        <w:t>veden</w:t>
      </w:r>
      <w:r w:rsidR="008060E7">
        <w:rPr>
          <w:sz w:val="24"/>
          <w:szCs w:val="24"/>
        </w:rPr>
        <w:t>ých</w:t>
      </w:r>
      <w:r w:rsidR="00C66C98">
        <w:rPr>
          <w:sz w:val="24"/>
          <w:szCs w:val="24"/>
        </w:rPr>
        <w:t xml:space="preserve"> v katastru nemovitostí u Katastrálního úřadu pro Vysočinu, Katastrálního pracoviště Jihlava a zapsan</w:t>
      </w:r>
      <w:r w:rsidR="00D95B2B">
        <w:rPr>
          <w:sz w:val="24"/>
          <w:szCs w:val="24"/>
        </w:rPr>
        <w:t>ého</w:t>
      </w:r>
      <w:r w:rsidR="00C66C98">
        <w:rPr>
          <w:sz w:val="24"/>
          <w:szCs w:val="24"/>
        </w:rPr>
        <w:t xml:space="preserve"> na listu vlastnictví č. 10001 pro k. </w:t>
      </w:r>
      <w:proofErr w:type="spellStart"/>
      <w:r w:rsidR="00C66C98">
        <w:rPr>
          <w:sz w:val="24"/>
          <w:szCs w:val="24"/>
        </w:rPr>
        <w:t>ú.</w:t>
      </w:r>
      <w:proofErr w:type="spellEnd"/>
      <w:r w:rsidR="00C66C98">
        <w:rPr>
          <w:sz w:val="24"/>
          <w:szCs w:val="24"/>
        </w:rPr>
        <w:t xml:space="preserve"> </w:t>
      </w:r>
      <w:r w:rsidR="008F468F">
        <w:rPr>
          <w:sz w:val="24"/>
          <w:szCs w:val="24"/>
        </w:rPr>
        <w:t>Jihlava</w:t>
      </w:r>
      <w:r w:rsidR="00C66C98">
        <w:rPr>
          <w:sz w:val="24"/>
          <w:szCs w:val="24"/>
        </w:rPr>
        <w:t>, obec a okres Jihlava</w:t>
      </w:r>
      <w:r w:rsidR="008F468F">
        <w:rPr>
          <w:sz w:val="24"/>
          <w:szCs w:val="24"/>
        </w:rPr>
        <w:t>,</w:t>
      </w:r>
    </w:p>
    <w:p w:rsidR="00DB079B" w:rsidRDefault="00675217">
      <w:pPr>
        <w:jc w:val="both"/>
        <w:rPr>
          <w:sz w:val="24"/>
          <w:szCs w:val="24"/>
        </w:rPr>
      </w:pPr>
      <w:r>
        <w:rPr>
          <w:sz w:val="24"/>
          <w:szCs w:val="24"/>
        </w:rPr>
        <w:t>-</w:t>
      </w:r>
      <w:r w:rsidR="00D95B2B">
        <w:rPr>
          <w:sz w:val="24"/>
          <w:szCs w:val="24"/>
        </w:rPr>
        <w:t xml:space="preserve"> k. </w:t>
      </w:r>
      <w:proofErr w:type="spellStart"/>
      <w:r w:rsidR="00D95B2B">
        <w:rPr>
          <w:sz w:val="24"/>
          <w:szCs w:val="24"/>
        </w:rPr>
        <w:t>ú.</w:t>
      </w:r>
      <w:proofErr w:type="spellEnd"/>
      <w:r w:rsidR="00D95B2B">
        <w:rPr>
          <w:sz w:val="24"/>
          <w:szCs w:val="24"/>
        </w:rPr>
        <w:t xml:space="preserve"> </w:t>
      </w:r>
      <w:r w:rsidR="008F468F">
        <w:rPr>
          <w:sz w:val="24"/>
          <w:szCs w:val="24"/>
        </w:rPr>
        <w:t>Hruškové Dvory</w:t>
      </w:r>
      <w:r w:rsidR="00D95B2B">
        <w:rPr>
          <w:sz w:val="24"/>
          <w:szCs w:val="24"/>
        </w:rPr>
        <w:t xml:space="preserve"> p. č. </w:t>
      </w:r>
      <w:r w:rsidR="008F468F">
        <w:rPr>
          <w:sz w:val="24"/>
          <w:szCs w:val="24"/>
        </w:rPr>
        <w:t>442/1</w:t>
      </w:r>
      <w:r w:rsidR="00D95B2B">
        <w:rPr>
          <w:sz w:val="24"/>
          <w:szCs w:val="24"/>
        </w:rPr>
        <w:t xml:space="preserve"> veden</w:t>
      </w:r>
      <w:r w:rsidR="008F468F">
        <w:rPr>
          <w:sz w:val="24"/>
          <w:szCs w:val="24"/>
        </w:rPr>
        <w:t>ého</w:t>
      </w:r>
      <w:r w:rsidR="00D95B2B">
        <w:rPr>
          <w:sz w:val="24"/>
          <w:szCs w:val="24"/>
        </w:rPr>
        <w:t xml:space="preserve"> v katastru nemovitostí u Katastrálního úřadu pro Vysočinu, Katastrálního pracoviště Jihlava a zapsaných na listu vlastnictví č. 10001 pro k. </w:t>
      </w:r>
      <w:proofErr w:type="spellStart"/>
      <w:r w:rsidR="00D95B2B">
        <w:rPr>
          <w:sz w:val="24"/>
          <w:szCs w:val="24"/>
        </w:rPr>
        <w:t>ú.</w:t>
      </w:r>
      <w:proofErr w:type="spellEnd"/>
      <w:r w:rsidR="00D95B2B">
        <w:rPr>
          <w:sz w:val="24"/>
          <w:szCs w:val="24"/>
        </w:rPr>
        <w:t xml:space="preserve"> </w:t>
      </w:r>
      <w:r w:rsidR="008F468F">
        <w:rPr>
          <w:sz w:val="24"/>
          <w:szCs w:val="24"/>
        </w:rPr>
        <w:t>Hruškové Dvory</w:t>
      </w:r>
      <w:r w:rsidR="00D95B2B">
        <w:rPr>
          <w:sz w:val="24"/>
          <w:szCs w:val="24"/>
        </w:rPr>
        <w:t>, obec a okres Jihlava</w:t>
      </w:r>
      <w:r w:rsidR="00DB079B">
        <w:rPr>
          <w:sz w:val="24"/>
          <w:szCs w:val="24"/>
        </w:rPr>
        <w:t>.</w:t>
      </w:r>
      <w:r w:rsidR="00D95B2B">
        <w:rPr>
          <w:sz w:val="24"/>
          <w:szCs w:val="24"/>
        </w:rPr>
        <w:t xml:space="preserve"> </w:t>
      </w:r>
    </w:p>
    <w:p w:rsidR="00DD77D6" w:rsidRPr="00BC74DE" w:rsidRDefault="00C66C98">
      <w:pPr>
        <w:jc w:val="both"/>
        <w:rPr>
          <w:sz w:val="24"/>
          <w:szCs w:val="24"/>
        </w:rPr>
      </w:pPr>
      <w:r>
        <w:rPr>
          <w:b/>
          <w:sz w:val="24"/>
          <w:szCs w:val="24"/>
        </w:rPr>
        <w:t>2.</w:t>
      </w:r>
      <w:r>
        <w:rPr>
          <w:sz w:val="24"/>
          <w:szCs w:val="24"/>
        </w:rPr>
        <w:t xml:space="preserve"> Geometrickým plánem č. </w:t>
      </w:r>
      <w:r w:rsidR="008F468F">
        <w:rPr>
          <w:sz w:val="24"/>
          <w:szCs w:val="24"/>
        </w:rPr>
        <w:t>7994, 973</w:t>
      </w:r>
      <w:r w:rsidR="00F50901">
        <w:rPr>
          <w:sz w:val="24"/>
          <w:szCs w:val="24"/>
        </w:rPr>
        <w:t>-</w:t>
      </w:r>
      <w:r w:rsidR="008F468F">
        <w:rPr>
          <w:sz w:val="24"/>
          <w:szCs w:val="24"/>
        </w:rPr>
        <w:t>17734</w:t>
      </w:r>
      <w:r w:rsidR="00F50901">
        <w:rPr>
          <w:sz w:val="24"/>
          <w:szCs w:val="24"/>
        </w:rPr>
        <w:t>/20</w:t>
      </w:r>
      <w:r w:rsidR="008F468F">
        <w:rPr>
          <w:sz w:val="24"/>
          <w:szCs w:val="24"/>
        </w:rPr>
        <w:t>21</w:t>
      </w:r>
      <w:r>
        <w:rPr>
          <w:sz w:val="24"/>
          <w:szCs w:val="24"/>
        </w:rPr>
        <w:t xml:space="preserve"> ze dne </w:t>
      </w:r>
      <w:proofErr w:type="gramStart"/>
      <w:r w:rsidR="008F468F">
        <w:rPr>
          <w:sz w:val="24"/>
          <w:szCs w:val="24"/>
        </w:rPr>
        <w:t>01</w:t>
      </w:r>
      <w:r>
        <w:rPr>
          <w:sz w:val="24"/>
          <w:szCs w:val="24"/>
        </w:rPr>
        <w:t>.</w:t>
      </w:r>
      <w:r w:rsidR="008F468F">
        <w:rPr>
          <w:sz w:val="24"/>
          <w:szCs w:val="24"/>
        </w:rPr>
        <w:t>06</w:t>
      </w:r>
      <w:r>
        <w:rPr>
          <w:sz w:val="24"/>
          <w:szCs w:val="24"/>
        </w:rPr>
        <w:t>.20</w:t>
      </w:r>
      <w:r w:rsidR="008F468F">
        <w:rPr>
          <w:sz w:val="24"/>
          <w:szCs w:val="24"/>
        </w:rPr>
        <w:t>21</w:t>
      </w:r>
      <w:proofErr w:type="gramEnd"/>
      <w:r>
        <w:rPr>
          <w:sz w:val="24"/>
          <w:szCs w:val="24"/>
        </w:rPr>
        <w:t xml:space="preserve">  pro k. </w:t>
      </w:r>
      <w:proofErr w:type="spellStart"/>
      <w:r>
        <w:rPr>
          <w:sz w:val="24"/>
          <w:szCs w:val="24"/>
        </w:rPr>
        <w:t>ú.</w:t>
      </w:r>
      <w:proofErr w:type="spellEnd"/>
      <w:r>
        <w:rPr>
          <w:sz w:val="24"/>
          <w:szCs w:val="24"/>
        </w:rPr>
        <w:t xml:space="preserve"> </w:t>
      </w:r>
      <w:r w:rsidR="00F50901">
        <w:rPr>
          <w:sz w:val="24"/>
          <w:szCs w:val="24"/>
        </w:rPr>
        <w:t>Jihlava</w:t>
      </w:r>
      <w:r w:rsidR="008F468F">
        <w:rPr>
          <w:sz w:val="24"/>
          <w:szCs w:val="24"/>
        </w:rPr>
        <w:t xml:space="preserve"> a Hruškové Dvory,</w:t>
      </w:r>
      <w:r>
        <w:rPr>
          <w:sz w:val="24"/>
          <w:szCs w:val="24"/>
        </w:rPr>
        <w:t xml:space="preserve"> který je přílohou a nedílnou součástí této smlouvy, byl z</w:t>
      </w:r>
      <w:r w:rsidR="006532DD">
        <w:rPr>
          <w:sz w:val="24"/>
          <w:szCs w:val="24"/>
        </w:rPr>
        <w:t> </w:t>
      </w:r>
      <w:r>
        <w:rPr>
          <w:sz w:val="24"/>
          <w:szCs w:val="24"/>
        </w:rPr>
        <w:t>pozemk</w:t>
      </w:r>
      <w:r w:rsidR="006532DD">
        <w:rPr>
          <w:sz w:val="24"/>
          <w:szCs w:val="24"/>
        </w:rPr>
        <w:t xml:space="preserve">ů v k. </w:t>
      </w:r>
      <w:proofErr w:type="spellStart"/>
      <w:r w:rsidR="006532DD">
        <w:rPr>
          <w:sz w:val="24"/>
          <w:szCs w:val="24"/>
        </w:rPr>
        <w:t>ú.</w:t>
      </w:r>
      <w:proofErr w:type="spellEnd"/>
      <w:r w:rsidR="006532DD">
        <w:rPr>
          <w:sz w:val="24"/>
          <w:szCs w:val="24"/>
        </w:rPr>
        <w:t xml:space="preserve"> Jihlava</w:t>
      </w:r>
      <w:r>
        <w:rPr>
          <w:sz w:val="24"/>
          <w:szCs w:val="24"/>
        </w:rPr>
        <w:t xml:space="preserve"> p. č. </w:t>
      </w:r>
      <w:r w:rsidR="00BC74DE">
        <w:rPr>
          <w:sz w:val="24"/>
          <w:szCs w:val="24"/>
        </w:rPr>
        <w:t>5271/6</w:t>
      </w:r>
      <w:r>
        <w:rPr>
          <w:sz w:val="24"/>
          <w:szCs w:val="24"/>
        </w:rPr>
        <w:t xml:space="preserve"> </w:t>
      </w:r>
      <w:r w:rsidR="00BC74DE">
        <w:rPr>
          <w:sz w:val="24"/>
          <w:szCs w:val="24"/>
        </w:rPr>
        <w:t>oddělen díl „a“ o výměře 6216 m</w:t>
      </w:r>
      <w:r w:rsidR="00BC74DE">
        <w:rPr>
          <w:sz w:val="24"/>
          <w:szCs w:val="24"/>
          <w:vertAlign w:val="superscript"/>
        </w:rPr>
        <w:t>2</w:t>
      </w:r>
      <w:r w:rsidR="00BC74DE">
        <w:rPr>
          <w:sz w:val="24"/>
          <w:szCs w:val="24"/>
        </w:rPr>
        <w:t xml:space="preserve"> a z pozemku p. č. 5284/3 oddělen </w:t>
      </w:r>
      <w:proofErr w:type="gramStart"/>
      <w:r w:rsidR="00BC74DE">
        <w:rPr>
          <w:sz w:val="24"/>
          <w:szCs w:val="24"/>
        </w:rPr>
        <w:t>díl „b“  o výměře</w:t>
      </w:r>
      <w:proofErr w:type="gramEnd"/>
      <w:r w:rsidR="00BC74DE">
        <w:rPr>
          <w:sz w:val="24"/>
          <w:szCs w:val="24"/>
        </w:rPr>
        <w:t xml:space="preserve"> 4799 m</w:t>
      </w:r>
      <w:r w:rsidR="00BC74DE">
        <w:rPr>
          <w:sz w:val="24"/>
          <w:szCs w:val="24"/>
          <w:vertAlign w:val="superscript"/>
        </w:rPr>
        <w:t>2</w:t>
      </w:r>
      <w:r w:rsidR="00BC74DE">
        <w:rPr>
          <w:sz w:val="24"/>
          <w:szCs w:val="24"/>
        </w:rPr>
        <w:t xml:space="preserve"> a tyto byly sloučeny a označeny jako pozemek p. č. 5284/3 o výměře 11021m</w:t>
      </w:r>
      <w:r w:rsidR="00BC74DE">
        <w:rPr>
          <w:sz w:val="24"/>
          <w:szCs w:val="24"/>
          <w:vertAlign w:val="superscript"/>
        </w:rPr>
        <w:t>2</w:t>
      </w:r>
      <w:r w:rsidR="00CA31FC">
        <w:rPr>
          <w:sz w:val="24"/>
          <w:szCs w:val="24"/>
        </w:rPr>
        <w:t>,</w:t>
      </w:r>
      <w:r w:rsidR="00BC74DE">
        <w:rPr>
          <w:sz w:val="24"/>
          <w:szCs w:val="24"/>
        </w:rPr>
        <w:t xml:space="preserve"> z pozemku p. č. 5284/3</w:t>
      </w:r>
      <w:r w:rsidR="006532DD">
        <w:rPr>
          <w:sz w:val="24"/>
          <w:szCs w:val="24"/>
        </w:rPr>
        <w:t xml:space="preserve"> byla dále</w:t>
      </w:r>
      <w:r w:rsidR="00BC74DE">
        <w:rPr>
          <w:sz w:val="24"/>
          <w:szCs w:val="24"/>
        </w:rPr>
        <w:t xml:space="preserve"> </w:t>
      </w:r>
      <w:r>
        <w:rPr>
          <w:sz w:val="24"/>
          <w:szCs w:val="24"/>
        </w:rPr>
        <w:t>oddělena část</w:t>
      </w:r>
      <w:r w:rsidR="006532DD">
        <w:rPr>
          <w:sz w:val="24"/>
          <w:szCs w:val="24"/>
        </w:rPr>
        <w:t xml:space="preserve"> </w:t>
      </w:r>
      <w:r>
        <w:rPr>
          <w:sz w:val="24"/>
          <w:szCs w:val="24"/>
        </w:rPr>
        <w:t xml:space="preserve">o výměře </w:t>
      </w:r>
      <w:r w:rsidR="00BC74DE">
        <w:rPr>
          <w:sz w:val="24"/>
          <w:szCs w:val="24"/>
        </w:rPr>
        <w:t>660</w:t>
      </w:r>
      <w:r w:rsidR="006532DD">
        <w:rPr>
          <w:sz w:val="24"/>
          <w:szCs w:val="24"/>
        </w:rPr>
        <w:t xml:space="preserve"> </w:t>
      </w:r>
      <w:r>
        <w:rPr>
          <w:sz w:val="24"/>
          <w:szCs w:val="24"/>
        </w:rPr>
        <w:t>m</w:t>
      </w:r>
      <w:r>
        <w:rPr>
          <w:sz w:val="24"/>
          <w:szCs w:val="24"/>
          <w:vertAlign w:val="superscript"/>
        </w:rPr>
        <w:t xml:space="preserve">2 </w:t>
      </w:r>
      <w:r>
        <w:rPr>
          <w:sz w:val="24"/>
          <w:szCs w:val="24"/>
        </w:rPr>
        <w:t xml:space="preserve"> a označena jako pozemek p. č. </w:t>
      </w:r>
      <w:r w:rsidR="00BC74DE">
        <w:rPr>
          <w:sz w:val="24"/>
          <w:szCs w:val="24"/>
        </w:rPr>
        <w:t>5284/8</w:t>
      </w:r>
      <w:r w:rsidR="00CA31FC">
        <w:rPr>
          <w:sz w:val="24"/>
          <w:szCs w:val="24"/>
        </w:rPr>
        <w:t>, z pozemku p. č. 6166/5 oddělena část o výměře 432</w:t>
      </w:r>
      <w:r w:rsidR="006532DD">
        <w:rPr>
          <w:sz w:val="24"/>
          <w:szCs w:val="24"/>
        </w:rPr>
        <w:t xml:space="preserve"> </w:t>
      </w:r>
      <w:r w:rsidR="00CA31FC">
        <w:rPr>
          <w:sz w:val="24"/>
          <w:szCs w:val="24"/>
        </w:rPr>
        <w:t>m</w:t>
      </w:r>
      <w:r w:rsidR="00CA31FC">
        <w:rPr>
          <w:sz w:val="24"/>
          <w:szCs w:val="24"/>
          <w:vertAlign w:val="superscript"/>
        </w:rPr>
        <w:t xml:space="preserve">2 </w:t>
      </w:r>
      <w:r w:rsidR="00CA31FC">
        <w:rPr>
          <w:sz w:val="24"/>
          <w:szCs w:val="24"/>
        </w:rPr>
        <w:t xml:space="preserve"> a označena jako pozemek p. č. 6166/5 a z</w:t>
      </w:r>
      <w:r w:rsidR="006532DD">
        <w:rPr>
          <w:sz w:val="24"/>
          <w:szCs w:val="24"/>
        </w:rPr>
        <w:t> </w:t>
      </w:r>
      <w:r w:rsidR="00CA31FC">
        <w:rPr>
          <w:sz w:val="24"/>
          <w:szCs w:val="24"/>
        </w:rPr>
        <w:t>pozemku</w:t>
      </w:r>
      <w:r w:rsidR="006532DD">
        <w:rPr>
          <w:sz w:val="24"/>
          <w:szCs w:val="24"/>
        </w:rPr>
        <w:t xml:space="preserve"> v k. </w:t>
      </w:r>
      <w:proofErr w:type="spellStart"/>
      <w:r w:rsidR="006532DD">
        <w:rPr>
          <w:sz w:val="24"/>
          <w:szCs w:val="24"/>
        </w:rPr>
        <w:t>ú.</w:t>
      </w:r>
      <w:proofErr w:type="spellEnd"/>
      <w:r w:rsidR="006532DD">
        <w:rPr>
          <w:sz w:val="24"/>
          <w:szCs w:val="24"/>
        </w:rPr>
        <w:t xml:space="preserve"> Hruškové Dvory</w:t>
      </w:r>
      <w:r w:rsidR="00CA31FC">
        <w:rPr>
          <w:sz w:val="24"/>
          <w:szCs w:val="24"/>
        </w:rPr>
        <w:t xml:space="preserve"> p. č. 442/1</w:t>
      </w:r>
      <w:r w:rsidR="00CA31FC" w:rsidRPr="00CA31FC">
        <w:rPr>
          <w:sz w:val="24"/>
          <w:szCs w:val="24"/>
        </w:rPr>
        <w:t xml:space="preserve"> </w:t>
      </w:r>
      <w:r w:rsidR="00CA31FC">
        <w:rPr>
          <w:sz w:val="24"/>
          <w:szCs w:val="24"/>
        </w:rPr>
        <w:t>oddělena část o výměře 456</w:t>
      </w:r>
      <w:r w:rsidR="006532DD">
        <w:rPr>
          <w:sz w:val="24"/>
          <w:szCs w:val="24"/>
        </w:rPr>
        <w:t xml:space="preserve"> </w:t>
      </w:r>
      <w:proofErr w:type="gramStart"/>
      <w:r w:rsidR="00CA31FC">
        <w:rPr>
          <w:sz w:val="24"/>
          <w:szCs w:val="24"/>
        </w:rPr>
        <w:t>m</w:t>
      </w:r>
      <w:r w:rsidR="00CA31FC">
        <w:rPr>
          <w:sz w:val="24"/>
          <w:szCs w:val="24"/>
          <w:vertAlign w:val="superscript"/>
        </w:rPr>
        <w:t xml:space="preserve">2 </w:t>
      </w:r>
      <w:r w:rsidR="00CA31FC">
        <w:rPr>
          <w:sz w:val="24"/>
          <w:szCs w:val="24"/>
        </w:rPr>
        <w:t xml:space="preserve"> a označena</w:t>
      </w:r>
      <w:proofErr w:type="gramEnd"/>
      <w:r w:rsidR="00CA31FC">
        <w:rPr>
          <w:sz w:val="24"/>
          <w:szCs w:val="24"/>
        </w:rPr>
        <w:t xml:space="preserve"> jako pozemek p. č. 442/1.</w:t>
      </w:r>
    </w:p>
    <w:p w:rsidR="00DD77D6" w:rsidRDefault="00DD77D6">
      <w:pPr>
        <w:jc w:val="both"/>
        <w:rPr>
          <w:sz w:val="24"/>
          <w:szCs w:val="24"/>
        </w:rPr>
      </w:pPr>
    </w:p>
    <w:p w:rsidR="00DD77D6" w:rsidRDefault="00C66C98">
      <w:pPr>
        <w:jc w:val="center"/>
        <w:rPr>
          <w:b/>
          <w:sz w:val="24"/>
          <w:szCs w:val="24"/>
        </w:rPr>
      </w:pPr>
      <w:r>
        <w:rPr>
          <w:b/>
          <w:sz w:val="24"/>
          <w:szCs w:val="24"/>
        </w:rPr>
        <w:t>II.</w:t>
      </w:r>
    </w:p>
    <w:p w:rsidR="00675217" w:rsidRDefault="00CA31FC">
      <w:pPr>
        <w:jc w:val="both"/>
        <w:rPr>
          <w:sz w:val="24"/>
          <w:szCs w:val="24"/>
        </w:rPr>
      </w:pPr>
      <w:r>
        <w:rPr>
          <w:sz w:val="24"/>
          <w:szCs w:val="24"/>
        </w:rPr>
        <w:t xml:space="preserve">Společnost </w:t>
      </w:r>
      <w:r w:rsidRPr="00CA31FC">
        <w:rPr>
          <w:bCs/>
          <w:sz w:val="24"/>
          <w:szCs w:val="24"/>
        </w:rPr>
        <w:t>LESHE Invest s.r.o.</w:t>
      </w:r>
      <w:r w:rsidR="00C66C98" w:rsidRPr="00CA31FC">
        <w:rPr>
          <w:sz w:val="24"/>
          <w:szCs w:val="24"/>
        </w:rPr>
        <w:t xml:space="preserve"> </w:t>
      </w:r>
      <w:r w:rsidR="00C66C98">
        <w:rPr>
          <w:sz w:val="24"/>
          <w:szCs w:val="24"/>
        </w:rPr>
        <w:t>j</w:t>
      </w:r>
      <w:r w:rsidR="00534846">
        <w:rPr>
          <w:sz w:val="24"/>
          <w:szCs w:val="24"/>
        </w:rPr>
        <w:t>e</w:t>
      </w:r>
      <w:r w:rsidR="00C66C98">
        <w:rPr>
          <w:sz w:val="24"/>
          <w:szCs w:val="24"/>
        </w:rPr>
        <w:t>, mimo jiné, vlastník</w:t>
      </w:r>
      <w:r w:rsidR="00534846">
        <w:rPr>
          <w:sz w:val="24"/>
          <w:szCs w:val="24"/>
        </w:rPr>
        <w:t>em</w:t>
      </w:r>
      <w:r w:rsidR="00C66C98">
        <w:rPr>
          <w:sz w:val="24"/>
          <w:szCs w:val="24"/>
        </w:rPr>
        <w:t xml:space="preserve"> pozemků v</w:t>
      </w:r>
      <w:r>
        <w:rPr>
          <w:sz w:val="24"/>
          <w:szCs w:val="24"/>
        </w:rPr>
        <w:t xml:space="preserve"> </w:t>
      </w:r>
      <w:r w:rsidR="00C66C98">
        <w:rPr>
          <w:sz w:val="24"/>
          <w:szCs w:val="24"/>
        </w:rPr>
        <w:t xml:space="preserve">k. </w:t>
      </w:r>
      <w:proofErr w:type="spellStart"/>
      <w:r w:rsidR="00C66C98">
        <w:rPr>
          <w:sz w:val="24"/>
          <w:szCs w:val="24"/>
        </w:rPr>
        <w:t>ú.</w:t>
      </w:r>
      <w:proofErr w:type="spellEnd"/>
      <w:r w:rsidR="00C66C98">
        <w:rPr>
          <w:sz w:val="24"/>
          <w:szCs w:val="24"/>
        </w:rPr>
        <w:t xml:space="preserve"> </w:t>
      </w:r>
      <w:proofErr w:type="spellStart"/>
      <w:r w:rsidR="00C66C98">
        <w:rPr>
          <w:sz w:val="24"/>
          <w:szCs w:val="24"/>
        </w:rPr>
        <w:t>He</w:t>
      </w:r>
      <w:r w:rsidR="006F4628">
        <w:rPr>
          <w:sz w:val="24"/>
          <w:szCs w:val="24"/>
        </w:rPr>
        <w:t>nčov</w:t>
      </w:r>
      <w:proofErr w:type="spellEnd"/>
      <w:r w:rsidR="00C66C98">
        <w:rPr>
          <w:sz w:val="24"/>
          <w:szCs w:val="24"/>
        </w:rPr>
        <w:t xml:space="preserve"> p. č. </w:t>
      </w:r>
      <w:proofErr w:type="gramStart"/>
      <w:r>
        <w:rPr>
          <w:sz w:val="24"/>
          <w:szCs w:val="24"/>
        </w:rPr>
        <w:t>285/52 a       p.</w:t>
      </w:r>
      <w:proofErr w:type="gramEnd"/>
      <w:r>
        <w:rPr>
          <w:sz w:val="24"/>
          <w:szCs w:val="24"/>
        </w:rPr>
        <w:t xml:space="preserve"> č. 285/55</w:t>
      </w:r>
      <w:r w:rsidR="006F4628">
        <w:rPr>
          <w:sz w:val="24"/>
          <w:szCs w:val="24"/>
        </w:rPr>
        <w:t xml:space="preserve"> </w:t>
      </w:r>
      <w:r w:rsidR="00C66C98">
        <w:rPr>
          <w:sz w:val="24"/>
          <w:szCs w:val="24"/>
        </w:rPr>
        <w:t>veden</w:t>
      </w:r>
      <w:r>
        <w:rPr>
          <w:sz w:val="24"/>
          <w:szCs w:val="24"/>
        </w:rPr>
        <w:t>ých</w:t>
      </w:r>
      <w:r w:rsidR="00C66C98">
        <w:rPr>
          <w:sz w:val="24"/>
          <w:szCs w:val="24"/>
        </w:rPr>
        <w:t xml:space="preserve"> v katastru nemovitostí u Katastrálního úřadu pro Vysočinu, Katastrálního pracoviště Jihlava a zaps</w:t>
      </w:r>
      <w:r w:rsidR="00675217">
        <w:rPr>
          <w:sz w:val="24"/>
          <w:szCs w:val="24"/>
        </w:rPr>
        <w:t>aného</w:t>
      </w:r>
      <w:r w:rsidR="00C66C98">
        <w:rPr>
          <w:sz w:val="24"/>
          <w:szCs w:val="24"/>
        </w:rPr>
        <w:t xml:space="preserve"> na listu vlastnictví č. </w:t>
      </w:r>
      <w:r w:rsidR="006F4628">
        <w:rPr>
          <w:sz w:val="24"/>
          <w:szCs w:val="24"/>
        </w:rPr>
        <w:t>3</w:t>
      </w:r>
      <w:r>
        <w:rPr>
          <w:sz w:val="24"/>
          <w:szCs w:val="24"/>
        </w:rPr>
        <w:t>96</w:t>
      </w:r>
      <w:r w:rsidR="00C66C98">
        <w:rPr>
          <w:sz w:val="24"/>
          <w:szCs w:val="24"/>
        </w:rPr>
        <w:t xml:space="preserve"> pro k. </w:t>
      </w:r>
      <w:proofErr w:type="spellStart"/>
      <w:r w:rsidR="00C66C98">
        <w:rPr>
          <w:sz w:val="24"/>
          <w:szCs w:val="24"/>
        </w:rPr>
        <w:t>ú.</w:t>
      </w:r>
      <w:proofErr w:type="spellEnd"/>
      <w:r w:rsidR="00C66C98">
        <w:rPr>
          <w:sz w:val="24"/>
          <w:szCs w:val="24"/>
        </w:rPr>
        <w:t xml:space="preserve"> </w:t>
      </w:r>
      <w:proofErr w:type="spellStart"/>
      <w:r w:rsidR="00C66C98">
        <w:rPr>
          <w:sz w:val="24"/>
          <w:szCs w:val="24"/>
        </w:rPr>
        <w:t>H</w:t>
      </w:r>
      <w:r w:rsidR="006F4628">
        <w:rPr>
          <w:sz w:val="24"/>
          <w:szCs w:val="24"/>
        </w:rPr>
        <w:t>enčov</w:t>
      </w:r>
      <w:proofErr w:type="spellEnd"/>
      <w:r w:rsidR="00C66C98">
        <w:rPr>
          <w:sz w:val="24"/>
          <w:szCs w:val="24"/>
        </w:rPr>
        <w:t>, obec a okres Jihlava</w:t>
      </w:r>
      <w:r>
        <w:rPr>
          <w:sz w:val="24"/>
          <w:szCs w:val="24"/>
        </w:rPr>
        <w:t>.</w:t>
      </w:r>
    </w:p>
    <w:p w:rsidR="00DD77D6" w:rsidRDefault="00DD77D6" w:rsidP="0075059F">
      <w:pPr>
        <w:rPr>
          <w:b/>
          <w:sz w:val="24"/>
          <w:szCs w:val="24"/>
        </w:rPr>
      </w:pPr>
    </w:p>
    <w:p w:rsidR="00DD77D6" w:rsidRDefault="00C66C98">
      <w:pPr>
        <w:jc w:val="center"/>
        <w:rPr>
          <w:b/>
          <w:sz w:val="24"/>
          <w:szCs w:val="24"/>
        </w:rPr>
      </w:pPr>
      <w:r>
        <w:rPr>
          <w:b/>
          <w:sz w:val="24"/>
          <w:szCs w:val="24"/>
        </w:rPr>
        <w:t>III.</w:t>
      </w:r>
    </w:p>
    <w:p w:rsidR="00DD77D6" w:rsidRDefault="00C66C98">
      <w:pPr>
        <w:jc w:val="both"/>
        <w:rPr>
          <w:sz w:val="24"/>
          <w:szCs w:val="24"/>
        </w:rPr>
      </w:pPr>
      <w:r w:rsidRPr="000146EB">
        <w:rPr>
          <w:b/>
          <w:sz w:val="24"/>
          <w:szCs w:val="24"/>
        </w:rPr>
        <w:t>1.</w:t>
      </w:r>
      <w:r>
        <w:rPr>
          <w:sz w:val="24"/>
          <w:szCs w:val="24"/>
        </w:rPr>
        <w:t xml:space="preserve"> Smluvní strany této smlouvy si pozemky, blíže uvedené v čl. I a II této smlouvy, mezi sebou navzájem směňují takto:</w:t>
      </w:r>
    </w:p>
    <w:p w:rsidR="00DD77D6" w:rsidRDefault="00C66C98" w:rsidP="00190794">
      <w:pPr>
        <w:numPr>
          <w:ilvl w:val="0"/>
          <w:numId w:val="1"/>
        </w:numPr>
        <w:jc w:val="both"/>
        <w:rPr>
          <w:sz w:val="24"/>
          <w:szCs w:val="24"/>
        </w:rPr>
      </w:pPr>
      <w:r>
        <w:rPr>
          <w:sz w:val="24"/>
          <w:szCs w:val="24"/>
        </w:rPr>
        <w:t xml:space="preserve">statutární město Jihlava převádí </w:t>
      </w:r>
      <w:r w:rsidR="00581C96">
        <w:rPr>
          <w:sz w:val="24"/>
          <w:szCs w:val="24"/>
        </w:rPr>
        <w:t>pozem</w:t>
      </w:r>
      <w:r w:rsidR="00BC1AF6">
        <w:rPr>
          <w:sz w:val="24"/>
          <w:szCs w:val="24"/>
        </w:rPr>
        <w:t>e</w:t>
      </w:r>
      <w:r w:rsidR="00581C96">
        <w:rPr>
          <w:sz w:val="24"/>
          <w:szCs w:val="24"/>
        </w:rPr>
        <w:t xml:space="preserve">k v k. </w:t>
      </w:r>
      <w:proofErr w:type="spellStart"/>
      <w:r w:rsidR="00581C96">
        <w:rPr>
          <w:sz w:val="24"/>
          <w:szCs w:val="24"/>
        </w:rPr>
        <w:t>ú.</w:t>
      </w:r>
      <w:proofErr w:type="spellEnd"/>
      <w:r w:rsidR="00581C96">
        <w:rPr>
          <w:sz w:val="24"/>
          <w:szCs w:val="24"/>
        </w:rPr>
        <w:t xml:space="preserve"> </w:t>
      </w:r>
      <w:r w:rsidR="00CA31FC">
        <w:rPr>
          <w:sz w:val="24"/>
          <w:szCs w:val="24"/>
        </w:rPr>
        <w:t>Jihlava</w:t>
      </w:r>
      <w:r w:rsidR="00581C96">
        <w:rPr>
          <w:sz w:val="24"/>
          <w:szCs w:val="24"/>
        </w:rPr>
        <w:t xml:space="preserve"> p. č. </w:t>
      </w:r>
      <w:r w:rsidR="00CA31FC">
        <w:rPr>
          <w:sz w:val="24"/>
          <w:szCs w:val="24"/>
        </w:rPr>
        <w:t xml:space="preserve">6167/2 </w:t>
      </w:r>
      <w:r w:rsidR="00772903">
        <w:rPr>
          <w:sz w:val="24"/>
          <w:szCs w:val="24"/>
        </w:rPr>
        <w:t>a</w:t>
      </w:r>
      <w:r w:rsidR="006A191E">
        <w:rPr>
          <w:sz w:val="24"/>
          <w:szCs w:val="24"/>
        </w:rPr>
        <w:t xml:space="preserve"> </w:t>
      </w:r>
      <w:r>
        <w:rPr>
          <w:sz w:val="24"/>
          <w:szCs w:val="24"/>
        </w:rPr>
        <w:t xml:space="preserve">geometrickým plánem č. </w:t>
      </w:r>
      <w:r w:rsidR="00CA31FC">
        <w:rPr>
          <w:sz w:val="24"/>
          <w:szCs w:val="24"/>
        </w:rPr>
        <w:t xml:space="preserve">7994, 973-17734/2021 ze dne </w:t>
      </w:r>
      <w:proofErr w:type="gramStart"/>
      <w:r w:rsidR="00CA31FC">
        <w:rPr>
          <w:sz w:val="24"/>
          <w:szCs w:val="24"/>
        </w:rPr>
        <w:t>01.06.2021</w:t>
      </w:r>
      <w:proofErr w:type="gramEnd"/>
      <w:r w:rsidR="00CA31FC">
        <w:rPr>
          <w:sz w:val="24"/>
          <w:szCs w:val="24"/>
        </w:rPr>
        <w:t xml:space="preserve">  pro k. </w:t>
      </w:r>
      <w:proofErr w:type="spellStart"/>
      <w:r w:rsidR="00CA31FC">
        <w:rPr>
          <w:sz w:val="24"/>
          <w:szCs w:val="24"/>
        </w:rPr>
        <w:t>ú.</w:t>
      </w:r>
      <w:proofErr w:type="spellEnd"/>
      <w:r w:rsidR="00CA31FC">
        <w:rPr>
          <w:sz w:val="24"/>
          <w:szCs w:val="24"/>
        </w:rPr>
        <w:t xml:space="preserve"> Jihlava a Hruškové </w:t>
      </w:r>
      <w:proofErr w:type="gramStart"/>
      <w:r w:rsidR="00CA31FC">
        <w:rPr>
          <w:sz w:val="24"/>
          <w:szCs w:val="24"/>
        </w:rPr>
        <w:t xml:space="preserve">Dvory </w:t>
      </w:r>
      <w:r>
        <w:rPr>
          <w:sz w:val="24"/>
          <w:szCs w:val="24"/>
        </w:rPr>
        <w:t xml:space="preserve"> nově</w:t>
      </w:r>
      <w:proofErr w:type="gramEnd"/>
      <w:r>
        <w:rPr>
          <w:sz w:val="24"/>
          <w:szCs w:val="24"/>
        </w:rPr>
        <w:t xml:space="preserve"> utvořen</w:t>
      </w:r>
      <w:r w:rsidR="006A191E">
        <w:rPr>
          <w:sz w:val="24"/>
          <w:szCs w:val="24"/>
        </w:rPr>
        <w:t>é</w:t>
      </w:r>
      <w:r>
        <w:rPr>
          <w:sz w:val="24"/>
          <w:szCs w:val="24"/>
        </w:rPr>
        <w:t xml:space="preserve"> pozemk</w:t>
      </w:r>
      <w:r w:rsidR="006A191E">
        <w:rPr>
          <w:sz w:val="24"/>
          <w:szCs w:val="24"/>
        </w:rPr>
        <w:t>y</w:t>
      </w:r>
      <w:r>
        <w:rPr>
          <w:sz w:val="24"/>
          <w:szCs w:val="24"/>
        </w:rPr>
        <w:t xml:space="preserve"> </w:t>
      </w:r>
      <w:r w:rsidR="006532DD">
        <w:rPr>
          <w:sz w:val="24"/>
          <w:szCs w:val="24"/>
        </w:rPr>
        <w:t xml:space="preserve">v k. </w:t>
      </w:r>
      <w:proofErr w:type="spellStart"/>
      <w:r w:rsidR="006532DD">
        <w:rPr>
          <w:sz w:val="24"/>
          <w:szCs w:val="24"/>
        </w:rPr>
        <w:t>ú.</w:t>
      </w:r>
      <w:proofErr w:type="spellEnd"/>
      <w:r w:rsidR="006532DD">
        <w:rPr>
          <w:sz w:val="24"/>
          <w:szCs w:val="24"/>
        </w:rPr>
        <w:t xml:space="preserve"> Jihlava </w:t>
      </w:r>
      <w:r>
        <w:rPr>
          <w:sz w:val="24"/>
          <w:szCs w:val="24"/>
        </w:rPr>
        <w:t xml:space="preserve">p. č. </w:t>
      </w:r>
      <w:r w:rsidR="00CA31FC">
        <w:rPr>
          <w:sz w:val="24"/>
          <w:szCs w:val="24"/>
        </w:rPr>
        <w:t>5284/3, p. č. 5284/8, p. č. 6166</w:t>
      </w:r>
      <w:r w:rsidR="00E24D02">
        <w:rPr>
          <w:sz w:val="24"/>
          <w:szCs w:val="24"/>
        </w:rPr>
        <w:t>/</w:t>
      </w:r>
      <w:r w:rsidR="00CA31FC">
        <w:rPr>
          <w:sz w:val="24"/>
          <w:szCs w:val="24"/>
        </w:rPr>
        <w:t>5</w:t>
      </w:r>
      <w:r w:rsidR="006A191E">
        <w:rPr>
          <w:sz w:val="24"/>
          <w:szCs w:val="24"/>
        </w:rPr>
        <w:t xml:space="preserve"> a </w:t>
      </w:r>
      <w:r w:rsidR="006532DD">
        <w:rPr>
          <w:sz w:val="24"/>
          <w:szCs w:val="24"/>
        </w:rPr>
        <w:t xml:space="preserve">v k. </w:t>
      </w:r>
      <w:proofErr w:type="spellStart"/>
      <w:r w:rsidR="006532DD">
        <w:rPr>
          <w:sz w:val="24"/>
          <w:szCs w:val="24"/>
        </w:rPr>
        <w:t>ú.</w:t>
      </w:r>
      <w:proofErr w:type="spellEnd"/>
      <w:r w:rsidR="006532DD">
        <w:rPr>
          <w:sz w:val="24"/>
          <w:szCs w:val="24"/>
        </w:rPr>
        <w:t xml:space="preserve"> Hruškové Dvory </w:t>
      </w:r>
      <w:r w:rsidR="006A191E">
        <w:rPr>
          <w:sz w:val="24"/>
          <w:szCs w:val="24"/>
        </w:rPr>
        <w:t xml:space="preserve">p. č. </w:t>
      </w:r>
      <w:r w:rsidR="00CA31FC">
        <w:rPr>
          <w:sz w:val="24"/>
          <w:szCs w:val="24"/>
        </w:rPr>
        <w:t>442/1</w:t>
      </w:r>
      <w:r w:rsidR="00CA31FC" w:rsidRPr="00CA31FC">
        <w:rPr>
          <w:sz w:val="24"/>
          <w:szCs w:val="24"/>
        </w:rPr>
        <w:t xml:space="preserve"> </w:t>
      </w:r>
      <w:r w:rsidR="00CA31FC">
        <w:rPr>
          <w:sz w:val="24"/>
          <w:szCs w:val="24"/>
        </w:rPr>
        <w:t xml:space="preserve">společnosti </w:t>
      </w:r>
      <w:r w:rsidR="00CA31FC" w:rsidRPr="00CA31FC">
        <w:rPr>
          <w:bCs/>
          <w:sz w:val="24"/>
          <w:szCs w:val="24"/>
        </w:rPr>
        <w:t>LESHE Invest s.r.o.</w:t>
      </w:r>
      <w:r w:rsidR="00E24D02">
        <w:rPr>
          <w:bCs/>
          <w:sz w:val="24"/>
          <w:szCs w:val="24"/>
        </w:rPr>
        <w:t>,</w:t>
      </w:r>
      <w:r w:rsidRPr="00190794">
        <w:rPr>
          <w:sz w:val="24"/>
          <w:szCs w:val="24"/>
        </w:rPr>
        <w:t xml:space="preserve"> kte</w:t>
      </w:r>
      <w:r w:rsidR="00190794">
        <w:rPr>
          <w:sz w:val="24"/>
          <w:szCs w:val="24"/>
        </w:rPr>
        <w:t>r</w:t>
      </w:r>
      <w:r w:rsidR="00CA31FC">
        <w:rPr>
          <w:sz w:val="24"/>
          <w:szCs w:val="24"/>
        </w:rPr>
        <w:t>á</w:t>
      </w:r>
      <w:r w:rsidRPr="00190794">
        <w:rPr>
          <w:sz w:val="24"/>
          <w:szCs w:val="24"/>
        </w:rPr>
        <w:t xml:space="preserve"> </w:t>
      </w:r>
      <w:r w:rsidR="00190794">
        <w:rPr>
          <w:sz w:val="24"/>
          <w:szCs w:val="24"/>
        </w:rPr>
        <w:t>je</w:t>
      </w:r>
      <w:r w:rsidRPr="00190794">
        <w:rPr>
          <w:sz w:val="24"/>
          <w:szCs w:val="24"/>
        </w:rPr>
        <w:t xml:space="preserve"> do svého </w:t>
      </w:r>
      <w:r w:rsidR="00190794">
        <w:rPr>
          <w:sz w:val="24"/>
          <w:szCs w:val="24"/>
        </w:rPr>
        <w:t>výlučného vlastnictví</w:t>
      </w:r>
      <w:r w:rsidRPr="00190794">
        <w:rPr>
          <w:sz w:val="24"/>
          <w:szCs w:val="24"/>
        </w:rPr>
        <w:t xml:space="preserve"> přijím</w:t>
      </w:r>
      <w:r w:rsidR="00190794">
        <w:rPr>
          <w:sz w:val="24"/>
          <w:szCs w:val="24"/>
        </w:rPr>
        <w:t>á</w:t>
      </w:r>
      <w:r w:rsidRPr="00190794">
        <w:rPr>
          <w:sz w:val="24"/>
          <w:szCs w:val="24"/>
        </w:rPr>
        <w:t xml:space="preserve"> a stáv</w:t>
      </w:r>
      <w:r w:rsidR="00190794">
        <w:rPr>
          <w:sz w:val="24"/>
          <w:szCs w:val="24"/>
        </w:rPr>
        <w:t>á</w:t>
      </w:r>
      <w:r w:rsidRPr="00190794">
        <w:rPr>
          <w:sz w:val="24"/>
          <w:szCs w:val="24"/>
        </w:rPr>
        <w:t xml:space="preserve"> se tak výlučným vlastník</w:t>
      </w:r>
      <w:r w:rsidR="00190794">
        <w:rPr>
          <w:sz w:val="24"/>
          <w:szCs w:val="24"/>
        </w:rPr>
        <w:t>em</w:t>
      </w:r>
      <w:r w:rsidRPr="00190794">
        <w:rPr>
          <w:sz w:val="24"/>
          <w:szCs w:val="24"/>
        </w:rPr>
        <w:t xml:space="preserve"> t</w:t>
      </w:r>
      <w:r w:rsidR="00190794">
        <w:rPr>
          <w:sz w:val="24"/>
          <w:szCs w:val="24"/>
        </w:rPr>
        <w:t>ěchto</w:t>
      </w:r>
      <w:r w:rsidRPr="00190794">
        <w:rPr>
          <w:sz w:val="24"/>
          <w:szCs w:val="24"/>
        </w:rPr>
        <w:t xml:space="preserve"> pozemk</w:t>
      </w:r>
      <w:r w:rsidR="00190794">
        <w:rPr>
          <w:sz w:val="24"/>
          <w:szCs w:val="24"/>
        </w:rPr>
        <w:t>ů</w:t>
      </w:r>
      <w:r w:rsidR="00E410BE">
        <w:rPr>
          <w:sz w:val="24"/>
          <w:szCs w:val="24"/>
        </w:rPr>
        <w:t>.</w:t>
      </w:r>
    </w:p>
    <w:p w:rsidR="0000313F" w:rsidRDefault="0000313F" w:rsidP="0000313F">
      <w:pPr>
        <w:jc w:val="both"/>
        <w:rPr>
          <w:sz w:val="24"/>
          <w:szCs w:val="24"/>
        </w:rPr>
      </w:pPr>
      <w:r>
        <w:rPr>
          <w:sz w:val="24"/>
          <w:szCs w:val="24"/>
        </w:rPr>
        <w:t xml:space="preserve">Obvyklá cena pozemků </w:t>
      </w:r>
      <w:r w:rsidR="0017510A">
        <w:rPr>
          <w:sz w:val="24"/>
          <w:szCs w:val="24"/>
        </w:rPr>
        <w:t xml:space="preserve">převáděných statutárním městem Jihlava </w:t>
      </w:r>
      <w:r>
        <w:rPr>
          <w:sz w:val="24"/>
          <w:szCs w:val="24"/>
        </w:rPr>
        <w:t>činí dle znaleck</w:t>
      </w:r>
      <w:r w:rsidR="00240FE6">
        <w:rPr>
          <w:sz w:val="24"/>
          <w:szCs w:val="24"/>
        </w:rPr>
        <w:t>ého</w:t>
      </w:r>
      <w:r>
        <w:rPr>
          <w:sz w:val="24"/>
          <w:szCs w:val="24"/>
        </w:rPr>
        <w:t xml:space="preserve"> posudk</w:t>
      </w:r>
      <w:r w:rsidR="00240FE6">
        <w:rPr>
          <w:sz w:val="24"/>
          <w:szCs w:val="24"/>
        </w:rPr>
        <w:t xml:space="preserve">u </w:t>
      </w:r>
      <w:r w:rsidR="0017510A">
        <w:rPr>
          <w:sz w:val="24"/>
          <w:szCs w:val="24"/>
        </w:rPr>
        <w:t xml:space="preserve">celkem </w:t>
      </w:r>
      <w:r w:rsidR="00240FE6">
        <w:rPr>
          <w:sz w:val="24"/>
          <w:szCs w:val="24"/>
        </w:rPr>
        <w:t>10.481.240</w:t>
      </w:r>
      <w:r>
        <w:rPr>
          <w:sz w:val="24"/>
          <w:szCs w:val="24"/>
        </w:rPr>
        <w:t xml:space="preserve"> Kč.</w:t>
      </w:r>
    </w:p>
    <w:p w:rsidR="00240FE6" w:rsidRPr="00190794" w:rsidRDefault="00240FE6" w:rsidP="0000313F">
      <w:pPr>
        <w:jc w:val="both"/>
        <w:rPr>
          <w:sz w:val="24"/>
          <w:szCs w:val="24"/>
        </w:rPr>
      </w:pPr>
    </w:p>
    <w:p w:rsidR="00DD77D6" w:rsidRDefault="00240FE6">
      <w:pPr>
        <w:numPr>
          <w:ilvl w:val="0"/>
          <w:numId w:val="1"/>
        </w:numPr>
        <w:jc w:val="both"/>
        <w:rPr>
          <w:sz w:val="24"/>
          <w:szCs w:val="24"/>
        </w:rPr>
      </w:pPr>
      <w:r>
        <w:rPr>
          <w:sz w:val="24"/>
          <w:szCs w:val="24"/>
        </w:rPr>
        <w:lastRenderedPageBreak/>
        <w:t xml:space="preserve">společnost </w:t>
      </w:r>
      <w:r w:rsidRPr="00CA31FC">
        <w:rPr>
          <w:bCs/>
          <w:sz w:val="24"/>
          <w:szCs w:val="24"/>
        </w:rPr>
        <w:t>LESHE Invest s.r.o.</w:t>
      </w:r>
      <w:r w:rsidR="00190794">
        <w:rPr>
          <w:sz w:val="24"/>
          <w:szCs w:val="24"/>
        </w:rPr>
        <w:t xml:space="preserve"> </w:t>
      </w:r>
      <w:r w:rsidR="00C66C98">
        <w:rPr>
          <w:sz w:val="24"/>
          <w:szCs w:val="24"/>
        </w:rPr>
        <w:t xml:space="preserve">převádí </w:t>
      </w:r>
      <w:r w:rsidR="000146EB">
        <w:rPr>
          <w:sz w:val="24"/>
          <w:szCs w:val="24"/>
        </w:rPr>
        <w:t xml:space="preserve">pozemky v k. </w:t>
      </w:r>
      <w:proofErr w:type="spellStart"/>
      <w:r w:rsidR="000146EB">
        <w:rPr>
          <w:sz w:val="24"/>
          <w:szCs w:val="24"/>
        </w:rPr>
        <w:t>ú.</w:t>
      </w:r>
      <w:proofErr w:type="spellEnd"/>
      <w:r w:rsidR="000146EB">
        <w:rPr>
          <w:sz w:val="24"/>
          <w:szCs w:val="24"/>
        </w:rPr>
        <w:t xml:space="preserve"> </w:t>
      </w:r>
      <w:proofErr w:type="spellStart"/>
      <w:r>
        <w:rPr>
          <w:sz w:val="24"/>
          <w:szCs w:val="24"/>
        </w:rPr>
        <w:t>Henčov</w:t>
      </w:r>
      <w:proofErr w:type="spellEnd"/>
      <w:r w:rsidR="000146EB">
        <w:rPr>
          <w:sz w:val="24"/>
          <w:szCs w:val="24"/>
        </w:rPr>
        <w:t xml:space="preserve"> p. č. </w:t>
      </w:r>
      <w:r>
        <w:rPr>
          <w:sz w:val="24"/>
          <w:szCs w:val="24"/>
        </w:rPr>
        <w:t>285/52</w:t>
      </w:r>
      <w:r w:rsidR="000146EB">
        <w:rPr>
          <w:sz w:val="24"/>
          <w:szCs w:val="24"/>
        </w:rPr>
        <w:t xml:space="preserve"> a p. č. </w:t>
      </w:r>
      <w:r>
        <w:rPr>
          <w:sz w:val="24"/>
          <w:szCs w:val="24"/>
        </w:rPr>
        <w:t>285/55</w:t>
      </w:r>
      <w:r w:rsidR="000146EB">
        <w:rPr>
          <w:sz w:val="24"/>
          <w:szCs w:val="24"/>
        </w:rPr>
        <w:t xml:space="preserve"> </w:t>
      </w:r>
      <w:r w:rsidR="00C66C98">
        <w:rPr>
          <w:sz w:val="24"/>
          <w:szCs w:val="24"/>
        </w:rPr>
        <w:t>statutárnímu městu Jihlava, které je do svého výlučného vlastnictví přijímá a stává se tak výlučným vlastníkem těchto pozemků</w:t>
      </w:r>
      <w:r w:rsidR="00E410BE">
        <w:rPr>
          <w:sz w:val="24"/>
          <w:szCs w:val="24"/>
        </w:rPr>
        <w:t>.</w:t>
      </w:r>
    </w:p>
    <w:p w:rsidR="00E410BE" w:rsidRPr="00E410BE" w:rsidRDefault="00E410BE" w:rsidP="00E410BE">
      <w:pPr>
        <w:jc w:val="both"/>
        <w:rPr>
          <w:sz w:val="24"/>
          <w:szCs w:val="24"/>
        </w:rPr>
      </w:pPr>
      <w:r w:rsidRPr="00E410BE">
        <w:rPr>
          <w:sz w:val="24"/>
          <w:szCs w:val="24"/>
        </w:rPr>
        <w:t>Obvyklá cena převáděných pozemků</w:t>
      </w:r>
      <w:r w:rsidR="0017510A">
        <w:rPr>
          <w:sz w:val="24"/>
          <w:szCs w:val="24"/>
        </w:rPr>
        <w:t xml:space="preserve"> </w:t>
      </w:r>
      <w:r w:rsidR="00254EFE">
        <w:rPr>
          <w:sz w:val="24"/>
          <w:szCs w:val="24"/>
        </w:rPr>
        <w:t xml:space="preserve">společností </w:t>
      </w:r>
      <w:r w:rsidR="00254EFE" w:rsidRPr="00CA31FC">
        <w:rPr>
          <w:bCs/>
          <w:sz w:val="24"/>
          <w:szCs w:val="24"/>
        </w:rPr>
        <w:t>LESHE Invest s.r.o.</w:t>
      </w:r>
      <w:r w:rsidR="00254EFE">
        <w:rPr>
          <w:bCs/>
          <w:sz w:val="24"/>
          <w:szCs w:val="24"/>
        </w:rPr>
        <w:t xml:space="preserve"> </w:t>
      </w:r>
      <w:r w:rsidRPr="00E410BE">
        <w:rPr>
          <w:sz w:val="24"/>
          <w:szCs w:val="24"/>
        </w:rPr>
        <w:t>činí dle znaleck</w:t>
      </w:r>
      <w:r w:rsidR="00254EFE">
        <w:rPr>
          <w:sz w:val="24"/>
          <w:szCs w:val="24"/>
        </w:rPr>
        <w:t>ého</w:t>
      </w:r>
      <w:r w:rsidRPr="00E410BE">
        <w:rPr>
          <w:sz w:val="24"/>
          <w:szCs w:val="24"/>
        </w:rPr>
        <w:t xml:space="preserve"> posudk</w:t>
      </w:r>
      <w:r w:rsidR="00254EFE">
        <w:rPr>
          <w:sz w:val="24"/>
          <w:szCs w:val="24"/>
        </w:rPr>
        <w:t>u</w:t>
      </w:r>
      <w:r w:rsidRPr="00E410BE">
        <w:rPr>
          <w:sz w:val="24"/>
          <w:szCs w:val="24"/>
        </w:rPr>
        <w:t xml:space="preserve"> </w:t>
      </w:r>
      <w:r w:rsidR="0017510A">
        <w:rPr>
          <w:sz w:val="24"/>
          <w:szCs w:val="24"/>
        </w:rPr>
        <w:t xml:space="preserve">celkem </w:t>
      </w:r>
      <w:r w:rsidR="00254EFE">
        <w:rPr>
          <w:sz w:val="24"/>
          <w:szCs w:val="24"/>
        </w:rPr>
        <w:t>2.933.060</w:t>
      </w:r>
      <w:r w:rsidRPr="00E410BE">
        <w:rPr>
          <w:sz w:val="24"/>
          <w:szCs w:val="24"/>
        </w:rPr>
        <w:t xml:space="preserve"> Kč.</w:t>
      </w:r>
    </w:p>
    <w:p w:rsidR="000146EB" w:rsidRPr="000146EB" w:rsidRDefault="000146EB" w:rsidP="000146EB">
      <w:pPr>
        <w:jc w:val="both"/>
        <w:rPr>
          <w:sz w:val="24"/>
          <w:szCs w:val="24"/>
        </w:rPr>
      </w:pPr>
      <w:r w:rsidRPr="000146EB">
        <w:rPr>
          <w:b/>
          <w:sz w:val="24"/>
          <w:szCs w:val="24"/>
        </w:rPr>
        <w:t>2.</w:t>
      </w:r>
      <w:r w:rsidRPr="000146EB">
        <w:rPr>
          <w:sz w:val="24"/>
          <w:szCs w:val="24"/>
        </w:rPr>
        <w:t xml:space="preserve"> </w:t>
      </w:r>
      <w:r w:rsidR="0000313F">
        <w:rPr>
          <w:sz w:val="24"/>
          <w:szCs w:val="24"/>
        </w:rPr>
        <w:t>Smluvní strany</w:t>
      </w:r>
      <w:r w:rsidRPr="000146EB">
        <w:rPr>
          <w:sz w:val="24"/>
          <w:szCs w:val="24"/>
        </w:rPr>
        <w:t xml:space="preserve"> této </w:t>
      </w:r>
      <w:proofErr w:type="gramStart"/>
      <w:r w:rsidRPr="000146EB">
        <w:rPr>
          <w:sz w:val="24"/>
          <w:szCs w:val="24"/>
        </w:rPr>
        <w:t>smlouvy  se</w:t>
      </w:r>
      <w:proofErr w:type="gramEnd"/>
      <w:r w:rsidRPr="000146EB">
        <w:rPr>
          <w:sz w:val="24"/>
          <w:szCs w:val="24"/>
        </w:rPr>
        <w:t xml:space="preserve">   dohodl</w:t>
      </w:r>
      <w:r w:rsidR="0000313F">
        <w:rPr>
          <w:sz w:val="24"/>
          <w:szCs w:val="24"/>
        </w:rPr>
        <w:t>y</w:t>
      </w:r>
      <w:r w:rsidRPr="000146EB">
        <w:rPr>
          <w:sz w:val="24"/>
          <w:szCs w:val="24"/>
        </w:rPr>
        <w:t xml:space="preserve">,   že  směna   nemovitostí  dle  čl. III.  této   smlouvy  proběhne  s finančním vyrovnáním ve prospěch </w:t>
      </w:r>
      <w:r>
        <w:rPr>
          <w:sz w:val="24"/>
          <w:szCs w:val="24"/>
        </w:rPr>
        <w:t>statutárního města Jihlavy</w:t>
      </w:r>
      <w:r w:rsidRPr="000146EB">
        <w:rPr>
          <w:sz w:val="24"/>
          <w:szCs w:val="24"/>
        </w:rPr>
        <w:t xml:space="preserve"> ve výši </w:t>
      </w:r>
      <w:r w:rsidR="00254EFE">
        <w:rPr>
          <w:sz w:val="24"/>
          <w:szCs w:val="24"/>
        </w:rPr>
        <w:t>7.548.180</w:t>
      </w:r>
      <w:r w:rsidRPr="000146EB">
        <w:rPr>
          <w:sz w:val="24"/>
          <w:szCs w:val="24"/>
        </w:rPr>
        <w:t xml:space="preserve"> Kč.</w:t>
      </w:r>
    </w:p>
    <w:p w:rsidR="00DD77D6" w:rsidRDefault="00DD77D6">
      <w:pPr>
        <w:rPr>
          <w:sz w:val="24"/>
          <w:szCs w:val="24"/>
        </w:rPr>
      </w:pPr>
    </w:p>
    <w:p w:rsidR="00FC56B3" w:rsidRPr="00E4066D" w:rsidRDefault="00E4066D" w:rsidP="00E4066D">
      <w:pPr>
        <w:jc w:val="center"/>
        <w:rPr>
          <w:b/>
          <w:sz w:val="24"/>
          <w:szCs w:val="24"/>
        </w:rPr>
      </w:pPr>
      <w:r w:rsidRPr="00E4066D">
        <w:rPr>
          <w:b/>
          <w:sz w:val="24"/>
          <w:szCs w:val="24"/>
        </w:rPr>
        <w:t>IV.</w:t>
      </w:r>
    </w:p>
    <w:p w:rsidR="00254EFE" w:rsidRDefault="000000B4" w:rsidP="00254EFE">
      <w:pPr>
        <w:jc w:val="both"/>
        <w:rPr>
          <w:sz w:val="24"/>
          <w:szCs w:val="24"/>
        </w:rPr>
      </w:pPr>
      <w:r>
        <w:rPr>
          <w:sz w:val="24"/>
          <w:szCs w:val="24"/>
        </w:rPr>
        <w:t>Finanční vyrovnání</w:t>
      </w:r>
      <w:r w:rsidR="006532DD">
        <w:rPr>
          <w:sz w:val="24"/>
          <w:szCs w:val="24"/>
        </w:rPr>
        <w:t xml:space="preserve"> dle čl. III. odst. 2. této smlouvy</w:t>
      </w:r>
      <w:r w:rsidRPr="00D74024">
        <w:rPr>
          <w:sz w:val="24"/>
          <w:szCs w:val="24"/>
        </w:rPr>
        <w:t xml:space="preserve"> bude </w:t>
      </w:r>
      <w:r>
        <w:rPr>
          <w:sz w:val="24"/>
          <w:szCs w:val="24"/>
        </w:rPr>
        <w:t>statutárnímu městu Jihlava</w:t>
      </w:r>
      <w:r w:rsidRPr="00D74024">
        <w:rPr>
          <w:sz w:val="24"/>
          <w:szCs w:val="24"/>
        </w:rPr>
        <w:t xml:space="preserve"> uhrazen</w:t>
      </w:r>
      <w:r>
        <w:rPr>
          <w:sz w:val="24"/>
          <w:szCs w:val="24"/>
        </w:rPr>
        <w:t>o</w:t>
      </w:r>
      <w:r w:rsidRPr="00D74024">
        <w:rPr>
          <w:sz w:val="24"/>
          <w:szCs w:val="24"/>
        </w:rPr>
        <w:t xml:space="preserve"> nejdéle do </w:t>
      </w:r>
      <w:r w:rsidR="00254EFE">
        <w:rPr>
          <w:sz w:val="24"/>
          <w:szCs w:val="24"/>
        </w:rPr>
        <w:t>1</w:t>
      </w:r>
      <w:r w:rsidRPr="00D74024">
        <w:rPr>
          <w:sz w:val="24"/>
          <w:szCs w:val="24"/>
        </w:rPr>
        <w:t>0 dnů</w:t>
      </w:r>
      <w:r w:rsidR="00254EFE">
        <w:rPr>
          <w:sz w:val="24"/>
          <w:szCs w:val="24"/>
        </w:rPr>
        <w:t xml:space="preserve"> ode dne podpisu této směnné smlouvy oběma stranami</w:t>
      </w:r>
      <w:r w:rsidR="00254EFE" w:rsidRPr="00254EFE">
        <w:rPr>
          <w:sz w:val="24"/>
          <w:szCs w:val="24"/>
        </w:rPr>
        <w:t xml:space="preserve"> </w:t>
      </w:r>
      <w:proofErr w:type="gramStart"/>
      <w:r w:rsidR="00254EFE" w:rsidRPr="007655F1">
        <w:rPr>
          <w:sz w:val="24"/>
          <w:szCs w:val="24"/>
        </w:rPr>
        <w:t>na</w:t>
      </w:r>
      <w:r w:rsidR="00254EFE">
        <w:rPr>
          <w:sz w:val="24"/>
          <w:szCs w:val="24"/>
        </w:rPr>
        <w:t xml:space="preserve">  </w:t>
      </w:r>
      <w:r w:rsidR="00254EFE" w:rsidRPr="007655F1">
        <w:rPr>
          <w:sz w:val="24"/>
          <w:szCs w:val="24"/>
        </w:rPr>
        <w:t>účet</w:t>
      </w:r>
      <w:proofErr w:type="gramEnd"/>
      <w:r w:rsidR="00254EFE">
        <w:rPr>
          <w:sz w:val="24"/>
          <w:szCs w:val="24"/>
        </w:rPr>
        <w:t xml:space="preserve"> </w:t>
      </w:r>
      <w:r w:rsidR="00254EFE" w:rsidRPr="007655F1">
        <w:rPr>
          <w:sz w:val="24"/>
          <w:szCs w:val="24"/>
        </w:rPr>
        <w:t xml:space="preserve"> statutárního </w:t>
      </w:r>
      <w:r w:rsidR="00254EFE">
        <w:rPr>
          <w:sz w:val="24"/>
          <w:szCs w:val="24"/>
        </w:rPr>
        <w:t xml:space="preserve">  </w:t>
      </w:r>
      <w:r w:rsidR="00254EFE" w:rsidRPr="007655F1">
        <w:rPr>
          <w:sz w:val="24"/>
          <w:szCs w:val="24"/>
        </w:rPr>
        <w:t xml:space="preserve">města </w:t>
      </w:r>
      <w:r w:rsidR="00254EFE">
        <w:rPr>
          <w:sz w:val="24"/>
          <w:szCs w:val="24"/>
        </w:rPr>
        <w:t xml:space="preserve">  </w:t>
      </w:r>
      <w:r w:rsidR="00254EFE" w:rsidRPr="007655F1">
        <w:rPr>
          <w:sz w:val="24"/>
          <w:szCs w:val="24"/>
        </w:rPr>
        <w:t>Jihlavy</w:t>
      </w:r>
      <w:r w:rsidR="00A2431B">
        <w:rPr>
          <w:sz w:val="24"/>
          <w:szCs w:val="24"/>
        </w:rPr>
        <w:t>.</w:t>
      </w:r>
      <w:r w:rsidR="00254EFE" w:rsidRPr="007655F1">
        <w:rPr>
          <w:sz w:val="24"/>
          <w:szCs w:val="24"/>
        </w:rPr>
        <w:t xml:space="preserve"> </w:t>
      </w:r>
    </w:p>
    <w:p w:rsidR="00254EFE" w:rsidRDefault="00254EFE" w:rsidP="00254EFE">
      <w:pPr>
        <w:pStyle w:val="Zkladntext"/>
      </w:pPr>
      <w:r>
        <w:t>Smluvní strany směnné smlouvy s tímto způsobem vyrovnání kupní ceny výslovně souhlasí.</w:t>
      </w:r>
    </w:p>
    <w:p w:rsidR="00733969" w:rsidRDefault="00733969">
      <w:pPr>
        <w:rPr>
          <w:sz w:val="24"/>
          <w:szCs w:val="24"/>
        </w:rPr>
      </w:pPr>
    </w:p>
    <w:p w:rsidR="00733969" w:rsidRDefault="00733969">
      <w:pPr>
        <w:jc w:val="center"/>
        <w:rPr>
          <w:b/>
          <w:sz w:val="24"/>
          <w:szCs w:val="24"/>
        </w:rPr>
      </w:pPr>
      <w:r>
        <w:rPr>
          <w:b/>
          <w:sz w:val="24"/>
          <w:szCs w:val="24"/>
        </w:rPr>
        <w:t>V.</w:t>
      </w:r>
    </w:p>
    <w:p w:rsidR="00B53B9F" w:rsidRDefault="00B53B9F" w:rsidP="00B53B9F">
      <w:pPr>
        <w:pStyle w:val="Zkladntext3"/>
        <w:spacing w:after="0"/>
        <w:jc w:val="both"/>
        <w:rPr>
          <w:sz w:val="24"/>
          <w:szCs w:val="24"/>
        </w:rPr>
      </w:pPr>
      <w:r>
        <w:rPr>
          <w:sz w:val="24"/>
          <w:szCs w:val="24"/>
        </w:rPr>
        <w:t xml:space="preserve">V případě neuhrazení finančního vyrovnání dle článku IV. této směnné smlouvy společností </w:t>
      </w:r>
      <w:r w:rsidRPr="00CA31FC">
        <w:rPr>
          <w:bCs/>
          <w:sz w:val="24"/>
          <w:szCs w:val="24"/>
        </w:rPr>
        <w:t>LESHE Invest s.r.o.</w:t>
      </w:r>
      <w:r w:rsidR="006532DD">
        <w:rPr>
          <w:bCs/>
          <w:sz w:val="24"/>
          <w:szCs w:val="24"/>
        </w:rPr>
        <w:t xml:space="preserve"> ve sjednané</w:t>
      </w:r>
      <w:r>
        <w:rPr>
          <w:bCs/>
          <w:sz w:val="24"/>
          <w:szCs w:val="24"/>
        </w:rPr>
        <w:t xml:space="preserve"> </w:t>
      </w:r>
      <w:r w:rsidR="006532DD">
        <w:rPr>
          <w:bCs/>
          <w:sz w:val="24"/>
          <w:szCs w:val="24"/>
        </w:rPr>
        <w:t xml:space="preserve">výši a </w:t>
      </w:r>
      <w:r>
        <w:rPr>
          <w:bCs/>
          <w:sz w:val="24"/>
          <w:szCs w:val="24"/>
        </w:rPr>
        <w:t xml:space="preserve">termínu, </w:t>
      </w:r>
      <w:r>
        <w:rPr>
          <w:sz w:val="24"/>
          <w:szCs w:val="24"/>
        </w:rPr>
        <w:t xml:space="preserve">má statutární město Jihlava právo  od této smlouvy odstoupit. Písemné oznámení o odstoupení ze strany prodávajícího by bylo kupujícímu zasláno doporučeně na adresu smluvní strany. </w:t>
      </w:r>
    </w:p>
    <w:p w:rsidR="0059194B" w:rsidRPr="0059194B" w:rsidRDefault="00B53B9F" w:rsidP="0059194B">
      <w:pPr>
        <w:pStyle w:val="Zkladntext3"/>
        <w:jc w:val="both"/>
        <w:rPr>
          <w:sz w:val="24"/>
        </w:rPr>
      </w:pPr>
      <w:r>
        <w:rPr>
          <w:sz w:val="24"/>
          <w:szCs w:val="24"/>
        </w:rPr>
        <w:t xml:space="preserve">Smluvní strany se dohodly, že pro účely této smlouvy se za doručenou považuje zásilka, která je zaslána doporučeně na adresu smluvní strany uvedenou v záhlaví této smlouvy a převzata adresátem nebo přímo adresátovi předána do vlastních rukou. Pro případ nepřevzetí, nevyzvednutí či nedoručitelnosti zásilky se smluvní strany dohodly, že za doručení se považuje den, kdy je odesílateli zásilka vrácena jako nedoručená. </w:t>
      </w:r>
      <w:r>
        <w:rPr>
          <w:bCs/>
          <w:iCs/>
          <w:sz w:val="24"/>
          <w:szCs w:val="24"/>
        </w:rPr>
        <w:t>Pokud je doručováno prostřednictvím datové schránky, platí pro doručení postup stanovený právními předpisy platnými v době doručování.</w:t>
      </w:r>
      <w:r>
        <w:rPr>
          <w:sz w:val="24"/>
        </w:rPr>
        <w:t xml:space="preserve">                         </w:t>
      </w:r>
    </w:p>
    <w:p w:rsidR="009878B1" w:rsidRPr="00B42AC5" w:rsidRDefault="00C66C98" w:rsidP="00B53B9F">
      <w:pPr>
        <w:jc w:val="center"/>
        <w:rPr>
          <w:b/>
          <w:sz w:val="24"/>
          <w:szCs w:val="24"/>
        </w:rPr>
      </w:pPr>
      <w:r>
        <w:rPr>
          <w:b/>
          <w:sz w:val="24"/>
          <w:szCs w:val="24"/>
        </w:rPr>
        <w:t>V</w:t>
      </w:r>
      <w:r w:rsidR="00733969">
        <w:rPr>
          <w:b/>
          <w:sz w:val="24"/>
          <w:szCs w:val="24"/>
        </w:rPr>
        <w:t>I</w:t>
      </w:r>
      <w:r>
        <w:rPr>
          <w:b/>
          <w:sz w:val="24"/>
          <w:szCs w:val="24"/>
        </w:rPr>
        <w:t>.</w:t>
      </w:r>
    </w:p>
    <w:p w:rsidR="00BD07B8" w:rsidRDefault="00BD07B8">
      <w:pPr>
        <w:jc w:val="both"/>
        <w:rPr>
          <w:sz w:val="24"/>
          <w:szCs w:val="24"/>
        </w:rPr>
      </w:pPr>
      <w:r w:rsidRPr="00C278DD">
        <w:rPr>
          <w:b/>
          <w:sz w:val="24"/>
          <w:szCs w:val="24"/>
        </w:rPr>
        <w:t>1.</w:t>
      </w:r>
      <w:r>
        <w:rPr>
          <w:sz w:val="24"/>
          <w:szCs w:val="24"/>
        </w:rPr>
        <w:t xml:space="preserve"> Mezi statutárním městem Jihlava jako budoucím povinným ze služebnosti a </w:t>
      </w:r>
      <w:proofErr w:type="gramStart"/>
      <w:r>
        <w:rPr>
          <w:sz w:val="24"/>
          <w:szCs w:val="24"/>
        </w:rPr>
        <w:t>společností E.ON</w:t>
      </w:r>
      <w:proofErr w:type="gramEnd"/>
      <w:r>
        <w:rPr>
          <w:sz w:val="24"/>
          <w:szCs w:val="24"/>
        </w:rPr>
        <w:t xml:space="preserve"> Distribuce, a.s. se sídlem F. A. </w:t>
      </w:r>
      <w:proofErr w:type="spellStart"/>
      <w:r>
        <w:rPr>
          <w:sz w:val="24"/>
          <w:szCs w:val="24"/>
        </w:rPr>
        <w:t>Gerstnera</w:t>
      </w:r>
      <w:proofErr w:type="spellEnd"/>
      <w:r>
        <w:rPr>
          <w:sz w:val="24"/>
          <w:szCs w:val="24"/>
        </w:rPr>
        <w:t xml:space="preserve"> 2151/6, České Budějovice, jako budoucím oprávněným </w:t>
      </w:r>
      <w:r w:rsidR="0013258D">
        <w:rPr>
          <w:sz w:val="24"/>
          <w:szCs w:val="24"/>
        </w:rPr>
        <w:t xml:space="preserve">ze služebnosti byla dne </w:t>
      </w:r>
      <w:r w:rsidR="00E24D02">
        <w:rPr>
          <w:sz w:val="24"/>
          <w:szCs w:val="24"/>
        </w:rPr>
        <w:t>23</w:t>
      </w:r>
      <w:r w:rsidR="0013258D">
        <w:rPr>
          <w:sz w:val="24"/>
          <w:szCs w:val="24"/>
        </w:rPr>
        <w:t>.</w:t>
      </w:r>
      <w:r w:rsidR="00E24D02">
        <w:rPr>
          <w:sz w:val="24"/>
          <w:szCs w:val="24"/>
        </w:rPr>
        <w:t>8</w:t>
      </w:r>
      <w:r w:rsidR="0013258D">
        <w:rPr>
          <w:sz w:val="24"/>
          <w:szCs w:val="24"/>
        </w:rPr>
        <w:t>.20</w:t>
      </w:r>
      <w:r w:rsidR="00E24D02">
        <w:rPr>
          <w:sz w:val="24"/>
          <w:szCs w:val="24"/>
        </w:rPr>
        <w:t>17</w:t>
      </w:r>
      <w:r w:rsidR="0013258D">
        <w:rPr>
          <w:sz w:val="24"/>
          <w:szCs w:val="24"/>
        </w:rPr>
        <w:t xml:space="preserve"> uzavřena smlouva o uzavření budoucí smlouvy o zřízení služebnosti ve prospěch budoucího oprávněného, mj. k</w:t>
      </w:r>
      <w:r w:rsidR="00A83332">
        <w:rPr>
          <w:sz w:val="24"/>
          <w:szCs w:val="24"/>
        </w:rPr>
        <w:t> </w:t>
      </w:r>
      <w:r w:rsidR="0013258D">
        <w:rPr>
          <w:sz w:val="24"/>
          <w:szCs w:val="24"/>
        </w:rPr>
        <w:t>pozem</w:t>
      </w:r>
      <w:r w:rsidR="00A83332">
        <w:rPr>
          <w:sz w:val="24"/>
          <w:szCs w:val="24"/>
        </w:rPr>
        <w:t>k</w:t>
      </w:r>
      <w:r w:rsidR="00E24D02">
        <w:rPr>
          <w:sz w:val="24"/>
          <w:szCs w:val="24"/>
        </w:rPr>
        <w:t>ům</w:t>
      </w:r>
      <w:r w:rsidR="00A83332">
        <w:rPr>
          <w:sz w:val="24"/>
          <w:szCs w:val="24"/>
        </w:rPr>
        <w:t xml:space="preserve"> p. č. </w:t>
      </w:r>
      <w:r w:rsidR="00E24D02">
        <w:rPr>
          <w:sz w:val="24"/>
          <w:szCs w:val="24"/>
        </w:rPr>
        <w:t>5271/6, p. č. 6166/5</w:t>
      </w:r>
      <w:r w:rsidR="00E374F7">
        <w:rPr>
          <w:sz w:val="24"/>
          <w:szCs w:val="24"/>
        </w:rPr>
        <w:t xml:space="preserve"> </w:t>
      </w:r>
      <w:r w:rsidR="00A83332">
        <w:rPr>
          <w:sz w:val="24"/>
          <w:szCs w:val="24"/>
        </w:rPr>
        <w:t xml:space="preserve">v k. </w:t>
      </w:r>
      <w:proofErr w:type="spellStart"/>
      <w:r w:rsidR="00A83332">
        <w:rPr>
          <w:sz w:val="24"/>
          <w:szCs w:val="24"/>
        </w:rPr>
        <w:t>ú.</w:t>
      </w:r>
      <w:proofErr w:type="spellEnd"/>
      <w:r w:rsidR="00A83332">
        <w:rPr>
          <w:sz w:val="24"/>
          <w:szCs w:val="24"/>
        </w:rPr>
        <w:t xml:space="preserve"> Jihlava</w:t>
      </w:r>
      <w:r w:rsidR="00E24D02">
        <w:rPr>
          <w:sz w:val="24"/>
          <w:szCs w:val="24"/>
        </w:rPr>
        <w:t xml:space="preserve"> a k pozemku p. č. 442/1 k. </w:t>
      </w:r>
      <w:proofErr w:type="spellStart"/>
      <w:r w:rsidR="00E24D02">
        <w:rPr>
          <w:sz w:val="24"/>
          <w:szCs w:val="24"/>
        </w:rPr>
        <w:t>ú.</w:t>
      </w:r>
      <w:proofErr w:type="spellEnd"/>
      <w:r w:rsidR="00E24D02">
        <w:rPr>
          <w:sz w:val="24"/>
          <w:szCs w:val="24"/>
        </w:rPr>
        <w:t xml:space="preserve"> Hruškové Dvory</w:t>
      </w:r>
      <w:r w:rsidR="00E374F7">
        <w:rPr>
          <w:sz w:val="24"/>
          <w:szCs w:val="24"/>
        </w:rPr>
        <w:t xml:space="preserve">, </w:t>
      </w:r>
      <w:r w:rsidR="001D3FAA">
        <w:rPr>
          <w:sz w:val="24"/>
          <w:szCs w:val="24"/>
        </w:rPr>
        <w:t>z n</w:t>
      </w:r>
      <w:r w:rsidR="00EB13B4">
        <w:rPr>
          <w:sz w:val="24"/>
          <w:szCs w:val="24"/>
        </w:rPr>
        <w:t>ichž</w:t>
      </w:r>
      <w:r w:rsidR="001D3FAA">
        <w:rPr>
          <w:sz w:val="24"/>
          <w:szCs w:val="24"/>
        </w:rPr>
        <w:t xml:space="preserve"> byl</w:t>
      </w:r>
      <w:r w:rsidR="00EB13B4">
        <w:rPr>
          <w:sz w:val="24"/>
          <w:szCs w:val="24"/>
        </w:rPr>
        <w:t>y</w:t>
      </w:r>
      <w:r w:rsidR="001D3FAA">
        <w:rPr>
          <w:sz w:val="24"/>
          <w:szCs w:val="24"/>
        </w:rPr>
        <w:t xml:space="preserve"> </w:t>
      </w:r>
      <w:r w:rsidR="00E374F7">
        <w:rPr>
          <w:sz w:val="24"/>
          <w:szCs w:val="24"/>
        </w:rPr>
        <w:t xml:space="preserve">dle této smlouvy </w:t>
      </w:r>
      <w:r w:rsidR="00C278DD">
        <w:rPr>
          <w:sz w:val="24"/>
          <w:szCs w:val="24"/>
        </w:rPr>
        <w:t> nově utvořen</w:t>
      </w:r>
      <w:r w:rsidR="00EB13B4">
        <w:rPr>
          <w:sz w:val="24"/>
          <w:szCs w:val="24"/>
        </w:rPr>
        <w:t>y</w:t>
      </w:r>
      <w:r w:rsidR="00C278DD">
        <w:rPr>
          <w:sz w:val="24"/>
          <w:szCs w:val="24"/>
        </w:rPr>
        <w:t xml:space="preserve"> </w:t>
      </w:r>
      <w:r w:rsidR="00E374F7">
        <w:rPr>
          <w:sz w:val="24"/>
          <w:szCs w:val="24"/>
        </w:rPr>
        <w:t>pozemk</w:t>
      </w:r>
      <w:r w:rsidR="00EB13B4">
        <w:rPr>
          <w:sz w:val="24"/>
          <w:szCs w:val="24"/>
        </w:rPr>
        <w:t>y</w:t>
      </w:r>
      <w:r w:rsidR="00E374F7">
        <w:rPr>
          <w:sz w:val="24"/>
          <w:szCs w:val="24"/>
        </w:rPr>
        <w:t xml:space="preserve"> p. č. </w:t>
      </w:r>
      <w:r w:rsidR="00EB13B4">
        <w:rPr>
          <w:sz w:val="24"/>
          <w:szCs w:val="24"/>
        </w:rPr>
        <w:t>5284/3, 6166/5 a p. č. 442/</w:t>
      </w:r>
      <w:r w:rsidR="00CE7FAC">
        <w:rPr>
          <w:sz w:val="24"/>
          <w:szCs w:val="24"/>
        </w:rPr>
        <w:t>1,</w:t>
      </w:r>
      <w:r w:rsidR="00E374F7">
        <w:rPr>
          <w:sz w:val="24"/>
          <w:szCs w:val="24"/>
        </w:rPr>
        <w:t xml:space="preserve"> blíže </w:t>
      </w:r>
      <w:r w:rsidR="00A83332">
        <w:rPr>
          <w:sz w:val="24"/>
          <w:szCs w:val="24"/>
        </w:rPr>
        <w:t>uveden</w:t>
      </w:r>
      <w:r w:rsidR="006532DD">
        <w:rPr>
          <w:sz w:val="24"/>
          <w:szCs w:val="24"/>
        </w:rPr>
        <w:t>é</w:t>
      </w:r>
      <w:r w:rsidR="00A83332">
        <w:rPr>
          <w:sz w:val="24"/>
          <w:szCs w:val="24"/>
        </w:rPr>
        <w:t xml:space="preserve"> v článku I. </w:t>
      </w:r>
      <w:r w:rsidR="00E374F7">
        <w:rPr>
          <w:sz w:val="24"/>
          <w:szCs w:val="24"/>
        </w:rPr>
        <w:t>odst. 2</w:t>
      </w:r>
      <w:r w:rsidR="00236432">
        <w:rPr>
          <w:sz w:val="24"/>
          <w:szCs w:val="24"/>
        </w:rPr>
        <w:t>.</w:t>
      </w:r>
      <w:r w:rsidR="00E374F7">
        <w:rPr>
          <w:sz w:val="24"/>
          <w:szCs w:val="24"/>
        </w:rPr>
        <w:t xml:space="preserve"> </w:t>
      </w:r>
      <w:r w:rsidR="00A83332">
        <w:rPr>
          <w:sz w:val="24"/>
          <w:szCs w:val="24"/>
        </w:rPr>
        <w:t xml:space="preserve">této smlouvy, spočívající v trpění umístění kabelů </w:t>
      </w:r>
      <w:r w:rsidR="00EB13B4">
        <w:rPr>
          <w:sz w:val="24"/>
          <w:szCs w:val="24"/>
        </w:rPr>
        <w:t xml:space="preserve">VN a </w:t>
      </w:r>
      <w:r w:rsidR="00A83332">
        <w:rPr>
          <w:sz w:val="24"/>
          <w:szCs w:val="24"/>
        </w:rPr>
        <w:t xml:space="preserve">NN. </w:t>
      </w:r>
      <w:r w:rsidR="00EB13B4">
        <w:rPr>
          <w:sz w:val="24"/>
          <w:szCs w:val="24"/>
        </w:rPr>
        <w:t xml:space="preserve">Společnost </w:t>
      </w:r>
      <w:r w:rsidR="00EB13B4" w:rsidRPr="00CA31FC">
        <w:rPr>
          <w:bCs/>
          <w:sz w:val="24"/>
          <w:szCs w:val="24"/>
        </w:rPr>
        <w:t>LESHE Invest s.r.o.</w:t>
      </w:r>
      <w:r w:rsidR="00A83332">
        <w:rPr>
          <w:sz w:val="24"/>
          <w:szCs w:val="24"/>
        </w:rPr>
        <w:t xml:space="preserve"> jako </w:t>
      </w:r>
      <w:r w:rsidR="00300420">
        <w:rPr>
          <w:sz w:val="24"/>
          <w:szCs w:val="24"/>
        </w:rPr>
        <w:t>nový</w:t>
      </w:r>
      <w:r w:rsidR="00A83332">
        <w:rPr>
          <w:sz w:val="24"/>
          <w:szCs w:val="24"/>
        </w:rPr>
        <w:t xml:space="preserve"> vlastník t</w:t>
      </w:r>
      <w:r w:rsidR="00EB13B4">
        <w:rPr>
          <w:sz w:val="24"/>
          <w:szCs w:val="24"/>
        </w:rPr>
        <w:t>ěchto</w:t>
      </w:r>
      <w:r w:rsidR="00A83332">
        <w:rPr>
          <w:sz w:val="24"/>
          <w:szCs w:val="24"/>
        </w:rPr>
        <w:t xml:space="preserve"> </w:t>
      </w:r>
      <w:r w:rsidR="00236432">
        <w:rPr>
          <w:sz w:val="24"/>
          <w:szCs w:val="24"/>
        </w:rPr>
        <w:t>pozemků</w:t>
      </w:r>
      <w:r w:rsidR="00A83332">
        <w:rPr>
          <w:sz w:val="24"/>
          <w:szCs w:val="24"/>
        </w:rPr>
        <w:t xml:space="preserve"> </w:t>
      </w:r>
      <w:r w:rsidR="00E374F7">
        <w:rPr>
          <w:sz w:val="24"/>
          <w:szCs w:val="24"/>
        </w:rPr>
        <w:t>prohlašuje, že vstupuje</w:t>
      </w:r>
      <w:r w:rsidR="00C278DD">
        <w:rPr>
          <w:sz w:val="24"/>
          <w:szCs w:val="24"/>
        </w:rPr>
        <w:t xml:space="preserve">, dnem právních účinků vkladu této směnné smlouvy do katastru nemovitostí, do práv a závazků plynoucí z výše uvedené smlouvy </w:t>
      </w:r>
      <w:r w:rsidR="00C13019">
        <w:rPr>
          <w:sz w:val="24"/>
          <w:szCs w:val="24"/>
        </w:rPr>
        <w:t xml:space="preserve">budoucí </w:t>
      </w:r>
      <w:r w:rsidR="00C278DD">
        <w:rPr>
          <w:sz w:val="24"/>
          <w:szCs w:val="24"/>
        </w:rPr>
        <w:t>na straně povinného a přebírá práva a závazky z uvedené smlouvy v plném rozsahu.</w:t>
      </w:r>
      <w:r w:rsidR="00E374F7">
        <w:rPr>
          <w:sz w:val="24"/>
          <w:szCs w:val="24"/>
        </w:rPr>
        <w:t xml:space="preserve"> </w:t>
      </w:r>
      <w:r w:rsidR="00A83332">
        <w:rPr>
          <w:sz w:val="24"/>
          <w:szCs w:val="24"/>
        </w:rPr>
        <w:t xml:space="preserve"> </w:t>
      </w:r>
      <w:r>
        <w:rPr>
          <w:sz w:val="24"/>
          <w:szCs w:val="24"/>
        </w:rPr>
        <w:t xml:space="preserve"> </w:t>
      </w:r>
    </w:p>
    <w:p w:rsidR="00EB13B4" w:rsidRDefault="00FD4C73">
      <w:pPr>
        <w:jc w:val="both"/>
        <w:rPr>
          <w:b/>
          <w:sz w:val="24"/>
          <w:szCs w:val="24"/>
        </w:rPr>
      </w:pPr>
      <w:r>
        <w:rPr>
          <w:b/>
          <w:sz w:val="24"/>
          <w:szCs w:val="24"/>
        </w:rPr>
        <w:t>2.</w:t>
      </w:r>
      <w:r w:rsidR="00EB13B4">
        <w:rPr>
          <w:b/>
          <w:sz w:val="24"/>
          <w:szCs w:val="24"/>
        </w:rPr>
        <w:t xml:space="preserve"> </w:t>
      </w:r>
      <w:r w:rsidR="00EB13B4" w:rsidRPr="00EB13B4">
        <w:rPr>
          <w:sz w:val="24"/>
          <w:szCs w:val="24"/>
        </w:rPr>
        <w:t>K pozemkům</w:t>
      </w:r>
      <w:r w:rsidR="00EB13B4">
        <w:rPr>
          <w:b/>
          <w:sz w:val="24"/>
          <w:szCs w:val="24"/>
        </w:rPr>
        <w:t xml:space="preserve"> </w:t>
      </w:r>
      <w:r w:rsidR="00EB13B4" w:rsidRPr="00EB13B4">
        <w:rPr>
          <w:sz w:val="24"/>
          <w:szCs w:val="24"/>
        </w:rPr>
        <w:t xml:space="preserve">v k. </w:t>
      </w:r>
      <w:proofErr w:type="spellStart"/>
      <w:r w:rsidR="00EB13B4" w:rsidRPr="00EB13B4">
        <w:rPr>
          <w:sz w:val="24"/>
          <w:szCs w:val="24"/>
        </w:rPr>
        <w:t>ú.</w:t>
      </w:r>
      <w:proofErr w:type="spellEnd"/>
      <w:r w:rsidR="00EB13B4" w:rsidRPr="00EB13B4">
        <w:rPr>
          <w:sz w:val="24"/>
          <w:szCs w:val="24"/>
        </w:rPr>
        <w:t xml:space="preserve"> Jihlava</w:t>
      </w:r>
      <w:r w:rsidR="00EB13B4">
        <w:rPr>
          <w:b/>
          <w:sz w:val="24"/>
          <w:szCs w:val="24"/>
        </w:rPr>
        <w:t xml:space="preserve"> </w:t>
      </w:r>
      <w:r w:rsidR="00EB13B4" w:rsidRPr="00EB13B4">
        <w:rPr>
          <w:sz w:val="24"/>
          <w:szCs w:val="24"/>
        </w:rPr>
        <w:t>p. č. 6167/2 a k nově utvořenému pozemku p. č. 5284/8</w:t>
      </w:r>
      <w:r w:rsidR="00EB13B4">
        <w:rPr>
          <w:sz w:val="24"/>
          <w:szCs w:val="24"/>
        </w:rPr>
        <w:t xml:space="preserve"> je uzavřena nájemní smlouva pod č. 1109/</w:t>
      </w:r>
      <w:r w:rsidR="00236432">
        <w:rPr>
          <w:sz w:val="24"/>
          <w:szCs w:val="24"/>
        </w:rPr>
        <w:t xml:space="preserve">MO/03 s paní Martinou Dědičovou, do níž společnost </w:t>
      </w:r>
      <w:r w:rsidR="00236432" w:rsidRPr="00CA31FC">
        <w:rPr>
          <w:bCs/>
          <w:sz w:val="24"/>
          <w:szCs w:val="24"/>
        </w:rPr>
        <w:t>LESHE Invest s.r.o.</w:t>
      </w:r>
      <w:r w:rsidR="00236432">
        <w:rPr>
          <w:bCs/>
          <w:sz w:val="24"/>
          <w:szCs w:val="24"/>
        </w:rPr>
        <w:t xml:space="preserve"> vstupuje dle § 2221 občanského zákoníku, v platném znění.</w:t>
      </w:r>
    </w:p>
    <w:p w:rsidR="00B374DF" w:rsidRDefault="00FD4C73" w:rsidP="00B374DF">
      <w:pPr>
        <w:jc w:val="both"/>
        <w:rPr>
          <w:sz w:val="24"/>
          <w:szCs w:val="24"/>
        </w:rPr>
      </w:pPr>
      <w:r>
        <w:rPr>
          <w:b/>
          <w:sz w:val="24"/>
          <w:szCs w:val="24"/>
        </w:rPr>
        <w:t>3</w:t>
      </w:r>
      <w:r w:rsidR="00C66C98" w:rsidRPr="00C278DD">
        <w:rPr>
          <w:b/>
          <w:sz w:val="24"/>
          <w:szCs w:val="24"/>
        </w:rPr>
        <w:t>.</w:t>
      </w:r>
      <w:r w:rsidR="00B374DF" w:rsidRPr="00B374DF">
        <w:rPr>
          <w:b/>
          <w:sz w:val="24"/>
          <w:szCs w:val="24"/>
        </w:rPr>
        <w:t xml:space="preserve"> </w:t>
      </w:r>
      <w:r w:rsidR="00B374DF">
        <w:rPr>
          <w:sz w:val="24"/>
          <w:szCs w:val="24"/>
        </w:rPr>
        <w:t xml:space="preserve">Společnost </w:t>
      </w:r>
      <w:r w:rsidR="00B374DF" w:rsidRPr="00CA31FC">
        <w:rPr>
          <w:bCs/>
          <w:sz w:val="24"/>
          <w:szCs w:val="24"/>
        </w:rPr>
        <w:t>LESHE Invest s.r.o.</w:t>
      </w:r>
      <w:r w:rsidR="00B374DF">
        <w:rPr>
          <w:sz w:val="24"/>
          <w:szCs w:val="24"/>
        </w:rPr>
        <w:t xml:space="preserve"> podpisem této smlouvy potvrzuje, že před podpisem této smlouvy obdržela smlouvy blíže uvedené v odst. 1a 2 tohoto článku.</w:t>
      </w:r>
    </w:p>
    <w:p w:rsidR="00C278DD" w:rsidRDefault="00B374DF">
      <w:pPr>
        <w:jc w:val="both"/>
        <w:rPr>
          <w:sz w:val="24"/>
          <w:szCs w:val="24"/>
        </w:rPr>
      </w:pPr>
      <w:r w:rsidRPr="00B374DF">
        <w:rPr>
          <w:b/>
          <w:sz w:val="24"/>
          <w:szCs w:val="24"/>
        </w:rPr>
        <w:t>4.</w:t>
      </w:r>
      <w:r>
        <w:rPr>
          <w:sz w:val="24"/>
          <w:szCs w:val="24"/>
        </w:rPr>
        <w:t xml:space="preserve"> </w:t>
      </w:r>
      <w:r w:rsidR="00C66C98">
        <w:rPr>
          <w:sz w:val="24"/>
          <w:szCs w:val="24"/>
        </w:rPr>
        <w:t>Smluvní strany této smlouvy prohlašují, že smě</w:t>
      </w:r>
      <w:r w:rsidR="005A66F1">
        <w:rPr>
          <w:sz w:val="24"/>
          <w:szCs w:val="24"/>
        </w:rPr>
        <w:t>ň</w:t>
      </w:r>
      <w:r w:rsidR="00C66C98">
        <w:rPr>
          <w:sz w:val="24"/>
          <w:szCs w:val="24"/>
        </w:rPr>
        <w:t xml:space="preserve">ované nemovitosti nejsou zatíženy věcnými břemeny či jinými omezeními, kromě </w:t>
      </w:r>
      <w:r w:rsidR="00E42598">
        <w:rPr>
          <w:sz w:val="24"/>
          <w:szCs w:val="24"/>
        </w:rPr>
        <w:t>služebnost</w:t>
      </w:r>
      <w:r>
        <w:rPr>
          <w:sz w:val="24"/>
          <w:szCs w:val="24"/>
        </w:rPr>
        <w:t>i</w:t>
      </w:r>
      <w:r w:rsidR="00C66C98">
        <w:rPr>
          <w:sz w:val="24"/>
          <w:szCs w:val="24"/>
        </w:rPr>
        <w:t xml:space="preserve"> </w:t>
      </w:r>
      <w:r>
        <w:rPr>
          <w:sz w:val="24"/>
          <w:szCs w:val="24"/>
        </w:rPr>
        <w:t>a uzavřené nájemní smlouv</w:t>
      </w:r>
      <w:r w:rsidR="00CE7FAC">
        <w:rPr>
          <w:sz w:val="24"/>
          <w:szCs w:val="24"/>
        </w:rPr>
        <w:t>y</w:t>
      </w:r>
      <w:r>
        <w:rPr>
          <w:sz w:val="24"/>
          <w:szCs w:val="24"/>
        </w:rPr>
        <w:t xml:space="preserve"> </w:t>
      </w:r>
      <w:r w:rsidR="00C66C98">
        <w:rPr>
          <w:sz w:val="24"/>
          <w:szCs w:val="24"/>
        </w:rPr>
        <w:t>uveden</w:t>
      </w:r>
      <w:r>
        <w:rPr>
          <w:sz w:val="24"/>
          <w:szCs w:val="24"/>
        </w:rPr>
        <w:t>é</w:t>
      </w:r>
      <w:r w:rsidR="00C66C98">
        <w:rPr>
          <w:sz w:val="24"/>
          <w:szCs w:val="24"/>
        </w:rPr>
        <w:t xml:space="preserve"> v čl. </w:t>
      </w:r>
      <w:r w:rsidR="00C278DD">
        <w:rPr>
          <w:sz w:val="24"/>
          <w:szCs w:val="24"/>
        </w:rPr>
        <w:t>VI</w:t>
      </w:r>
      <w:r w:rsidR="00C66C98">
        <w:rPr>
          <w:sz w:val="24"/>
          <w:szCs w:val="24"/>
        </w:rPr>
        <w:t xml:space="preserve">. </w:t>
      </w:r>
      <w:r>
        <w:rPr>
          <w:sz w:val="24"/>
          <w:szCs w:val="24"/>
        </w:rPr>
        <w:t xml:space="preserve">odst. 1. a 2. tohoto článku </w:t>
      </w:r>
      <w:r w:rsidR="00C66C98">
        <w:rPr>
          <w:sz w:val="24"/>
          <w:szCs w:val="24"/>
        </w:rPr>
        <w:t xml:space="preserve">této smlouvy a že jsou bez právních vad. Účastníci této smlouvy se vzájemně upozorňují, že se na převáděných pozemcích mohou nacházet, kromě inženýrských sítí v této smlouvě uvedených, i jiné inženýrské sítě,  které byly zřízeny  před rokem 2000 a k nimž vzniklo oprávnění  dle platných předpisů v době jejich zřízení. </w:t>
      </w:r>
    </w:p>
    <w:p w:rsidR="00B374DF" w:rsidRDefault="00B374DF">
      <w:pPr>
        <w:jc w:val="both"/>
        <w:rPr>
          <w:sz w:val="24"/>
          <w:szCs w:val="24"/>
        </w:rPr>
      </w:pPr>
    </w:p>
    <w:p w:rsidR="006F329B" w:rsidRDefault="006F329B">
      <w:pPr>
        <w:jc w:val="both"/>
        <w:rPr>
          <w:sz w:val="24"/>
          <w:szCs w:val="24"/>
        </w:rPr>
      </w:pPr>
    </w:p>
    <w:p w:rsidR="0059194B" w:rsidRPr="0059194B" w:rsidRDefault="0059194B" w:rsidP="0059194B">
      <w:pPr>
        <w:jc w:val="center"/>
        <w:rPr>
          <w:b/>
          <w:sz w:val="24"/>
          <w:szCs w:val="24"/>
        </w:rPr>
      </w:pPr>
      <w:r w:rsidRPr="0059194B">
        <w:rPr>
          <w:b/>
          <w:sz w:val="24"/>
          <w:szCs w:val="24"/>
        </w:rPr>
        <w:lastRenderedPageBreak/>
        <w:t>V</w:t>
      </w:r>
      <w:r>
        <w:rPr>
          <w:b/>
          <w:sz w:val="24"/>
          <w:szCs w:val="24"/>
        </w:rPr>
        <w:t>II</w:t>
      </w:r>
      <w:r w:rsidRPr="0059194B">
        <w:rPr>
          <w:b/>
          <w:sz w:val="24"/>
          <w:szCs w:val="24"/>
        </w:rPr>
        <w:t>.</w:t>
      </w:r>
    </w:p>
    <w:p w:rsidR="00DD77D6" w:rsidRDefault="00C66C98">
      <w:pPr>
        <w:jc w:val="both"/>
        <w:rPr>
          <w:sz w:val="24"/>
          <w:szCs w:val="24"/>
        </w:rPr>
      </w:pPr>
      <w:r>
        <w:rPr>
          <w:sz w:val="24"/>
          <w:szCs w:val="24"/>
        </w:rPr>
        <w:t>Smluvní strany této smlouvy dále prohlašují, že je jim stav směňovaných nemovitostí znám, neboť se seznámili s </w:t>
      </w:r>
      <w:proofErr w:type="gramStart"/>
      <w:r>
        <w:rPr>
          <w:sz w:val="24"/>
          <w:szCs w:val="24"/>
        </w:rPr>
        <w:t>právním  a fyzickým</w:t>
      </w:r>
      <w:proofErr w:type="gramEnd"/>
      <w:r>
        <w:rPr>
          <w:sz w:val="24"/>
          <w:szCs w:val="24"/>
        </w:rPr>
        <w:t xml:space="preserve"> stavem  těchto nemovitostí a že je ve smyslu čl. III této smlouvy bez výhrad směňují</w:t>
      </w:r>
      <w:r w:rsidR="00236432">
        <w:rPr>
          <w:sz w:val="24"/>
          <w:szCs w:val="24"/>
        </w:rPr>
        <w:t xml:space="preserve"> </w:t>
      </w:r>
      <w:r>
        <w:rPr>
          <w:sz w:val="24"/>
          <w:szCs w:val="24"/>
        </w:rPr>
        <w:t>dle geometrick</w:t>
      </w:r>
      <w:r w:rsidR="00B374DF">
        <w:rPr>
          <w:sz w:val="24"/>
          <w:szCs w:val="24"/>
        </w:rPr>
        <w:t>ého</w:t>
      </w:r>
      <w:r>
        <w:rPr>
          <w:sz w:val="24"/>
          <w:szCs w:val="24"/>
        </w:rPr>
        <w:t xml:space="preserve"> plán</w:t>
      </w:r>
      <w:r w:rsidR="00B374DF">
        <w:rPr>
          <w:sz w:val="24"/>
          <w:szCs w:val="24"/>
        </w:rPr>
        <w:t>u</w:t>
      </w:r>
      <w:r>
        <w:rPr>
          <w:sz w:val="24"/>
          <w:szCs w:val="24"/>
        </w:rPr>
        <w:t xml:space="preserve"> </w:t>
      </w:r>
      <w:r w:rsidR="00E42598">
        <w:rPr>
          <w:sz w:val="24"/>
          <w:szCs w:val="24"/>
        </w:rPr>
        <w:t>blíže uveden</w:t>
      </w:r>
      <w:r w:rsidR="00B374DF">
        <w:rPr>
          <w:sz w:val="24"/>
          <w:szCs w:val="24"/>
        </w:rPr>
        <w:t>ého</w:t>
      </w:r>
      <w:r w:rsidR="00E42598">
        <w:rPr>
          <w:sz w:val="24"/>
          <w:szCs w:val="24"/>
        </w:rPr>
        <w:t xml:space="preserve"> v čl. I.  této smlouvy</w:t>
      </w:r>
      <w:r>
        <w:rPr>
          <w:sz w:val="24"/>
          <w:szCs w:val="24"/>
        </w:rPr>
        <w:t>, jež j</w:t>
      </w:r>
      <w:r w:rsidR="00B374DF">
        <w:rPr>
          <w:sz w:val="24"/>
          <w:szCs w:val="24"/>
        </w:rPr>
        <w:t>e</w:t>
      </w:r>
      <w:r>
        <w:rPr>
          <w:sz w:val="24"/>
          <w:szCs w:val="24"/>
        </w:rPr>
        <w:t xml:space="preserve"> nedílnou součástí této smlouvy a dle stavu evidence katastru nemovitostí, a v tomto stavu do svých vlastnictví přijímají. Současně souhlasí s tím, že zároveň s převodem předmětných pozemků na ně přejdou i veškeré závazky týkající se  inženýrských sítí na těchto pozemcích situovaných.</w:t>
      </w:r>
    </w:p>
    <w:p w:rsidR="00DD77D6" w:rsidRDefault="00DD77D6" w:rsidP="0075059F">
      <w:pPr>
        <w:rPr>
          <w:b/>
          <w:sz w:val="24"/>
          <w:szCs w:val="24"/>
        </w:rPr>
      </w:pPr>
    </w:p>
    <w:p w:rsidR="00DD77D6" w:rsidRDefault="00FD4C73">
      <w:pPr>
        <w:jc w:val="center"/>
        <w:rPr>
          <w:b/>
          <w:sz w:val="24"/>
          <w:szCs w:val="24"/>
        </w:rPr>
      </w:pPr>
      <w:r>
        <w:rPr>
          <w:b/>
          <w:sz w:val="24"/>
          <w:szCs w:val="24"/>
        </w:rPr>
        <w:t>VII</w:t>
      </w:r>
      <w:r w:rsidR="0059194B">
        <w:rPr>
          <w:b/>
          <w:sz w:val="24"/>
          <w:szCs w:val="24"/>
        </w:rPr>
        <w:t>I</w:t>
      </w:r>
      <w:r w:rsidR="00C66C98">
        <w:rPr>
          <w:b/>
          <w:sz w:val="24"/>
          <w:szCs w:val="24"/>
        </w:rPr>
        <w:t>.</w:t>
      </w:r>
    </w:p>
    <w:p w:rsidR="001C1B0C" w:rsidRPr="005135C4" w:rsidRDefault="001C1B0C" w:rsidP="001C1B0C">
      <w:pPr>
        <w:autoSpaceDN w:val="0"/>
        <w:jc w:val="both"/>
        <w:rPr>
          <w:sz w:val="24"/>
          <w:szCs w:val="24"/>
        </w:rPr>
      </w:pPr>
      <w:r w:rsidRPr="005135C4">
        <w:rPr>
          <w:sz w:val="24"/>
          <w:szCs w:val="24"/>
        </w:rPr>
        <w:t xml:space="preserve">Vlastnictví, jakož i práva a povinnosti spojené  s  vlastnictvím  nemovitostí  přecházejí na </w:t>
      </w:r>
      <w:r>
        <w:rPr>
          <w:sz w:val="24"/>
          <w:szCs w:val="24"/>
        </w:rPr>
        <w:t xml:space="preserve">smluvní strany </w:t>
      </w:r>
      <w:r w:rsidRPr="005135C4">
        <w:rPr>
          <w:sz w:val="24"/>
          <w:szCs w:val="24"/>
        </w:rPr>
        <w:t>vkladem vlastnického práva s právními účinky k okamžiku podání návrhu na vklad do katastru nemovitostí u Katastrálního úřadu pro Vysočinu, katastrální pracoviště Jihlava.</w:t>
      </w:r>
    </w:p>
    <w:p w:rsidR="001C1B0C" w:rsidRDefault="001C1B0C" w:rsidP="001C1B0C">
      <w:pPr>
        <w:jc w:val="both"/>
        <w:rPr>
          <w:sz w:val="24"/>
          <w:szCs w:val="24"/>
        </w:rPr>
      </w:pPr>
      <w:r>
        <w:rPr>
          <w:sz w:val="24"/>
          <w:szCs w:val="24"/>
        </w:rPr>
        <w:t xml:space="preserve">Návrh na vklad podá statutární město Jihlava po zveřejnění této smlouvy v registru smluv a to nejpozději do </w:t>
      </w:r>
      <w:r w:rsidR="006950B9">
        <w:rPr>
          <w:sz w:val="24"/>
          <w:szCs w:val="24"/>
        </w:rPr>
        <w:t>1</w:t>
      </w:r>
      <w:r>
        <w:rPr>
          <w:sz w:val="24"/>
          <w:szCs w:val="24"/>
        </w:rPr>
        <w:t xml:space="preserve">0 dnů ode dne </w:t>
      </w:r>
      <w:r w:rsidR="006950B9">
        <w:rPr>
          <w:sz w:val="24"/>
          <w:szCs w:val="24"/>
        </w:rPr>
        <w:t xml:space="preserve">úhrady finančního vyrovnání společností </w:t>
      </w:r>
      <w:r w:rsidR="006950B9" w:rsidRPr="00CA31FC">
        <w:rPr>
          <w:bCs/>
          <w:sz w:val="24"/>
          <w:szCs w:val="24"/>
        </w:rPr>
        <w:t>LESHE Invest s.r.o.</w:t>
      </w:r>
      <w:r>
        <w:rPr>
          <w:sz w:val="24"/>
          <w:szCs w:val="24"/>
        </w:rPr>
        <w:t xml:space="preserve"> </w:t>
      </w:r>
      <w:r w:rsidR="00C13019">
        <w:rPr>
          <w:sz w:val="24"/>
          <w:szCs w:val="24"/>
        </w:rPr>
        <w:t>Smluvní stran</w:t>
      </w:r>
      <w:r w:rsidR="006950B9">
        <w:rPr>
          <w:sz w:val="24"/>
          <w:szCs w:val="24"/>
        </w:rPr>
        <w:t>y</w:t>
      </w:r>
      <w:r>
        <w:rPr>
          <w:sz w:val="24"/>
          <w:szCs w:val="24"/>
        </w:rPr>
        <w:t xml:space="preserve"> této smlouvy se dohodl</w:t>
      </w:r>
      <w:r w:rsidR="00C13019">
        <w:rPr>
          <w:sz w:val="24"/>
          <w:szCs w:val="24"/>
        </w:rPr>
        <w:t>y</w:t>
      </w:r>
      <w:r>
        <w:rPr>
          <w:sz w:val="24"/>
          <w:szCs w:val="24"/>
        </w:rPr>
        <w:t xml:space="preserve">, že náklady </w:t>
      </w:r>
      <w:proofErr w:type="gramStart"/>
      <w:r>
        <w:rPr>
          <w:sz w:val="24"/>
          <w:szCs w:val="24"/>
        </w:rPr>
        <w:t>spojené s vkladem</w:t>
      </w:r>
      <w:proofErr w:type="gramEnd"/>
      <w:r>
        <w:rPr>
          <w:sz w:val="24"/>
          <w:szCs w:val="24"/>
        </w:rPr>
        <w:t xml:space="preserve"> ponesou rovným dílem.</w:t>
      </w:r>
    </w:p>
    <w:p w:rsidR="00DD77D6" w:rsidRDefault="00DD77D6">
      <w:pPr>
        <w:jc w:val="center"/>
        <w:rPr>
          <w:b/>
          <w:sz w:val="24"/>
          <w:szCs w:val="24"/>
        </w:rPr>
      </w:pPr>
    </w:p>
    <w:p w:rsidR="00DD77D6" w:rsidRDefault="00DD77D6">
      <w:pPr>
        <w:jc w:val="both"/>
        <w:rPr>
          <w:sz w:val="24"/>
          <w:szCs w:val="24"/>
        </w:rPr>
      </w:pPr>
    </w:p>
    <w:p w:rsidR="00DD77D6" w:rsidRDefault="0059194B">
      <w:pPr>
        <w:jc w:val="center"/>
        <w:rPr>
          <w:b/>
          <w:sz w:val="24"/>
          <w:szCs w:val="24"/>
        </w:rPr>
      </w:pPr>
      <w:r>
        <w:rPr>
          <w:b/>
          <w:sz w:val="24"/>
          <w:szCs w:val="24"/>
        </w:rPr>
        <w:t>IX</w:t>
      </w:r>
      <w:r w:rsidR="00187FB9">
        <w:rPr>
          <w:b/>
          <w:sz w:val="24"/>
          <w:szCs w:val="24"/>
        </w:rPr>
        <w:t>.</w:t>
      </w:r>
    </w:p>
    <w:p w:rsidR="00E4066D" w:rsidRDefault="00E4066D" w:rsidP="00E4066D">
      <w:pPr>
        <w:pStyle w:val="Odstavecseseznamem"/>
        <w:ind w:left="0"/>
        <w:jc w:val="both"/>
        <w:rPr>
          <w:sz w:val="24"/>
          <w:szCs w:val="24"/>
        </w:rPr>
      </w:pPr>
      <w:r>
        <w:rPr>
          <w:sz w:val="24"/>
          <w:szCs w:val="24"/>
        </w:rPr>
        <w:t>Pokud po uzavření této smlouvy, před podáním návrhu na vklad do katastru nemovitostí bude zjištěno, že uzavřená smlouva není způsobilá pro vklad práv do katastru nemovitostí, nebo pro případ zamítnutí návrhu na vklad práv dle této smlouvy, nebo zastavení řízení o vkladu těchto práv do katastru nemovitostí a zpětvzetí návrhu na vklad, se smluvní strany této smlouvy zavazují uzavřít dodatek k uzavřené smlouvě,  nebo smlouvu shodného věcného obsahu ve znění způsobilém pro vklad práv do katastru nemovitostí, a to v termínu dle aktuální potřeby, nejpozději však do 6 měsíců ode dne, kdy bude tato skutečnost zjištěna. Smluvní strana, která nedodrží výše uvedený závazek, bude povinna nahradit druhé straně škodu, která jí v této souvislosti vznikne.</w:t>
      </w:r>
    </w:p>
    <w:p w:rsidR="00DD77D6" w:rsidRDefault="00DD77D6">
      <w:pPr>
        <w:jc w:val="both"/>
        <w:rPr>
          <w:b/>
          <w:sz w:val="24"/>
          <w:szCs w:val="24"/>
        </w:rPr>
      </w:pPr>
    </w:p>
    <w:p w:rsidR="00B374DF" w:rsidRPr="00B374DF" w:rsidRDefault="00B374DF" w:rsidP="00B374DF">
      <w:pPr>
        <w:jc w:val="center"/>
        <w:rPr>
          <w:b/>
          <w:sz w:val="24"/>
          <w:szCs w:val="24"/>
        </w:rPr>
      </w:pPr>
      <w:r w:rsidRPr="00B374DF">
        <w:rPr>
          <w:b/>
          <w:sz w:val="24"/>
          <w:szCs w:val="24"/>
        </w:rPr>
        <w:t>X.</w:t>
      </w:r>
    </w:p>
    <w:p w:rsidR="003C2F88" w:rsidRDefault="00C66C98">
      <w:pPr>
        <w:jc w:val="both"/>
        <w:rPr>
          <w:sz w:val="24"/>
          <w:szCs w:val="24"/>
        </w:rPr>
      </w:pPr>
      <w:r>
        <w:rPr>
          <w:sz w:val="24"/>
          <w:szCs w:val="24"/>
        </w:rPr>
        <w:t>Podle této smlouvy provede Katastrální úřad pro Vysočinu, Katastrální pracoviště Jihlava, příslušné zápisy v katastru nemovitostí. Směnná smlouva se vyhotovuje v</w:t>
      </w:r>
      <w:r w:rsidR="001C4A26">
        <w:rPr>
          <w:sz w:val="24"/>
          <w:szCs w:val="24"/>
        </w:rPr>
        <w:t>e</w:t>
      </w:r>
      <w:r>
        <w:rPr>
          <w:sz w:val="24"/>
          <w:szCs w:val="24"/>
        </w:rPr>
        <w:t xml:space="preserve"> </w:t>
      </w:r>
      <w:r w:rsidR="001C4A26">
        <w:rPr>
          <w:sz w:val="24"/>
          <w:szCs w:val="24"/>
        </w:rPr>
        <w:t>čtyřech</w:t>
      </w:r>
      <w:r>
        <w:rPr>
          <w:sz w:val="24"/>
          <w:szCs w:val="24"/>
        </w:rPr>
        <w:t xml:space="preserve"> vyhotoveních, z nichž po podpisu této smlouvy smluvními stranami bude jedno vyhotovení přiloženo k návrhu na vklad vlastnického práva do katastru nemovitostí, dvě vyhotovení obdrží statutární město Jihlava a </w:t>
      </w:r>
      <w:r w:rsidR="001C4A26">
        <w:rPr>
          <w:sz w:val="24"/>
          <w:szCs w:val="24"/>
        </w:rPr>
        <w:t>jedno</w:t>
      </w:r>
      <w:r>
        <w:rPr>
          <w:sz w:val="24"/>
          <w:szCs w:val="24"/>
        </w:rPr>
        <w:t xml:space="preserve"> vyhotovení obdrží </w:t>
      </w:r>
      <w:r w:rsidR="007E374D">
        <w:rPr>
          <w:sz w:val="24"/>
          <w:szCs w:val="24"/>
        </w:rPr>
        <w:t xml:space="preserve">společnost </w:t>
      </w:r>
      <w:r w:rsidR="007E374D" w:rsidRPr="00CA31FC">
        <w:rPr>
          <w:bCs/>
          <w:sz w:val="24"/>
          <w:szCs w:val="24"/>
        </w:rPr>
        <w:t>LESHE Invest s.r.o.</w:t>
      </w:r>
      <w:r w:rsidR="007E374D">
        <w:rPr>
          <w:sz w:val="24"/>
          <w:szCs w:val="24"/>
        </w:rPr>
        <w:t xml:space="preserve"> </w:t>
      </w:r>
    </w:p>
    <w:p w:rsidR="00DD77D6" w:rsidRDefault="00DD77D6" w:rsidP="0075059F">
      <w:pPr>
        <w:rPr>
          <w:b/>
          <w:sz w:val="24"/>
          <w:szCs w:val="24"/>
        </w:rPr>
      </w:pPr>
    </w:p>
    <w:p w:rsidR="00DD77D6" w:rsidRDefault="00C66C98">
      <w:pPr>
        <w:jc w:val="center"/>
        <w:rPr>
          <w:b/>
          <w:sz w:val="24"/>
          <w:szCs w:val="24"/>
        </w:rPr>
      </w:pPr>
      <w:r>
        <w:rPr>
          <w:b/>
          <w:sz w:val="24"/>
          <w:szCs w:val="24"/>
        </w:rPr>
        <w:t>X</w:t>
      </w:r>
      <w:r w:rsidR="0059194B">
        <w:rPr>
          <w:b/>
          <w:sz w:val="24"/>
          <w:szCs w:val="24"/>
        </w:rPr>
        <w:t>I</w:t>
      </w:r>
      <w:r>
        <w:rPr>
          <w:b/>
          <w:sz w:val="24"/>
          <w:szCs w:val="24"/>
        </w:rPr>
        <w:t>.</w:t>
      </w:r>
    </w:p>
    <w:p w:rsidR="00DD77D6" w:rsidRDefault="00C66C98">
      <w:pPr>
        <w:jc w:val="both"/>
        <w:rPr>
          <w:sz w:val="24"/>
          <w:szCs w:val="24"/>
        </w:rPr>
      </w:pPr>
      <w:r>
        <w:rPr>
          <w:sz w:val="24"/>
          <w:szCs w:val="24"/>
        </w:rPr>
        <w:t xml:space="preserve">S výjimkou čl. </w:t>
      </w:r>
      <w:r w:rsidR="007E374D">
        <w:rPr>
          <w:sz w:val="24"/>
          <w:szCs w:val="24"/>
        </w:rPr>
        <w:t>VIII</w:t>
      </w:r>
      <w:r>
        <w:rPr>
          <w:sz w:val="24"/>
          <w:szCs w:val="24"/>
        </w:rPr>
        <w:t>. lze jakékoliv změny této smlouvy platně provést jen formou písemného dodatku podepsaného oprávněnými zástupci obou smluvních stran smlouvy.</w:t>
      </w:r>
    </w:p>
    <w:p w:rsidR="003C2F88" w:rsidRPr="003C2F88" w:rsidRDefault="00C66C98" w:rsidP="003C2F88">
      <w:pPr>
        <w:jc w:val="both"/>
        <w:rPr>
          <w:sz w:val="24"/>
          <w:szCs w:val="24"/>
        </w:rPr>
      </w:pPr>
      <w:r>
        <w:rPr>
          <w:sz w:val="24"/>
          <w:szCs w:val="24"/>
        </w:rPr>
        <w:t>Smluvní strany této smlouvy po jejím přečtení prohlašují, že smlouva byla sepsána na základě pravdivých údajů a na základě jejich pravé a svobodné vůle. Na důkaz toho připojují své podpisy.</w:t>
      </w:r>
    </w:p>
    <w:p w:rsidR="00DD77D6" w:rsidRDefault="00C66C98">
      <w:pPr>
        <w:spacing w:before="360"/>
        <w:jc w:val="center"/>
        <w:rPr>
          <w:b/>
          <w:sz w:val="24"/>
        </w:rPr>
      </w:pPr>
      <w:r>
        <w:rPr>
          <w:b/>
          <w:sz w:val="24"/>
        </w:rPr>
        <w:t>X</w:t>
      </w:r>
      <w:r w:rsidR="00FD4C73">
        <w:rPr>
          <w:b/>
          <w:sz w:val="24"/>
        </w:rPr>
        <w:t>I</w:t>
      </w:r>
      <w:r w:rsidR="0059194B">
        <w:rPr>
          <w:b/>
          <w:sz w:val="24"/>
        </w:rPr>
        <w:t>I</w:t>
      </w:r>
      <w:r>
        <w:rPr>
          <w:b/>
          <w:sz w:val="24"/>
        </w:rPr>
        <w:t>.</w:t>
      </w:r>
    </w:p>
    <w:p w:rsidR="000000B4" w:rsidRDefault="000000B4" w:rsidP="000000B4">
      <w:pPr>
        <w:jc w:val="both"/>
        <w:rPr>
          <w:sz w:val="24"/>
          <w:szCs w:val="24"/>
        </w:rPr>
      </w:pPr>
      <w:r w:rsidRPr="0075059F">
        <w:rPr>
          <w:b/>
          <w:sz w:val="24"/>
          <w:szCs w:val="24"/>
        </w:rPr>
        <w:t>1.</w:t>
      </w:r>
      <w:r>
        <w:rPr>
          <w:b/>
          <w:sz w:val="24"/>
          <w:szCs w:val="24"/>
        </w:rPr>
        <w:t xml:space="preserve"> </w:t>
      </w:r>
      <w:r>
        <w:rPr>
          <w:sz w:val="24"/>
          <w:szCs w:val="24"/>
        </w:rPr>
        <w:t xml:space="preserve">Tato smlouva nabývá platnosti dnem jejího podpisu </w:t>
      </w:r>
      <w:r w:rsidR="00236432">
        <w:rPr>
          <w:sz w:val="24"/>
          <w:szCs w:val="24"/>
        </w:rPr>
        <w:t xml:space="preserve">oběma </w:t>
      </w:r>
      <w:r>
        <w:rPr>
          <w:sz w:val="24"/>
          <w:szCs w:val="24"/>
        </w:rPr>
        <w:t>smluvními stranami a účinnosti dnem uveřejnění v registru smluv. Věcně právní účinky této smlouvy nastávají dle zákona č. 256/2013 Sb., o katastru nemovitostí (katastrální zákon), v platném znění, vkladem do katastru nemovitostí.</w:t>
      </w:r>
    </w:p>
    <w:p w:rsidR="000000B4" w:rsidRDefault="000000B4" w:rsidP="000000B4">
      <w:pPr>
        <w:jc w:val="both"/>
        <w:rPr>
          <w:sz w:val="24"/>
          <w:szCs w:val="24"/>
        </w:rPr>
      </w:pPr>
      <w:r w:rsidRPr="0075059F">
        <w:rPr>
          <w:b/>
          <w:sz w:val="24"/>
          <w:szCs w:val="24"/>
        </w:rPr>
        <w:t>2.</w:t>
      </w:r>
      <w:r>
        <w:rPr>
          <w:sz w:val="24"/>
          <w:szCs w:val="24"/>
        </w:rPr>
        <w:t xml:space="preserve"> Statutární město Jihlava zajistí uveřejnění této smlouvy v registru smluv v souladu s právními předpisy.</w:t>
      </w:r>
    </w:p>
    <w:p w:rsidR="000000B4" w:rsidRDefault="000000B4" w:rsidP="000000B4">
      <w:pPr>
        <w:jc w:val="both"/>
        <w:rPr>
          <w:sz w:val="24"/>
          <w:szCs w:val="24"/>
        </w:rPr>
      </w:pPr>
      <w:r w:rsidRPr="0075059F">
        <w:rPr>
          <w:b/>
          <w:sz w:val="24"/>
          <w:szCs w:val="24"/>
        </w:rPr>
        <w:t>3.</w:t>
      </w:r>
      <w:r>
        <w:rPr>
          <w:sz w:val="24"/>
          <w:szCs w:val="24"/>
        </w:rPr>
        <w:t xml:space="preserve"> Záměr o majetkové dispozici dle této smlouvy byl zveřejněn dle zákona o obcích</w:t>
      </w:r>
      <w:r>
        <w:rPr>
          <w:sz w:val="24"/>
          <w:szCs w:val="24"/>
        </w:rPr>
        <w:br/>
        <w:t xml:space="preserve">č. 128/2000 Sb., v platném znění, na úřední desce a to včetně úřední desky elektronické od </w:t>
      </w:r>
      <w:r w:rsidR="00B374DF">
        <w:rPr>
          <w:sz w:val="24"/>
          <w:szCs w:val="24"/>
        </w:rPr>
        <w:t>8</w:t>
      </w:r>
      <w:r>
        <w:rPr>
          <w:sz w:val="24"/>
          <w:szCs w:val="24"/>
        </w:rPr>
        <w:t>.</w:t>
      </w:r>
      <w:r w:rsidR="00B374DF">
        <w:rPr>
          <w:sz w:val="24"/>
          <w:szCs w:val="24"/>
        </w:rPr>
        <w:t>6</w:t>
      </w:r>
      <w:r>
        <w:rPr>
          <w:sz w:val="24"/>
          <w:szCs w:val="24"/>
        </w:rPr>
        <w:t>.20</w:t>
      </w:r>
      <w:r w:rsidR="00B374DF">
        <w:rPr>
          <w:sz w:val="24"/>
          <w:szCs w:val="24"/>
        </w:rPr>
        <w:t>21</w:t>
      </w:r>
      <w:r>
        <w:rPr>
          <w:sz w:val="24"/>
          <w:szCs w:val="24"/>
        </w:rPr>
        <w:t xml:space="preserve"> do </w:t>
      </w:r>
      <w:r w:rsidR="00BC1AF6">
        <w:rPr>
          <w:sz w:val="24"/>
          <w:szCs w:val="24"/>
        </w:rPr>
        <w:t>24.6.2021</w:t>
      </w:r>
      <w:r w:rsidR="007E374D">
        <w:rPr>
          <w:sz w:val="24"/>
          <w:szCs w:val="24"/>
        </w:rPr>
        <w:t xml:space="preserve"> </w:t>
      </w:r>
      <w:r>
        <w:rPr>
          <w:sz w:val="24"/>
          <w:szCs w:val="24"/>
        </w:rPr>
        <w:t>pod  č. j. MMJ/MO/</w:t>
      </w:r>
      <w:r w:rsidR="00B374DF">
        <w:rPr>
          <w:sz w:val="24"/>
          <w:szCs w:val="24"/>
        </w:rPr>
        <w:t>102425</w:t>
      </w:r>
      <w:r>
        <w:rPr>
          <w:sz w:val="24"/>
          <w:szCs w:val="24"/>
        </w:rPr>
        <w:t>/20</w:t>
      </w:r>
      <w:r w:rsidR="00B374DF">
        <w:rPr>
          <w:sz w:val="24"/>
          <w:szCs w:val="24"/>
        </w:rPr>
        <w:t>21</w:t>
      </w:r>
      <w:r>
        <w:rPr>
          <w:sz w:val="24"/>
          <w:szCs w:val="24"/>
        </w:rPr>
        <w:t>, UID jihlvp</w:t>
      </w:r>
      <w:r w:rsidR="00B374DF">
        <w:rPr>
          <w:sz w:val="24"/>
          <w:szCs w:val="24"/>
        </w:rPr>
        <w:t>21</w:t>
      </w:r>
      <w:r>
        <w:rPr>
          <w:sz w:val="24"/>
          <w:szCs w:val="24"/>
        </w:rPr>
        <w:t>v01</w:t>
      </w:r>
      <w:r w:rsidR="00B374DF">
        <w:rPr>
          <w:sz w:val="24"/>
          <w:szCs w:val="24"/>
        </w:rPr>
        <w:t>3i8</w:t>
      </w:r>
      <w:r>
        <w:rPr>
          <w:sz w:val="24"/>
          <w:szCs w:val="24"/>
        </w:rPr>
        <w:t>.</w:t>
      </w:r>
    </w:p>
    <w:p w:rsidR="0075059F" w:rsidRDefault="000000B4" w:rsidP="00B374DF">
      <w:pPr>
        <w:jc w:val="both"/>
        <w:rPr>
          <w:sz w:val="24"/>
          <w:szCs w:val="24"/>
        </w:rPr>
      </w:pPr>
      <w:r w:rsidRPr="0075059F">
        <w:rPr>
          <w:b/>
          <w:sz w:val="24"/>
          <w:szCs w:val="24"/>
        </w:rPr>
        <w:lastRenderedPageBreak/>
        <w:t>4.</w:t>
      </w:r>
      <w:r>
        <w:rPr>
          <w:sz w:val="24"/>
          <w:szCs w:val="24"/>
        </w:rPr>
        <w:t xml:space="preserve"> Uzavření této smlouvy schválilo  Zastupitelstvo města  Jihlavy na  svém </w:t>
      </w:r>
      <w:r w:rsidR="00B374DF">
        <w:rPr>
          <w:sz w:val="24"/>
          <w:szCs w:val="24"/>
        </w:rPr>
        <w:t>20</w:t>
      </w:r>
      <w:r>
        <w:rPr>
          <w:sz w:val="24"/>
          <w:szCs w:val="24"/>
        </w:rPr>
        <w:t xml:space="preserve">. zasedání dne </w:t>
      </w:r>
      <w:proofErr w:type="gramStart"/>
      <w:r>
        <w:rPr>
          <w:sz w:val="24"/>
          <w:szCs w:val="24"/>
        </w:rPr>
        <w:t>2</w:t>
      </w:r>
      <w:r w:rsidR="00B374DF">
        <w:rPr>
          <w:sz w:val="24"/>
          <w:szCs w:val="24"/>
        </w:rPr>
        <w:t>9.6.2021</w:t>
      </w:r>
      <w:proofErr w:type="gramEnd"/>
      <w:r w:rsidR="00C13019">
        <w:rPr>
          <w:sz w:val="24"/>
          <w:szCs w:val="24"/>
        </w:rPr>
        <w:t xml:space="preserve"> usnesením č. </w:t>
      </w:r>
      <w:r w:rsidR="0059194B">
        <w:rPr>
          <w:sz w:val="24"/>
          <w:szCs w:val="24"/>
        </w:rPr>
        <w:t>201</w:t>
      </w:r>
      <w:r w:rsidR="00C13019">
        <w:rPr>
          <w:sz w:val="24"/>
          <w:szCs w:val="24"/>
        </w:rPr>
        <w:t>/</w:t>
      </w:r>
      <w:r w:rsidR="00B374DF">
        <w:rPr>
          <w:sz w:val="24"/>
          <w:szCs w:val="24"/>
        </w:rPr>
        <w:t>21</w:t>
      </w:r>
      <w:r w:rsidR="00C13019">
        <w:rPr>
          <w:sz w:val="24"/>
          <w:szCs w:val="24"/>
        </w:rPr>
        <w:t>–ZM</w:t>
      </w:r>
      <w:r w:rsidR="00B374DF">
        <w:rPr>
          <w:sz w:val="24"/>
          <w:szCs w:val="24"/>
        </w:rPr>
        <w:t>.</w:t>
      </w:r>
      <w:r w:rsidR="00C13019">
        <w:rPr>
          <w:sz w:val="24"/>
          <w:szCs w:val="24"/>
        </w:rPr>
        <w:t xml:space="preserve"> </w:t>
      </w:r>
    </w:p>
    <w:p w:rsidR="0075059F" w:rsidRDefault="0075059F" w:rsidP="0075059F">
      <w:pPr>
        <w:jc w:val="both"/>
        <w:rPr>
          <w:sz w:val="24"/>
          <w:szCs w:val="24"/>
        </w:rPr>
      </w:pPr>
    </w:p>
    <w:p w:rsidR="000000B4" w:rsidRDefault="000000B4" w:rsidP="000000B4">
      <w:pPr>
        <w:jc w:val="both"/>
        <w:rPr>
          <w:sz w:val="24"/>
          <w:szCs w:val="24"/>
        </w:rPr>
      </w:pPr>
    </w:p>
    <w:p w:rsidR="00DD77D6" w:rsidRDefault="00C66C98">
      <w:pPr>
        <w:jc w:val="both"/>
        <w:rPr>
          <w:sz w:val="24"/>
          <w:szCs w:val="24"/>
        </w:rPr>
      </w:pPr>
      <w:r>
        <w:rPr>
          <w:sz w:val="24"/>
          <w:szCs w:val="24"/>
        </w:rPr>
        <w:t xml:space="preserve"> V Jihlavě dne</w:t>
      </w:r>
      <w:r>
        <w:rPr>
          <w:sz w:val="24"/>
          <w:szCs w:val="24"/>
        </w:rPr>
        <w:tab/>
      </w:r>
      <w:r w:rsidR="00A2431B">
        <w:rPr>
          <w:sz w:val="24"/>
          <w:szCs w:val="24"/>
        </w:rPr>
        <w:t xml:space="preserve"> </w:t>
      </w:r>
      <w:proofErr w:type="gramStart"/>
      <w:r w:rsidR="00A2431B">
        <w:rPr>
          <w:sz w:val="24"/>
          <w:szCs w:val="24"/>
        </w:rPr>
        <w:t>24.8.2021</w:t>
      </w:r>
      <w:proofErr w:type="gramEnd"/>
      <w:r>
        <w:rPr>
          <w:sz w:val="24"/>
          <w:szCs w:val="24"/>
        </w:rPr>
        <w:tab/>
      </w:r>
      <w:r>
        <w:rPr>
          <w:sz w:val="24"/>
          <w:szCs w:val="24"/>
        </w:rPr>
        <w:tab/>
        <w:t xml:space="preserve">      </w:t>
      </w:r>
      <w:r w:rsidR="00187FB9">
        <w:rPr>
          <w:sz w:val="24"/>
          <w:szCs w:val="24"/>
        </w:rPr>
        <w:t xml:space="preserve">           </w:t>
      </w:r>
      <w:r w:rsidR="00BB093F">
        <w:rPr>
          <w:sz w:val="24"/>
          <w:szCs w:val="24"/>
        </w:rPr>
        <w:t xml:space="preserve">        </w:t>
      </w:r>
      <w:r w:rsidR="00187FB9">
        <w:rPr>
          <w:sz w:val="24"/>
          <w:szCs w:val="24"/>
        </w:rPr>
        <w:t xml:space="preserve">       </w:t>
      </w:r>
      <w:r w:rsidR="00A2431B">
        <w:rPr>
          <w:sz w:val="24"/>
          <w:szCs w:val="24"/>
        </w:rPr>
        <w:t xml:space="preserve">   </w:t>
      </w:r>
      <w:bookmarkStart w:id="0" w:name="_GoBack"/>
      <w:bookmarkEnd w:id="0"/>
      <w:r>
        <w:rPr>
          <w:sz w:val="24"/>
          <w:szCs w:val="24"/>
        </w:rPr>
        <w:t xml:space="preserve"> V Jihlavě dne  </w:t>
      </w:r>
      <w:r w:rsidR="00A2431B">
        <w:rPr>
          <w:sz w:val="24"/>
          <w:szCs w:val="24"/>
        </w:rPr>
        <w:t>10.8.2021</w:t>
      </w:r>
      <w:r>
        <w:rPr>
          <w:sz w:val="24"/>
          <w:szCs w:val="24"/>
        </w:rPr>
        <w:t xml:space="preserve">  </w:t>
      </w:r>
    </w:p>
    <w:p w:rsidR="00DD77D6" w:rsidRDefault="00DD77D6">
      <w:pPr>
        <w:jc w:val="both"/>
        <w:rPr>
          <w:sz w:val="24"/>
          <w:szCs w:val="24"/>
        </w:rPr>
      </w:pPr>
    </w:p>
    <w:p w:rsidR="00DD77D6" w:rsidRDefault="00DD77D6">
      <w:pPr>
        <w:jc w:val="both"/>
        <w:rPr>
          <w:sz w:val="24"/>
          <w:szCs w:val="24"/>
        </w:rPr>
      </w:pPr>
    </w:p>
    <w:p w:rsidR="00DD77D6" w:rsidRDefault="00DD77D6">
      <w:pPr>
        <w:jc w:val="both"/>
        <w:rPr>
          <w:sz w:val="24"/>
          <w:szCs w:val="24"/>
        </w:rPr>
      </w:pPr>
    </w:p>
    <w:p w:rsidR="00DD77D6" w:rsidRDefault="00DD77D6">
      <w:pPr>
        <w:jc w:val="both"/>
        <w:rPr>
          <w:sz w:val="24"/>
          <w:szCs w:val="24"/>
        </w:rPr>
      </w:pPr>
    </w:p>
    <w:p w:rsidR="009F256D" w:rsidRDefault="009F256D">
      <w:pPr>
        <w:jc w:val="both"/>
        <w:rPr>
          <w:sz w:val="24"/>
          <w:szCs w:val="24"/>
        </w:rPr>
      </w:pPr>
    </w:p>
    <w:p w:rsidR="00DD77D6" w:rsidRDefault="00DD77D6">
      <w:pPr>
        <w:jc w:val="both"/>
        <w:rPr>
          <w:sz w:val="24"/>
          <w:szCs w:val="24"/>
        </w:rPr>
      </w:pPr>
    </w:p>
    <w:p w:rsidR="00DD77D6" w:rsidRDefault="00C66C98">
      <w:pPr>
        <w:jc w:val="both"/>
        <w:rPr>
          <w:sz w:val="24"/>
          <w:szCs w:val="24"/>
        </w:rPr>
      </w:pPr>
      <w:r>
        <w:rPr>
          <w:sz w:val="24"/>
          <w:szCs w:val="24"/>
        </w:rPr>
        <w:t xml:space="preserve">              </w:t>
      </w:r>
      <w:r>
        <w:rPr>
          <w:sz w:val="24"/>
          <w:szCs w:val="24"/>
        </w:rPr>
        <w:tab/>
        <w:t xml:space="preserve"> </w:t>
      </w:r>
    </w:p>
    <w:p w:rsidR="00DD77D6" w:rsidRDefault="00DD77D6">
      <w:pPr>
        <w:rPr>
          <w:b/>
        </w:rPr>
      </w:pPr>
    </w:p>
    <w:p w:rsidR="00DD77D6" w:rsidRDefault="00C66C98">
      <w:pPr>
        <w:rPr>
          <w:sz w:val="24"/>
          <w:szCs w:val="24"/>
        </w:rPr>
      </w:pPr>
      <w:r>
        <w:rPr>
          <w:sz w:val="24"/>
          <w:szCs w:val="24"/>
        </w:rPr>
        <w:t xml:space="preserve">   ............................................</w:t>
      </w:r>
      <w:r>
        <w:rPr>
          <w:sz w:val="24"/>
          <w:szCs w:val="24"/>
        </w:rPr>
        <w:tab/>
        <w:t xml:space="preserve">                </w:t>
      </w:r>
      <w:r w:rsidR="00187FB9">
        <w:rPr>
          <w:sz w:val="24"/>
          <w:szCs w:val="24"/>
        </w:rPr>
        <w:t xml:space="preserve">                                  </w:t>
      </w:r>
      <w:r>
        <w:rPr>
          <w:sz w:val="24"/>
          <w:szCs w:val="24"/>
        </w:rPr>
        <w:t xml:space="preserve">  </w:t>
      </w:r>
      <w:r w:rsidR="00187FB9">
        <w:rPr>
          <w:sz w:val="24"/>
          <w:szCs w:val="24"/>
        </w:rPr>
        <w:t>…..</w:t>
      </w:r>
      <w:r>
        <w:rPr>
          <w:sz w:val="24"/>
          <w:szCs w:val="24"/>
        </w:rPr>
        <w:t xml:space="preserve">………………………                         </w:t>
      </w:r>
    </w:p>
    <w:p w:rsidR="008854A5" w:rsidRDefault="00C66C98">
      <w:pPr>
        <w:rPr>
          <w:sz w:val="24"/>
          <w:szCs w:val="24"/>
        </w:rPr>
      </w:pPr>
      <w:r>
        <w:rPr>
          <w:sz w:val="24"/>
          <w:szCs w:val="24"/>
        </w:rPr>
        <w:t xml:space="preserve"> Ing. </w:t>
      </w:r>
      <w:r w:rsidR="00187FB9">
        <w:rPr>
          <w:sz w:val="24"/>
          <w:szCs w:val="24"/>
        </w:rPr>
        <w:t>arch. Martin Laštovička</w:t>
      </w:r>
      <w:r>
        <w:rPr>
          <w:sz w:val="24"/>
          <w:szCs w:val="24"/>
        </w:rPr>
        <w:t xml:space="preserve">        </w:t>
      </w:r>
      <w:r>
        <w:rPr>
          <w:sz w:val="24"/>
          <w:szCs w:val="24"/>
        </w:rPr>
        <w:tab/>
        <w:t xml:space="preserve">       </w:t>
      </w:r>
      <w:r w:rsidR="00187FB9">
        <w:rPr>
          <w:sz w:val="24"/>
          <w:szCs w:val="24"/>
        </w:rPr>
        <w:t xml:space="preserve">                                  </w:t>
      </w:r>
      <w:r w:rsidR="008854A5">
        <w:rPr>
          <w:sz w:val="24"/>
          <w:szCs w:val="24"/>
        </w:rPr>
        <w:t>JUDr. Zdeněk Musil</w:t>
      </w:r>
    </w:p>
    <w:p w:rsidR="008854A5" w:rsidRDefault="008854A5">
      <w:pPr>
        <w:rPr>
          <w:sz w:val="24"/>
          <w:szCs w:val="24"/>
        </w:rPr>
      </w:pPr>
      <w:r>
        <w:rPr>
          <w:sz w:val="24"/>
          <w:szCs w:val="24"/>
        </w:rPr>
        <w:t xml:space="preserve">    náměstek </w:t>
      </w:r>
      <w:proofErr w:type="gramStart"/>
      <w:r>
        <w:rPr>
          <w:sz w:val="24"/>
          <w:szCs w:val="24"/>
        </w:rPr>
        <w:t>primátorky                                                               jednatel</w:t>
      </w:r>
      <w:proofErr w:type="gramEnd"/>
      <w:r>
        <w:rPr>
          <w:sz w:val="24"/>
          <w:szCs w:val="24"/>
        </w:rPr>
        <w:t xml:space="preserve"> společnosti </w:t>
      </w:r>
    </w:p>
    <w:p w:rsidR="008854A5" w:rsidRPr="00BB093F" w:rsidRDefault="008854A5" w:rsidP="008854A5">
      <w:pPr>
        <w:rPr>
          <w:sz w:val="24"/>
          <w:szCs w:val="24"/>
        </w:rPr>
      </w:pPr>
      <w:r>
        <w:rPr>
          <w:sz w:val="24"/>
          <w:szCs w:val="24"/>
        </w:rPr>
        <w:t xml:space="preserve"> statutárního města Jihlavy</w:t>
      </w:r>
      <w:r>
        <w:t xml:space="preserve">                 </w:t>
      </w:r>
      <w:r>
        <w:tab/>
      </w:r>
      <w:r>
        <w:tab/>
      </w:r>
      <w:r>
        <w:tab/>
      </w:r>
      <w:r>
        <w:tab/>
        <w:t xml:space="preserve">        </w:t>
      </w:r>
      <w:r w:rsidRPr="00CA31FC">
        <w:rPr>
          <w:bCs/>
          <w:sz w:val="24"/>
          <w:szCs w:val="24"/>
        </w:rPr>
        <w:t>LESHE Invest s.r.o.</w:t>
      </w:r>
      <w:r>
        <w:rPr>
          <w:sz w:val="24"/>
          <w:szCs w:val="24"/>
        </w:rPr>
        <w:t xml:space="preserve">                                                                </w:t>
      </w:r>
      <w:r>
        <w:tab/>
      </w:r>
      <w:r>
        <w:tab/>
      </w:r>
      <w:r>
        <w:tab/>
      </w:r>
      <w:r>
        <w:tab/>
        <w:t xml:space="preserve">                                                                                                                                                                                                                                                             </w:t>
      </w:r>
    </w:p>
    <w:p w:rsidR="008854A5" w:rsidRDefault="008854A5" w:rsidP="008854A5">
      <w:pPr>
        <w:rPr>
          <w:b/>
        </w:rPr>
      </w:pPr>
    </w:p>
    <w:p w:rsidR="00DD77D6" w:rsidRDefault="00DD77D6">
      <w:pPr>
        <w:rPr>
          <w:b/>
        </w:rPr>
      </w:pPr>
    </w:p>
    <w:p w:rsidR="00DD77D6" w:rsidRDefault="00DD77D6">
      <w:pPr>
        <w:rPr>
          <w:b/>
        </w:rPr>
      </w:pPr>
    </w:p>
    <w:p w:rsidR="00DD77D6" w:rsidRDefault="00DD77D6">
      <w:pPr>
        <w:jc w:val="both"/>
      </w:pPr>
    </w:p>
    <w:sectPr w:rsidR="00DD77D6" w:rsidSect="00421852">
      <w:pgSz w:w="12240" w:h="15840"/>
      <w:pgMar w:top="993" w:right="1021" w:bottom="1134" w:left="1418" w:header="0" w:footer="0" w:gutter="0"/>
      <w:cols w:space="708"/>
      <w:formProt w:val="0"/>
      <w:docGrid w:linePitch="24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D7BEF"/>
    <w:multiLevelType w:val="multilevel"/>
    <w:tmpl w:val="9DC40F0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5D1A0816"/>
    <w:multiLevelType w:val="multilevel"/>
    <w:tmpl w:val="D42E93A4"/>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7D6"/>
    <w:rsid w:val="000000B4"/>
    <w:rsid w:val="0000313F"/>
    <w:rsid w:val="000146EB"/>
    <w:rsid w:val="00057547"/>
    <w:rsid w:val="0013258D"/>
    <w:rsid w:val="00153A3A"/>
    <w:rsid w:val="00167946"/>
    <w:rsid w:val="0017510A"/>
    <w:rsid w:val="00187FB9"/>
    <w:rsid w:val="00190794"/>
    <w:rsid w:val="001C1B0C"/>
    <w:rsid w:val="001C4A26"/>
    <w:rsid w:val="001D3FAA"/>
    <w:rsid w:val="00236432"/>
    <w:rsid w:val="00240FE6"/>
    <w:rsid w:val="00250133"/>
    <w:rsid w:val="00254EFE"/>
    <w:rsid w:val="002E4733"/>
    <w:rsid w:val="002E6F40"/>
    <w:rsid w:val="002F39B3"/>
    <w:rsid w:val="00300420"/>
    <w:rsid w:val="003C2F88"/>
    <w:rsid w:val="00421852"/>
    <w:rsid w:val="004611AC"/>
    <w:rsid w:val="00461494"/>
    <w:rsid w:val="00491CAA"/>
    <w:rsid w:val="004D4902"/>
    <w:rsid w:val="004F62CF"/>
    <w:rsid w:val="00534846"/>
    <w:rsid w:val="00581C96"/>
    <w:rsid w:val="0059194B"/>
    <w:rsid w:val="005A66F1"/>
    <w:rsid w:val="005D2984"/>
    <w:rsid w:val="005D7765"/>
    <w:rsid w:val="00602FDD"/>
    <w:rsid w:val="006532DD"/>
    <w:rsid w:val="00675217"/>
    <w:rsid w:val="006950B9"/>
    <w:rsid w:val="006A191E"/>
    <w:rsid w:val="006B1737"/>
    <w:rsid w:val="006B588C"/>
    <w:rsid w:val="006F329B"/>
    <w:rsid w:val="006F4628"/>
    <w:rsid w:val="00700CCA"/>
    <w:rsid w:val="00733969"/>
    <w:rsid w:val="0075059F"/>
    <w:rsid w:val="00772903"/>
    <w:rsid w:val="007B0F3E"/>
    <w:rsid w:val="007E374D"/>
    <w:rsid w:val="008060E7"/>
    <w:rsid w:val="00874000"/>
    <w:rsid w:val="008854A5"/>
    <w:rsid w:val="008F468F"/>
    <w:rsid w:val="00972B51"/>
    <w:rsid w:val="009878B1"/>
    <w:rsid w:val="009F256D"/>
    <w:rsid w:val="00A2431B"/>
    <w:rsid w:val="00A83332"/>
    <w:rsid w:val="00AF5BE0"/>
    <w:rsid w:val="00B00A87"/>
    <w:rsid w:val="00B0757A"/>
    <w:rsid w:val="00B374DF"/>
    <w:rsid w:val="00B42AC5"/>
    <w:rsid w:val="00B45502"/>
    <w:rsid w:val="00B53B9F"/>
    <w:rsid w:val="00BB0817"/>
    <w:rsid w:val="00BB093F"/>
    <w:rsid w:val="00BC018F"/>
    <w:rsid w:val="00BC1AF6"/>
    <w:rsid w:val="00BC74DE"/>
    <w:rsid w:val="00BD07B8"/>
    <w:rsid w:val="00BD6C57"/>
    <w:rsid w:val="00BE08B5"/>
    <w:rsid w:val="00C13019"/>
    <w:rsid w:val="00C278DD"/>
    <w:rsid w:val="00C6618C"/>
    <w:rsid w:val="00C66C98"/>
    <w:rsid w:val="00C75C2E"/>
    <w:rsid w:val="00C9486A"/>
    <w:rsid w:val="00CA1248"/>
    <w:rsid w:val="00CA31FC"/>
    <w:rsid w:val="00CD4054"/>
    <w:rsid w:val="00CE7FAC"/>
    <w:rsid w:val="00CF44E0"/>
    <w:rsid w:val="00D02515"/>
    <w:rsid w:val="00D50537"/>
    <w:rsid w:val="00D679F4"/>
    <w:rsid w:val="00D95B2B"/>
    <w:rsid w:val="00DB079B"/>
    <w:rsid w:val="00DC25E1"/>
    <w:rsid w:val="00DD77D6"/>
    <w:rsid w:val="00DF6393"/>
    <w:rsid w:val="00E24D02"/>
    <w:rsid w:val="00E374F7"/>
    <w:rsid w:val="00E4066D"/>
    <w:rsid w:val="00E410BE"/>
    <w:rsid w:val="00E42598"/>
    <w:rsid w:val="00E51B60"/>
    <w:rsid w:val="00E57C6C"/>
    <w:rsid w:val="00E67DE1"/>
    <w:rsid w:val="00EB13B4"/>
    <w:rsid w:val="00EB1A6E"/>
    <w:rsid w:val="00F07ABA"/>
    <w:rsid w:val="00F50901"/>
    <w:rsid w:val="00F97F55"/>
    <w:rsid w:val="00FC56B3"/>
    <w:rsid w:val="00FD3D19"/>
    <w:rsid w:val="00FD4C7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D254C"/>
  </w:style>
  <w:style w:type="paragraph" w:styleId="Nadpis1">
    <w:name w:val="heading 1"/>
    <w:basedOn w:val="Normln"/>
    <w:link w:val="Nadpis1Char"/>
    <w:qFormat/>
    <w:rsid w:val="00FD254C"/>
    <w:pPr>
      <w:keepNext/>
      <w:outlineLvl w:val="0"/>
    </w:pPr>
    <w:rPr>
      <w:sz w:val="24"/>
    </w:rPr>
  </w:style>
  <w:style w:type="paragraph" w:styleId="Nadpis2">
    <w:name w:val="heading 2"/>
    <w:basedOn w:val="Normln"/>
    <w:qFormat/>
    <w:rsid w:val="00FD254C"/>
    <w:pPr>
      <w:keepNext/>
      <w:jc w:val="center"/>
      <w:outlineLvl w:val="1"/>
    </w:pPr>
    <w:rPr>
      <w:b/>
      <w:caps/>
      <w:sz w:val="40"/>
      <w:u w:val="single"/>
    </w:rPr>
  </w:style>
  <w:style w:type="paragraph" w:styleId="Nadpis3">
    <w:name w:val="heading 3"/>
    <w:basedOn w:val="Normln"/>
    <w:qFormat/>
    <w:rsid w:val="00FD254C"/>
    <w:pPr>
      <w:keepNext/>
      <w:ind w:left="426" w:hanging="66"/>
      <w:outlineLvl w:val="2"/>
    </w:pPr>
    <w:rPr>
      <w:sz w:val="24"/>
    </w:rPr>
  </w:style>
  <w:style w:type="paragraph" w:styleId="Nadpis4">
    <w:name w:val="heading 4"/>
    <w:basedOn w:val="Normln"/>
    <w:qFormat/>
    <w:rsid w:val="00FD254C"/>
    <w:pPr>
      <w:keepNext/>
      <w:outlineLvl w:val="3"/>
    </w:pPr>
    <w:rPr>
      <w:sz w:val="28"/>
    </w:rPr>
  </w:style>
  <w:style w:type="paragraph" w:styleId="Nadpis5">
    <w:name w:val="heading 5"/>
    <w:basedOn w:val="Normln"/>
    <w:qFormat/>
    <w:rsid w:val="00FD254C"/>
    <w:pPr>
      <w:keepNext/>
      <w:outlineLvl w:val="4"/>
    </w:pPr>
    <w:rPr>
      <w:b/>
      <w:sz w:val="32"/>
    </w:rPr>
  </w:style>
  <w:style w:type="paragraph" w:styleId="Nadpis6">
    <w:name w:val="heading 6"/>
    <w:basedOn w:val="Normln"/>
    <w:qFormat/>
    <w:rsid w:val="00FA3580"/>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link w:val="Zkladntext"/>
    <w:qFormat/>
    <w:rsid w:val="002A0407"/>
    <w:rPr>
      <w:sz w:val="24"/>
    </w:rPr>
  </w:style>
  <w:style w:type="character" w:customStyle="1" w:styleId="Zkladntext2Char">
    <w:name w:val="Základní text 2 Char"/>
    <w:basedOn w:val="Standardnpsmoodstavce"/>
    <w:link w:val="Zkladntext2"/>
    <w:qFormat/>
    <w:rsid w:val="008E5226"/>
  </w:style>
  <w:style w:type="character" w:customStyle="1" w:styleId="Nadpis1Char">
    <w:name w:val="Nadpis 1 Char"/>
    <w:link w:val="Nadpis1"/>
    <w:qFormat/>
    <w:rsid w:val="0082782D"/>
    <w:rPr>
      <w:sz w:val="24"/>
    </w:rPr>
  </w:style>
  <w:style w:type="character" w:customStyle="1" w:styleId="ListLabel1">
    <w:name w:val="ListLabel 1"/>
    <w:qFormat/>
    <w:rPr>
      <w:b/>
    </w:rPr>
  </w:style>
  <w:style w:type="character" w:customStyle="1" w:styleId="ListLabel2">
    <w:name w:val="ListLabel 2"/>
    <w:qFormat/>
    <w:rPr>
      <w:rFonts w:eastAsia="Times New Roman" w:cs="Arial"/>
      <w:b w:val="0"/>
    </w:rPr>
  </w:style>
  <w:style w:type="character" w:customStyle="1" w:styleId="ListLabel3">
    <w:name w:val="ListLabel 3"/>
    <w:qFormat/>
    <w:rPr>
      <w:b/>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rsid w:val="00FD254C"/>
    <w:pPr>
      <w:jc w:val="both"/>
    </w:pPr>
    <w:rPr>
      <w:sz w:val="24"/>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Textbubliny">
    <w:name w:val="Balloon Text"/>
    <w:basedOn w:val="Normln"/>
    <w:semiHidden/>
    <w:qFormat/>
    <w:rsid w:val="005B4783"/>
    <w:rPr>
      <w:rFonts w:ascii="Tahoma" w:hAnsi="Tahoma" w:cs="Tahoma"/>
      <w:sz w:val="16"/>
      <w:szCs w:val="16"/>
    </w:rPr>
  </w:style>
  <w:style w:type="paragraph" w:styleId="Zkladntext3">
    <w:name w:val="Body Text 3"/>
    <w:basedOn w:val="Normln"/>
    <w:qFormat/>
    <w:rsid w:val="001644F6"/>
    <w:pPr>
      <w:spacing w:after="120"/>
    </w:pPr>
    <w:rPr>
      <w:sz w:val="16"/>
      <w:szCs w:val="16"/>
    </w:rPr>
  </w:style>
  <w:style w:type="paragraph" w:styleId="Odstavecseseznamem">
    <w:name w:val="List Paragraph"/>
    <w:basedOn w:val="Normln"/>
    <w:uiPriority w:val="34"/>
    <w:qFormat/>
    <w:rsid w:val="00F56681"/>
    <w:pPr>
      <w:ind w:left="708"/>
    </w:pPr>
  </w:style>
  <w:style w:type="paragraph" w:styleId="Zkladntext2">
    <w:name w:val="Body Text 2"/>
    <w:basedOn w:val="Normln"/>
    <w:link w:val="Zkladntext2Char"/>
    <w:qFormat/>
    <w:rsid w:val="008E5226"/>
    <w:pPr>
      <w:spacing w:after="120" w:line="480" w:lineRule="auto"/>
    </w:pPr>
  </w:style>
  <w:style w:type="paragraph" w:styleId="Bezmezer">
    <w:name w:val="No Spacing"/>
    <w:uiPriority w:val="1"/>
    <w:qFormat/>
    <w:rsid w:val="006A30B6"/>
  </w:style>
  <w:style w:type="table" w:styleId="Mkatabulky">
    <w:name w:val="Table Grid"/>
    <w:basedOn w:val="Normlntabulka"/>
    <w:rsid w:val="00931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tabulky1">
    <w:name w:val="Styl tabulky1"/>
    <w:basedOn w:val="Mkatabulky"/>
    <w:rsid w:val="009316E9"/>
    <w:tblPr/>
  </w:style>
  <w:style w:type="paragraph" w:styleId="Prosttext">
    <w:name w:val="Plain Text"/>
    <w:basedOn w:val="Normln"/>
    <w:link w:val="ProsttextChar"/>
    <w:uiPriority w:val="99"/>
    <w:unhideWhenUsed/>
    <w:rsid w:val="000000B4"/>
    <w:rPr>
      <w:rFonts w:ascii="Calibri" w:eastAsia="Calibri" w:hAnsi="Calibri"/>
      <w:sz w:val="22"/>
      <w:szCs w:val="21"/>
      <w:lang w:eastAsia="en-US"/>
    </w:rPr>
  </w:style>
  <w:style w:type="character" w:customStyle="1" w:styleId="ProsttextChar">
    <w:name w:val="Prostý text Char"/>
    <w:basedOn w:val="Standardnpsmoodstavce"/>
    <w:link w:val="Prosttext"/>
    <w:uiPriority w:val="99"/>
    <w:rsid w:val="000000B4"/>
    <w:rPr>
      <w:rFonts w:ascii="Calibri" w:eastAsia="Calibri" w:hAnsi="Calibr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D254C"/>
  </w:style>
  <w:style w:type="paragraph" w:styleId="Nadpis1">
    <w:name w:val="heading 1"/>
    <w:basedOn w:val="Normln"/>
    <w:link w:val="Nadpis1Char"/>
    <w:qFormat/>
    <w:rsid w:val="00FD254C"/>
    <w:pPr>
      <w:keepNext/>
      <w:outlineLvl w:val="0"/>
    </w:pPr>
    <w:rPr>
      <w:sz w:val="24"/>
    </w:rPr>
  </w:style>
  <w:style w:type="paragraph" w:styleId="Nadpis2">
    <w:name w:val="heading 2"/>
    <w:basedOn w:val="Normln"/>
    <w:qFormat/>
    <w:rsid w:val="00FD254C"/>
    <w:pPr>
      <w:keepNext/>
      <w:jc w:val="center"/>
      <w:outlineLvl w:val="1"/>
    </w:pPr>
    <w:rPr>
      <w:b/>
      <w:caps/>
      <w:sz w:val="40"/>
      <w:u w:val="single"/>
    </w:rPr>
  </w:style>
  <w:style w:type="paragraph" w:styleId="Nadpis3">
    <w:name w:val="heading 3"/>
    <w:basedOn w:val="Normln"/>
    <w:qFormat/>
    <w:rsid w:val="00FD254C"/>
    <w:pPr>
      <w:keepNext/>
      <w:ind w:left="426" w:hanging="66"/>
      <w:outlineLvl w:val="2"/>
    </w:pPr>
    <w:rPr>
      <w:sz w:val="24"/>
    </w:rPr>
  </w:style>
  <w:style w:type="paragraph" w:styleId="Nadpis4">
    <w:name w:val="heading 4"/>
    <w:basedOn w:val="Normln"/>
    <w:qFormat/>
    <w:rsid w:val="00FD254C"/>
    <w:pPr>
      <w:keepNext/>
      <w:outlineLvl w:val="3"/>
    </w:pPr>
    <w:rPr>
      <w:sz w:val="28"/>
    </w:rPr>
  </w:style>
  <w:style w:type="paragraph" w:styleId="Nadpis5">
    <w:name w:val="heading 5"/>
    <w:basedOn w:val="Normln"/>
    <w:qFormat/>
    <w:rsid w:val="00FD254C"/>
    <w:pPr>
      <w:keepNext/>
      <w:outlineLvl w:val="4"/>
    </w:pPr>
    <w:rPr>
      <w:b/>
      <w:sz w:val="32"/>
    </w:rPr>
  </w:style>
  <w:style w:type="paragraph" w:styleId="Nadpis6">
    <w:name w:val="heading 6"/>
    <w:basedOn w:val="Normln"/>
    <w:qFormat/>
    <w:rsid w:val="00FA3580"/>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link w:val="Zkladntext"/>
    <w:qFormat/>
    <w:rsid w:val="002A0407"/>
    <w:rPr>
      <w:sz w:val="24"/>
    </w:rPr>
  </w:style>
  <w:style w:type="character" w:customStyle="1" w:styleId="Zkladntext2Char">
    <w:name w:val="Základní text 2 Char"/>
    <w:basedOn w:val="Standardnpsmoodstavce"/>
    <w:link w:val="Zkladntext2"/>
    <w:qFormat/>
    <w:rsid w:val="008E5226"/>
  </w:style>
  <w:style w:type="character" w:customStyle="1" w:styleId="Nadpis1Char">
    <w:name w:val="Nadpis 1 Char"/>
    <w:link w:val="Nadpis1"/>
    <w:qFormat/>
    <w:rsid w:val="0082782D"/>
    <w:rPr>
      <w:sz w:val="24"/>
    </w:rPr>
  </w:style>
  <w:style w:type="character" w:customStyle="1" w:styleId="ListLabel1">
    <w:name w:val="ListLabel 1"/>
    <w:qFormat/>
    <w:rPr>
      <w:b/>
    </w:rPr>
  </w:style>
  <w:style w:type="character" w:customStyle="1" w:styleId="ListLabel2">
    <w:name w:val="ListLabel 2"/>
    <w:qFormat/>
    <w:rPr>
      <w:rFonts w:eastAsia="Times New Roman" w:cs="Arial"/>
      <w:b w:val="0"/>
    </w:rPr>
  </w:style>
  <w:style w:type="character" w:customStyle="1" w:styleId="ListLabel3">
    <w:name w:val="ListLabel 3"/>
    <w:qFormat/>
    <w:rPr>
      <w:b/>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rsid w:val="00FD254C"/>
    <w:pPr>
      <w:jc w:val="both"/>
    </w:pPr>
    <w:rPr>
      <w:sz w:val="24"/>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Textbubliny">
    <w:name w:val="Balloon Text"/>
    <w:basedOn w:val="Normln"/>
    <w:semiHidden/>
    <w:qFormat/>
    <w:rsid w:val="005B4783"/>
    <w:rPr>
      <w:rFonts w:ascii="Tahoma" w:hAnsi="Tahoma" w:cs="Tahoma"/>
      <w:sz w:val="16"/>
      <w:szCs w:val="16"/>
    </w:rPr>
  </w:style>
  <w:style w:type="paragraph" w:styleId="Zkladntext3">
    <w:name w:val="Body Text 3"/>
    <w:basedOn w:val="Normln"/>
    <w:qFormat/>
    <w:rsid w:val="001644F6"/>
    <w:pPr>
      <w:spacing w:after="120"/>
    </w:pPr>
    <w:rPr>
      <w:sz w:val="16"/>
      <w:szCs w:val="16"/>
    </w:rPr>
  </w:style>
  <w:style w:type="paragraph" w:styleId="Odstavecseseznamem">
    <w:name w:val="List Paragraph"/>
    <w:basedOn w:val="Normln"/>
    <w:uiPriority w:val="34"/>
    <w:qFormat/>
    <w:rsid w:val="00F56681"/>
    <w:pPr>
      <w:ind w:left="708"/>
    </w:pPr>
  </w:style>
  <w:style w:type="paragraph" w:styleId="Zkladntext2">
    <w:name w:val="Body Text 2"/>
    <w:basedOn w:val="Normln"/>
    <w:link w:val="Zkladntext2Char"/>
    <w:qFormat/>
    <w:rsid w:val="008E5226"/>
    <w:pPr>
      <w:spacing w:after="120" w:line="480" w:lineRule="auto"/>
    </w:pPr>
  </w:style>
  <w:style w:type="paragraph" w:styleId="Bezmezer">
    <w:name w:val="No Spacing"/>
    <w:uiPriority w:val="1"/>
    <w:qFormat/>
    <w:rsid w:val="006A30B6"/>
  </w:style>
  <w:style w:type="table" w:styleId="Mkatabulky">
    <w:name w:val="Table Grid"/>
    <w:basedOn w:val="Normlntabulka"/>
    <w:rsid w:val="00931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tabulky1">
    <w:name w:val="Styl tabulky1"/>
    <w:basedOn w:val="Mkatabulky"/>
    <w:rsid w:val="009316E9"/>
    <w:tblPr/>
  </w:style>
  <w:style w:type="paragraph" w:styleId="Prosttext">
    <w:name w:val="Plain Text"/>
    <w:basedOn w:val="Normln"/>
    <w:link w:val="ProsttextChar"/>
    <w:uiPriority w:val="99"/>
    <w:unhideWhenUsed/>
    <w:rsid w:val="000000B4"/>
    <w:rPr>
      <w:rFonts w:ascii="Calibri" w:eastAsia="Calibri" w:hAnsi="Calibri"/>
      <w:sz w:val="22"/>
      <w:szCs w:val="21"/>
      <w:lang w:eastAsia="en-US"/>
    </w:rPr>
  </w:style>
  <w:style w:type="character" w:customStyle="1" w:styleId="ProsttextChar">
    <w:name w:val="Prostý text Char"/>
    <w:basedOn w:val="Standardnpsmoodstavce"/>
    <w:link w:val="Prosttext"/>
    <w:uiPriority w:val="99"/>
    <w:rsid w:val="000000B4"/>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151167">
      <w:bodyDiv w:val="1"/>
      <w:marLeft w:val="0"/>
      <w:marRight w:val="0"/>
      <w:marTop w:val="0"/>
      <w:marBottom w:val="0"/>
      <w:divBdr>
        <w:top w:val="none" w:sz="0" w:space="0" w:color="auto"/>
        <w:left w:val="none" w:sz="0" w:space="0" w:color="auto"/>
        <w:bottom w:val="none" w:sz="0" w:space="0" w:color="auto"/>
        <w:right w:val="none" w:sz="0" w:space="0" w:color="auto"/>
      </w:divBdr>
      <w:divsChild>
        <w:div w:id="1104809874">
          <w:marLeft w:val="0"/>
          <w:marRight w:val="0"/>
          <w:marTop w:val="240"/>
          <w:marBottom w:val="240"/>
          <w:divBdr>
            <w:top w:val="none" w:sz="0" w:space="0" w:color="auto"/>
            <w:left w:val="none" w:sz="0" w:space="0" w:color="auto"/>
            <w:bottom w:val="none" w:sz="0" w:space="0" w:color="auto"/>
            <w:right w:val="none" w:sz="0" w:space="0" w:color="auto"/>
          </w:divBdr>
          <w:divsChild>
            <w:div w:id="18526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120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23853-2823-49DF-BDD9-323B46BDB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1533</Words>
  <Characters>9049</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Níže uvedeného dne, měsíce a roku uzavřeli následující účastníci</vt:lpstr>
    </vt:vector>
  </TitlesOfParts>
  <Company>ATC</Company>
  <LinksUpToDate>false</LinksUpToDate>
  <CharactersWithSpaces>10561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 následující účastníci</dc:title>
  <dc:creator>miu  mu</dc:creator>
  <cp:lastModifiedBy>KŘÍŽOVÁ Jindřiška</cp:lastModifiedBy>
  <cp:revision>3</cp:revision>
  <cp:lastPrinted>2021-07-09T07:05:00Z</cp:lastPrinted>
  <dcterms:created xsi:type="dcterms:W3CDTF">2021-08-24T06:29:00Z</dcterms:created>
  <dcterms:modified xsi:type="dcterms:W3CDTF">2021-08-24T06:31:00Z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ATC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