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480A30" w14:textId="1BB0C111" w:rsidR="00CF0016" w:rsidRDefault="00CF0016" w:rsidP="00CF0016">
      <w:pPr>
        <w:rPr>
          <w:b/>
        </w:rPr>
      </w:pPr>
      <w:bookmarkStart w:id="0" w:name="_GoBack"/>
      <w:bookmarkEnd w:id="0"/>
    </w:p>
    <w:p w14:paraId="66EB5D8C" w14:textId="28E024E1" w:rsidR="009A28CF" w:rsidRDefault="009A28CF" w:rsidP="00CF0016">
      <w:pPr>
        <w:rPr>
          <w:b/>
        </w:rPr>
      </w:pPr>
      <w:r>
        <w:rPr>
          <w:b/>
        </w:rPr>
        <w:t>Jan Klimeš – atypické obaly</w:t>
      </w:r>
    </w:p>
    <w:p w14:paraId="39F39F49" w14:textId="05EB61A7" w:rsidR="009A28CF" w:rsidRPr="00682D6F" w:rsidRDefault="009A28CF" w:rsidP="00CF0016">
      <w:pPr>
        <w:rPr>
          <w:b/>
        </w:rPr>
      </w:pPr>
      <w:r>
        <w:rPr>
          <w:b/>
        </w:rPr>
        <w:t>fyzická osoba</w:t>
      </w:r>
    </w:p>
    <w:p w14:paraId="58BB85B7" w14:textId="18E5D6AC" w:rsidR="00CF0016" w:rsidRPr="00682D6F" w:rsidRDefault="009A28CF" w:rsidP="00CF0016">
      <w:r>
        <w:t xml:space="preserve">sídlo: </w:t>
      </w:r>
      <w:r>
        <w:tab/>
      </w:r>
      <w:proofErr w:type="spellStart"/>
      <w:r>
        <w:t>Bezděčín</w:t>
      </w:r>
      <w:proofErr w:type="spellEnd"/>
      <w:r>
        <w:t xml:space="preserve"> 22, Obrataň, 394 12</w:t>
      </w:r>
    </w:p>
    <w:p w14:paraId="2D0592C0" w14:textId="2869AE06" w:rsidR="00CF0016" w:rsidRPr="00682D6F" w:rsidRDefault="00CF0016" w:rsidP="00CF0016">
      <w:r w:rsidRPr="00682D6F">
        <w:t>IČ</w:t>
      </w:r>
      <w:r>
        <w:t>O</w:t>
      </w:r>
      <w:r w:rsidR="009A28CF">
        <w:t xml:space="preserve">: </w:t>
      </w:r>
      <w:r w:rsidR="009A28CF">
        <w:tab/>
        <w:t>73770264</w:t>
      </w:r>
    </w:p>
    <w:p w14:paraId="49DB9E59" w14:textId="66CF2588" w:rsidR="00CF0016" w:rsidRDefault="00CF0016" w:rsidP="00CF0016">
      <w:r w:rsidRPr="00682D6F">
        <w:t>DIČ:</w:t>
      </w:r>
      <w:r w:rsidRPr="00682D6F">
        <w:tab/>
        <w:t>CZ</w:t>
      </w:r>
      <w:r w:rsidR="009A28CF">
        <w:t>7704283961</w:t>
      </w:r>
    </w:p>
    <w:p w14:paraId="33DFB1F1" w14:textId="6C525710" w:rsidR="009A28CF" w:rsidRDefault="009A28CF" w:rsidP="00CF0016">
      <w:r>
        <w:t>Tel: 605145202</w:t>
      </w:r>
    </w:p>
    <w:p w14:paraId="2DE2ECC9" w14:textId="2AC2C957" w:rsidR="009A28CF" w:rsidRPr="00682D6F" w:rsidRDefault="009A28CF" w:rsidP="00CF0016">
      <w:r>
        <w:t>Email: info@atypickeobaly.cz</w:t>
      </w:r>
    </w:p>
    <w:p w14:paraId="0956AAEE" w14:textId="46C4EE7F" w:rsidR="00CF0016" w:rsidRPr="00682D6F" w:rsidRDefault="00814729" w:rsidP="00CF0016">
      <w:r>
        <w:t>bankovní spojení:</w:t>
      </w:r>
      <w:r w:rsidR="009A28CF">
        <w:t xml:space="preserve"> 1021784603/6100 </w:t>
      </w:r>
      <w:proofErr w:type="spellStart"/>
      <w:r w:rsidR="009A28CF">
        <w:t>Equa</w:t>
      </w:r>
      <w:proofErr w:type="spellEnd"/>
      <w:r w:rsidR="009A28CF">
        <w:t xml:space="preserve"> bank</w:t>
      </w:r>
    </w:p>
    <w:p w14:paraId="5CE823D5" w14:textId="00B0CDF8" w:rsidR="00CF0016" w:rsidRPr="00EA199E" w:rsidRDefault="00CF0016" w:rsidP="00CF0016">
      <w:r w:rsidRPr="00682D6F">
        <w:t>zastoupená:</w:t>
      </w:r>
      <w:r w:rsidRPr="00682D6F">
        <w:tab/>
        <w:t>ve věcech smluvních:</w:t>
      </w:r>
      <w:r w:rsidRPr="00E0382E">
        <w:tab/>
      </w:r>
      <w:r w:rsidR="009A28CF">
        <w:t>Jan Klimeš</w:t>
      </w:r>
    </w:p>
    <w:p w14:paraId="50B38522" w14:textId="77777777" w:rsidR="00CF0016" w:rsidRPr="00830D48" w:rsidRDefault="00CF0016" w:rsidP="00CF0016">
      <w:pPr>
        <w:rPr>
          <w:i/>
        </w:rPr>
      </w:pPr>
      <w:r w:rsidRPr="00830D48">
        <w:rPr>
          <w:i/>
        </w:rPr>
        <w:t xml:space="preserve">(jako „prodávající“) na straně jedné </w:t>
      </w:r>
    </w:p>
    <w:p w14:paraId="120752A1" w14:textId="77777777" w:rsidR="00CF0016" w:rsidRPr="00830D48" w:rsidRDefault="00CF0016" w:rsidP="00CF0016">
      <w:pPr>
        <w:rPr>
          <w:b/>
        </w:rPr>
      </w:pPr>
    </w:p>
    <w:p w14:paraId="3DF9A5D5" w14:textId="77777777" w:rsidR="00CF0016" w:rsidRPr="00830D48" w:rsidRDefault="00CF0016" w:rsidP="00CF0016">
      <w:r w:rsidRPr="00830D48">
        <w:t>a</w:t>
      </w:r>
    </w:p>
    <w:p w14:paraId="2D5BB0D3" w14:textId="77777777" w:rsidR="00CF0016" w:rsidRPr="00830D48" w:rsidRDefault="00CF0016" w:rsidP="00CF0016">
      <w:pPr>
        <w:rPr>
          <w:b/>
        </w:rPr>
      </w:pPr>
    </w:p>
    <w:p w14:paraId="319B5D54" w14:textId="77777777" w:rsidR="00CF0016" w:rsidRPr="00830D48" w:rsidRDefault="00CF0016" w:rsidP="00CF0016">
      <w:pPr>
        <w:rPr>
          <w:b/>
        </w:rPr>
      </w:pPr>
      <w:r w:rsidRPr="00830D48">
        <w:rPr>
          <w:b/>
        </w:rPr>
        <w:t>Moravská zemská knihovna v Brně</w:t>
      </w:r>
    </w:p>
    <w:p w14:paraId="30582EB7" w14:textId="77777777" w:rsidR="00CF0016" w:rsidRPr="00830D48" w:rsidRDefault="00CF0016" w:rsidP="00CF0016">
      <w:r w:rsidRPr="00830D48">
        <w:t>státní příspěvková organizace zřízená Ministerstvem kultury České republiky</w:t>
      </w:r>
    </w:p>
    <w:p w14:paraId="4204FC18" w14:textId="77777777" w:rsidR="00CF0016" w:rsidRPr="00830D48" w:rsidRDefault="00B33E20" w:rsidP="00CF0016">
      <w:r>
        <w:t xml:space="preserve">sídlo: </w:t>
      </w:r>
      <w:r w:rsidR="00CF0016" w:rsidRPr="00830D48">
        <w:t>Kounicova 65a, 601 87 Brno</w:t>
      </w:r>
    </w:p>
    <w:p w14:paraId="544807D9" w14:textId="77777777" w:rsidR="00CF0016" w:rsidRPr="00830D48" w:rsidRDefault="00B33E20" w:rsidP="00CF0016">
      <w:r>
        <w:t xml:space="preserve">IČ: </w:t>
      </w:r>
      <w:r w:rsidR="00CF0016" w:rsidRPr="00830D48">
        <w:t>00094943</w:t>
      </w:r>
    </w:p>
    <w:p w14:paraId="6A61F595" w14:textId="77777777" w:rsidR="00CF0016" w:rsidRPr="00830D48" w:rsidRDefault="00B33E20" w:rsidP="00CF0016">
      <w:r>
        <w:t xml:space="preserve">DIČ: </w:t>
      </w:r>
      <w:r w:rsidR="00CF0016" w:rsidRPr="00830D48">
        <w:t>CZ00094943</w:t>
      </w:r>
    </w:p>
    <w:p w14:paraId="4B174898" w14:textId="77777777" w:rsidR="00CF0016" w:rsidRPr="00830D48" w:rsidRDefault="00B33E20" w:rsidP="00CF0016">
      <w:r>
        <w:t xml:space="preserve">bankovní spojení: </w:t>
      </w:r>
      <w:r w:rsidR="00CF0016">
        <w:t xml:space="preserve">Česká národní banka, č. </w:t>
      </w:r>
      <w:proofErr w:type="spellStart"/>
      <w:r w:rsidR="00CF0016">
        <w:t>ú.</w:t>
      </w:r>
      <w:proofErr w:type="spellEnd"/>
      <w:r w:rsidR="00CF0016">
        <w:t xml:space="preserve"> 197638621/0710</w:t>
      </w:r>
    </w:p>
    <w:p w14:paraId="5748C589" w14:textId="77777777" w:rsidR="00CF0016" w:rsidRDefault="00CF0016" w:rsidP="00CF0016">
      <w:r w:rsidRPr="00830D48">
        <w:t>zastoupená:</w:t>
      </w:r>
      <w:r w:rsidRPr="00830D48">
        <w:tab/>
        <w:t>ve věce</w:t>
      </w:r>
      <w:r>
        <w:t>ch smluvních:</w:t>
      </w:r>
      <w:r>
        <w:tab/>
        <w:t xml:space="preserve"> prof. PhDr. Tomášem Kubíčkem, Ph.D., ředitelem</w:t>
      </w:r>
    </w:p>
    <w:p w14:paraId="1DCEFC34" w14:textId="77777777" w:rsidR="00CF0016" w:rsidRPr="00830D48" w:rsidRDefault="00FB0826" w:rsidP="006551BA">
      <w:pPr>
        <w:ind w:left="4253" w:hanging="2837"/>
        <w:jc w:val="both"/>
      </w:pPr>
      <w:r>
        <w:t xml:space="preserve">ve věcech technických: Mgr. Jiřím </w:t>
      </w:r>
      <w:proofErr w:type="spellStart"/>
      <w:r>
        <w:t>Dufkou</w:t>
      </w:r>
      <w:proofErr w:type="spellEnd"/>
      <w:r w:rsidR="003B3FB6">
        <w:t>, vedoucím oddělení starých tisků</w:t>
      </w:r>
    </w:p>
    <w:p w14:paraId="28AE0BCB" w14:textId="77777777" w:rsidR="00CF0016" w:rsidRPr="00EA199E" w:rsidRDefault="00CF0016" w:rsidP="00CF0016">
      <w:pPr>
        <w:spacing w:after="120"/>
      </w:pPr>
      <w:r w:rsidRPr="00830D48">
        <w:rPr>
          <w:i/>
        </w:rPr>
        <w:t xml:space="preserve"> (jako „kupující“) na straně druhé</w:t>
      </w:r>
    </w:p>
    <w:p w14:paraId="3807275D" w14:textId="77777777" w:rsidR="00CF0016" w:rsidRPr="003E03CB" w:rsidRDefault="00CF0016" w:rsidP="00CF0016">
      <w:pPr>
        <w:rPr>
          <w:b/>
          <w:sz w:val="32"/>
          <w:szCs w:val="32"/>
        </w:rPr>
      </w:pPr>
    </w:p>
    <w:p w14:paraId="057DF29B" w14:textId="77777777" w:rsidR="00C77BE1" w:rsidRPr="003E03CB" w:rsidRDefault="00C77BE1" w:rsidP="00CF0016">
      <w:pPr>
        <w:rPr>
          <w:b/>
          <w:sz w:val="32"/>
          <w:szCs w:val="32"/>
        </w:rPr>
      </w:pPr>
    </w:p>
    <w:p w14:paraId="4BD0D34A" w14:textId="77777777" w:rsidR="00CF0016" w:rsidRPr="00830D48" w:rsidRDefault="00CF0016" w:rsidP="00CF0016">
      <w:pPr>
        <w:jc w:val="center"/>
      </w:pPr>
      <w:r w:rsidRPr="00830D48">
        <w:t>uzavírají v </w:t>
      </w:r>
      <w:proofErr w:type="gramStart"/>
      <w:r w:rsidRPr="00830D48">
        <w:t>souladu s</w:t>
      </w:r>
      <w:r>
        <w:t> </w:t>
      </w:r>
      <w:proofErr w:type="spellStart"/>
      <w:r>
        <w:t>z.č</w:t>
      </w:r>
      <w:proofErr w:type="spellEnd"/>
      <w:r>
        <w:t>.</w:t>
      </w:r>
      <w:proofErr w:type="gramEnd"/>
      <w:r>
        <w:t xml:space="preserve"> 89/2012 Sb., občanským zákoníkem</w:t>
      </w:r>
      <w:r w:rsidRPr="00830D48">
        <w:t xml:space="preserve"> tuto </w:t>
      </w:r>
    </w:p>
    <w:p w14:paraId="25469374" w14:textId="77777777" w:rsidR="00CF0016" w:rsidRPr="00830D48" w:rsidRDefault="00CF0016" w:rsidP="00CF0016">
      <w:pPr>
        <w:jc w:val="center"/>
      </w:pPr>
    </w:p>
    <w:p w14:paraId="1F938D41" w14:textId="77777777" w:rsidR="00CF0016" w:rsidRPr="00814729" w:rsidRDefault="00CF0016" w:rsidP="00CF0016">
      <w:pPr>
        <w:jc w:val="center"/>
        <w:rPr>
          <w:b/>
          <w:smallCaps/>
          <w:sz w:val="48"/>
          <w:szCs w:val="48"/>
        </w:rPr>
      </w:pPr>
      <w:r w:rsidRPr="00814729">
        <w:rPr>
          <w:b/>
          <w:smallCaps/>
          <w:sz w:val="48"/>
          <w:szCs w:val="48"/>
        </w:rPr>
        <w:t>kupní smlouvu</w:t>
      </w:r>
    </w:p>
    <w:p w14:paraId="7A9EAE5B" w14:textId="77777777" w:rsidR="00CF0016" w:rsidRDefault="00CF0016" w:rsidP="00CF0016">
      <w:pPr>
        <w:jc w:val="center"/>
        <w:rPr>
          <w:b/>
          <w:sz w:val="32"/>
          <w:szCs w:val="32"/>
        </w:rPr>
      </w:pPr>
    </w:p>
    <w:p w14:paraId="3493DEA8" w14:textId="77777777" w:rsidR="00CF0016" w:rsidRPr="000B76BC" w:rsidRDefault="00CF0016" w:rsidP="00CF0016">
      <w:pPr>
        <w:jc w:val="center"/>
        <w:rPr>
          <w:b/>
          <w:sz w:val="32"/>
          <w:szCs w:val="32"/>
        </w:rPr>
      </w:pPr>
    </w:p>
    <w:p w14:paraId="27D1A7C7" w14:textId="77777777" w:rsidR="00CF0016" w:rsidRPr="00EA199E" w:rsidRDefault="00CF0016" w:rsidP="00CF0016">
      <w:pPr>
        <w:jc w:val="both"/>
      </w:pPr>
      <w:r w:rsidRPr="004D2A36">
        <w:t xml:space="preserve">Předmět smlouvy je spolufinancován Evropskou unií z Evropského fondu pro regionální rozvoj v rámci Integrovaného regionálního operačního programu (IROP), s názvem: Zkvalitnění služeb a ochrana fondu kulturního dědictví v MZK, registrační číslo je projektu: </w:t>
      </w:r>
      <w:proofErr w:type="gramStart"/>
      <w:r w:rsidRPr="004D2A36">
        <w:t>CZ.06.3.33</w:t>
      </w:r>
      <w:proofErr w:type="gramEnd"/>
      <w:r w:rsidRPr="004D2A36">
        <w:t>./0.0/0.0/16_027/0007457</w:t>
      </w:r>
    </w:p>
    <w:p w14:paraId="311E417B" w14:textId="77777777" w:rsidR="00CF0016" w:rsidRPr="00830D48" w:rsidRDefault="00CF0016" w:rsidP="00CF0016"/>
    <w:p w14:paraId="70C2CA65" w14:textId="77777777" w:rsidR="00CF0016" w:rsidRPr="00830D48" w:rsidRDefault="00CF0016" w:rsidP="00CF0016">
      <w:pPr>
        <w:jc w:val="center"/>
        <w:rPr>
          <w:b/>
        </w:rPr>
      </w:pPr>
      <w:r w:rsidRPr="00830D48">
        <w:rPr>
          <w:b/>
        </w:rPr>
        <w:t>I.</w:t>
      </w:r>
    </w:p>
    <w:p w14:paraId="7BDB862A" w14:textId="77777777" w:rsidR="00CF0016" w:rsidRPr="00830D48" w:rsidRDefault="00CF0016" w:rsidP="00CF0016">
      <w:pPr>
        <w:jc w:val="center"/>
        <w:rPr>
          <w:b/>
        </w:rPr>
      </w:pPr>
      <w:r w:rsidRPr="00830D48">
        <w:rPr>
          <w:b/>
        </w:rPr>
        <w:t>Předmět smlouvy</w:t>
      </w:r>
    </w:p>
    <w:p w14:paraId="2FB6F4AB" w14:textId="77777777" w:rsidR="00CF0016" w:rsidRDefault="00CF0016" w:rsidP="00CF0016">
      <w:pPr>
        <w:numPr>
          <w:ilvl w:val="0"/>
          <w:numId w:val="24"/>
        </w:numPr>
        <w:ind w:left="284" w:hanging="284"/>
        <w:jc w:val="both"/>
      </w:pPr>
      <w:r w:rsidRPr="00830D48">
        <w:t xml:space="preserve">Předmětem této smlouvy je závazek prodávajícího </w:t>
      </w:r>
      <w:r w:rsidR="00FB0826" w:rsidRPr="00830D48">
        <w:t>dodat kupujícímu zboží</w:t>
      </w:r>
      <w:r w:rsidR="00FB0826">
        <w:t xml:space="preserve"> „</w:t>
      </w:r>
      <w:r w:rsidR="00FB0826">
        <w:rPr>
          <w:b/>
        </w:rPr>
        <w:t>ochranné obaly pro fond rukopisů a starých tisků MZK“</w:t>
      </w:r>
      <w:r>
        <w:t xml:space="preserve"> (dále jen předmět koupě):</w:t>
      </w:r>
    </w:p>
    <w:p w14:paraId="18D4FDE5" w14:textId="77777777" w:rsidR="00336E16" w:rsidRDefault="00336E16" w:rsidP="00336E16">
      <w:pPr>
        <w:ind w:left="284"/>
        <w:jc w:val="both"/>
      </w:pPr>
    </w:p>
    <w:p w14:paraId="3E1CEF64" w14:textId="77777777" w:rsidR="0099744D" w:rsidRPr="003E03CB" w:rsidRDefault="0099744D" w:rsidP="00336E16">
      <w:pPr>
        <w:shd w:val="clear" w:color="auto" w:fill="FFFFFF"/>
        <w:spacing w:after="90"/>
        <w:outlineLvl w:val="1"/>
      </w:pPr>
      <w:r w:rsidRPr="003E03CB">
        <w:t xml:space="preserve">1000 ks ochranných obalů </w:t>
      </w:r>
      <w:r w:rsidR="003B3FB6">
        <w:t xml:space="preserve">v rozměrech uvedených v příloze této smlouvy - </w:t>
      </w:r>
      <w:r w:rsidR="00B33E20" w:rsidRPr="003E03CB">
        <w:t> nabídce prodávajícího</w:t>
      </w:r>
      <w:r w:rsidR="007F7CC7">
        <w:t xml:space="preserve"> </w:t>
      </w:r>
      <w:r w:rsidRPr="003E03CB">
        <w:t>pro rukopisy a staré tisky nejčastěji foliového a kvarto</w:t>
      </w:r>
      <w:r w:rsidR="00B33E20" w:rsidRPr="003E03CB">
        <w:t>vého formátu</w:t>
      </w:r>
      <w:r w:rsidR="007A035E">
        <w:t xml:space="preserve"> (přesné rozměry knih jsou uvedeny v příloze této smlouvy)</w:t>
      </w:r>
      <w:r w:rsidR="00B33E20" w:rsidRPr="003E03CB">
        <w:t xml:space="preserve"> s následujícími parametry</w:t>
      </w:r>
      <w:r w:rsidRPr="003E03CB">
        <w:t>:</w:t>
      </w:r>
    </w:p>
    <w:p w14:paraId="7718A7D1" w14:textId="77777777" w:rsidR="0099744D" w:rsidRDefault="0099744D" w:rsidP="00336E16">
      <w:pPr>
        <w:numPr>
          <w:ilvl w:val="0"/>
          <w:numId w:val="27"/>
        </w:numPr>
        <w:spacing w:after="100" w:afterAutospacing="1"/>
      </w:pPr>
      <w:r>
        <w:t>materiál: nekyselá archivní lepenka s alkalickou rezervou</w:t>
      </w:r>
    </w:p>
    <w:p w14:paraId="07EAEAA0" w14:textId="77777777" w:rsidR="0099744D" w:rsidRDefault="0099744D" w:rsidP="00336E16">
      <w:pPr>
        <w:numPr>
          <w:ilvl w:val="0"/>
          <w:numId w:val="27"/>
        </w:numPr>
        <w:spacing w:after="100" w:afterAutospacing="1"/>
      </w:pPr>
      <w:r>
        <w:lastRenderedPageBreak/>
        <w:t>pevné uzavírání bez použití tkanic nebo suchého zipu</w:t>
      </w:r>
    </w:p>
    <w:p w14:paraId="5A37AC9A" w14:textId="77777777" w:rsidR="0099744D" w:rsidRDefault="0099744D" w:rsidP="00336E16">
      <w:pPr>
        <w:numPr>
          <w:ilvl w:val="0"/>
          <w:numId w:val="27"/>
        </w:numPr>
      </w:pPr>
      <w:r>
        <w:t>vnější barevná úprava šedá</w:t>
      </w:r>
    </w:p>
    <w:p w14:paraId="24E57DCB" w14:textId="77777777" w:rsidR="00CF0016" w:rsidRDefault="00CF0016" w:rsidP="00CF0016">
      <w:pPr>
        <w:jc w:val="both"/>
      </w:pPr>
    </w:p>
    <w:p w14:paraId="1317932A" w14:textId="77777777" w:rsidR="00CF0016" w:rsidRPr="004A1E76" w:rsidRDefault="00CF0016" w:rsidP="00CF0016">
      <w:pPr>
        <w:jc w:val="both"/>
        <w:rPr>
          <w:b/>
          <w:color w:val="FF0000"/>
        </w:rPr>
      </w:pPr>
    </w:p>
    <w:p w14:paraId="0A757180" w14:textId="77777777" w:rsidR="003B3FB6" w:rsidRDefault="003B3FB6" w:rsidP="00CF0016">
      <w:pPr>
        <w:numPr>
          <w:ilvl w:val="0"/>
          <w:numId w:val="24"/>
        </w:numPr>
        <w:ind w:left="284" w:hanging="284"/>
        <w:jc w:val="both"/>
      </w:pPr>
      <w:r>
        <w:t>Prodávající odpovídá za rozměry obalů a vhodnou kvalitu obalů z hlediska rukopisů a starých tisků, pro které jsou obaly dodávány. Prodávající podpisem této smlouvy stvrzuje, že si rukopisy a staré tisky prohlédl a je mu známa jejich kvalita a veškeré rozhodné informace nezbytné pro jejich dodání v dohodnuté kvalitě.</w:t>
      </w:r>
    </w:p>
    <w:p w14:paraId="568FFAAA" w14:textId="77777777" w:rsidR="00CF0016" w:rsidRDefault="00CF0016" w:rsidP="00CF0016">
      <w:pPr>
        <w:numPr>
          <w:ilvl w:val="0"/>
          <w:numId w:val="24"/>
        </w:numPr>
        <w:ind w:left="284" w:hanging="284"/>
        <w:jc w:val="both"/>
      </w:pPr>
      <w:r>
        <w:t>Prodávající není oprávněn dodatečně určit vlastnosti předmětu sml</w:t>
      </w:r>
      <w:r w:rsidR="0099744D">
        <w:t>ouvy, pokud je neurčí kupující.</w:t>
      </w:r>
    </w:p>
    <w:p w14:paraId="6C902A51" w14:textId="77777777" w:rsidR="00CF0016" w:rsidRDefault="00CF0016" w:rsidP="00CF0016">
      <w:pPr>
        <w:numPr>
          <w:ilvl w:val="0"/>
          <w:numId w:val="24"/>
        </w:numPr>
        <w:ind w:left="284" w:hanging="284"/>
        <w:jc w:val="both"/>
      </w:pPr>
      <w:r>
        <w:t>Pokud prodávající dodá kupujícímu větší množství předmětu smlouvy, než je uvedeno ve smlouvě, platí, že na toto větší množství předmětu smlouvy nebyla mezi smluvními stranami uzavřena smlouva a kupující t</w:t>
      </w:r>
      <w:r w:rsidR="0099744D">
        <w:t>oto přebytečné množství odmítl.</w:t>
      </w:r>
    </w:p>
    <w:p w14:paraId="71B4481B" w14:textId="77777777" w:rsidR="00CF0016" w:rsidRPr="00830D48" w:rsidRDefault="00CF0016" w:rsidP="00CF0016">
      <w:pPr>
        <w:numPr>
          <w:ilvl w:val="0"/>
          <w:numId w:val="24"/>
        </w:numPr>
        <w:ind w:left="284" w:hanging="284"/>
        <w:jc w:val="both"/>
      </w:pPr>
      <w:r>
        <w:t xml:space="preserve">Ustanovení § </w:t>
      </w:r>
      <w:proofErr w:type="gramStart"/>
      <w:r>
        <w:t xml:space="preserve">577 </w:t>
      </w:r>
      <w:proofErr w:type="spellStart"/>
      <w:r w:rsidRPr="00A954CF">
        <w:t>z.č</w:t>
      </w:r>
      <w:proofErr w:type="spellEnd"/>
      <w:r w:rsidRPr="00A954CF">
        <w:t>.</w:t>
      </w:r>
      <w:proofErr w:type="gramEnd"/>
      <w:r w:rsidRPr="00A954CF">
        <w:t xml:space="preserve"> 89/2012 Sb. občanského zákoníku se nepoužije. Určení množstevního, časového, územního nebo jiného rozsahu v této </w:t>
      </w:r>
      <w:r>
        <w:t>smlouvě</w:t>
      </w:r>
      <w:r w:rsidRPr="00A954CF">
        <w:t xml:space="preserve"> je pevně určeno </w:t>
      </w:r>
      <w:r>
        <w:t>v této smlouvě</w:t>
      </w:r>
      <w:r w:rsidRPr="00A954CF">
        <w:t xml:space="preserve"> a soud není oprávněn do tohoto jakkoliv zasahovat.</w:t>
      </w:r>
    </w:p>
    <w:p w14:paraId="2C3F1631" w14:textId="25ED7CF5" w:rsidR="00CF0016" w:rsidRDefault="00CF0016" w:rsidP="00CF0016">
      <w:pPr>
        <w:jc w:val="both"/>
      </w:pPr>
    </w:p>
    <w:p w14:paraId="22DF8D2F" w14:textId="77777777" w:rsidR="00814729" w:rsidRPr="00830D48" w:rsidRDefault="00814729" w:rsidP="00CF0016">
      <w:pPr>
        <w:jc w:val="both"/>
      </w:pPr>
    </w:p>
    <w:p w14:paraId="0B431C50" w14:textId="77777777" w:rsidR="00CF0016" w:rsidRPr="00830D48" w:rsidRDefault="00CF0016" w:rsidP="00CF0016">
      <w:pPr>
        <w:jc w:val="center"/>
        <w:rPr>
          <w:b/>
        </w:rPr>
      </w:pPr>
      <w:r w:rsidRPr="00830D48">
        <w:rPr>
          <w:b/>
        </w:rPr>
        <w:t>II.</w:t>
      </w:r>
    </w:p>
    <w:p w14:paraId="28A1D99E" w14:textId="77777777" w:rsidR="00CF0016" w:rsidRPr="00830D48" w:rsidRDefault="00CF0016" w:rsidP="00CF0016">
      <w:pPr>
        <w:jc w:val="center"/>
        <w:rPr>
          <w:b/>
        </w:rPr>
      </w:pPr>
      <w:r w:rsidRPr="00830D48">
        <w:rPr>
          <w:b/>
        </w:rPr>
        <w:t>Místo a doba plnění</w:t>
      </w:r>
    </w:p>
    <w:p w14:paraId="642650D9" w14:textId="77777777" w:rsidR="00CF0016" w:rsidRPr="00DB3B12" w:rsidRDefault="00CF0016" w:rsidP="00CF0016">
      <w:pPr>
        <w:numPr>
          <w:ilvl w:val="0"/>
          <w:numId w:val="1"/>
        </w:numPr>
        <w:jc w:val="both"/>
      </w:pPr>
      <w:r w:rsidRPr="00830D48">
        <w:t xml:space="preserve">Místem plnění je sídlo </w:t>
      </w:r>
      <w:r w:rsidR="0099744D">
        <w:t>kupujícího.</w:t>
      </w:r>
    </w:p>
    <w:p w14:paraId="2CF8757E" w14:textId="77777777" w:rsidR="00CF0016" w:rsidRPr="00CD741B" w:rsidRDefault="00CF0016" w:rsidP="00CF0016">
      <w:pPr>
        <w:numPr>
          <w:ilvl w:val="0"/>
          <w:numId w:val="1"/>
        </w:numPr>
        <w:jc w:val="both"/>
        <w:rPr>
          <w:b/>
          <w:bCs/>
        </w:rPr>
      </w:pPr>
      <w:r w:rsidRPr="00DB3B12">
        <w:t>Prodávající se zavazuje dodat kupujícímu předmět smlouvy</w:t>
      </w:r>
      <w:r>
        <w:t xml:space="preserve"> dle čl. I. odst. 1 této smlouvy</w:t>
      </w:r>
      <w:r w:rsidRPr="00DB3B12">
        <w:t xml:space="preserve"> </w:t>
      </w:r>
      <w:r w:rsidR="0099744D">
        <w:t xml:space="preserve">do </w:t>
      </w:r>
      <w:r w:rsidR="00EE5C47">
        <w:t>25</w:t>
      </w:r>
      <w:r w:rsidR="0099744D">
        <w:t xml:space="preserve">. </w:t>
      </w:r>
      <w:r w:rsidR="00EE5C47">
        <w:t>října</w:t>
      </w:r>
      <w:r w:rsidR="0099744D">
        <w:t xml:space="preserve"> 2021</w:t>
      </w:r>
      <w:r w:rsidR="006A51C9">
        <w:rPr>
          <w:b/>
        </w:rPr>
        <w:t>.</w:t>
      </w:r>
    </w:p>
    <w:p w14:paraId="52C02263" w14:textId="2BC67A90" w:rsidR="00CF0016" w:rsidRDefault="00CF0016" w:rsidP="00CF0016">
      <w:pPr>
        <w:ind w:left="360"/>
        <w:jc w:val="both"/>
        <w:rPr>
          <w:b/>
          <w:bCs/>
        </w:rPr>
      </w:pPr>
    </w:p>
    <w:p w14:paraId="7858BC1A" w14:textId="77777777" w:rsidR="00814729" w:rsidRPr="00830D48" w:rsidRDefault="00814729" w:rsidP="00CF0016">
      <w:pPr>
        <w:ind w:left="360"/>
        <w:jc w:val="both"/>
        <w:rPr>
          <w:b/>
          <w:bCs/>
        </w:rPr>
      </w:pPr>
    </w:p>
    <w:p w14:paraId="2FF411F9" w14:textId="77777777" w:rsidR="00CF0016" w:rsidRPr="00830D48" w:rsidRDefault="00CF0016" w:rsidP="00CF0016">
      <w:pPr>
        <w:keepNext/>
        <w:keepLines/>
        <w:jc w:val="center"/>
        <w:rPr>
          <w:b/>
          <w:bCs/>
        </w:rPr>
      </w:pPr>
      <w:r>
        <w:rPr>
          <w:b/>
          <w:bCs/>
        </w:rPr>
        <w:t>II</w:t>
      </w:r>
      <w:r w:rsidRPr="00830D48">
        <w:rPr>
          <w:b/>
          <w:bCs/>
        </w:rPr>
        <w:t>I.</w:t>
      </w:r>
    </w:p>
    <w:p w14:paraId="41624769" w14:textId="77777777" w:rsidR="00CF0016" w:rsidRPr="00830D48" w:rsidRDefault="00CF0016" w:rsidP="00CF0016">
      <w:pPr>
        <w:keepNext/>
        <w:keepLines/>
        <w:jc w:val="center"/>
        <w:rPr>
          <w:b/>
          <w:bCs/>
        </w:rPr>
      </w:pPr>
      <w:r>
        <w:rPr>
          <w:b/>
          <w:bCs/>
        </w:rPr>
        <w:t>Dodání předmětu smlouvy a jeho částí</w:t>
      </w:r>
    </w:p>
    <w:p w14:paraId="725A6BB2" w14:textId="698085B1" w:rsidR="006A51C9" w:rsidRDefault="00CF0016" w:rsidP="006A51C9">
      <w:pPr>
        <w:numPr>
          <w:ilvl w:val="0"/>
          <w:numId w:val="10"/>
        </w:numPr>
        <w:ind w:left="284" w:hanging="284"/>
        <w:jc w:val="both"/>
      </w:pPr>
      <w:r w:rsidRPr="00830D48">
        <w:t xml:space="preserve">Předmět </w:t>
      </w:r>
      <w:r>
        <w:t>smlouvy</w:t>
      </w:r>
      <w:r w:rsidRPr="00830D48">
        <w:t xml:space="preserve"> pokládají smluvní strany za dodaný, jestliže </w:t>
      </w:r>
      <w:r>
        <w:t>je bez jakýchkoliv vad (i nebránících užívání</w:t>
      </w:r>
      <w:r w:rsidR="006A51C9">
        <w:t>, vadou je i dodání menšího množství</w:t>
      </w:r>
      <w:r w:rsidR="00FD10C8">
        <w:t>,</w:t>
      </w:r>
      <w:r w:rsidR="006A51C9">
        <w:t xml:space="preserve"> než je uvedeno ve smlouvě, i když toto menší množství bude uvedeno v prohlášení prodávajícího nebo v dokladu o předání</w:t>
      </w:r>
      <w:r>
        <w:t xml:space="preserve">) a </w:t>
      </w:r>
      <w:r w:rsidRPr="00830D48">
        <w:t>dojde k jeho pře</w:t>
      </w:r>
      <w:r>
        <w:t>vzetí od zást</w:t>
      </w:r>
      <w:r w:rsidR="006A51C9">
        <w:t>upce prodávajícího</w:t>
      </w:r>
      <w:r>
        <w:t xml:space="preserve">. </w:t>
      </w:r>
      <w:r w:rsidR="006A51C9">
        <w:t>V případě, že předmět smlouvy je prodávajícím zasílán zasílatelem, dojde k tomuto převzetí až okamžikem převzetí kupujícím od zasílatele v místě plnění. V případě, že předmět smlouvy je prodávajícím předán dopravci, dojde k tomuto převzetí až okamžikem převzetí od dopravce kupujícím v místě plnění</w:t>
      </w:r>
      <w:r w:rsidR="006A51C9" w:rsidRPr="00830D48">
        <w:t>.</w:t>
      </w:r>
      <w:r w:rsidR="006A51C9">
        <w:t xml:space="preserve"> Součástí tohoto dodání je i dodání součástí i příslušenství nutných k užívání předmětu smlouvy vč. všech dokladů k tomuto užívání.</w:t>
      </w:r>
    </w:p>
    <w:p w14:paraId="11E282BA" w14:textId="278DE4AA" w:rsidR="00CF0016" w:rsidRDefault="006A51C9" w:rsidP="00B92482">
      <w:pPr>
        <w:numPr>
          <w:ilvl w:val="0"/>
          <w:numId w:val="10"/>
        </w:numPr>
        <w:ind w:left="284" w:hanging="284"/>
        <w:jc w:val="both"/>
      </w:pPr>
      <w:r w:rsidRPr="00830D48">
        <w:t xml:space="preserve">Dokladem o splnění dodávky předmětu </w:t>
      </w:r>
      <w:r>
        <w:t>smlouvy</w:t>
      </w:r>
      <w:r w:rsidRPr="00830D48">
        <w:t xml:space="preserve"> podle této smlouvy je</w:t>
      </w:r>
      <w:r>
        <w:t xml:space="preserve"> dodací list opatřený podpisem odpovědného pracovníka kupujícího, nebo písemné potvrzení kupujícího o řádném splnění předmětu smlouvy zaslané prodávajícímu mailem.</w:t>
      </w:r>
    </w:p>
    <w:p w14:paraId="39BDE52C" w14:textId="48C10CEE" w:rsidR="00CF0016" w:rsidRDefault="00CF0016" w:rsidP="00CF0016">
      <w:pPr>
        <w:jc w:val="both"/>
      </w:pPr>
    </w:p>
    <w:p w14:paraId="3119D6C9" w14:textId="77777777" w:rsidR="00814729" w:rsidRPr="00830D48" w:rsidRDefault="00814729" w:rsidP="00CF0016">
      <w:pPr>
        <w:jc w:val="both"/>
      </w:pPr>
    </w:p>
    <w:p w14:paraId="450DAD63" w14:textId="77777777" w:rsidR="00CF0016" w:rsidRPr="00830D48" w:rsidRDefault="00CF0016" w:rsidP="00CF0016">
      <w:pPr>
        <w:jc w:val="center"/>
        <w:rPr>
          <w:b/>
        </w:rPr>
      </w:pPr>
      <w:r w:rsidRPr="00830D48">
        <w:rPr>
          <w:b/>
        </w:rPr>
        <w:t>I</w:t>
      </w:r>
      <w:r>
        <w:rPr>
          <w:b/>
        </w:rPr>
        <w:t>V</w:t>
      </w:r>
      <w:r w:rsidRPr="00830D48">
        <w:rPr>
          <w:b/>
        </w:rPr>
        <w:t>.</w:t>
      </w:r>
    </w:p>
    <w:p w14:paraId="38C19817" w14:textId="77777777" w:rsidR="00CF0016" w:rsidRPr="00830D48" w:rsidRDefault="00CF0016" w:rsidP="00CF0016">
      <w:pPr>
        <w:jc w:val="center"/>
        <w:rPr>
          <w:b/>
        </w:rPr>
      </w:pPr>
      <w:r w:rsidRPr="00830D48">
        <w:rPr>
          <w:b/>
        </w:rPr>
        <w:t xml:space="preserve">Kupní cena </w:t>
      </w:r>
    </w:p>
    <w:p w14:paraId="75F47E1F" w14:textId="35D70A24" w:rsidR="00CF0016" w:rsidRDefault="00CF0016" w:rsidP="00CF0016">
      <w:pPr>
        <w:numPr>
          <w:ilvl w:val="0"/>
          <w:numId w:val="2"/>
        </w:numPr>
        <w:jc w:val="both"/>
      </w:pPr>
      <w:r w:rsidRPr="00830D48">
        <w:t xml:space="preserve">Kupující se zavazuje zaplatit za předmět </w:t>
      </w:r>
      <w:r>
        <w:t>smlouvy</w:t>
      </w:r>
      <w:r w:rsidRPr="00830D48">
        <w:t xml:space="preserve"> cenu ve výši</w:t>
      </w:r>
      <w:r w:rsidR="009A28CF">
        <w:t xml:space="preserve"> 483.250,-</w:t>
      </w:r>
      <w:r>
        <w:t xml:space="preserve"> Kč</w:t>
      </w:r>
      <w:r w:rsidRPr="00830D48">
        <w:t xml:space="preserve"> (slovy: </w:t>
      </w:r>
      <w:proofErr w:type="spellStart"/>
      <w:r w:rsidR="009A28CF">
        <w:t>čtyřistaosmdesáttři</w:t>
      </w:r>
      <w:proofErr w:type="spellEnd"/>
      <w:r w:rsidR="009A28CF">
        <w:t xml:space="preserve"> tisíc </w:t>
      </w:r>
      <w:proofErr w:type="spellStart"/>
      <w:r w:rsidR="009A28CF">
        <w:t>dvěstěpadesát</w:t>
      </w:r>
      <w:proofErr w:type="spellEnd"/>
      <w:r>
        <w:t xml:space="preserve"> korun českých</w:t>
      </w:r>
      <w:r w:rsidRPr="00830D48">
        <w:t>)</w:t>
      </w:r>
      <w:r w:rsidR="009A28CF">
        <w:t>.</w:t>
      </w:r>
      <w:r w:rsidRPr="00830D48">
        <w:t xml:space="preserve"> </w:t>
      </w:r>
      <w:r w:rsidR="009A28CF">
        <w:t>Nejsem plátce DPH. Cena je konečná.</w:t>
      </w:r>
    </w:p>
    <w:p w14:paraId="3F976E50" w14:textId="77777777" w:rsidR="00CF0016" w:rsidRPr="003014B8" w:rsidRDefault="00336E16" w:rsidP="00CF0016">
      <w:pPr>
        <w:numPr>
          <w:ilvl w:val="0"/>
          <w:numId w:val="2"/>
        </w:numPr>
        <w:tabs>
          <w:tab w:val="clear" w:pos="360"/>
        </w:tabs>
        <w:jc w:val="both"/>
      </w:pPr>
      <w:r w:rsidRPr="00830D48">
        <w:lastRenderedPageBreak/>
        <w:t>Cena uvedená v bodu 1 tohoto článku je nejvýše přípustná, zahrnuje veškeré náklady prodávajícího</w:t>
      </w:r>
      <w:r>
        <w:t>, zejména n</w:t>
      </w:r>
      <w:r w:rsidRPr="00830D48">
        <w:t>a dopravu,</w:t>
      </w:r>
      <w:r>
        <w:t xml:space="preserve"> odeslání. </w:t>
      </w:r>
      <w:r w:rsidRPr="00830D48">
        <w:t>Žádné dodatečné poplatky nebudou účtovány.</w:t>
      </w:r>
    </w:p>
    <w:p w14:paraId="2F6FC110" w14:textId="77777777" w:rsidR="00CF0016" w:rsidRPr="003014B8" w:rsidRDefault="00CF0016" w:rsidP="00CF0016">
      <w:pPr>
        <w:numPr>
          <w:ilvl w:val="0"/>
          <w:numId w:val="2"/>
        </w:numPr>
        <w:tabs>
          <w:tab w:val="clear" w:pos="360"/>
        </w:tabs>
        <w:jc w:val="both"/>
      </w:pPr>
      <w:r>
        <w:t>Cena může být změna pouze v případě změny sazby DPH.</w:t>
      </w:r>
    </w:p>
    <w:p w14:paraId="0D844968" w14:textId="77777777" w:rsidR="00CF0016" w:rsidRPr="00830D48" w:rsidRDefault="00CF0016" w:rsidP="00CF0016">
      <w:pPr>
        <w:jc w:val="center"/>
        <w:rPr>
          <w:b/>
        </w:rPr>
      </w:pPr>
      <w:r w:rsidRPr="00830D48">
        <w:rPr>
          <w:b/>
        </w:rPr>
        <w:t>V.</w:t>
      </w:r>
    </w:p>
    <w:p w14:paraId="2700DCA5" w14:textId="77777777" w:rsidR="00CF0016" w:rsidRPr="00830D48" w:rsidRDefault="00CF0016" w:rsidP="00CF0016">
      <w:pPr>
        <w:jc w:val="center"/>
        <w:rPr>
          <w:b/>
        </w:rPr>
      </w:pPr>
      <w:r w:rsidRPr="00830D48">
        <w:rPr>
          <w:b/>
        </w:rPr>
        <w:t>Platební podmínky</w:t>
      </w:r>
    </w:p>
    <w:p w14:paraId="671D72D1" w14:textId="217076DC" w:rsidR="00CF0016" w:rsidRPr="00830D48" w:rsidRDefault="00336E16" w:rsidP="00CF0016">
      <w:pPr>
        <w:numPr>
          <w:ilvl w:val="0"/>
          <w:numId w:val="3"/>
        </w:numPr>
        <w:jc w:val="both"/>
      </w:pPr>
      <w:r w:rsidRPr="00830D48">
        <w:t>Platba za předmět koupě bude uskutečněna bankovním bezhotovostním převodem na základě dodavatelské faktury vystavené po dodávce předmětu koupě</w:t>
      </w:r>
      <w:r>
        <w:t xml:space="preserve"> dle čl. III. této smlouvy</w:t>
      </w:r>
      <w:r w:rsidRPr="00830D48">
        <w:t xml:space="preserve">. Splatnost faktury je </w:t>
      </w:r>
      <w:r>
        <w:t>14 dnů od jejího doručení</w:t>
      </w:r>
      <w:r w:rsidR="00B42FAB">
        <w:t xml:space="preserve"> kupujícímu</w:t>
      </w:r>
      <w:r>
        <w:t>.</w:t>
      </w:r>
    </w:p>
    <w:p w14:paraId="6FCAA3B3" w14:textId="77777777" w:rsidR="00CF0016" w:rsidRDefault="00CF0016" w:rsidP="00CF0016">
      <w:pPr>
        <w:numPr>
          <w:ilvl w:val="0"/>
          <w:numId w:val="3"/>
        </w:numPr>
        <w:jc w:val="both"/>
      </w:pPr>
      <w:r>
        <w:t>Ke dni uzavření této smlouvy má kupující k dispozici tzv. rozpočtové opatření o přidělení finančních prostředků na úhradu ceny předmětu smlouvy ze státního rozpočtu, nemá však finanční prostředky k dispozici na svém účtu. Strany se proto dohodly, že v případě, že ke dni splatnosti faktury nebude mít kupující na svém účtu přidělené finanční prostředky, splatnost faktury činí 30 dnů od dne doručení finančních prostředků ze státního rozpočtu kupujícímu.</w:t>
      </w:r>
    </w:p>
    <w:p w14:paraId="4BF6F9D2" w14:textId="77777777" w:rsidR="00CF0016" w:rsidRDefault="00336E16" w:rsidP="00CF0016">
      <w:pPr>
        <w:numPr>
          <w:ilvl w:val="0"/>
          <w:numId w:val="3"/>
        </w:numPr>
        <w:jc w:val="both"/>
      </w:pPr>
      <w:r>
        <w:t>Faktura bude</w:t>
      </w:r>
      <w:r w:rsidR="00CF0016">
        <w:t xml:space="preserve"> obsahovat specifikaci předmětu smlouvy. </w:t>
      </w:r>
      <w:r w:rsidR="00CF0016" w:rsidRPr="00830D48">
        <w:t>Faktur</w:t>
      </w:r>
      <w:r>
        <w:t>a</w:t>
      </w:r>
      <w:r w:rsidR="00CF0016" w:rsidRPr="00830D48">
        <w:t xml:space="preserve"> bud</w:t>
      </w:r>
      <w:r>
        <w:t>e</w:t>
      </w:r>
      <w:r w:rsidR="00CF0016" w:rsidRPr="00830D48">
        <w:t xml:space="preserve"> obsahovat náležitosti stanovené v zákon</w:t>
      </w:r>
      <w:r w:rsidR="00CF0016">
        <w:t>u</w:t>
      </w:r>
      <w:r w:rsidR="00CF0016" w:rsidRPr="00830D48">
        <w:t xml:space="preserve"> č. 235/2004 Sb. o dani z př</w:t>
      </w:r>
      <w:r>
        <w:t>idané hodnoty, v platném znění.</w:t>
      </w:r>
    </w:p>
    <w:p w14:paraId="5CDAC76D" w14:textId="39E2883F" w:rsidR="00CF0016" w:rsidRDefault="00336E16" w:rsidP="00CF0016">
      <w:pPr>
        <w:numPr>
          <w:ilvl w:val="0"/>
          <w:numId w:val="3"/>
        </w:numPr>
        <w:jc w:val="both"/>
      </w:pPr>
      <w:r>
        <w:t>Faktura musí být označena</w:t>
      </w:r>
      <w:r w:rsidR="00CF0016">
        <w:t xml:space="preserve"> číslem projektu </w:t>
      </w:r>
      <w:proofErr w:type="gramStart"/>
      <w:r w:rsidR="00CF0016">
        <w:t>CZ.06.3.33</w:t>
      </w:r>
      <w:proofErr w:type="gramEnd"/>
      <w:r w:rsidR="00CF0016">
        <w:t>./0.0/0.0/16_027/0007457</w:t>
      </w:r>
      <w:r w:rsidR="00D74840">
        <w:t>, její přílohou musí být potvrzení kupujícího o splnění předmětu smlouvy (např. dodací list)</w:t>
      </w:r>
      <w:r w:rsidR="00CF0016">
        <w:t>.</w:t>
      </w:r>
    </w:p>
    <w:p w14:paraId="50218E24" w14:textId="77777777" w:rsidR="00CF0016" w:rsidRPr="00830D48" w:rsidRDefault="00C403D8" w:rsidP="00CF0016">
      <w:pPr>
        <w:numPr>
          <w:ilvl w:val="0"/>
          <w:numId w:val="3"/>
        </w:numPr>
        <w:jc w:val="both"/>
      </w:pPr>
      <w:r>
        <w:t>V případě, že</w:t>
      </w:r>
      <w:r w:rsidR="00CF0016">
        <w:t xml:space="preserve"> </w:t>
      </w:r>
      <w:r w:rsidR="00CF0016" w:rsidRPr="00830D48">
        <w:t xml:space="preserve">faktura nebude obsahovat </w:t>
      </w:r>
      <w:r w:rsidR="00CF0016">
        <w:t>dohodnuté či stanovené</w:t>
      </w:r>
      <w:r w:rsidR="00CF0016" w:rsidRPr="00830D48">
        <w:t xml:space="preserve"> náležitosti, má kupující právo vrátit ji prodávajícímu </w:t>
      </w:r>
      <w:r w:rsidR="00CF0016">
        <w:t>ve lhůtě splatnosti</w:t>
      </w:r>
      <w:r w:rsidR="00CF0016" w:rsidRPr="00830D48">
        <w:t xml:space="preserve"> k doplnění či opravě. Nová lhůta splatnosti počíná běžet ode dne opětovného doručení </w:t>
      </w:r>
      <w:r w:rsidR="00CF0016">
        <w:t xml:space="preserve">bezvadné </w:t>
      </w:r>
      <w:r w:rsidR="00CF0016" w:rsidRPr="00830D48">
        <w:t>faktury kupujícímu</w:t>
      </w:r>
      <w:r w:rsidR="00CF0016">
        <w:t>, přičemž kupující není po tuto dobu v prodlení s úhradou ceny</w:t>
      </w:r>
      <w:r>
        <w:t>.</w:t>
      </w:r>
    </w:p>
    <w:p w14:paraId="3256EA59" w14:textId="77777777" w:rsidR="00CF0016" w:rsidRDefault="00CF0016" w:rsidP="00CF0016">
      <w:pPr>
        <w:numPr>
          <w:ilvl w:val="0"/>
          <w:numId w:val="3"/>
        </w:numPr>
        <w:jc w:val="both"/>
      </w:pPr>
      <w:r w:rsidRPr="00830D48">
        <w:t>Kupující neposkytuje na dodání předmětu koupě zálohy.</w:t>
      </w:r>
    </w:p>
    <w:p w14:paraId="4B69280E" w14:textId="6484DAC4" w:rsidR="00CF0016" w:rsidRDefault="00CF0016" w:rsidP="00CF0016">
      <w:pPr>
        <w:numPr>
          <w:ilvl w:val="0"/>
          <w:numId w:val="3"/>
        </w:numPr>
        <w:jc w:val="both"/>
      </w:pPr>
      <w:r>
        <w:t>Prodávající prohlašuje, že není nespolehliv</w:t>
      </w:r>
      <w:r w:rsidR="00C403D8">
        <w:t xml:space="preserve">ým plátcem </w:t>
      </w:r>
      <w:proofErr w:type="gramStart"/>
      <w:r w:rsidR="00C403D8">
        <w:t xml:space="preserve">dle </w:t>
      </w:r>
      <w:proofErr w:type="spellStart"/>
      <w:r w:rsidR="00C403D8">
        <w:t>z.č</w:t>
      </w:r>
      <w:proofErr w:type="spellEnd"/>
      <w:r w:rsidR="00C403D8">
        <w:t>.</w:t>
      </w:r>
      <w:proofErr w:type="gramEnd"/>
      <w:r w:rsidR="00C403D8">
        <w:t xml:space="preserve"> 235/2004 Sb</w:t>
      </w:r>
      <w:r>
        <w:t>. Prodávající je povinen sdělit kupujícímu po uzavření smlouvy, že se stal nespolehlivým plátcem do 2</w:t>
      </w:r>
      <w:r w:rsidR="00C403D8">
        <w:t> </w:t>
      </w:r>
      <w:r>
        <w:t>dnů, v případě porušení této povinnosti odpovídá kupujícímu za škodu, kter</w:t>
      </w:r>
      <w:r w:rsidR="00A23832">
        <w:t>á</w:t>
      </w:r>
      <w:r w:rsidR="00C403D8">
        <w:t xml:space="preserve"> mu v této souvislosti vznikne.</w:t>
      </w:r>
    </w:p>
    <w:p w14:paraId="1C32851E" w14:textId="77777777" w:rsidR="00CF0016" w:rsidRPr="00830D48" w:rsidRDefault="00CF0016" w:rsidP="00CF0016">
      <w:pPr>
        <w:numPr>
          <w:ilvl w:val="0"/>
          <w:numId w:val="3"/>
        </w:numPr>
        <w:jc w:val="both"/>
      </w:pPr>
      <w:r>
        <w:t>Prodávající je povinen mít zveřejněný účet u finančního úřadu, v případě porušení této povinnosti není kupující povinen uhradit prodávajícímu kupní cenu.</w:t>
      </w:r>
    </w:p>
    <w:p w14:paraId="5929962E" w14:textId="40C1291E" w:rsidR="00CF0016" w:rsidRDefault="00CF0016" w:rsidP="00CF0016">
      <w:pPr>
        <w:rPr>
          <w:b/>
        </w:rPr>
      </w:pPr>
    </w:p>
    <w:p w14:paraId="4D534887" w14:textId="77777777" w:rsidR="00814729" w:rsidRPr="00830D48" w:rsidRDefault="00814729" w:rsidP="00CF0016">
      <w:pPr>
        <w:rPr>
          <w:b/>
        </w:rPr>
      </w:pPr>
    </w:p>
    <w:p w14:paraId="2B734B16" w14:textId="77777777" w:rsidR="00CF0016" w:rsidRPr="00830D48" w:rsidRDefault="00CF0016" w:rsidP="00CF0016">
      <w:pPr>
        <w:jc w:val="center"/>
        <w:rPr>
          <w:b/>
        </w:rPr>
      </w:pPr>
      <w:r w:rsidRPr="00830D48">
        <w:rPr>
          <w:b/>
        </w:rPr>
        <w:t>V</w:t>
      </w:r>
      <w:r>
        <w:rPr>
          <w:b/>
        </w:rPr>
        <w:t>I</w:t>
      </w:r>
      <w:r w:rsidRPr="00830D48">
        <w:rPr>
          <w:b/>
        </w:rPr>
        <w:t>.</w:t>
      </w:r>
    </w:p>
    <w:p w14:paraId="011465CF" w14:textId="77777777" w:rsidR="00CF0016" w:rsidRPr="00830D48" w:rsidRDefault="00CF0016" w:rsidP="00CF0016">
      <w:pPr>
        <w:jc w:val="center"/>
        <w:rPr>
          <w:b/>
        </w:rPr>
      </w:pPr>
      <w:r w:rsidRPr="00830D48">
        <w:rPr>
          <w:b/>
        </w:rPr>
        <w:t>P</w:t>
      </w:r>
      <w:r>
        <w:rPr>
          <w:b/>
        </w:rPr>
        <w:t>rohlášení prodávajícího</w:t>
      </w:r>
    </w:p>
    <w:p w14:paraId="06926F60" w14:textId="77777777" w:rsidR="00CF0016" w:rsidRDefault="00CF0016" w:rsidP="00CF0016">
      <w:pPr>
        <w:numPr>
          <w:ilvl w:val="0"/>
          <w:numId w:val="7"/>
        </w:numPr>
        <w:jc w:val="both"/>
      </w:pPr>
      <w:r w:rsidRPr="00830D48">
        <w:t xml:space="preserve">Prodávající prohlašuje, že předmět </w:t>
      </w:r>
      <w:r w:rsidR="00C403D8">
        <w:t xml:space="preserve">smlouvy </w:t>
      </w:r>
      <w:r>
        <w:t>nebude mít ž</w:t>
      </w:r>
      <w:r w:rsidRPr="00830D48">
        <w:t>ádné vady faktické ani právní, ne</w:t>
      </w:r>
      <w:r>
        <w:t xml:space="preserve">budou na něm </w:t>
      </w:r>
      <w:r w:rsidRPr="00830D48">
        <w:t>váznou</w:t>
      </w:r>
      <w:r>
        <w:t>t ke dni předání</w:t>
      </w:r>
      <w:r w:rsidRPr="00830D48">
        <w:t xml:space="preserve"> zástavy ani žádn</w:t>
      </w:r>
      <w:r>
        <w:t>á</w:t>
      </w:r>
      <w:r w:rsidRPr="00830D48">
        <w:t xml:space="preserve"> jiná práva třetích osob.</w:t>
      </w:r>
    </w:p>
    <w:p w14:paraId="3AC759B1" w14:textId="66E716DD" w:rsidR="00CF0016" w:rsidRDefault="00CF0016" w:rsidP="00CF0016">
      <w:pPr>
        <w:ind w:left="360"/>
        <w:jc w:val="both"/>
        <w:rPr>
          <w:b/>
          <w:bCs/>
        </w:rPr>
      </w:pPr>
    </w:p>
    <w:p w14:paraId="4A650961" w14:textId="77777777" w:rsidR="00814729" w:rsidRDefault="00814729" w:rsidP="00CF0016">
      <w:pPr>
        <w:ind w:left="360"/>
        <w:jc w:val="both"/>
        <w:rPr>
          <w:b/>
          <w:bCs/>
        </w:rPr>
      </w:pPr>
    </w:p>
    <w:p w14:paraId="0CC8B9E6" w14:textId="77777777" w:rsidR="00CF0016" w:rsidRDefault="00CF0016" w:rsidP="00CF0016">
      <w:pPr>
        <w:keepNext/>
        <w:keepLines/>
        <w:jc w:val="center"/>
        <w:rPr>
          <w:b/>
          <w:bCs/>
        </w:rPr>
      </w:pPr>
      <w:r>
        <w:rPr>
          <w:b/>
          <w:bCs/>
        </w:rPr>
        <w:t>VII.</w:t>
      </w:r>
    </w:p>
    <w:p w14:paraId="0B905193" w14:textId="77777777" w:rsidR="00CF0016" w:rsidRDefault="00CF0016" w:rsidP="00CF0016">
      <w:pPr>
        <w:keepNext/>
        <w:keepLines/>
        <w:jc w:val="center"/>
        <w:rPr>
          <w:b/>
          <w:bCs/>
        </w:rPr>
      </w:pPr>
      <w:r>
        <w:rPr>
          <w:b/>
          <w:bCs/>
        </w:rPr>
        <w:t>Nebezpečí škody a převod vlastnictví</w:t>
      </w:r>
    </w:p>
    <w:p w14:paraId="3A961D8A" w14:textId="77777777" w:rsidR="00CF0016" w:rsidRDefault="00C403D8" w:rsidP="00CF0016">
      <w:pPr>
        <w:pStyle w:val="Zhlav"/>
        <w:numPr>
          <w:ilvl w:val="0"/>
          <w:numId w:val="9"/>
        </w:numPr>
        <w:tabs>
          <w:tab w:val="clear" w:pos="4536"/>
          <w:tab w:val="clear" w:pos="9072"/>
        </w:tabs>
        <w:ind w:left="284" w:hanging="284"/>
        <w:jc w:val="both"/>
        <w:rPr>
          <w:sz w:val="24"/>
          <w:szCs w:val="24"/>
        </w:rPr>
      </w:pPr>
      <w:r w:rsidRPr="005274D9">
        <w:rPr>
          <w:sz w:val="24"/>
          <w:szCs w:val="24"/>
        </w:rPr>
        <w:t xml:space="preserve">Nebezpečí škody na předmětu </w:t>
      </w:r>
      <w:r>
        <w:rPr>
          <w:sz w:val="24"/>
          <w:szCs w:val="24"/>
        </w:rPr>
        <w:t>smlouvy</w:t>
      </w:r>
      <w:r w:rsidRPr="005274D9">
        <w:rPr>
          <w:sz w:val="24"/>
          <w:szCs w:val="24"/>
        </w:rPr>
        <w:t xml:space="preserve"> přechází na </w:t>
      </w:r>
      <w:r>
        <w:rPr>
          <w:sz w:val="24"/>
          <w:szCs w:val="24"/>
        </w:rPr>
        <w:t>kupujícího</w:t>
      </w:r>
      <w:r w:rsidRPr="005274D9">
        <w:rPr>
          <w:sz w:val="24"/>
          <w:szCs w:val="24"/>
        </w:rPr>
        <w:t xml:space="preserve"> až převzetím předmětu </w:t>
      </w:r>
      <w:r>
        <w:rPr>
          <w:sz w:val="24"/>
          <w:szCs w:val="24"/>
        </w:rPr>
        <w:t>smlouvy bez vad kupujícím dle čl. III. této smlouvy.</w:t>
      </w:r>
    </w:p>
    <w:p w14:paraId="2BF80642" w14:textId="77777777" w:rsidR="00CF0016" w:rsidRDefault="00CF0016" w:rsidP="00CF0016">
      <w:pPr>
        <w:pStyle w:val="Zhlav"/>
        <w:numPr>
          <w:ilvl w:val="0"/>
          <w:numId w:val="9"/>
        </w:numPr>
        <w:tabs>
          <w:tab w:val="clear" w:pos="4536"/>
          <w:tab w:val="clear" w:pos="9072"/>
        </w:tabs>
        <w:ind w:left="284" w:hanging="284"/>
        <w:jc w:val="both"/>
        <w:rPr>
          <w:sz w:val="24"/>
          <w:szCs w:val="24"/>
        </w:rPr>
      </w:pPr>
      <w:r w:rsidRPr="00533AA6">
        <w:rPr>
          <w:sz w:val="24"/>
          <w:szCs w:val="24"/>
        </w:rPr>
        <w:t>Vlastnické právo k předmětu smlouvy</w:t>
      </w:r>
      <w:r>
        <w:rPr>
          <w:sz w:val="24"/>
          <w:szCs w:val="24"/>
        </w:rPr>
        <w:t xml:space="preserve"> </w:t>
      </w:r>
      <w:r w:rsidRPr="00533AA6">
        <w:rPr>
          <w:sz w:val="24"/>
          <w:szCs w:val="24"/>
        </w:rPr>
        <w:t>nabývá</w:t>
      </w:r>
      <w:r>
        <w:rPr>
          <w:sz w:val="24"/>
          <w:szCs w:val="24"/>
        </w:rPr>
        <w:t xml:space="preserve"> kupující</w:t>
      </w:r>
      <w:r w:rsidR="00C403D8">
        <w:rPr>
          <w:sz w:val="24"/>
          <w:szCs w:val="24"/>
        </w:rPr>
        <w:t xml:space="preserve"> jeho předáním</w:t>
      </w:r>
      <w:r>
        <w:rPr>
          <w:sz w:val="24"/>
          <w:szCs w:val="24"/>
        </w:rPr>
        <w:t xml:space="preserve"> </w:t>
      </w:r>
      <w:r w:rsidRPr="00533AA6">
        <w:rPr>
          <w:sz w:val="24"/>
          <w:szCs w:val="24"/>
        </w:rPr>
        <w:t>v místě plnění.</w:t>
      </w:r>
    </w:p>
    <w:p w14:paraId="6514E49F" w14:textId="7A1FAF23" w:rsidR="00CF0016" w:rsidRDefault="00CF0016" w:rsidP="00CF0016">
      <w:pPr>
        <w:pStyle w:val="Zhlav"/>
        <w:numPr>
          <w:ilvl w:val="0"/>
          <w:numId w:val="9"/>
        </w:numPr>
        <w:tabs>
          <w:tab w:val="clear" w:pos="4536"/>
          <w:tab w:val="clear" w:pos="9072"/>
        </w:tabs>
        <w:ind w:left="284" w:hanging="284"/>
        <w:jc w:val="both"/>
        <w:rPr>
          <w:sz w:val="24"/>
          <w:szCs w:val="24"/>
        </w:rPr>
      </w:pPr>
      <w:r w:rsidRPr="00533AA6">
        <w:rPr>
          <w:sz w:val="24"/>
          <w:szCs w:val="24"/>
        </w:rPr>
        <w:t xml:space="preserve">Do okamžiku </w:t>
      </w:r>
      <w:r>
        <w:rPr>
          <w:sz w:val="24"/>
          <w:szCs w:val="24"/>
        </w:rPr>
        <w:t xml:space="preserve">nabytí vlastnictví </w:t>
      </w:r>
      <w:r w:rsidR="00A23832">
        <w:rPr>
          <w:sz w:val="24"/>
          <w:szCs w:val="24"/>
        </w:rPr>
        <w:t xml:space="preserve">kupujícím </w:t>
      </w:r>
      <w:r>
        <w:rPr>
          <w:sz w:val="24"/>
          <w:szCs w:val="24"/>
        </w:rPr>
        <w:t xml:space="preserve">dle této smlouvy </w:t>
      </w:r>
      <w:r w:rsidRPr="00533AA6">
        <w:rPr>
          <w:sz w:val="24"/>
          <w:szCs w:val="24"/>
        </w:rPr>
        <w:t>nese nebe</w:t>
      </w:r>
      <w:r w:rsidR="00C403D8">
        <w:rPr>
          <w:sz w:val="24"/>
          <w:szCs w:val="24"/>
        </w:rPr>
        <w:t>zpečí škody na předmětu smlouvy</w:t>
      </w:r>
      <w:r>
        <w:rPr>
          <w:sz w:val="24"/>
          <w:szCs w:val="24"/>
        </w:rPr>
        <w:t xml:space="preserve"> </w:t>
      </w:r>
      <w:r w:rsidRPr="00533AA6">
        <w:rPr>
          <w:sz w:val="24"/>
          <w:szCs w:val="24"/>
        </w:rPr>
        <w:t>prodávající.</w:t>
      </w:r>
    </w:p>
    <w:p w14:paraId="78F15E7C" w14:textId="70F19AA2" w:rsidR="00814729" w:rsidRDefault="00814729" w:rsidP="00CF0016">
      <w:pPr>
        <w:pStyle w:val="Zhlav"/>
        <w:tabs>
          <w:tab w:val="clear" w:pos="4536"/>
          <w:tab w:val="clear" w:pos="9072"/>
        </w:tabs>
        <w:ind w:left="284"/>
        <w:jc w:val="both"/>
        <w:rPr>
          <w:color w:val="FF0000"/>
          <w:sz w:val="24"/>
          <w:szCs w:val="24"/>
        </w:rPr>
      </w:pPr>
    </w:p>
    <w:p w14:paraId="50E24B78" w14:textId="77777777" w:rsidR="00CF0016" w:rsidRPr="00434D49" w:rsidRDefault="00CF0016" w:rsidP="00CF0016">
      <w:pPr>
        <w:pStyle w:val="Zhlav"/>
        <w:tabs>
          <w:tab w:val="clear" w:pos="4536"/>
          <w:tab w:val="clear" w:pos="9072"/>
        </w:tabs>
        <w:ind w:left="284"/>
        <w:jc w:val="center"/>
        <w:rPr>
          <w:b/>
          <w:bCs/>
          <w:sz w:val="24"/>
          <w:szCs w:val="24"/>
        </w:rPr>
      </w:pPr>
      <w:r w:rsidRPr="00434D49">
        <w:rPr>
          <w:b/>
          <w:bCs/>
          <w:sz w:val="24"/>
          <w:szCs w:val="24"/>
        </w:rPr>
        <w:t>VIII.</w:t>
      </w:r>
    </w:p>
    <w:p w14:paraId="14760B4B" w14:textId="77777777" w:rsidR="00CF0016" w:rsidRDefault="00CF0016" w:rsidP="00CF0016">
      <w:pPr>
        <w:pStyle w:val="Zhlav"/>
        <w:tabs>
          <w:tab w:val="clear" w:pos="4536"/>
          <w:tab w:val="clear" w:pos="9072"/>
        </w:tabs>
        <w:ind w:left="284"/>
        <w:jc w:val="center"/>
        <w:rPr>
          <w:b/>
          <w:bCs/>
          <w:sz w:val="24"/>
          <w:szCs w:val="24"/>
        </w:rPr>
      </w:pPr>
      <w:r w:rsidRPr="00434D49">
        <w:rPr>
          <w:b/>
          <w:bCs/>
          <w:sz w:val="24"/>
          <w:szCs w:val="24"/>
        </w:rPr>
        <w:lastRenderedPageBreak/>
        <w:t>Odpovědnost za vady</w:t>
      </w:r>
    </w:p>
    <w:p w14:paraId="0F9C07C7" w14:textId="77777777" w:rsidR="00C403D8" w:rsidRPr="00C91460" w:rsidRDefault="00CF0016" w:rsidP="00B92482">
      <w:pPr>
        <w:pStyle w:val="Zhlav"/>
        <w:numPr>
          <w:ilvl w:val="0"/>
          <w:numId w:val="8"/>
        </w:numPr>
        <w:tabs>
          <w:tab w:val="clear" w:pos="4536"/>
          <w:tab w:val="clear" w:pos="9072"/>
        </w:tabs>
        <w:jc w:val="both"/>
        <w:rPr>
          <w:b/>
          <w:bCs/>
          <w:sz w:val="24"/>
          <w:szCs w:val="24"/>
        </w:rPr>
      </w:pPr>
      <w:r w:rsidRPr="00C403D8">
        <w:rPr>
          <w:sz w:val="24"/>
          <w:szCs w:val="24"/>
        </w:rPr>
        <w:t>Kupující je oprávněn reklamovat jak skryté vady, tak zjevné vady zboží, které se vyskytly při předávání zboží kupujícímu.</w:t>
      </w:r>
    </w:p>
    <w:p w14:paraId="6FE3145D" w14:textId="77777777" w:rsidR="00CF0016" w:rsidRPr="00C91460" w:rsidRDefault="00C91460" w:rsidP="00C91460">
      <w:pPr>
        <w:pStyle w:val="Zhlav"/>
        <w:numPr>
          <w:ilvl w:val="0"/>
          <w:numId w:val="8"/>
        </w:numPr>
        <w:tabs>
          <w:tab w:val="clear" w:pos="4536"/>
          <w:tab w:val="clear" w:pos="9072"/>
        </w:tabs>
        <w:jc w:val="both"/>
        <w:rPr>
          <w:b/>
          <w:bCs/>
          <w:sz w:val="24"/>
          <w:szCs w:val="24"/>
        </w:rPr>
      </w:pPr>
      <w:r w:rsidRPr="00C91460">
        <w:rPr>
          <w:sz w:val="24"/>
          <w:szCs w:val="24"/>
        </w:rPr>
        <w:t>Prodávající odpovídá kupujícímu za vady předmětu smlouvy v záruční době, která je poskytována po dobu 24 měsíců ode dne předání předmětu smlouvy tak, že předmět koupě bude mít smluvenou jakost</w:t>
      </w:r>
      <w:r w:rsidR="003B3FB6">
        <w:rPr>
          <w:sz w:val="24"/>
          <w:szCs w:val="24"/>
        </w:rPr>
        <w:t xml:space="preserve"> a</w:t>
      </w:r>
      <w:r w:rsidRPr="00C91460">
        <w:rPr>
          <w:sz w:val="24"/>
          <w:szCs w:val="24"/>
        </w:rPr>
        <w:t xml:space="preserve"> jakost vhodnou pro účel </w:t>
      </w:r>
      <w:r w:rsidR="003B3FB6">
        <w:rPr>
          <w:sz w:val="24"/>
          <w:szCs w:val="24"/>
        </w:rPr>
        <w:t>smlouvy (ochranu starých tisků a rukopisů)</w:t>
      </w:r>
      <w:r w:rsidRPr="00C91460">
        <w:rPr>
          <w:sz w:val="24"/>
          <w:szCs w:val="24"/>
        </w:rPr>
        <w:t>.</w:t>
      </w:r>
    </w:p>
    <w:p w14:paraId="75912107" w14:textId="77777777" w:rsidR="00CF0016" w:rsidRPr="00434D49" w:rsidRDefault="00CF0016" w:rsidP="00CF0016">
      <w:pPr>
        <w:pStyle w:val="Zhlav"/>
        <w:numPr>
          <w:ilvl w:val="0"/>
          <w:numId w:val="8"/>
        </w:numPr>
        <w:tabs>
          <w:tab w:val="clear" w:pos="4536"/>
          <w:tab w:val="clear" w:pos="9072"/>
        </w:tabs>
        <w:jc w:val="both"/>
        <w:rPr>
          <w:b/>
          <w:bCs/>
          <w:sz w:val="24"/>
          <w:szCs w:val="24"/>
        </w:rPr>
      </w:pPr>
      <w:r w:rsidRPr="00434D49">
        <w:rPr>
          <w:sz w:val="24"/>
          <w:szCs w:val="24"/>
        </w:rPr>
        <w:t>Do záruční doby se nezapočítává doba, po kterou není možno předmět koupě řádně užívat v důsledku reklamované vady.</w:t>
      </w:r>
    </w:p>
    <w:p w14:paraId="5BAD0373" w14:textId="624E31B9" w:rsidR="00CF0016" w:rsidRPr="00434D49" w:rsidRDefault="00CF0016" w:rsidP="00CF0016">
      <w:pPr>
        <w:pStyle w:val="Zhlav"/>
        <w:numPr>
          <w:ilvl w:val="0"/>
          <w:numId w:val="8"/>
        </w:numPr>
        <w:tabs>
          <w:tab w:val="clear" w:pos="4536"/>
          <w:tab w:val="clear" w:pos="9072"/>
        </w:tabs>
        <w:jc w:val="both"/>
        <w:rPr>
          <w:b/>
          <w:bCs/>
          <w:sz w:val="24"/>
          <w:szCs w:val="24"/>
        </w:rPr>
      </w:pPr>
      <w:r w:rsidRPr="00434D49">
        <w:rPr>
          <w:sz w:val="24"/>
          <w:szCs w:val="24"/>
        </w:rPr>
        <w:t>Kupující je oprávněn rek</w:t>
      </w:r>
      <w:r w:rsidR="009A28CF">
        <w:rPr>
          <w:sz w:val="24"/>
          <w:szCs w:val="24"/>
        </w:rPr>
        <w:t>lamovat vadu i mailem na adresu: info@atypickeobaly.cz</w:t>
      </w:r>
    </w:p>
    <w:p w14:paraId="176A4100" w14:textId="6BB02DA9" w:rsidR="00CF0016" w:rsidRPr="00C91460" w:rsidRDefault="00C91460" w:rsidP="00C91460">
      <w:pPr>
        <w:pStyle w:val="Zhlav"/>
        <w:numPr>
          <w:ilvl w:val="0"/>
          <w:numId w:val="8"/>
        </w:numPr>
        <w:tabs>
          <w:tab w:val="clear" w:pos="4536"/>
          <w:tab w:val="clear" w:pos="9072"/>
        </w:tabs>
        <w:jc w:val="both"/>
        <w:rPr>
          <w:b/>
          <w:bCs/>
          <w:sz w:val="24"/>
          <w:szCs w:val="24"/>
        </w:rPr>
      </w:pPr>
      <w:r w:rsidRPr="00C91460">
        <w:rPr>
          <w:sz w:val="24"/>
          <w:szCs w:val="24"/>
        </w:rPr>
        <w:t>Prodávající je povinen reklamovanou vadu odstranit do 30 dnů ode dne reklamace</w:t>
      </w:r>
      <w:r w:rsidR="00D74840">
        <w:rPr>
          <w:sz w:val="24"/>
          <w:szCs w:val="24"/>
        </w:rPr>
        <w:t>, nedohodnou-li se strany jinak</w:t>
      </w:r>
      <w:r w:rsidRPr="00C91460">
        <w:rPr>
          <w:sz w:val="24"/>
          <w:szCs w:val="24"/>
        </w:rPr>
        <w:t>. V případě, že bude v prodlení s tímto odstraněním vady, je kupující oprávněn vadu odstranit sám, nebo prostřednictvím třetí osoby a takto vzniklé náklady prodávajícímu vyúčtovat. Smluvní strany se dohodly, že součástí těchto nákladů bude mj. cena za odstranění vady, kterou kupující uhradí třetí osobě.</w:t>
      </w:r>
    </w:p>
    <w:p w14:paraId="624C57E4" w14:textId="77777777" w:rsidR="00CF0016" w:rsidRPr="00434D49" w:rsidRDefault="00CF0016" w:rsidP="00CF0016">
      <w:pPr>
        <w:pStyle w:val="Zhlav"/>
        <w:numPr>
          <w:ilvl w:val="0"/>
          <w:numId w:val="8"/>
        </w:numPr>
        <w:tabs>
          <w:tab w:val="clear" w:pos="4536"/>
          <w:tab w:val="clear" w:pos="9072"/>
        </w:tabs>
        <w:jc w:val="both"/>
        <w:rPr>
          <w:b/>
          <w:bCs/>
          <w:sz w:val="24"/>
          <w:szCs w:val="24"/>
        </w:rPr>
      </w:pPr>
      <w:r w:rsidRPr="00434D49">
        <w:rPr>
          <w:sz w:val="24"/>
          <w:szCs w:val="24"/>
        </w:rPr>
        <w:t>Smluvní strany se dohodly, že ustanovení tohoto článku se vztahují i na vady zjištěné během předání předmětu smlouvy.</w:t>
      </w:r>
    </w:p>
    <w:p w14:paraId="25D4BD31" w14:textId="41DC0B2E" w:rsidR="00CF0016" w:rsidRDefault="00CF0016" w:rsidP="00CF0016">
      <w:pPr>
        <w:jc w:val="center"/>
        <w:rPr>
          <w:b/>
        </w:rPr>
      </w:pPr>
    </w:p>
    <w:p w14:paraId="31A5C0FF" w14:textId="77777777" w:rsidR="00814729" w:rsidRPr="00830D48" w:rsidRDefault="00814729" w:rsidP="00CF0016">
      <w:pPr>
        <w:jc w:val="center"/>
        <w:rPr>
          <w:b/>
        </w:rPr>
      </w:pPr>
    </w:p>
    <w:p w14:paraId="6D6AC1D6" w14:textId="77777777" w:rsidR="00CF0016" w:rsidRPr="00830D48" w:rsidRDefault="00CF0016" w:rsidP="00CF0016">
      <w:pPr>
        <w:jc w:val="center"/>
        <w:rPr>
          <w:b/>
        </w:rPr>
      </w:pPr>
      <w:r>
        <w:rPr>
          <w:b/>
        </w:rPr>
        <w:t>IX</w:t>
      </w:r>
      <w:r w:rsidRPr="00830D48">
        <w:rPr>
          <w:b/>
        </w:rPr>
        <w:t>.</w:t>
      </w:r>
    </w:p>
    <w:p w14:paraId="339B220F" w14:textId="77777777" w:rsidR="00CF0016" w:rsidRPr="00830D48" w:rsidRDefault="00CF0016" w:rsidP="00CF0016">
      <w:pPr>
        <w:jc w:val="center"/>
        <w:rPr>
          <w:b/>
        </w:rPr>
      </w:pPr>
      <w:r w:rsidRPr="00830D48">
        <w:rPr>
          <w:b/>
        </w:rPr>
        <w:t>Sankce a odstoupení od smlouvy</w:t>
      </w:r>
    </w:p>
    <w:p w14:paraId="617661E7" w14:textId="77777777" w:rsidR="00CF0016" w:rsidRDefault="00CF0016" w:rsidP="00CF0016">
      <w:pPr>
        <w:numPr>
          <w:ilvl w:val="0"/>
          <w:numId w:val="4"/>
        </w:numPr>
        <w:jc w:val="both"/>
      </w:pPr>
      <w:r w:rsidRPr="00830D48">
        <w:t xml:space="preserve">V případě prodlení prodávajícího s dodáním předmětu </w:t>
      </w:r>
      <w:r w:rsidR="00C91460">
        <w:t>smlouvy řádně a včas</w:t>
      </w:r>
      <w:r>
        <w:t xml:space="preserve"> </w:t>
      </w:r>
      <w:r w:rsidRPr="00830D48">
        <w:t xml:space="preserve">je kupující oprávněn </w:t>
      </w:r>
      <w:r>
        <w:t>požadovat po</w:t>
      </w:r>
      <w:r w:rsidRPr="00830D48">
        <w:t xml:space="preserve"> prodávajícím smluvní pokutu ve výši 0,05</w:t>
      </w:r>
      <w:r>
        <w:t xml:space="preserve"> </w:t>
      </w:r>
      <w:r w:rsidRPr="00830D48">
        <w:t xml:space="preserve">% z kupní ceny </w:t>
      </w:r>
      <w:r>
        <w:t xml:space="preserve">bez DPH </w:t>
      </w:r>
      <w:r w:rsidRPr="00830D48">
        <w:t>za každý den prodlení.</w:t>
      </w:r>
    </w:p>
    <w:p w14:paraId="1596CD90" w14:textId="77777777" w:rsidR="00CF0016" w:rsidRDefault="00CF0016" w:rsidP="00CF0016">
      <w:pPr>
        <w:numPr>
          <w:ilvl w:val="0"/>
          <w:numId w:val="4"/>
        </w:numPr>
        <w:jc w:val="both"/>
      </w:pPr>
      <w:r w:rsidRPr="00830D48">
        <w:t xml:space="preserve">V případě prodlení kupujícího s úhradou předmětu </w:t>
      </w:r>
      <w:r>
        <w:t>smlouvy</w:t>
      </w:r>
      <w:r w:rsidRPr="00830D48">
        <w:t xml:space="preserve"> je prodávající oprávněn </w:t>
      </w:r>
      <w:r>
        <w:t>požadovat po</w:t>
      </w:r>
      <w:r w:rsidRPr="00830D48">
        <w:t xml:space="preserve"> kupujícím </w:t>
      </w:r>
      <w:r>
        <w:t>úrok z prodlení</w:t>
      </w:r>
      <w:r w:rsidRPr="00830D48">
        <w:t xml:space="preserve"> ve výši 0,05</w:t>
      </w:r>
      <w:r>
        <w:t xml:space="preserve"> </w:t>
      </w:r>
      <w:r w:rsidRPr="00830D48">
        <w:t>% z dlužné částky za každý den prodlení.</w:t>
      </w:r>
    </w:p>
    <w:p w14:paraId="5558BD57" w14:textId="098A0D27" w:rsidR="00CF0016" w:rsidRPr="00830D48" w:rsidRDefault="00CF0016" w:rsidP="00CF0016">
      <w:pPr>
        <w:numPr>
          <w:ilvl w:val="0"/>
          <w:numId w:val="4"/>
        </w:numPr>
        <w:jc w:val="both"/>
      </w:pPr>
      <w:r>
        <w:t>V případě prodlení prodávajícího s odstraněním vady je kupující</w:t>
      </w:r>
      <w:r w:rsidR="00C91460">
        <w:t xml:space="preserve"> oprávněn požadovat po prodávajícím</w:t>
      </w:r>
      <w:r>
        <w:t xml:space="preserve"> smluvní pokutu ve výši 1.000,- Kč za každý den prodlení s odstraněním vady a každou vadu zvlášť.</w:t>
      </w:r>
    </w:p>
    <w:p w14:paraId="48649D01" w14:textId="77777777" w:rsidR="00CF0016" w:rsidRDefault="00CF0016" w:rsidP="00CF0016">
      <w:pPr>
        <w:pStyle w:val="Zhlav"/>
        <w:numPr>
          <w:ilvl w:val="0"/>
          <w:numId w:val="4"/>
        </w:numPr>
        <w:tabs>
          <w:tab w:val="clear" w:pos="4536"/>
          <w:tab w:val="clear" w:pos="9072"/>
        </w:tabs>
        <w:jc w:val="both"/>
        <w:rPr>
          <w:sz w:val="24"/>
          <w:szCs w:val="24"/>
        </w:rPr>
      </w:pPr>
      <w:r>
        <w:rPr>
          <w:sz w:val="24"/>
          <w:szCs w:val="24"/>
        </w:rPr>
        <w:t>Podpisem této smlouvy obě strany stvrzují, že ke dni podpisu smlouvy nebylo mezi stranami sjednáno ústně žádné utvrzení dluhu. Toto utvrzení dluhu je možné sjednat pouze písemně dohodou obou stran.</w:t>
      </w:r>
    </w:p>
    <w:p w14:paraId="56E80681" w14:textId="77777777" w:rsidR="00CF0016" w:rsidRDefault="00CF0016" w:rsidP="00CF0016">
      <w:pPr>
        <w:pStyle w:val="Zhlav"/>
        <w:numPr>
          <w:ilvl w:val="0"/>
          <w:numId w:val="4"/>
        </w:numPr>
        <w:tabs>
          <w:tab w:val="clear" w:pos="4536"/>
          <w:tab w:val="clear" w:pos="9072"/>
        </w:tabs>
        <w:jc w:val="both"/>
        <w:rPr>
          <w:sz w:val="24"/>
          <w:szCs w:val="24"/>
        </w:rPr>
      </w:pPr>
      <w:r>
        <w:rPr>
          <w:sz w:val="24"/>
          <w:szCs w:val="24"/>
        </w:rPr>
        <w:t>Podpisem této smlouvy obě strany stvrzují, že výše uvedené smluvní pokuty nejsou nepřiměřeně vysoké.</w:t>
      </w:r>
    </w:p>
    <w:p w14:paraId="1E4E6638" w14:textId="77777777" w:rsidR="00CF0016" w:rsidRPr="00AE19B8" w:rsidRDefault="00CF0016" w:rsidP="00CF0016">
      <w:pPr>
        <w:pStyle w:val="Zhlav"/>
        <w:numPr>
          <w:ilvl w:val="0"/>
          <w:numId w:val="4"/>
        </w:numPr>
        <w:tabs>
          <w:tab w:val="clear" w:pos="4536"/>
          <w:tab w:val="clear" w:pos="9072"/>
        </w:tabs>
        <w:jc w:val="both"/>
        <w:rPr>
          <w:sz w:val="24"/>
          <w:szCs w:val="24"/>
        </w:rPr>
      </w:pPr>
      <w:r>
        <w:rPr>
          <w:sz w:val="24"/>
          <w:szCs w:val="24"/>
        </w:rPr>
        <w:t>Vedle práva na smluvní pokutu vzniká stranám právo i na náhradu škody, která převyšuje škodu krytou smluvními pokutami.</w:t>
      </w:r>
    </w:p>
    <w:p w14:paraId="40B446A3" w14:textId="77777777" w:rsidR="00CF0016" w:rsidRPr="00830D48" w:rsidRDefault="00CF0016" w:rsidP="00CF0016">
      <w:pPr>
        <w:numPr>
          <w:ilvl w:val="0"/>
          <w:numId w:val="4"/>
        </w:numPr>
        <w:jc w:val="both"/>
      </w:pPr>
      <w:r>
        <w:t>Za podstatné porušení smlouvy, které zakládá právo k</w:t>
      </w:r>
      <w:r w:rsidRPr="00830D48">
        <w:t>upující</w:t>
      </w:r>
      <w:r>
        <w:t xml:space="preserve">ho </w:t>
      </w:r>
      <w:r w:rsidRPr="00830D48">
        <w:t>ods</w:t>
      </w:r>
      <w:r>
        <w:t xml:space="preserve">toupit od smlouvy (i částečně), se považuje zejména: </w:t>
      </w:r>
    </w:p>
    <w:p w14:paraId="5F06C251" w14:textId="5F50C54F" w:rsidR="00CF0016" w:rsidRDefault="0039505B" w:rsidP="00CF0016">
      <w:pPr>
        <w:numPr>
          <w:ilvl w:val="1"/>
          <w:numId w:val="6"/>
        </w:numPr>
        <w:jc w:val="both"/>
      </w:pPr>
      <w:r w:rsidRPr="00533AA6">
        <w:rPr>
          <w:bCs/>
        </w:rPr>
        <w:t xml:space="preserve">nedodání zboží ani do 10 dnů po uplynutí dodací lhůty </w:t>
      </w:r>
    </w:p>
    <w:p w14:paraId="215974DF" w14:textId="77777777" w:rsidR="00CF0016" w:rsidRDefault="00CF0016" w:rsidP="00CF0016">
      <w:pPr>
        <w:numPr>
          <w:ilvl w:val="1"/>
          <w:numId w:val="6"/>
        </w:numPr>
        <w:jc w:val="both"/>
      </w:pPr>
      <w:r w:rsidRPr="00830D48">
        <w:t>předmět této smlouvy není dodán v takovém provedení, jak je uvedeno v této smlouvě,</w:t>
      </w:r>
    </w:p>
    <w:p w14:paraId="7FE54183" w14:textId="77777777" w:rsidR="00CF0016" w:rsidRDefault="00CF0016" w:rsidP="00CF0016">
      <w:pPr>
        <w:numPr>
          <w:ilvl w:val="1"/>
          <w:numId w:val="6"/>
        </w:numPr>
        <w:jc w:val="both"/>
      </w:pPr>
      <w:r>
        <w:t xml:space="preserve">v záruční době se </w:t>
      </w:r>
      <w:r w:rsidRPr="00830D48">
        <w:t>vyskytne</w:t>
      </w:r>
      <w:r>
        <w:t xml:space="preserve"> </w:t>
      </w:r>
      <w:r w:rsidRPr="00830D48">
        <w:t xml:space="preserve">neopravitelná vada nebo se vyskytne opakující se opravitelná vada (vada se objevila nejméně dvakrát) a prodávající ve lhůtě </w:t>
      </w:r>
      <w:r>
        <w:t>pro odstranění vady</w:t>
      </w:r>
      <w:r w:rsidRPr="00830D48">
        <w:t xml:space="preserve"> neposkytne kupujícímu náhradní plnění.</w:t>
      </w:r>
    </w:p>
    <w:p w14:paraId="190F28C4" w14:textId="43BE6790" w:rsidR="00CF0016" w:rsidRDefault="00CF0016" w:rsidP="00CF0016">
      <w:pPr>
        <w:jc w:val="both"/>
      </w:pPr>
      <w:r>
        <w:t xml:space="preserve">8. Odstoupení </w:t>
      </w:r>
      <w:r w:rsidR="004D0176">
        <w:t xml:space="preserve">od smlouvy </w:t>
      </w:r>
      <w:r>
        <w:t>musí být učiněno písemně a je účinné doručením druhé smluvní straně.</w:t>
      </w:r>
    </w:p>
    <w:p w14:paraId="759BA983" w14:textId="22BD6758" w:rsidR="00CF0016" w:rsidRDefault="00CF0016" w:rsidP="00CF0016">
      <w:pPr>
        <w:ind w:left="777"/>
        <w:jc w:val="both"/>
      </w:pPr>
    </w:p>
    <w:p w14:paraId="57325C88" w14:textId="75B690AC" w:rsidR="00814729" w:rsidRDefault="00814729" w:rsidP="00CF0016">
      <w:pPr>
        <w:ind w:left="777"/>
        <w:jc w:val="both"/>
      </w:pPr>
    </w:p>
    <w:p w14:paraId="77D8FCE9" w14:textId="77777777" w:rsidR="00814729" w:rsidRDefault="00814729" w:rsidP="00CF0016">
      <w:pPr>
        <w:ind w:left="777"/>
        <w:jc w:val="both"/>
      </w:pPr>
    </w:p>
    <w:p w14:paraId="6FC2FD46" w14:textId="77777777" w:rsidR="00CF0016" w:rsidRPr="00A954CF" w:rsidRDefault="00CF0016" w:rsidP="00CF0016">
      <w:pPr>
        <w:jc w:val="center"/>
        <w:rPr>
          <w:b/>
        </w:rPr>
      </w:pPr>
      <w:r w:rsidRPr="00A954CF">
        <w:rPr>
          <w:b/>
        </w:rPr>
        <w:t>X.</w:t>
      </w:r>
    </w:p>
    <w:p w14:paraId="267B5BD8" w14:textId="77777777" w:rsidR="00CF0016" w:rsidRDefault="00CF0016" w:rsidP="00CF0016">
      <w:pPr>
        <w:jc w:val="center"/>
        <w:rPr>
          <w:b/>
        </w:rPr>
      </w:pPr>
      <w:r>
        <w:rPr>
          <w:b/>
        </w:rPr>
        <w:t>Ostatní ujednání</w:t>
      </w:r>
    </w:p>
    <w:p w14:paraId="657F3938" w14:textId="2E9D9CE7" w:rsidR="00CF0016" w:rsidRDefault="00CF0016" w:rsidP="00CF0016">
      <w:pPr>
        <w:numPr>
          <w:ilvl w:val="0"/>
          <w:numId w:val="23"/>
        </w:numPr>
        <w:ind w:left="284" w:hanging="284"/>
        <w:jc w:val="both"/>
      </w:pPr>
      <w:r>
        <w:t>Prodávající je povinen poskytovat kupujícímu součinnost v souvislosti s jeho povinnostmi vyplývající</w:t>
      </w:r>
      <w:r w:rsidR="004D0176">
        <w:t>mi</w:t>
      </w:r>
      <w:r>
        <w:t xml:space="preserve"> z rozhodnutí o poskytnutí dotace IROP, ze které je předmět smlouvy hrazen, mi</w:t>
      </w:r>
      <w:r w:rsidR="0039505B">
        <w:t>nimálně do konce roku 2031</w:t>
      </w:r>
      <w:r>
        <w:t xml:space="preserve">. Prodávající součinnost poskytne do dvou dnů ode dne písemné výzvy (i mailem) </w:t>
      </w:r>
      <w:r w:rsidR="00BE5A0D">
        <w:t>kupujícího</w:t>
      </w:r>
      <w:r>
        <w:t>.</w:t>
      </w:r>
    </w:p>
    <w:p w14:paraId="5CC30BAF" w14:textId="77777777" w:rsidR="00CF0016" w:rsidRPr="008F3E11" w:rsidRDefault="00CF0016" w:rsidP="005328C5">
      <w:pPr>
        <w:numPr>
          <w:ilvl w:val="0"/>
          <w:numId w:val="23"/>
        </w:numPr>
        <w:ind w:left="284" w:hanging="284"/>
        <w:jc w:val="both"/>
      </w:pPr>
      <w:r>
        <w:t>Prodávající</w:t>
      </w:r>
      <w:r w:rsidRPr="004E6C4A">
        <w:t xml:space="preserve"> je povinen na nevhodnost povahy </w:t>
      </w:r>
      <w:r>
        <w:t>pokynu, který</w:t>
      </w:r>
      <w:r w:rsidRPr="004E6C4A">
        <w:t xml:space="preserve"> mu </w:t>
      </w:r>
      <w:r>
        <w:t>kupující</w:t>
      </w:r>
      <w:r w:rsidRPr="004E6C4A">
        <w:t xml:space="preserve"> předal k </w:t>
      </w:r>
      <w:r>
        <w:t>výrobě</w:t>
      </w:r>
      <w:r w:rsidRPr="004E6C4A">
        <w:t xml:space="preserve">, upozornit písemně (nikoli pouze mailem). </w:t>
      </w:r>
      <w:r>
        <w:t xml:space="preserve">Prodávající </w:t>
      </w:r>
      <w:r w:rsidRPr="004E6C4A">
        <w:t xml:space="preserve">je oprávněn po tomto upozornění přerušit </w:t>
      </w:r>
      <w:r>
        <w:t>výrobu příslušné části předmětu smlouvy</w:t>
      </w:r>
      <w:r w:rsidRPr="004E6C4A">
        <w:t xml:space="preserve"> jen v případě, že tato nevhodnost brání </w:t>
      </w:r>
      <w:r>
        <w:t>této výrobě</w:t>
      </w:r>
      <w:r w:rsidRPr="004E6C4A">
        <w:t xml:space="preserve">, a to jen v nezbytném rozsahu. </w:t>
      </w:r>
      <w:r>
        <w:t>Kupující</w:t>
      </w:r>
      <w:r w:rsidRPr="004E6C4A">
        <w:t xml:space="preserve"> je povinen písemně sdělit, zda po upozornění </w:t>
      </w:r>
      <w:r>
        <w:t>prodávajícího</w:t>
      </w:r>
      <w:r w:rsidRPr="004E6C4A">
        <w:t xml:space="preserve"> na nevhodnost trvá na </w:t>
      </w:r>
      <w:r>
        <w:t xml:space="preserve">výrobě příslušné části díla </w:t>
      </w:r>
      <w:r w:rsidRPr="004E6C4A">
        <w:t xml:space="preserve">s použitím daného příkazu. </w:t>
      </w:r>
    </w:p>
    <w:p w14:paraId="41A41975" w14:textId="77777777" w:rsidR="00CF0016" w:rsidRPr="00DF5DA9" w:rsidRDefault="00CF0016" w:rsidP="005328C5">
      <w:pPr>
        <w:pStyle w:val="Zhlav"/>
        <w:numPr>
          <w:ilvl w:val="0"/>
          <w:numId w:val="23"/>
        </w:numPr>
        <w:tabs>
          <w:tab w:val="clear" w:pos="4536"/>
          <w:tab w:val="clear" w:pos="9072"/>
        </w:tabs>
        <w:ind w:left="284" w:hanging="284"/>
        <w:jc w:val="both"/>
        <w:rPr>
          <w:sz w:val="24"/>
          <w:szCs w:val="24"/>
        </w:rPr>
      </w:pPr>
      <w:r w:rsidRPr="00DF5DA9">
        <w:rPr>
          <w:sz w:val="24"/>
          <w:szCs w:val="24"/>
        </w:rPr>
        <w:t>Změny sml</w:t>
      </w:r>
      <w:r>
        <w:rPr>
          <w:sz w:val="24"/>
          <w:szCs w:val="24"/>
        </w:rPr>
        <w:t>ouvy</w:t>
      </w:r>
      <w:r w:rsidRPr="00DF5DA9">
        <w:rPr>
          <w:sz w:val="24"/>
          <w:szCs w:val="24"/>
        </w:rPr>
        <w:t xml:space="preserve"> mohou být prováděny pouze písemnou formou</w:t>
      </w:r>
      <w:r>
        <w:rPr>
          <w:sz w:val="24"/>
          <w:szCs w:val="24"/>
        </w:rPr>
        <w:t>, a to dohodou stran</w:t>
      </w:r>
      <w:r w:rsidRPr="00DF5DA9">
        <w:rPr>
          <w:sz w:val="24"/>
          <w:szCs w:val="24"/>
        </w:rPr>
        <w:t xml:space="preserve">, jestliže tato změna nebude provedena písemně, považuje se tato změna za </w:t>
      </w:r>
      <w:r>
        <w:rPr>
          <w:sz w:val="24"/>
          <w:szCs w:val="24"/>
        </w:rPr>
        <w:t>neúčinnou</w:t>
      </w:r>
      <w:r w:rsidRPr="00DF5DA9">
        <w:rPr>
          <w:sz w:val="24"/>
          <w:szCs w:val="24"/>
        </w:rPr>
        <w:t xml:space="preserve">. </w:t>
      </w:r>
      <w:r>
        <w:rPr>
          <w:sz w:val="24"/>
          <w:szCs w:val="24"/>
        </w:rPr>
        <w:t>Ustanovení předchozí věty se neuplatní na</w:t>
      </w:r>
      <w:r w:rsidRPr="003632E1">
        <w:rPr>
          <w:sz w:val="24"/>
          <w:szCs w:val="24"/>
        </w:rPr>
        <w:t xml:space="preserve"> změn</w:t>
      </w:r>
      <w:r>
        <w:rPr>
          <w:sz w:val="24"/>
          <w:szCs w:val="24"/>
        </w:rPr>
        <w:t>u</w:t>
      </w:r>
      <w:r w:rsidRPr="003632E1">
        <w:rPr>
          <w:sz w:val="24"/>
          <w:szCs w:val="24"/>
        </w:rPr>
        <w:t xml:space="preserve"> kontaktních údajů, která je účinná dnem jejího písemného oznámení druhé smluvní straně bez nutnosti uzavírání dodatku ke smlouvě</w:t>
      </w:r>
      <w:r>
        <w:rPr>
          <w:sz w:val="24"/>
          <w:szCs w:val="24"/>
        </w:rPr>
        <w:t>.</w:t>
      </w:r>
      <w:r w:rsidRPr="00DF5DA9">
        <w:rPr>
          <w:sz w:val="24"/>
          <w:szCs w:val="24"/>
        </w:rPr>
        <w:t xml:space="preserve"> Písemnost není dána, není-li písemnost jedné strany potvrzena písemně druhou stranou. Neplatnosti nedodržení této písemnosti se může kterákoliv strana domáhat i poté, co bylo z</w:t>
      </w:r>
      <w:r>
        <w:rPr>
          <w:sz w:val="24"/>
          <w:szCs w:val="24"/>
        </w:rPr>
        <w:t> </w:t>
      </w:r>
      <w:r w:rsidRPr="00DF5DA9">
        <w:rPr>
          <w:sz w:val="24"/>
          <w:szCs w:val="24"/>
        </w:rPr>
        <w:t>t</w:t>
      </w:r>
      <w:r>
        <w:rPr>
          <w:sz w:val="24"/>
          <w:szCs w:val="24"/>
        </w:rPr>
        <w:t xml:space="preserve">éto smlouvy </w:t>
      </w:r>
      <w:r w:rsidRPr="00DF5DA9">
        <w:rPr>
          <w:sz w:val="24"/>
          <w:szCs w:val="24"/>
        </w:rPr>
        <w:t>již plněno</w:t>
      </w:r>
      <w:r>
        <w:rPr>
          <w:sz w:val="24"/>
          <w:szCs w:val="24"/>
        </w:rPr>
        <w:t>. V rozsahu této neplatnosti smlouvy jde o bezdůvodné obohacení.</w:t>
      </w:r>
    </w:p>
    <w:p w14:paraId="4F717206" w14:textId="77777777" w:rsidR="00CF0016" w:rsidRPr="00DF5DA9" w:rsidRDefault="00CF0016" w:rsidP="00CF0016">
      <w:pPr>
        <w:pStyle w:val="Zhlav"/>
        <w:numPr>
          <w:ilvl w:val="0"/>
          <w:numId w:val="23"/>
        </w:numPr>
        <w:tabs>
          <w:tab w:val="clear" w:pos="4536"/>
          <w:tab w:val="clear" w:pos="9072"/>
        </w:tabs>
        <w:ind w:left="284" w:hanging="284"/>
        <w:jc w:val="both"/>
        <w:rPr>
          <w:sz w:val="24"/>
          <w:szCs w:val="24"/>
        </w:rPr>
      </w:pPr>
      <w:r w:rsidRPr="00DF5DA9">
        <w:rPr>
          <w:sz w:val="24"/>
          <w:szCs w:val="24"/>
        </w:rPr>
        <w:t xml:space="preserve">Veškeré úkony stran v souvislosti se smluvním vztahem vyplývajícím z této </w:t>
      </w:r>
      <w:r>
        <w:rPr>
          <w:sz w:val="24"/>
          <w:szCs w:val="24"/>
        </w:rPr>
        <w:t>smlouvy musí být provedeny písemně</w:t>
      </w:r>
      <w:r w:rsidRPr="00DF5DA9">
        <w:rPr>
          <w:sz w:val="24"/>
          <w:szCs w:val="24"/>
        </w:rPr>
        <w:t>.</w:t>
      </w:r>
    </w:p>
    <w:p w14:paraId="4E3025D2" w14:textId="77777777" w:rsidR="00CF0016" w:rsidRDefault="00CF0016" w:rsidP="00CF0016">
      <w:pPr>
        <w:pStyle w:val="Zhlav"/>
        <w:numPr>
          <w:ilvl w:val="0"/>
          <w:numId w:val="23"/>
        </w:numPr>
        <w:tabs>
          <w:tab w:val="clear" w:pos="4536"/>
          <w:tab w:val="clear" w:pos="9072"/>
        </w:tabs>
        <w:ind w:left="284" w:hanging="284"/>
        <w:jc w:val="both"/>
      </w:pPr>
      <w:r w:rsidRPr="00DF5DA9">
        <w:rPr>
          <w:sz w:val="24"/>
          <w:szCs w:val="24"/>
        </w:rPr>
        <w:t xml:space="preserve">Při výkladu ujednání smluvního vztahu dle této </w:t>
      </w:r>
      <w:r>
        <w:rPr>
          <w:sz w:val="24"/>
          <w:szCs w:val="24"/>
        </w:rPr>
        <w:t>smlouvy</w:t>
      </w:r>
      <w:r w:rsidRPr="00DF5DA9">
        <w:rPr>
          <w:sz w:val="24"/>
          <w:szCs w:val="24"/>
        </w:rPr>
        <w:t xml:space="preserve"> se nepřihlíží k obecným obchodním zvyklostem oboru prodávajícího a k obecným obchodním zvyklostem, pokud s nimi prodávající kupujícího písemně neseznámil nejpozději v okamžik po</w:t>
      </w:r>
      <w:r>
        <w:rPr>
          <w:sz w:val="24"/>
          <w:szCs w:val="24"/>
        </w:rPr>
        <w:t>dpisu této smlouvy.</w:t>
      </w:r>
    </w:p>
    <w:p w14:paraId="2827DABB" w14:textId="77777777" w:rsidR="00CF0016" w:rsidRDefault="00CF0016" w:rsidP="00CF0016">
      <w:pPr>
        <w:pStyle w:val="Zhlav"/>
        <w:numPr>
          <w:ilvl w:val="0"/>
          <w:numId w:val="23"/>
        </w:numPr>
        <w:tabs>
          <w:tab w:val="clear" w:pos="4536"/>
          <w:tab w:val="clear" w:pos="9072"/>
        </w:tabs>
        <w:ind w:left="284" w:hanging="284"/>
        <w:jc w:val="both"/>
      </w:pPr>
      <w:r w:rsidRPr="00A954CF">
        <w:rPr>
          <w:sz w:val="24"/>
          <w:szCs w:val="24"/>
        </w:rPr>
        <w:t xml:space="preserve">Okamžikem </w:t>
      </w:r>
      <w:r>
        <w:rPr>
          <w:sz w:val="24"/>
          <w:szCs w:val="24"/>
        </w:rPr>
        <w:t>podpisu smlouvy</w:t>
      </w:r>
      <w:r w:rsidRPr="00A954CF">
        <w:rPr>
          <w:sz w:val="24"/>
          <w:szCs w:val="24"/>
        </w:rPr>
        <w:t xml:space="preserve"> zanikají jakékoliv úkony </w:t>
      </w:r>
      <w:r>
        <w:rPr>
          <w:sz w:val="24"/>
          <w:szCs w:val="24"/>
        </w:rPr>
        <w:t>kterékoliv strany</w:t>
      </w:r>
      <w:r w:rsidRPr="00A954CF">
        <w:rPr>
          <w:sz w:val="24"/>
          <w:szCs w:val="24"/>
        </w:rPr>
        <w:t xml:space="preserve">, které se od této </w:t>
      </w:r>
      <w:r>
        <w:rPr>
          <w:sz w:val="24"/>
          <w:szCs w:val="24"/>
        </w:rPr>
        <w:t>smlouvy obsahově</w:t>
      </w:r>
      <w:r w:rsidRPr="00A954CF">
        <w:rPr>
          <w:sz w:val="24"/>
          <w:szCs w:val="24"/>
        </w:rPr>
        <w:t xml:space="preserve"> odlišují a které by zakládaly kterékoliv straně nárok na náhradu škody, </w:t>
      </w:r>
      <w:r>
        <w:rPr>
          <w:sz w:val="24"/>
          <w:szCs w:val="24"/>
        </w:rPr>
        <w:t>podpisem této smlouvy</w:t>
      </w:r>
      <w:r w:rsidRPr="00A954CF">
        <w:rPr>
          <w:sz w:val="24"/>
          <w:szCs w:val="24"/>
        </w:rPr>
        <w:t xml:space="preserve"> se tyto úkony ruší bez nároku na náhradu škody v souvislosti s tímto zrušením bez ohledu na to, zda o této škod</w:t>
      </w:r>
      <w:r>
        <w:rPr>
          <w:sz w:val="24"/>
          <w:szCs w:val="24"/>
        </w:rPr>
        <w:t>ě</w:t>
      </w:r>
      <w:r w:rsidRPr="00A954CF">
        <w:rPr>
          <w:sz w:val="24"/>
          <w:szCs w:val="24"/>
        </w:rPr>
        <w:t xml:space="preserve"> v okamžiku </w:t>
      </w:r>
      <w:r>
        <w:rPr>
          <w:sz w:val="24"/>
          <w:szCs w:val="24"/>
        </w:rPr>
        <w:t xml:space="preserve">podpisu smlouvy strana </w:t>
      </w:r>
      <w:r w:rsidRPr="00A954CF">
        <w:rPr>
          <w:sz w:val="24"/>
          <w:szCs w:val="24"/>
        </w:rPr>
        <w:t>věděl</w:t>
      </w:r>
      <w:r>
        <w:rPr>
          <w:sz w:val="24"/>
          <w:szCs w:val="24"/>
        </w:rPr>
        <w:t>a</w:t>
      </w:r>
      <w:r w:rsidRPr="00A954CF">
        <w:rPr>
          <w:sz w:val="24"/>
          <w:szCs w:val="24"/>
        </w:rPr>
        <w:t xml:space="preserve"> či nikoli.</w:t>
      </w:r>
    </w:p>
    <w:p w14:paraId="1BFF11ED" w14:textId="77777777" w:rsidR="00CF0016" w:rsidRPr="00CD660D" w:rsidRDefault="00CF0016" w:rsidP="00CF0016">
      <w:pPr>
        <w:pStyle w:val="Zhlav"/>
        <w:numPr>
          <w:ilvl w:val="0"/>
          <w:numId w:val="23"/>
        </w:numPr>
        <w:tabs>
          <w:tab w:val="clear" w:pos="4536"/>
          <w:tab w:val="clear" w:pos="9072"/>
        </w:tabs>
        <w:ind w:left="284" w:hanging="284"/>
        <w:jc w:val="both"/>
        <w:rPr>
          <w:sz w:val="24"/>
          <w:szCs w:val="24"/>
        </w:rPr>
      </w:pPr>
      <w:r w:rsidRPr="00CD660D">
        <w:rPr>
          <w:sz w:val="24"/>
          <w:szCs w:val="24"/>
        </w:rPr>
        <w:t xml:space="preserve">Postoupení </w:t>
      </w:r>
      <w:r>
        <w:rPr>
          <w:sz w:val="24"/>
          <w:szCs w:val="24"/>
        </w:rPr>
        <w:t>té</w:t>
      </w:r>
      <w:r w:rsidRPr="00CD660D">
        <w:rPr>
          <w:sz w:val="24"/>
          <w:szCs w:val="24"/>
        </w:rPr>
        <w:t>to smlouvy je vyloučeno.</w:t>
      </w:r>
    </w:p>
    <w:p w14:paraId="235F6A58" w14:textId="77777777" w:rsidR="00CF0016" w:rsidRPr="007D6DD9" w:rsidRDefault="00CF0016" w:rsidP="00CF0016">
      <w:pPr>
        <w:pStyle w:val="Zhlav"/>
        <w:numPr>
          <w:ilvl w:val="0"/>
          <w:numId w:val="23"/>
        </w:numPr>
        <w:tabs>
          <w:tab w:val="clear" w:pos="4536"/>
          <w:tab w:val="clear" w:pos="9072"/>
        </w:tabs>
        <w:ind w:left="284" w:hanging="284"/>
        <w:jc w:val="both"/>
      </w:pPr>
      <w:r w:rsidRPr="00CD660D">
        <w:rPr>
          <w:sz w:val="24"/>
          <w:szCs w:val="24"/>
        </w:rPr>
        <w:t xml:space="preserve">Smluvní strany okamžikem </w:t>
      </w:r>
      <w:r>
        <w:rPr>
          <w:sz w:val="24"/>
          <w:szCs w:val="24"/>
        </w:rPr>
        <w:t xml:space="preserve">podpisu této smlouvy </w:t>
      </w:r>
      <w:r w:rsidRPr="00CD660D">
        <w:rPr>
          <w:sz w:val="24"/>
          <w:szCs w:val="24"/>
        </w:rPr>
        <w:t xml:space="preserve">na sebe převzaly dle § 1765 </w:t>
      </w:r>
      <w:proofErr w:type="gramStart"/>
      <w:r w:rsidRPr="00CD660D">
        <w:rPr>
          <w:sz w:val="24"/>
          <w:szCs w:val="24"/>
        </w:rPr>
        <w:t xml:space="preserve">Sb. </w:t>
      </w:r>
      <w:proofErr w:type="spellStart"/>
      <w:r w:rsidRPr="00CD660D">
        <w:rPr>
          <w:sz w:val="24"/>
          <w:szCs w:val="24"/>
        </w:rPr>
        <w:t>z.č</w:t>
      </w:r>
      <w:proofErr w:type="spellEnd"/>
      <w:r w:rsidRPr="00CD660D">
        <w:rPr>
          <w:sz w:val="24"/>
          <w:szCs w:val="24"/>
        </w:rPr>
        <w:t>.</w:t>
      </w:r>
      <w:proofErr w:type="gramEnd"/>
      <w:r w:rsidRPr="00CD660D">
        <w:rPr>
          <w:sz w:val="24"/>
          <w:szCs w:val="24"/>
        </w:rPr>
        <w:t xml:space="preserve"> 89/2012 Sb. nebezpečí změny okolností. </w:t>
      </w:r>
      <w:r>
        <w:rPr>
          <w:sz w:val="24"/>
          <w:szCs w:val="24"/>
        </w:rPr>
        <w:t>Obě strany před podpisem smlouvy</w:t>
      </w:r>
      <w:r w:rsidRPr="00CD660D">
        <w:rPr>
          <w:sz w:val="24"/>
          <w:szCs w:val="24"/>
        </w:rPr>
        <w:t xml:space="preserve"> zvážil</w:t>
      </w:r>
      <w:r>
        <w:rPr>
          <w:sz w:val="24"/>
          <w:szCs w:val="24"/>
        </w:rPr>
        <w:t>y</w:t>
      </w:r>
      <w:r w:rsidRPr="00CD660D">
        <w:rPr>
          <w:sz w:val="24"/>
          <w:szCs w:val="24"/>
        </w:rPr>
        <w:t xml:space="preserve"> plně hospodářskou, ekonomickou i faktickou situaci a jsou si plně vědomy okolností učinění objednávky a jejího přijetí. Sml</w:t>
      </w:r>
      <w:r>
        <w:rPr>
          <w:sz w:val="24"/>
          <w:szCs w:val="24"/>
        </w:rPr>
        <w:t xml:space="preserve">ouvu tak </w:t>
      </w:r>
      <w:r w:rsidRPr="00CD660D">
        <w:rPr>
          <w:sz w:val="24"/>
          <w:szCs w:val="24"/>
        </w:rPr>
        <w:t>nelze měnit rozhodnutím soudu.</w:t>
      </w:r>
    </w:p>
    <w:p w14:paraId="1E7F831E" w14:textId="16383C0F" w:rsidR="00CF0016" w:rsidRDefault="00CF0016" w:rsidP="00CF0016">
      <w:pPr>
        <w:pStyle w:val="Zhlav"/>
        <w:tabs>
          <w:tab w:val="clear" w:pos="4536"/>
          <w:tab w:val="clear" w:pos="9072"/>
        </w:tabs>
        <w:jc w:val="both"/>
        <w:rPr>
          <w:sz w:val="24"/>
          <w:szCs w:val="24"/>
        </w:rPr>
      </w:pPr>
    </w:p>
    <w:p w14:paraId="0664C0F4" w14:textId="77777777" w:rsidR="00814729" w:rsidRDefault="00814729" w:rsidP="00CF0016">
      <w:pPr>
        <w:pStyle w:val="Zhlav"/>
        <w:tabs>
          <w:tab w:val="clear" w:pos="4536"/>
          <w:tab w:val="clear" w:pos="9072"/>
        </w:tabs>
        <w:jc w:val="both"/>
        <w:rPr>
          <w:sz w:val="24"/>
          <w:szCs w:val="24"/>
        </w:rPr>
      </w:pPr>
    </w:p>
    <w:p w14:paraId="1CD5E4E0" w14:textId="77777777" w:rsidR="00CF0016" w:rsidRDefault="00CF0016" w:rsidP="00CF0016">
      <w:pPr>
        <w:jc w:val="center"/>
        <w:rPr>
          <w:b/>
        </w:rPr>
      </w:pPr>
      <w:r>
        <w:rPr>
          <w:b/>
        </w:rPr>
        <w:t>XI.</w:t>
      </w:r>
    </w:p>
    <w:p w14:paraId="54BA2A15" w14:textId="77777777" w:rsidR="00CF0016" w:rsidRDefault="00CF0016" w:rsidP="00CF0016">
      <w:pPr>
        <w:jc w:val="center"/>
        <w:rPr>
          <w:b/>
        </w:rPr>
      </w:pPr>
      <w:r>
        <w:rPr>
          <w:b/>
        </w:rPr>
        <w:t>Zveřejnění smlouvy v Registru smluv</w:t>
      </w:r>
    </w:p>
    <w:p w14:paraId="04ED5720" w14:textId="77777777" w:rsidR="00CF0016" w:rsidRDefault="00CF0016" w:rsidP="00CF0016">
      <w:pPr>
        <w:pStyle w:val="Odstavecseseznamem"/>
        <w:numPr>
          <w:ilvl w:val="0"/>
          <w:numId w:val="11"/>
        </w:numPr>
        <w:suppressAutoHyphens/>
        <w:ind w:left="284" w:hanging="284"/>
        <w:contextualSpacing/>
        <w:jc w:val="both"/>
      </w:pPr>
      <w:r>
        <w:t xml:space="preserve">Smluvní strany potvrzují, že tato smlouva se </w:t>
      </w:r>
      <w:proofErr w:type="gramStart"/>
      <w:r>
        <w:t xml:space="preserve">řídí </w:t>
      </w:r>
      <w:proofErr w:type="spellStart"/>
      <w:r>
        <w:t>z.č</w:t>
      </w:r>
      <w:proofErr w:type="spellEnd"/>
      <w:r>
        <w:t>.</w:t>
      </w:r>
      <w:proofErr w:type="gramEnd"/>
      <w:r>
        <w:t xml:space="preserve"> 340/2015 Sb., o registru smluv a podléhá zveřejnění v registru smluv.</w:t>
      </w:r>
    </w:p>
    <w:p w14:paraId="203424E5" w14:textId="77777777" w:rsidR="00CF0016" w:rsidRDefault="00CF0016" w:rsidP="00CF0016">
      <w:pPr>
        <w:pStyle w:val="Odstavecseseznamem"/>
        <w:numPr>
          <w:ilvl w:val="0"/>
          <w:numId w:val="11"/>
        </w:numPr>
        <w:suppressAutoHyphens/>
        <w:ind w:left="284" w:hanging="284"/>
        <w:contextualSpacing/>
        <w:jc w:val="both"/>
      </w:pPr>
      <w:r>
        <w:t>Smluvní strany souhlasí se zveřejněním celé této smlouvy v registru smluv včetně všech údajů v nich uvedených (např. telefonů, mailů, čísla účtu).</w:t>
      </w:r>
    </w:p>
    <w:p w14:paraId="0B78167F" w14:textId="77777777" w:rsidR="00CF0016" w:rsidRDefault="00CF0016" w:rsidP="00CF0016">
      <w:pPr>
        <w:pStyle w:val="Odstavecseseznamem"/>
        <w:numPr>
          <w:ilvl w:val="0"/>
          <w:numId w:val="11"/>
        </w:numPr>
        <w:suppressAutoHyphens/>
        <w:ind w:left="284" w:hanging="284"/>
        <w:contextualSpacing/>
        <w:jc w:val="both"/>
      </w:pPr>
      <w:r>
        <w:lastRenderedPageBreak/>
        <w:t>Smluvní strany se dohodly, že smlouvu ke zveřejnění zašle do registru smluv kupující, avšak ke zveřejnění této smlouvy je oprávněna kterákoliv ze stran, proto pokud nedojde ke zveřejnění této smlouvy do tří měsíců ode dne jejího podpisu, a smlouva tak pozbude účinnosti, nemají vůči sobě strany nárok na náhradu škody.</w:t>
      </w:r>
    </w:p>
    <w:p w14:paraId="1903CD8C" w14:textId="77777777" w:rsidR="00CF0016" w:rsidRDefault="00CF0016" w:rsidP="00CF0016">
      <w:pPr>
        <w:pStyle w:val="Odstavecseseznamem"/>
        <w:numPr>
          <w:ilvl w:val="0"/>
          <w:numId w:val="11"/>
        </w:numPr>
        <w:suppressAutoHyphens/>
        <w:ind w:left="284" w:hanging="284"/>
        <w:contextualSpacing/>
        <w:jc w:val="both"/>
      </w:pPr>
      <w:r>
        <w:t xml:space="preserve">Smluvní strany se dohodly na těchto následcích spojených s povinností zveřejnit smlouvu v registru smluv a zrušením smlouvy </w:t>
      </w:r>
      <w:proofErr w:type="gramStart"/>
      <w:r>
        <w:t xml:space="preserve">dle § 7 </w:t>
      </w:r>
      <w:proofErr w:type="spellStart"/>
      <w:r>
        <w:t>z.č</w:t>
      </w:r>
      <w:proofErr w:type="spellEnd"/>
      <w:r>
        <w:t>.</w:t>
      </w:r>
      <w:proofErr w:type="gramEnd"/>
      <w:r>
        <w:t xml:space="preserve"> 340/2015 Sb., v případě její </w:t>
      </w:r>
      <w:proofErr w:type="spellStart"/>
      <w:r>
        <w:t>neregistrace</w:t>
      </w:r>
      <w:proofErr w:type="spellEnd"/>
      <w:r>
        <w:t xml:space="preserve"> do tří měsíců ode dne jejího uzavření:</w:t>
      </w:r>
    </w:p>
    <w:p w14:paraId="41F12B4E" w14:textId="77777777" w:rsidR="00CF0016" w:rsidRDefault="00CF0016" w:rsidP="00CF0016">
      <w:pPr>
        <w:pStyle w:val="Odstavecseseznamem"/>
        <w:numPr>
          <w:ilvl w:val="1"/>
          <w:numId w:val="6"/>
        </w:numPr>
        <w:suppressAutoHyphens/>
        <w:contextualSpacing/>
        <w:jc w:val="both"/>
      </w:pPr>
      <w:r>
        <w:t xml:space="preserve">žádná ze stran nemá nárok na náhradu škody v případě zrušení smlouvy </w:t>
      </w:r>
      <w:proofErr w:type="gramStart"/>
      <w:r>
        <w:t xml:space="preserve">dle § 7 </w:t>
      </w:r>
      <w:proofErr w:type="spellStart"/>
      <w:r>
        <w:t>z.č</w:t>
      </w:r>
      <w:proofErr w:type="spellEnd"/>
      <w:r>
        <w:t>.</w:t>
      </w:r>
      <w:proofErr w:type="gramEnd"/>
      <w:r>
        <w:t xml:space="preserve"> 340/2015 Sb.</w:t>
      </w:r>
    </w:p>
    <w:p w14:paraId="5C17390F" w14:textId="77777777" w:rsidR="00CF0016" w:rsidRDefault="00CF0016" w:rsidP="00CF0016">
      <w:pPr>
        <w:pStyle w:val="Odstavecseseznamem"/>
        <w:numPr>
          <w:ilvl w:val="1"/>
          <w:numId w:val="6"/>
        </w:numPr>
        <w:suppressAutoHyphens/>
        <w:contextualSpacing/>
        <w:jc w:val="both"/>
      </w:pPr>
      <w:r>
        <w:t xml:space="preserve">žádná ze stran není oprávněna začít plnit dle této smlouvy přede dnem jejího zveřejnění v registru smluv. V případě, že kterákoliv strana přede dnem jejího zveřejnění plnila, byť z části, a tato smlouva byla zrušena dle § 7 </w:t>
      </w:r>
      <w:proofErr w:type="gramStart"/>
      <w:r>
        <w:t xml:space="preserve">odst. 1 </w:t>
      </w:r>
      <w:proofErr w:type="spellStart"/>
      <w:r>
        <w:t>z.č</w:t>
      </w:r>
      <w:proofErr w:type="spellEnd"/>
      <w:r>
        <w:t>.</w:t>
      </w:r>
      <w:proofErr w:type="gramEnd"/>
      <w:r>
        <w:t xml:space="preserve"> 340/2015 Sb., nemá strana nárok na vrácení plnění v jakákoliv formě (ani bezdůvodného obohacení).</w:t>
      </w:r>
    </w:p>
    <w:p w14:paraId="01F4D99B" w14:textId="77777777" w:rsidR="00CF0016" w:rsidRDefault="00CF0016" w:rsidP="00CF0016">
      <w:pPr>
        <w:pStyle w:val="Odstavecseseznamem"/>
        <w:numPr>
          <w:ilvl w:val="1"/>
          <w:numId w:val="6"/>
        </w:numPr>
        <w:suppressAutoHyphens/>
        <w:contextualSpacing/>
        <w:jc w:val="both"/>
      </w:pPr>
      <w:r>
        <w:t xml:space="preserve"> v případě, že tato smlouva bude zrušena dle § 7 </w:t>
      </w:r>
      <w:proofErr w:type="gramStart"/>
      <w:r>
        <w:t xml:space="preserve">odst. 1 </w:t>
      </w:r>
      <w:proofErr w:type="spellStart"/>
      <w:r>
        <w:t>z.č</w:t>
      </w:r>
      <w:proofErr w:type="spellEnd"/>
      <w:r>
        <w:t>.</w:t>
      </w:r>
      <w:proofErr w:type="gramEnd"/>
      <w:r>
        <w:t xml:space="preserve"> 340/2015 Sb. (nezveřejnění smlouvy do tří měsíců ode dne jejího uzavření), veškerá práva a povinnosti z této smlouvy zanikají. V případě, že kterákoliv strana ze smlouvy plnila, byť z části, nemá stran</w:t>
      </w:r>
      <w:r w:rsidR="0039505B">
        <w:t>a nárok na vrácení plnění v jaké</w:t>
      </w:r>
      <w:r>
        <w:t>koliv formě (ani bezdůvodného obohacení).</w:t>
      </w:r>
    </w:p>
    <w:p w14:paraId="294CCB07" w14:textId="77777777" w:rsidR="00CF0016" w:rsidRDefault="00CF0016" w:rsidP="00CF0016">
      <w:pPr>
        <w:pStyle w:val="Odstavecseseznamem"/>
        <w:numPr>
          <w:ilvl w:val="1"/>
          <w:numId w:val="6"/>
        </w:numPr>
        <w:suppressAutoHyphens/>
        <w:contextualSpacing/>
        <w:jc w:val="both"/>
      </w:pPr>
      <w:r>
        <w:t xml:space="preserve">prodávající bere na vědomí, že v důsledku tohoto zrušení smlouvy kupující musí provést na předmět smlouvy nové zadávací řízení </w:t>
      </w:r>
      <w:proofErr w:type="gramStart"/>
      <w:r>
        <w:t xml:space="preserve">dle </w:t>
      </w:r>
      <w:proofErr w:type="spellStart"/>
      <w:r>
        <w:t>z.č</w:t>
      </w:r>
      <w:proofErr w:type="spellEnd"/>
      <w:r>
        <w:t>.</w:t>
      </w:r>
      <w:proofErr w:type="gramEnd"/>
      <w:r>
        <w:t xml:space="preserve"> 134/2016 Sb. a prodávajícímu nevzniká nárok na uzavření nové smlouvy na tento předmět smlouvy, pokud jeho nová nabídka v novém zadávacím řízení nebude vybrána jako nejvýhodnější a nesplní další povinností dle </w:t>
      </w:r>
      <w:proofErr w:type="spellStart"/>
      <w:r>
        <w:t>z.č</w:t>
      </w:r>
      <w:proofErr w:type="spellEnd"/>
      <w:r>
        <w:t>. 134/2016 Sb. a zadávacích podmínek pro uzavření smlouvy.</w:t>
      </w:r>
    </w:p>
    <w:p w14:paraId="02159C79" w14:textId="3EF006E7" w:rsidR="00CF0016" w:rsidRDefault="00CF0016" w:rsidP="00CF0016">
      <w:pPr>
        <w:jc w:val="center"/>
        <w:rPr>
          <w:b/>
        </w:rPr>
      </w:pPr>
    </w:p>
    <w:p w14:paraId="19459D38" w14:textId="77777777" w:rsidR="00814729" w:rsidRPr="00830D48" w:rsidRDefault="00814729" w:rsidP="00CF0016">
      <w:pPr>
        <w:jc w:val="center"/>
        <w:rPr>
          <w:b/>
        </w:rPr>
      </w:pPr>
    </w:p>
    <w:p w14:paraId="122078AB" w14:textId="77777777" w:rsidR="00CF0016" w:rsidRPr="00830D48" w:rsidRDefault="00CF0016" w:rsidP="00CF0016">
      <w:pPr>
        <w:jc w:val="center"/>
        <w:rPr>
          <w:b/>
        </w:rPr>
      </w:pPr>
      <w:r>
        <w:rPr>
          <w:b/>
        </w:rPr>
        <w:t>XI</w:t>
      </w:r>
      <w:r w:rsidRPr="00830D48">
        <w:rPr>
          <w:b/>
        </w:rPr>
        <w:t>I.</w:t>
      </w:r>
    </w:p>
    <w:p w14:paraId="02C20022" w14:textId="77777777" w:rsidR="00CF0016" w:rsidRPr="00830D48" w:rsidRDefault="00CF0016" w:rsidP="00CF0016">
      <w:pPr>
        <w:jc w:val="center"/>
        <w:rPr>
          <w:b/>
        </w:rPr>
      </w:pPr>
      <w:r w:rsidRPr="00830D48">
        <w:rPr>
          <w:b/>
        </w:rPr>
        <w:t>Závěrečná ustanovení</w:t>
      </w:r>
    </w:p>
    <w:p w14:paraId="678BD1D2" w14:textId="77777777" w:rsidR="00CF0016" w:rsidRDefault="00CF0016" w:rsidP="00B33E20">
      <w:pPr>
        <w:pStyle w:val="Odstavecseseznamem"/>
        <w:numPr>
          <w:ilvl w:val="0"/>
          <w:numId w:val="26"/>
        </w:numPr>
        <w:spacing w:after="200"/>
        <w:ind w:left="284" w:hanging="284"/>
        <w:contextualSpacing/>
        <w:jc w:val="both"/>
      </w:pPr>
      <w:r>
        <w:t>Pří</w:t>
      </w:r>
      <w:r w:rsidR="00B33E20">
        <w:t>lohou této smlouvy je nabídka prodávajícího</w:t>
      </w:r>
      <w:r w:rsidR="005328C5">
        <w:t xml:space="preserve"> a seznam rozměrů rukopisů a starých tisků</w:t>
      </w:r>
      <w:r w:rsidR="00B33E20">
        <w:t>.</w:t>
      </w:r>
    </w:p>
    <w:p w14:paraId="79FD4B57" w14:textId="77777777" w:rsidR="00CF0016" w:rsidRDefault="00CF0016" w:rsidP="00B33E20">
      <w:pPr>
        <w:pStyle w:val="Odstavecseseznamem"/>
        <w:numPr>
          <w:ilvl w:val="0"/>
          <w:numId w:val="26"/>
        </w:numPr>
        <w:spacing w:after="200"/>
        <w:ind w:left="284" w:hanging="284"/>
        <w:contextualSpacing/>
        <w:jc w:val="both"/>
      </w:pPr>
      <w:r w:rsidRPr="00830D48">
        <w:t>Tato smlouva je vyhotovena ve dvou stejnopisech, z nich</w:t>
      </w:r>
      <w:r w:rsidR="00B33E20">
        <w:t>ž</w:t>
      </w:r>
      <w:r w:rsidRPr="00830D48">
        <w:t xml:space="preserve"> po jednom obdrží každá smluvní strana.</w:t>
      </w:r>
    </w:p>
    <w:p w14:paraId="05404896" w14:textId="77777777" w:rsidR="00CF0016" w:rsidRPr="00830D48" w:rsidRDefault="00CF0016" w:rsidP="00B33E20">
      <w:pPr>
        <w:pStyle w:val="Odstavecseseznamem"/>
        <w:numPr>
          <w:ilvl w:val="0"/>
          <w:numId w:val="26"/>
        </w:numPr>
        <w:spacing w:after="200"/>
        <w:ind w:left="284" w:hanging="284"/>
        <w:contextualSpacing/>
        <w:jc w:val="both"/>
      </w:pPr>
      <w:r>
        <w:t>Strany se dohodly, že veškeré své vztahy vyplývající z této smlouvy podřizují občanskému zákoníku a občanskému soudnímu řádu, přičemž příslušným soudem je soud dle sídla kupujícího.</w:t>
      </w:r>
    </w:p>
    <w:p w14:paraId="0E2D5F43" w14:textId="77777777" w:rsidR="00CF0016" w:rsidRDefault="00CF0016" w:rsidP="00B33E20">
      <w:pPr>
        <w:pStyle w:val="Odstavecseseznamem"/>
        <w:numPr>
          <w:ilvl w:val="0"/>
          <w:numId w:val="26"/>
        </w:numPr>
        <w:spacing w:after="200"/>
        <w:ind w:left="284" w:hanging="284"/>
        <w:contextualSpacing/>
        <w:jc w:val="both"/>
      </w:pPr>
      <w:r w:rsidRPr="00830D48">
        <w:t>Tato smlouva nabývá platnosti dnem jejího podpisu oprávněnými zástupci obou smluvních stran</w:t>
      </w:r>
      <w:r>
        <w:t xml:space="preserve"> </w:t>
      </w:r>
      <w:r w:rsidRPr="00830D48">
        <w:t>a účinnosti</w:t>
      </w:r>
      <w:r>
        <w:t xml:space="preserve"> dnem jejího uveřejnění v registru smluv</w:t>
      </w:r>
      <w:r w:rsidRPr="00830D48">
        <w:t>.</w:t>
      </w:r>
    </w:p>
    <w:p w14:paraId="7DAC4CBA" w14:textId="102737E9" w:rsidR="00CF0016" w:rsidRDefault="00CF0016" w:rsidP="00B33E20">
      <w:pPr>
        <w:pStyle w:val="Odstavecseseznamem"/>
        <w:numPr>
          <w:ilvl w:val="0"/>
          <w:numId w:val="26"/>
        </w:numPr>
        <w:spacing w:after="200"/>
        <w:ind w:left="284" w:hanging="284"/>
        <w:contextualSpacing/>
        <w:jc w:val="both"/>
      </w:pPr>
      <w:r w:rsidRPr="0048042A">
        <w:t xml:space="preserve">Smluvní strany svými podpisy na této smlouvě stvrzují, že posoudily obsah této </w:t>
      </w:r>
      <w:r w:rsidR="004D0176">
        <w:t>smlouvy</w:t>
      </w:r>
      <w:r w:rsidRPr="0048042A">
        <w:t>, neshledal</w:t>
      </w:r>
      <w:r w:rsidR="00B33E20">
        <w:t>y</w:t>
      </w:r>
      <w:r w:rsidRPr="0048042A">
        <w:t xml:space="preserve"> ji rozporným a tuto podepisují v </w:t>
      </w:r>
      <w:proofErr w:type="gramStart"/>
      <w:r w:rsidRPr="0048042A">
        <w:t xml:space="preserve">souladu s § 4 </w:t>
      </w:r>
      <w:proofErr w:type="spellStart"/>
      <w:r w:rsidRPr="0048042A">
        <w:t>z.č</w:t>
      </w:r>
      <w:proofErr w:type="spellEnd"/>
      <w:r w:rsidRPr="0048042A">
        <w:t>.</w:t>
      </w:r>
      <w:proofErr w:type="gramEnd"/>
      <w:r w:rsidRPr="0048042A">
        <w:t xml:space="preserve"> 89/2012 Sb. a že s celým obsahem smlouvy souhlasí.</w:t>
      </w:r>
    </w:p>
    <w:p w14:paraId="56086F09" w14:textId="77777777" w:rsidR="00CF0016" w:rsidRPr="007F7CC7" w:rsidRDefault="00CF0016" w:rsidP="007F7CC7">
      <w:pPr>
        <w:pStyle w:val="Odstavecseseznamem"/>
        <w:numPr>
          <w:ilvl w:val="0"/>
          <w:numId w:val="26"/>
        </w:numPr>
        <w:spacing w:after="200"/>
        <w:ind w:left="284" w:hanging="284"/>
        <w:contextualSpacing/>
        <w:jc w:val="both"/>
      </w:pPr>
      <w:r w:rsidRPr="0048042A">
        <w:t>Smluvní stany svými podpisy na této smlouvě stvrzují, že tato byla podepsána dle jejich svobodné a vážné vůle, prosté omylu, nikoli v tísni a za nápadně nevýhodných podmínek.</w:t>
      </w:r>
    </w:p>
    <w:p w14:paraId="1C9882AA" w14:textId="10AA3130" w:rsidR="00CF0016" w:rsidRDefault="00CF0016" w:rsidP="00CF0016"/>
    <w:p w14:paraId="6C2DA639" w14:textId="0E8F2AE1" w:rsidR="00814729" w:rsidRDefault="00814729" w:rsidP="00CF0016"/>
    <w:p w14:paraId="256CC259" w14:textId="6D01BDD6" w:rsidR="00814729" w:rsidRDefault="00814729" w:rsidP="00CF0016"/>
    <w:p w14:paraId="76DCB4DF" w14:textId="5BDF04FE" w:rsidR="00814729" w:rsidRDefault="00814729" w:rsidP="00CF0016"/>
    <w:p w14:paraId="15CF7E56" w14:textId="53321125" w:rsidR="00814729" w:rsidRDefault="00814729" w:rsidP="00CF0016"/>
    <w:p w14:paraId="42C89833" w14:textId="6E5207ED" w:rsidR="00814729" w:rsidRDefault="00814729" w:rsidP="00CF0016"/>
    <w:p w14:paraId="21D977CB" w14:textId="77777777" w:rsidR="00CF0016" w:rsidRPr="00830D48" w:rsidRDefault="00CF0016" w:rsidP="00CF0016"/>
    <w:p w14:paraId="2ED57DE4" w14:textId="77777777" w:rsidR="00CF0016" w:rsidRPr="00830D48" w:rsidRDefault="00CF0016" w:rsidP="00CF0016">
      <w:r w:rsidRPr="00830D48">
        <w:t>V</w:t>
      </w:r>
      <w:r>
        <w:t xml:space="preserve"> …………</w:t>
      </w:r>
      <w:r w:rsidRPr="00830D48">
        <w:t xml:space="preserve"> dne............................</w:t>
      </w:r>
      <w:r w:rsidRPr="00830D48">
        <w:tab/>
      </w:r>
      <w:r w:rsidRPr="00830D48">
        <w:tab/>
      </w:r>
      <w:r w:rsidRPr="00830D48">
        <w:tab/>
      </w:r>
      <w:r w:rsidRPr="00830D48">
        <w:tab/>
        <w:t xml:space="preserve">V </w:t>
      </w:r>
      <w:proofErr w:type="gramStart"/>
      <w:r w:rsidRPr="00830D48">
        <w:t>Brně  dne</w:t>
      </w:r>
      <w:proofErr w:type="gramEnd"/>
      <w:r w:rsidRPr="00830D48">
        <w:t>:...............</w:t>
      </w:r>
      <w:r>
        <w:t>...........</w:t>
      </w:r>
    </w:p>
    <w:p w14:paraId="4F4B50D2" w14:textId="77777777" w:rsidR="00CF0016" w:rsidRPr="00830D48" w:rsidRDefault="00CF0016" w:rsidP="00CF0016"/>
    <w:p w14:paraId="17685C96" w14:textId="77777777" w:rsidR="00CF0016" w:rsidRPr="00830D48" w:rsidRDefault="00CF0016" w:rsidP="00CF0016"/>
    <w:p w14:paraId="19B4A73C" w14:textId="77777777" w:rsidR="00CF0016" w:rsidRPr="00830D48" w:rsidRDefault="00CF0016" w:rsidP="00CF0016"/>
    <w:p w14:paraId="428059E0" w14:textId="77777777" w:rsidR="00CF0016" w:rsidRPr="00830D48" w:rsidRDefault="00CF0016" w:rsidP="00CF0016"/>
    <w:p w14:paraId="5104BF3D" w14:textId="77777777" w:rsidR="00CF0016" w:rsidRPr="00830D48" w:rsidRDefault="00CF0016" w:rsidP="00CF0016"/>
    <w:p w14:paraId="3E297155" w14:textId="77777777" w:rsidR="00CF0016" w:rsidRPr="00830D48" w:rsidRDefault="00CF0016" w:rsidP="00CF0016"/>
    <w:p w14:paraId="56EDB27A" w14:textId="77777777" w:rsidR="00CF0016" w:rsidRPr="00830D48" w:rsidRDefault="00CF0016" w:rsidP="00CF0016">
      <w:r w:rsidRPr="00830D48">
        <w:t>....................................................</w:t>
      </w:r>
      <w:r w:rsidRPr="00830D48">
        <w:tab/>
      </w:r>
      <w:r w:rsidRPr="00830D48">
        <w:tab/>
      </w:r>
      <w:r w:rsidRPr="00830D48">
        <w:tab/>
      </w:r>
      <w:r w:rsidRPr="00830D48">
        <w:tab/>
        <w:t>.................................................</w:t>
      </w:r>
    </w:p>
    <w:p w14:paraId="77E4E209" w14:textId="77777777" w:rsidR="00CF0016" w:rsidRPr="00830D48" w:rsidRDefault="00CF0016" w:rsidP="00CF0016">
      <w:r w:rsidRPr="00830D48">
        <w:t xml:space="preserve">             </w:t>
      </w:r>
      <w:r w:rsidRPr="007B0A5C">
        <w:t>za prodávajícího</w:t>
      </w:r>
      <w:r w:rsidRPr="00830D48">
        <w:tab/>
      </w:r>
      <w:r w:rsidRPr="00830D48">
        <w:tab/>
      </w:r>
      <w:r w:rsidRPr="00830D48">
        <w:tab/>
      </w:r>
      <w:r w:rsidRPr="00830D48">
        <w:tab/>
      </w:r>
      <w:r w:rsidRPr="00830D48">
        <w:tab/>
      </w:r>
      <w:r w:rsidRPr="00830D48">
        <w:tab/>
        <w:t>za kupujícího</w:t>
      </w:r>
    </w:p>
    <w:p w14:paraId="22C06CCE" w14:textId="77777777" w:rsidR="00CF0016" w:rsidRDefault="00CF0016" w:rsidP="00CF0016">
      <w:r w:rsidRPr="00830D48">
        <w:t xml:space="preserve">            </w:t>
      </w:r>
      <w:r w:rsidRPr="00830D48">
        <w:tab/>
      </w:r>
      <w:r w:rsidRPr="00830D48">
        <w:tab/>
      </w:r>
      <w:r w:rsidRPr="00830D48">
        <w:tab/>
      </w:r>
      <w:r w:rsidRPr="00830D48">
        <w:tab/>
      </w:r>
      <w:r w:rsidRPr="00830D48">
        <w:tab/>
        <w:t xml:space="preserve">     </w:t>
      </w:r>
      <w:r>
        <w:tab/>
        <w:t xml:space="preserve">     prof. PhDr. Tomáš Kubíček, Ph.D., </w:t>
      </w:r>
    </w:p>
    <w:p w14:paraId="4B1AE64A" w14:textId="77777777" w:rsidR="00DB47BE" w:rsidRDefault="00CF0016" w:rsidP="00CF0016">
      <w:r>
        <w:t xml:space="preserve">                                                                                                                ředitel</w:t>
      </w:r>
    </w:p>
    <w:p w14:paraId="62017B59" w14:textId="77777777" w:rsidR="007A035E" w:rsidRPr="00CF0016" w:rsidRDefault="007A035E" w:rsidP="00CF0016"/>
    <w:sectPr w:rsidR="007A035E" w:rsidRPr="00CF0016">
      <w:headerReference w:type="default" r:id="rId9"/>
      <w:footerReference w:type="default" r:id="rId10"/>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7F8483" w16cex:dateUtc="2021-06-24T20:24:00Z"/>
  <w16cex:commentExtensible w16cex:durableId="247F85F2" w16cex:dateUtc="2021-06-24T20:30:00Z"/>
  <w16cex:commentExtensible w16cex:durableId="247F87F8" w16cex:dateUtc="2021-06-24T20: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8C9E13" w16cid:durableId="247F8483"/>
  <w16cid:commentId w16cid:paraId="5F2EA40E" w16cid:durableId="247F85F2"/>
  <w16cid:commentId w16cid:paraId="3E4EACA8" w16cid:durableId="247F87F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A4D8B7" w14:textId="77777777" w:rsidR="00EB1333" w:rsidRDefault="00EB1333" w:rsidP="0028475D">
      <w:r>
        <w:separator/>
      </w:r>
    </w:p>
  </w:endnote>
  <w:endnote w:type="continuationSeparator" w:id="0">
    <w:p w14:paraId="21C76D29" w14:textId="77777777" w:rsidR="00EB1333" w:rsidRDefault="00EB1333" w:rsidP="00284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0FFFA0" w14:textId="59A5160F" w:rsidR="00473F30" w:rsidRDefault="00473F30">
    <w:pPr>
      <w:pStyle w:val="Zpat"/>
      <w:jc w:val="center"/>
    </w:pPr>
    <w:r>
      <w:fldChar w:fldCharType="begin"/>
    </w:r>
    <w:r>
      <w:instrText>PAGE   \* MERGEFORMAT</w:instrText>
    </w:r>
    <w:r>
      <w:fldChar w:fldCharType="separate"/>
    </w:r>
    <w:r w:rsidR="00752D55">
      <w:rPr>
        <w:noProof/>
      </w:rPr>
      <w:t>2</w:t>
    </w:r>
    <w:r>
      <w:fldChar w:fldCharType="end"/>
    </w:r>
  </w:p>
  <w:p w14:paraId="1ECE6CDA" w14:textId="77777777" w:rsidR="00473F30" w:rsidRDefault="00473F3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7D37A7" w14:textId="77777777" w:rsidR="00EB1333" w:rsidRDefault="00EB1333" w:rsidP="0028475D">
      <w:r>
        <w:separator/>
      </w:r>
    </w:p>
  </w:footnote>
  <w:footnote w:type="continuationSeparator" w:id="0">
    <w:p w14:paraId="7D5E83C9" w14:textId="77777777" w:rsidR="00EB1333" w:rsidRDefault="00EB1333" w:rsidP="002847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7E5FAC" w14:textId="77777777" w:rsidR="00473F30" w:rsidRDefault="00BD5D16">
    <w:pPr>
      <w:pStyle w:val="Zhlav"/>
    </w:pPr>
    <w:r w:rsidRPr="00BC1A1D">
      <w:rPr>
        <w:noProof/>
      </w:rPr>
      <w:drawing>
        <wp:inline distT="0" distB="0" distL="0" distR="0" wp14:anchorId="217D3B34" wp14:editId="5C54FC47">
          <wp:extent cx="5749290" cy="941070"/>
          <wp:effectExtent l="0" t="0" r="0" b="0"/>
          <wp:docPr id="1" name="Obrázek 2" descr="\\stor\share\Projekty\02_EVROPSKE_PROJEKTY\IROP_knihovny_vyzva _25\02_realizace\05_Publicita\logo IROP.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2" descr="\\stor\share\Projekty\02_EVROPSKE_PROJEKTY\IROP_knihovny_vyzva _25\02_realizace\05_Publicita\logo IROP.jp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9290" cy="941070"/>
                  </a:xfrm>
                  <a:prstGeom prst="rect">
                    <a:avLst/>
                  </a:prstGeom>
                  <a:noFill/>
                  <a:ln>
                    <a:noFill/>
                  </a:ln>
                </pic:spPr>
              </pic:pic>
            </a:graphicData>
          </a:graphic>
        </wp:inline>
      </w:drawing>
    </w:r>
  </w:p>
  <w:p w14:paraId="192949FD" w14:textId="77777777" w:rsidR="00473F30" w:rsidRDefault="00473F3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22B52"/>
    <w:multiLevelType w:val="multilevel"/>
    <w:tmpl w:val="366AFD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462CBA"/>
    <w:multiLevelType w:val="multilevel"/>
    <w:tmpl w:val="8D2A21E0"/>
    <w:lvl w:ilvl="0">
      <w:start w:val="1"/>
      <w:numFmt w:val="bullet"/>
      <w:lvlText w:val=""/>
      <w:lvlJc w:val="left"/>
      <w:pPr>
        <w:tabs>
          <w:tab w:val="num" w:pos="1440"/>
        </w:tabs>
        <w:ind w:left="1440" w:hanging="360"/>
      </w:pPr>
      <w:rPr>
        <w:rFonts w:ascii="Symbol" w:hAnsi="Symbol" w:hint="default"/>
        <w:sz w:val="20"/>
      </w:rPr>
    </w:lvl>
    <w:lvl w:ilvl="1">
      <w:start w:val="1"/>
      <w:numFmt w:val="decimal"/>
      <w:lvlText w:val="%2."/>
      <w:lvlJc w:val="left"/>
      <w:pPr>
        <w:ind w:left="2160" w:hanging="360"/>
      </w:pPr>
      <w:rPr>
        <w:rFonts w:hint="default"/>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
    <w:nsid w:val="0A230E10"/>
    <w:multiLevelType w:val="hybridMultilevel"/>
    <w:tmpl w:val="686A223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nsid w:val="149263EB"/>
    <w:multiLevelType w:val="hybridMultilevel"/>
    <w:tmpl w:val="94A4D588"/>
    <w:lvl w:ilvl="0" w:tplc="7DF80CD4">
      <w:start w:val="1"/>
      <w:numFmt w:val="decimal"/>
      <w:lvlText w:val="%1."/>
      <w:lvlJc w:val="left"/>
      <w:pPr>
        <w:tabs>
          <w:tab w:val="num" w:pos="360"/>
        </w:tabs>
        <w:ind w:left="360" w:hanging="360"/>
      </w:pPr>
      <w:rPr>
        <w:b w:val="0"/>
      </w:rPr>
    </w:lvl>
    <w:lvl w:ilvl="1" w:tplc="8C6A3C24">
      <w:start w:val="2"/>
      <w:numFmt w:val="bullet"/>
      <w:lvlText w:val="-"/>
      <w:lvlJc w:val="left"/>
      <w:pPr>
        <w:tabs>
          <w:tab w:val="num" w:pos="720"/>
        </w:tabs>
        <w:ind w:left="720" w:hanging="360"/>
      </w:pPr>
      <w:rPr>
        <w:rFonts w:ascii="Times New Roman" w:eastAsia="Times New Roman" w:hAnsi="Times New Roman" w:cs="Times New Roman"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nsid w:val="17A01902"/>
    <w:multiLevelType w:val="hybridMultilevel"/>
    <w:tmpl w:val="EB526C68"/>
    <w:lvl w:ilvl="0" w:tplc="A9FA7AF8">
      <w:start w:val="3"/>
      <w:numFmt w:val="bullet"/>
      <w:lvlText w:val="-"/>
      <w:lvlJc w:val="left"/>
      <w:pPr>
        <w:ind w:left="720" w:hanging="360"/>
      </w:pPr>
      <w:rPr>
        <w:rFonts w:ascii="Times New Roman" w:eastAsia="Times New Roman" w:hAnsi="Times New Roman" w:cs="Times New Roman" w:hint="default"/>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82D3919"/>
    <w:multiLevelType w:val="hybridMultilevel"/>
    <w:tmpl w:val="1876ED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94F2904"/>
    <w:multiLevelType w:val="hybridMultilevel"/>
    <w:tmpl w:val="3664E1C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99D5CD3"/>
    <w:multiLevelType w:val="hybridMultilevel"/>
    <w:tmpl w:val="9E42CF5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nsid w:val="1AF277BE"/>
    <w:multiLevelType w:val="multilevel"/>
    <w:tmpl w:val="03DA2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737578"/>
    <w:multiLevelType w:val="hybridMultilevel"/>
    <w:tmpl w:val="965CB18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nsid w:val="29207139"/>
    <w:multiLevelType w:val="multilevel"/>
    <w:tmpl w:val="CDEEDF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35760E"/>
    <w:multiLevelType w:val="hybridMultilevel"/>
    <w:tmpl w:val="EB9424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0045801"/>
    <w:multiLevelType w:val="hybridMultilevel"/>
    <w:tmpl w:val="7DFCBA20"/>
    <w:lvl w:ilvl="0" w:tplc="0E98605E">
      <w:start w:val="1"/>
      <w:numFmt w:val="decimal"/>
      <w:lvlText w:val="%1."/>
      <w:lvlJc w:val="left"/>
      <w:pPr>
        <w:ind w:left="720" w:hanging="360"/>
      </w:pPr>
      <w:rPr>
        <w:rFonts w:ascii="Times New Roman" w:eastAsia="Times New Roman" w:hAnsi="Times New Roman" w:cs="Times New Roman"/>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17630D4"/>
    <w:multiLevelType w:val="multilevel"/>
    <w:tmpl w:val="FC5E2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6517662"/>
    <w:multiLevelType w:val="hybridMultilevel"/>
    <w:tmpl w:val="A4D4C81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nsid w:val="3E3D674C"/>
    <w:multiLevelType w:val="hybridMultilevel"/>
    <w:tmpl w:val="14822DD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nsid w:val="3EAB5658"/>
    <w:multiLevelType w:val="hybridMultilevel"/>
    <w:tmpl w:val="86EA49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ED94B0F"/>
    <w:multiLevelType w:val="hybridMultilevel"/>
    <w:tmpl w:val="28A46BB2"/>
    <w:lvl w:ilvl="0" w:tplc="EA649EA4">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nsid w:val="416C0C2F"/>
    <w:multiLevelType w:val="hybridMultilevel"/>
    <w:tmpl w:val="E012A056"/>
    <w:lvl w:ilvl="0" w:tplc="7FF664A2">
      <w:start w:val="1"/>
      <w:numFmt w:val="decimal"/>
      <w:lvlText w:val="%1."/>
      <w:lvlJc w:val="left"/>
      <w:pPr>
        <w:ind w:left="720" w:hanging="360"/>
      </w:pPr>
      <w:rPr>
        <w:rFonts w:ascii="Times New Roman" w:eastAsia="Times New Roman" w:hAnsi="Times New Roman" w:cs="Times New Roman"/>
        <w:color w:val="333333"/>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4A23771F"/>
    <w:multiLevelType w:val="hybridMultilevel"/>
    <w:tmpl w:val="2E3AF28A"/>
    <w:lvl w:ilvl="0" w:tplc="0405000F">
      <w:start w:val="1"/>
      <w:numFmt w:val="decimal"/>
      <w:lvlText w:val="%1."/>
      <w:lvlJc w:val="left"/>
      <w:pPr>
        <w:ind w:left="720" w:hanging="360"/>
      </w:pPr>
      <w:rPr>
        <w:rFonts w:hint="default"/>
      </w:rPr>
    </w:lvl>
    <w:lvl w:ilvl="1" w:tplc="5EFA2202">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CC021B7"/>
    <w:multiLevelType w:val="hybridMultilevel"/>
    <w:tmpl w:val="D1E28BD4"/>
    <w:lvl w:ilvl="0" w:tplc="45181FE0">
      <w:start w:val="1"/>
      <w:numFmt w:val="lowerLetter"/>
      <w:lvlText w:val="%1)"/>
      <w:lvlJc w:val="left"/>
      <w:pPr>
        <w:tabs>
          <w:tab w:val="num" w:pos="396"/>
        </w:tabs>
        <w:ind w:left="396" w:hanging="396"/>
      </w:pPr>
      <w:rPr>
        <w:rFonts w:hint="default"/>
        <w:sz w:val="24"/>
      </w:rPr>
    </w:lvl>
    <w:lvl w:ilvl="1" w:tplc="7BBECFCE">
      <w:start w:val="1"/>
      <w:numFmt w:val="bullet"/>
      <w:lvlText w:val="-"/>
      <w:lvlJc w:val="left"/>
      <w:pPr>
        <w:tabs>
          <w:tab w:val="num" w:pos="1118"/>
        </w:tabs>
        <w:ind w:left="1073" w:hanging="296"/>
      </w:pPr>
      <w:rPr>
        <w:rFonts w:ascii="Times New Roman" w:eastAsia="Times New Roman" w:hAnsi="Times New Roman" w:cs="Times New Roman" w:hint="default"/>
        <w:sz w:val="24"/>
      </w:rPr>
    </w:lvl>
    <w:lvl w:ilvl="2" w:tplc="0405001B" w:tentative="1">
      <w:start w:val="1"/>
      <w:numFmt w:val="lowerRoman"/>
      <w:lvlText w:val="%3."/>
      <w:lvlJc w:val="right"/>
      <w:pPr>
        <w:tabs>
          <w:tab w:val="num" w:pos="1857"/>
        </w:tabs>
        <w:ind w:left="1857" w:hanging="180"/>
      </w:pPr>
    </w:lvl>
    <w:lvl w:ilvl="3" w:tplc="0405000F" w:tentative="1">
      <w:start w:val="1"/>
      <w:numFmt w:val="decimal"/>
      <w:lvlText w:val="%4."/>
      <w:lvlJc w:val="left"/>
      <w:pPr>
        <w:tabs>
          <w:tab w:val="num" w:pos="2577"/>
        </w:tabs>
        <w:ind w:left="2577" w:hanging="360"/>
      </w:pPr>
    </w:lvl>
    <w:lvl w:ilvl="4" w:tplc="04050019" w:tentative="1">
      <w:start w:val="1"/>
      <w:numFmt w:val="lowerLetter"/>
      <w:lvlText w:val="%5."/>
      <w:lvlJc w:val="left"/>
      <w:pPr>
        <w:tabs>
          <w:tab w:val="num" w:pos="3297"/>
        </w:tabs>
        <w:ind w:left="3297" w:hanging="360"/>
      </w:pPr>
    </w:lvl>
    <w:lvl w:ilvl="5" w:tplc="0405001B" w:tentative="1">
      <w:start w:val="1"/>
      <w:numFmt w:val="lowerRoman"/>
      <w:lvlText w:val="%6."/>
      <w:lvlJc w:val="right"/>
      <w:pPr>
        <w:tabs>
          <w:tab w:val="num" w:pos="4017"/>
        </w:tabs>
        <w:ind w:left="4017" w:hanging="180"/>
      </w:pPr>
    </w:lvl>
    <w:lvl w:ilvl="6" w:tplc="0405000F" w:tentative="1">
      <w:start w:val="1"/>
      <w:numFmt w:val="decimal"/>
      <w:lvlText w:val="%7."/>
      <w:lvlJc w:val="left"/>
      <w:pPr>
        <w:tabs>
          <w:tab w:val="num" w:pos="4737"/>
        </w:tabs>
        <w:ind w:left="4737" w:hanging="360"/>
      </w:pPr>
    </w:lvl>
    <w:lvl w:ilvl="7" w:tplc="04050019" w:tentative="1">
      <w:start w:val="1"/>
      <w:numFmt w:val="lowerLetter"/>
      <w:lvlText w:val="%8."/>
      <w:lvlJc w:val="left"/>
      <w:pPr>
        <w:tabs>
          <w:tab w:val="num" w:pos="5457"/>
        </w:tabs>
        <w:ind w:left="5457" w:hanging="360"/>
      </w:pPr>
    </w:lvl>
    <w:lvl w:ilvl="8" w:tplc="0405001B" w:tentative="1">
      <w:start w:val="1"/>
      <w:numFmt w:val="lowerRoman"/>
      <w:lvlText w:val="%9."/>
      <w:lvlJc w:val="right"/>
      <w:pPr>
        <w:tabs>
          <w:tab w:val="num" w:pos="6177"/>
        </w:tabs>
        <w:ind w:left="6177" w:hanging="180"/>
      </w:pPr>
    </w:lvl>
  </w:abstractNum>
  <w:abstractNum w:abstractNumId="21">
    <w:nsid w:val="4FB757C1"/>
    <w:multiLevelType w:val="multilevel"/>
    <w:tmpl w:val="8F5C3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B8A14F9"/>
    <w:multiLevelType w:val="multilevel"/>
    <w:tmpl w:val="6F1639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7D36319"/>
    <w:multiLevelType w:val="multilevel"/>
    <w:tmpl w:val="1512A3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92E2208"/>
    <w:multiLevelType w:val="hybridMultilevel"/>
    <w:tmpl w:val="BBB21AAA"/>
    <w:lvl w:ilvl="0" w:tplc="356E427C">
      <w:start w:val="1"/>
      <w:numFmt w:val="decimal"/>
      <w:lvlText w:val="%1."/>
      <w:lvlJc w:val="left"/>
      <w:pPr>
        <w:ind w:left="780" w:hanging="360"/>
      </w:pPr>
      <w:rPr>
        <w:rFonts w:ascii="Times New Roman" w:eastAsia="Times New Roman" w:hAnsi="Times New Roman" w:cs="Times New Roman"/>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5">
    <w:nsid w:val="79B61ED7"/>
    <w:multiLevelType w:val="hybridMultilevel"/>
    <w:tmpl w:val="978EB74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nsid w:val="7C7C7C43"/>
    <w:multiLevelType w:val="multilevel"/>
    <w:tmpl w:val="F9BC4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D805967"/>
    <w:multiLevelType w:val="hybridMultilevel"/>
    <w:tmpl w:val="457C176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3"/>
  </w:num>
  <w:num w:numId="2">
    <w:abstractNumId w:val="7"/>
  </w:num>
  <w:num w:numId="3">
    <w:abstractNumId w:val="25"/>
  </w:num>
  <w:num w:numId="4">
    <w:abstractNumId w:val="27"/>
  </w:num>
  <w:num w:numId="5">
    <w:abstractNumId w:val="2"/>
  </w:num>
  <w:num w:numId="6">
    <w:abstractNumId w:val="20"/>
  </w:num>
  <w:num w:numId="7">
    <w:abstractNumId w:val="14"/>
  </w:num>
  <w:num w:numId="8">
    <w:abstractNumId w:val="17"/>
  </w:num>
  <w:num w:numId="9">
    <w:abstractNumId w:val="24"/>
  </w:num>
  <w:num w:numId="10">
    <w:abstractNumId w:val="16"/>
  </w:num>
  <w:num w:numId="11">
    <w:abstractNumId w:val="5"/>
  </w:num>
  <w:num w:numId="12">
    <w:abstractNumId w:val="1"/>
  </w:num>
  <w:num w:numId="13">
    <w:abstractNumId w:val="18"/>
  </w:num>
  <w:num w:numId="14">
    <w:abstractNumId w:val="8"/>
  </w:num>
  <w:num w:numId="15">
    <w:abstractNumId w:val="26"/>
  </w:num>
  <w:num w:numId="16">
    <w:abstractNumId w:val="13"/>
  </w:num>
  <w:num w:numId="17">
    <w:abstractNumId w:val="23"/>
  </w:num>
  <w:num w:numId="18">
    <w:abstractNumId w:val="0"/>
  </w:num>
  <w:num w:numId="19">
    <w:abstractNumId w:val="10"/>
  </w:num>
  <w:num w:numId="20">
    <w:abstractNumId w:val="22"/>
  </w:num>
  <w:num w:numId="21">
    <w:abstractNumId w:val="4"/>
  </w:num>
  <w:num w:numId="22">
    <w:abstractNumId w:val="9"/>
  </w:num>
  <w:num w:numId="23">
    <w:abstractNumId w:val="6"/>
  </w:num>
  <w:num w:numId="24">
    <w:abstractNumId w:val="19"/>
  </w:num>
  <w:num w:numId="25">
    <w:abstractNumId w:val="11"/>
  </w:num>
  <w:num w:numId="26">
    <w:abstractNumId w:val="12"/>
  </w:num>
  <w:num w:numId="27">
    <w:abstractNumId w:val="21"/>
  </w:num>
  <w:num w:numId="28">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442"/>
    <w:rsid w:val="00003335"/>
    <w:rsid w:val="000202A4"/>
    <w:rsid w:val="000378FE"/>
    <w:rsid w:val="00046520"/>
    <w:rsid w:val="00060B75"/>
    <w:rsid w:val="000622FD"/>
    <w:rsid w:val="00067FAF"/>
    <w:rsid w:val="00091494"/>
    <w:rsid w:val="000A14BC"/>
    <w:rsid w:val="000A4F04"/>
    <w:rsid w:val="000B0CE0"/>
    <w:rsid w:val="000B7507"/>
    <w:rsid w:val="000D33BC"/>
    <w:rsid w:val="000E4FCC"/>
    <w:rsid w:val="000E7B03"/>
    <w:rsid w:val="000F5523"/>
    <w:rsid w:val="001118C6"/>
    <w:rsid w:val="00112FC1"/>
    <w:rsid w:val="00131C8F"/>
    <w:rsid w:val="00131DD1"/>
    <w:rsid w:val="001325E4"/>
    <w:rsid w:val="00135E09"/>
    <w:rsid w:val="00153B00"/>
    <w:rsid w:val="00170878"/>
    <w:rsid w:val="0019715E"/>
    <w:rsid w:val="001A7177"/>
    <w:rsid w:val="001A73FA"/>
    <w:rsid w:val="001B0C1B"/>
    <w:rsid w:val="001B1F72"/>
    <w:rsid w:val="001B4820"/>
    <w:rsid w:val="001B66D2"/>
    <w:rsid w:val="001C5EDF"/>
    <w:rsid w:val="001D026D"/>
    <w:rsid w:val="001D3928"/>
    <w:rsid w:val="001D42B9"/>
    <w:rsid w:val="001D480D"/>
    <w:rsid w:val="001E1688"/>
    <w:rsid w:val="002015E6"/>
    <w:rsid w:val="0020591F"/>
    <w:rsid w:val="00223FC9"/>
    <w:rsid w:val="002269D9"/>
    <w:rsid w:val="00226A6F"/>
    <w:rsid w:val="00240350"/>
    <w:rsid w:val="00244A2B"/>
    <w:rsid w:val="00252E34"/>
    <w:rsid w:val="0028475D"/>
    <w:rsid w:val="002864D2"/>
    <w:rsid w:val="00286552"/>
    <w:rsid w:val="002A2181"/>
    <w:rsid w:val="002A69FA"/>
    <w:rsid w:val="002B0E9D"/>
    <w:rsid w:val="002B63B1"/>
    <w:rsid w:val="002C4F28"/>
    <w:rsid w:val="002C528D"/>
    <w:rsid w:val="002D3EA5"/>
    <w:rsid w:val="002F1A5A"/>
    <w:rsid w:val="002F5B99"/>
    <w:rsid w:val="00303722"/>
    <w:rsid w:val="00310C3B"/>
    <w:rsid w:val="003118AB"/>
    <w:rsid w:val="00312DE9"/>
    <w:rsid w:val="00330793"/>
    <w:rsid w:val="003316FE"/>
    <w:rsid w:val="00335E19"/>
    <w:rsid w:val="00336E16"/>
    <w:rsid w:val="0036346E"/>
    <w:rsid w:val="003722BD"/>
    <w:rsid w:val="00376CE7"/>
    <w:rsid w:val="003836DF"/>
    <w:rsid w:val="003871D2"/>
    <w:rsid w:val="0039505B"/>
    <w:rsid w:val="003A332B"/>
    <w:rsid w:val="003B3FB6"/>
    <w:rsid w:val="003B7702"/>
    <w:rsid w:val="003D57EC"/>
    <w:rsid w:val="003E03CB"/>
    <w:rsid w:val="003F0934"/>
    <w:rsid w:val="003F2DDB"/>
    <w:rsid w:val="003F7CDF"/>
    <w:rsid w:val="0041595B"/>
    <w:rsid w:val="00415D6F"/>
    <w:rsid w:val="004202AA"/>
    <w:rsid w:val="00420EBA"/>
    <w:rsid w:val="00423618"/>
    <w:rsid w:val="00442B57"/>
    <w:rsid w:val="00455B67"/>
    <w:rsid w:val="00462BB9"/>
    <w:rsid w:val="00466B9F"/>
    <w:rsid w:val="00473F30"/>
    <w:rsid w:val="00485285"/>
    <w:rsid w:val="004920FA"/>
    <w:rsid w:val="00493D90"/>
    <w:rsid w:val="00496CE7"/>
    <w:rsid w:val="004A1828"/>
    <w:rsid w:val="004B0486"/>
    <w:rsid w:val="004B0974"/>
    <w:rsid w:val="004D0176"/>
    <w:rsid w:val="004D4C78"/>
    <w:rsid w:val="004D5EF5"/>
    <w:rsid w:val="004E37E1"/>
    <w:rsid w:val="0050080F"/>
    <w:rsid w:val="0050164F"/>
    <w:rsid w:val="00503805"/>
    <w:rsid w:val="005075DA"/>
    <w:rsid w:val="0051020A"/>
    <w:rsid w:val="00513188"/>
    <w:rsid w:val="00513394"/>
    <w:rsid w:val="0051411D"/>
    <w:rsid w:val="005274D9"/>
    <w:rsid w:val="00527500"/>
    <w:rsid w:val="00530ED1"/>
    <w:rsid w:val="005328C5"/>
    <w:rsid w:val="00533AA6"/>
    <w:rsid w:val="00533DDC"/>
    <w:rsid w:val="00534B10"/>
    <w:rsid w:val="005366C3"/>
    <w:rsid w:val="00547331"/>
    <w:rsid w:val="00580E3E"/>
    <w:rsid w:val="0058760C"/>
    <w:rsid w:val="0059060B"/>
    <w:rsid w:val="00593B02"/>
    <w:rsid w:val="0059572C"/>
    <w:rsid w:val="005A43B2"/>
    <w:rsid w:val="005A5F75"/>
    <w:rsid w:val="005B56D0"/>
    <w:rsid w:val="005B7E93"/>
    <w:rsid w:val="005C47D1"/>
    <w:rsid w:val="005C4FCC"/>
    <w:rsid w:val="005C6C0E"/>
    <w:rsid w:val="005F3B3C"/>
    <w:rsid w:val="00603E87"/>
    <w:rsid w:val="00616A28"/>
    <w:rsid w:val="00635524"/>
    <w:rsid w:val="00635735"/>
    <w:rsid w:val="00635DB0"/>
    <w:rsid w:val="006425E8"/>
    <w:rsid w:val="006455ED"/>
    <w:rsid w:val="006551BA"/>
    <w:rsid w:val="00655EF8"/>
    <w:rsid w:val="00681F2C"/>
    <w:rsid w:val="00682D6F"/>
    <w:rsid w:val="006A3609"/>
    <w:rsid w:val="006A51C9"/>
    <w:rsid w:val="006B08A4"/>
    <w:rsid w:val="006B0D5B"/>
    <w:rsid w:val="006B1CF0"/>
    <w:rsid w:val="006B2F41"/>
    <w:rsid w:val="006B5621"/>
    <w:rsid w:val="006E4853"/>
    <w:rsid w:val="006F5CE5"/>
    <w:rsid w:val="00703437"/>
    <w:rsid w:val="00715A29"/>
    <w:rsid w:val="00723F3C"/>
    <w:rsid w:val="007311B2"/>
    <w:rsid w:val="00732837"/>
    <w:rsid w:val="00742A93"/>
    <w:rsid w:val="00751A11"/>
    <w:rsid w:val="00752D55"/>
    <w:rsid w:val="00754F4E"/>
    <w:rsid w:val="007658D1"/>
    <w:rsid w:val="00766B69"/>
    <w:rsid w:val="00776152"/>
    <w:rsid w:val="007920D1"/>
    <w:rsid w:val="007A035E"/>
    <w:rsid w:val="007A1951"/>
    <w:rsid w:val="007B0A5C"/>
    <w:rsid w:val="007B1DA1"/>
    <w:rsid w:val="007B4001"/>
    <w:rsid w:val="007B5675"/>
    <w:rsid w:val="007B56D6"/>
    <w:rsid w:val="007B5B32"/>
    <w:rsid w:val="007C29AA"/>
    <w:rsid w:val="007C54C9"/>
    <w:rsid w:val="007C7A4A"/>
    <w:rsid w:val="007D206A"/>
    <w:rsid w:val="007D6DD9"/>
    <w:rsid w:val="007E5EA9"/>
    <w:rsid w:val="007F250B"/>
    <w:rsid w:val="007F737A"/>
    <w:rsid w:val="007F7CC7"/>
    <w:rsid w:val="008032AD"/>
    <w:rsid w:val="00814729"/>
    <w:rsid w:val="00815CA9"/>
    <w:rsid w:val="00822C63"/>
    <w:rsid w:val="00823498"/>
    <w:rsid w:val="00827420"/>
    <w:rsid w:val="00827447"/>
    <w:rsid w:val="00830D48"/>
    <w:rsid w:val="00842C12"/>
    <w:rsid w:val="00851CAC"/>
    <w:rsid w:val="008620FE"/>
    <w:rsid w:val="00863C39"/>
    <w:rsid w:val="0087141C"/>
    <w:rsid w:val="00874BD7"/>
    <w:rsid w:val="0088212E"/>
    <w:rsid w:val="00893C96"/>
    <w:rsid w:val="008A02DE"/>
    <w:rsid w:val="008A084F"/>
    <w:rsid w:val="008C6BEB"/>
    <w:rsid w:val="008C71DE"/>
    <w:rsid w:val="008D2BA3"/>
    <w:rsid w:val="008D4527"/>
    <w:rsid w:val="008E125D"/>
    <w:rsid w:val="008F3A00"/>
    <w:rsid w:val="008F6A89"/>
    <w:rsid w:val="008F6AF5"/>
    <w:rsid w:val="00901C0D"/>
    <w:rsid w:val="00912014"/>
    <w:rsid w:val="00924D62"/>
    <w:rsid w:val="009261FA"/>
    <w:rsid w:val="009264A8"/>
    <w:rsid w:val="00927132"/>
    <w:rsid w:val="009307D7"/>
    <w:rsid w:val="00935490"/>
    <w:rsid w:val="00940B1C"/>
    <w:rsid w:val="00955258"/>
    <w:rsid w:val="00964B19"/>
    <w:rsid w:val="0096657B"/>
    <w:rsid w:val="0098730C"/>
    <w:rsid w:val="00987636"/>
    <w:rsid w:val="00994441"/>
    <w:rsid w:val="0099744D"/>
    <w:rsid w:val="009A08A5"/>
    <w:rsid w:val="009A28CF"/>
    <w:rsid w:val="009A3AC6"/>
    <w:rsid w:val="009B32AA"/>
    <w:rsid w:val="009C4DBC"/>
    <w:rsid w:val="009C664E"/>
    <w:rsid w:val="009D005D"/>
    <w:rsid w:val="009D1F24"/>
    <w:rsid w:val="009D4C29"/>
    <w:rsid w:val="009D56B6"/>
    <w:rsid w:val="009D72A3"/>
    <w:rsid w:val="009E68BA"/>
    <w:rsid w:val="009F255D"/>
    <w:rsid w:val="00A04F35"/>
    <w:rsid w:val="00A221D3"/>
    <w:rsid w:val="00A23832"/>
    <w:rsid w:val="00A23B1C"/>
    <w:rsid w:val="00A27018"/>
    <w:rsid w:val="00A3379D"/>
    <w:rsid w:val="00A4196F"/>
    <w:rsid w:val="00A42465"/>
    <w:rsid w:val="00A5299A"/>
    <w:rsid w:val="00A555D6"/>
    <w:rsid w:val="00A62F0A"/>
    <w:rsid w:val="00A7065F"/>
    <w:rsid w:val="00A754B7"/>
    <w:rsid w:val="00A81215"/>
    <w:rsid w:val="00A848BD"/>
    <w:rsid w:val="00A867F3"/>
    <w:rsid w:val="00A94376"/>
    <w:rsid w:val="00A954CF"/>
    <w:rsid w:val="00AA1EE2"/>
    <w:rsid w:val="00AA3D5E"/>
    <w:rsid w:val="00AA5BAA"/>
    <w:rsid w:val="00AB6E73"/>
    <w:rsid w:val="00AC390D"/>
    <w:rsid w:val="00AC6DC4"/>
    <w:rsid w:val="00AE19B8"/>
    <w:rsid w:val="00B17040"/>
    <w:rsid w:val="00B20882"/>
    <w:rsid w:val="00B238C6"/>
    <w:rsid w:val="00B33E20"/>
    <w:rsid w:val="00B42FAB"/>
    <w:rsid w:val="00B434AE"/>
    <w:rsid w:val="00B4799F"/>
    <w:rsid w:val="00B609D8"/>
    <w:rsid w:val="00B6291C"/>
    <w:rsid w:val="00B7784E"/>
    <w:rsid w:val="00B92482"/>
    <w:rsid w:val="00BA3BBA"/>
    <w:rsid w:val="00BB18B6"/>
    <w:rsid w:val="00BC6063"/>
    <w:rsid w:val="00BD285C"/>
    <w:rsid w:val="00BD5D16"/>
    <w:rsid w:val="00BE0866"/>
    <w:rsid w:val="00BE5A0D"/>
    <w:rsid w:val="00BF452F"/>
    <w:rsid w:val="00BF4BD2"/>
    <w:rsid w:val="00BF51BA"/>
    <w:rsid w:val="00C0599E"/>
    <w:rsid w:val="00C113A0"/>
    <w:rsid w:val="00C149DF"/>
    <w:rsid w:val="00C26FA8"/>
    <w:rsid w:val="00C274E3"/>
    <w:rsid w:val="00C2798F"/>
    <w:rsid w:val="00C364D0"/>
    <w:rsid w:val="00C37E49"/>
    <w:rsid w:val="00C403D8"/>
    <w:rsid w:val="00C5342C"/>
    <w:rsid w:val="00C60B98"/>
    <w:rsid w:val="00C665AE"/>
    <w:rsid w:val="00C738CB"/>
    <w:rsid w:val="00C76E18"/>
    <w:rsid w:val="00C77BE1"/>
    <w:rsid w:val="00C84B0F"/>
    <w:rsid w:val="00C91460"/>
    <w:rsid w:val="00C933D6"/>
    <w:rsid w:val="00C96CAE"/>
    <w:rsid w:val="00CB5383"/>
    <w:rsid w:val="00CB557D"/>
    <w:rsid w:val="00CC5438"/>
    <w:rsid w:val="00CD660D"/>
    <w:rsid w:val="00CD75DB"/>
    <w:rsid w:val="00CE48D8"/>
    <w:rsid w:val="00CE5748"/>
    <w:rsid w:val="00CF0016"/>
    <w:rsid w:val="00CF1CAE"/>
    <w:rsid w:val="00CF379D"/>
    <w:rsid w:val="00CF46A2"/>
    <w:rsid w:val="00D07D4E"/>
    <w:rsid w:val="00D128B8"/>
    <w:rsid w:val="00D14DF7"/>
    <w:rsid w:val="00D15CCF"/>
    <w:rsid w:val="00D17B5D"/>
    <w:rsid w:val="00D20F28"/>
    <w:rsid w:val="00D20FDC"/>
    <w:rsid w:val="00D22128"/>
    <w:rsid w:val="00D2609B"/>
    <w:rsid w:val="00D33D89"/>
    <w:rsid w:val="00D449EA"/>
    <w:rsid w:val="00D5278B"/>
    <w:rsid w:val="00D52F80"/>
    <w:rsid w:val="00D53442"/>
    <w:rsid w:val="00D56C41"/>
    <w:rsid w:val="00D61D31"/>
    <w:rsid w:val="00D62F67"/>
    <w:rsid w:val="00D66826"/>
    <w:rsid w:val="00D7004B"/>
    <w:rsid w:val="00D706BD"/>
    <w:rsid w:val="00D74840"/>
    <w:rsid w:val="00D86C3B"/>
    <w:rsid w:val="00D91EB5"/>
    <w:rsid w:val="00DA1BFF"/>
    <w:rsid w:val="00DB3929"/>
    <w:rsid w:val="00DB3B12"/>
    <w:rsid w:val="00DB47BE"/>
    <w:rsid w:val="00DC2E10"/>
    <w:rsid w:val="00DD2BAC"/>
    <w:rsid w:val="00DD2CC7"/>
    <w:rsid w:val="00DD788C"/>
    <w:rsid w:val="00DE6086"/>
    <w:rsid w:val="00DF0606"/>
    <w:rsid w:val="00DF5E59"/>
    <w:rsid w:val="00DF78A8"/>
    <w:rsid w:val="00E00D7A"/>
    <w:rsid w:val="00E01388"/>
    <w:rsid w:val="00E0382E"/>
    <w:rsid w:val="00E2421B"/>
    <w:rsid w:val="00E34833"/>
    <w:rsid w:val="00E439F8"/>
    <w:rsid w:val="00E5496D"/>
    <w:rsid w:val="00E54D58"/>
    <w:rsid w:val="00E60BBC"/>
    <w:rsid w:val="00E616A8"/>
    <w:rsid w:val="00E67A92"/>
    <w:rsid w:val="00E67FDF"/>
    <w:rsid w:val="00E84CF4"/>
    <w:rsid w:val="00EA34FC"/>
    <w:rsid w:val="00EA52FB"/>
    <w:rsid w:val="00EB1333"/>
    <w:rsid w:val="00EB33E0"/>
    <w:rsid w:val="00EB5EE0"/>
    <w:rsid w:val="00ED15E5"/>
    <w:rsid w:val="00ED578C"/>
    <w:rsid w:val="00EE590B"/>
    <w:rsid w:val="00EE5C47"/>
    <w:rsid w:val="00EE6AB0"/>
    <w:rsid w:val="00EE7A36"/>
    <w:rsid w:val="00EF6B37"/>
    <w:rsid w:val="00F01153"/>
    <w:rsid w:val="00F2768E"/>
    <w:rsid w:val="00F2780B"/>
    <w:rsid w:val="00F31EDE"/>
    <w:rsid w:val="00F36FDB"/>
    <w:rsid w:val="00F373BF"/>
    <w:rsid w:val="00F40E1B"/>
    <w:rsid w:val="00F455B1"/>
    <w:rsid w:val="00F56D0E"/>
    <w:rsid w:val="00F74C45"/>
    <w:rsid w:val="00F84D57"/>
    <w:rsid w:val="00F90775"/>
    <w:rsid w:val="00F94DB8"/>
    <w:rsid w:val="00F9585C"/>
    <w:rsid w:val="00FA69B3"/>
    <w:rsid w:val="00FA6B28"/>
    <w:rsid w:val="00FA71B5"/>
    <w:rsid w:val="00FB0826"/>
    <w:rsid w:val="00FB2036"/>
    <w:rsid w:val="00FD10C8"/>
    <w:rsid w:val="00FD2A76"/>
    <w:rsid w:val="00FD4DF7"/>
    <w:rsid w:val="00FE2DD2"/>
    <w:rsid w:val="00FE4B80"/>
    <w:rsid w:val="00FE5914"/>
    <w:rsid w:val="00FF4E1F"/>
    <w:rsid w:val="00FF7D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F9FA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5344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uiPriority w:val="99"/>
    <w:rsid w:val="00B4799F"/>
    <w:rPr>
      <w:sz w:val="16"/>
      <w:szCs w:val="16"/>
    </w:rPr>
  </w:style>
  <w:style w:type="paragraph" w:styleId="Textkomente">
    <w:name w:val="annotation text"/>
    <w:basedOn w:val="Normln"/>
    <w:link w:val="TextkomenteChar"/>
    <w:rsid w:val="00B4799F"/>
    <w:rPr>
      <w:sz w:val="20"/>
      <w:szCs w:val="20"/>
    </w:rPr>
  </w:style>
  <w:style w:type="paragraph" w:styleId="Pedmtkomente">
    <w:name w:val="annotation subject"/>
    <w:basedOn w:val="Textkomente"/>
    <w:next w:val="Textkomente"/>
    <w:semiHidden/>
    <w:rsid w:val="00B4799F"/>
    <w:rPr>
      <w:b/>
      <w:bCs/>
    </w:rPr>
  </w:style>
  <w:style w:type="paragraph" w:styleId="Textbubliny">
    <w:name w:val="Balloon Text"/>
    <w:basedOn w:val="Normln"/>
    <w:semiHidden/>
    <w:rsid w:val="00B4799F"/>
    <w:rPr>
      <w:rFonts w:ascii="Tahoma" w:hAnsi="Tahoma" w:cs="Tahoma"/>
      <w:sz w:val="16"/>
      <w:szCs w:val="16"/>
    </w:rPr>
  </w:style>
  <w:style w:type="character" w:customStyle="1" w:styleId="apple-converted-space">
    <w:name w:val="apple-converted-space"/>
    <w:rsid w:val="00CC5438"/>
  </w:style>
  <w:style w:type="paragraph" w:styleId="Zhlav">
    <w:name w:val="header"/>
    <w:basedOn w:val="Normln"/>
    <w:link w:val="ZhlavChar"/>
    <w:rsid w:val="005274D9"/>
    <w:pPr>
      <w:tabs>
        <w:tab w:val="center" w:pos="4536"/>
        <w:tab w:val="right" w:pos="9072"/>
      </w:tabs>
      <w:overflowPunct w:val="0"/>
      <w:autoSpaceDE w:val="0"/>
      <w:autoSpaceDN w:val="0"/>
      <w:adjustRightInd w:val="0"/>
      <w:textAlignment w:val="baseline"/>
    </w:pPr>
    <w:rPr>
      <w:sz w:val="20"/>
      <w:szCs w:val="20"/>
    </w:rPr>
  </w:style>
  <w:style w:type="character" w:customStyle="1" w:styleId="ZhlavChar">
    <w:name w:val="Záhlaví Char"/>
    <w:basedOn w:val="Standardnpsmoodstavce"/>
    <w:link w:val="Zhlav"/>
    <w:rsid w:val="005274D9"/>
  </w:style>
  <w:style w:type="paragraph" w:styleId="Odstavecseseznamem">
    <w:name w:val="List Paragraph"/>
    <w:basedOn w:val="Normln"/>
    <w:link w:val="OdstavecseseznamemChar"/>
    <w:uiPriority w:val="34"/>
    <w:qFormat/>
    <w:rsid w:val="00533AA6"/>
    <w:pPr>
      <w:ind w:left="708"/>
    </w:pPr>
  </w:style>
  <w:style w:type="character" w:customStyle="1" w:styleId="TextkomenteChar">
    <w:name w:val="Text komentáře Char"/>
    <w:link w:val="Textkomente"/>
    <w:rsid w:val="00DF78A8"/>
  </w:style>
  <w:style w:type="character" w:customStyle="1" w:styleId="OdstavecseseznamemChar">
    <w:name w:val="Odstavec se seznamem Char"/>
    <w:link w:val="Odstavecseseznamem"/>
    <w:uiPriority w:val="34"/>
    <w:rsid w:val="00DF78A8"/>
    <w:rPr>
      <w:sz w:val="24"/>
      <w:szCs w:val="24"/>
    </w:rPr>
  </w:style>
  <w:style w:type="paragraph" w:styleId="Zpat">
    <w:name w:val="footer"/>
    <w:basedOn w:val="Normln"/>
    <w:link w:val="ZpatChar"/>
    <w:uiPriority w:val="99"/>
    <w:rsid w:val="0028475D"/>
    <w:pPr>
      <w:tabs>
        <w:tab w:val="center" w:pos="4536"/>
        <w:tab w:val="right" w:pos="9072"/>
      </w:tabs>
    </w:pPr>
  </w:style>
  <w:style w:type="character" w:customStyle="1" w:styleId="ZpatChar">
    <w:name w:val="Zápatí Char"/>
    <w:link w:val="Zpat"/>
    <w:uiPriority w:val="99"/>
    <w:rsid w:val="0028475D"/>
    <w:rPr>
      <w:sz w:val="24"/>
      <w:szCs w:val="24"/>
    </w:rPr>
  </w:style>
  <w:style w:type="paragraph" w:styleId="Normlnweb">
    <w:name w:val="Normal (Web)"/>
    <w:basedOn w:val="Normln"/>
    <w:uiPriority w:val="99"/>
    <w:rsid w:val="00E00D7A"/>
    <w:pPr>
      <w:spacing w:before="100" w:beforeAutospacing="1" w:after="100" w:afterAutospacing="1"/>
    </w:pPr>
    <w:rPr>
      <w:rFonts w:ascii="Arial" w:hAnsi="Arial"/>
      <w:sz w:val="22"/>
    </w:rPr>
  </w:style>
  <w:style w:type="character" w:styleId="Hypertextovodkaz">
    <w:name w:val="Hyperlink"/>
    <w:uiPriority w:val="99"/>
    <w:rsid w:val="00E00D7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5344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uiPriority w:val="99"/>
    <w:rsid w:val="00B4799F"/>
    <w:rPr>
      <w:sz w:val="16"/>
      <w:szCs w:val="16"/>
    </w:rPr>
  </w:style>
  <w:style w:type="paragraph" w:styleId="Textkomente">
    <w:name w:val="annotation text"/>
    <w:basedOn w:val="Normln"/>
    <w:link w:val="TextkomenteChar"/>
    <w:rsid w:val="00B4799F"/>
    <w:rPr>
      <w:sz w:val="20"/>
      <w:szCs w:val="20"/>
    </w:rPr>
  </w:style>
  <w:style w:type="paragraph" w:styleId="Pedmtkomente">
    <w:name w:val="annotation subject"/>
    <w:basedOn w:val="Textkomente"/>
    <w:next w:val="Textkomente"/>
    <w:semiHidden/>
    <w:rsid w:val="00B4799F"/>
    <w:rPr>
      <w:b/>
      <w:bCs/>
    </w:rPr>
  </w:style>
  <w:style w:type="paragraph" w:styleId="Textbubliny">
    <w:name w:val="Balloon Text"/>
    <w:basedOn w:val="Normln"/>
    <w:semiHidden/>
    <w:rsid w:val="00B4799F"/>
    <w:rPr>
      <w:rFonts w:ascii="Tahoma" w:hAnsi="Tahoma" w:cs="Tahoma"/>
      <w:sz w:val="16"/>
      <w:szCs w:val="16"/>
    </w:rPr>
  </w:style>
  <w:style w:type="character" w:customStyle="1" w:styleId="apple-converted-space">
    <w:name w:val="apple-converted-space"/>
    <w:rsid w:val="00CC5438"/>
  </w:style>
  <w:style w:type="paragraph" w:styleId="Zhlav">
    <w:name w:val="header"/>
    <w:basedOn w:val="Normln"/>
    <w:link w:val="ZhlavChar"/>
    <w:rsid w:val="005274D9"/>
    <w:pPr>
      <w:tabs>
        <w:tab w:val="center" w:pos="4536"/>
        <w:tab w:val="right" w:pos="9072"/>
      </w:tabs>
      <w:overflowPunct w:val="0"/>
      <w:autoSpaceDE w:val="0"/>
      <w:autoSpaceDN w:val="0"/>
      <w:adjustRightInd w:val="0"/>
      <w:textAlignment w:val="baseline"/>
    </w:pPr>
    <w:rPr>
      <w:sz w:val="20"/>
      <w:szCs w:val="20"/>
    </w:rPr>
  </w:style>
  <w:style w:type="character" w:customStyle="1" w:styleId="ZhlavChar">
    <w:name w:val="Záhlaví Char"/>
    <w:basedOn w:val="Standardnpsmoodstavce"/>
    <w:link w:val="Zhlav"/>
    <w:rsid w:val="005274D9"/>
  </w:style>
  <w:style w:type="paragraph" w:styleId="Odstavecseseznamem">
    <w:name w:val="List Paragraph"/>
    <w:basedOn w:val="Normln"/>
    <w:link w:val="OdstavecseseznamemChar"/>
    <w:uiPriority w:val="34"/>
    <w:qFormat/>
    <w:rsid w:val="00533AA6"/>
    <w:pPr>
      <w:ind w:left="708"/>
    </w:pPr>
  </w:style>
  <w:style w:type="character" w:customStyle="1" w:styleId="TextkomenteChar">
    <w:name w:val="Text komentáře Char"/>
    <w:link w:val="Textkomente"/>
    <w:rsid w:val="00DF78A8"/>
  </w:style>
  <w:style w:type="character" w:customStyle="1" w:styleId="OdstavecseseznamemChar">
    <w:name w:val="Odstavec se seznamem Char"/>
    <w:link w:val="Odstavecseseznamem"/>
    <w:uiPriority w:val="34"/>
    <w:rsid w:val="00DF78A8"/>
    <w:rPr>
      <w:sz w:val="24"/>
      <w:szCs w:val="24"/>
    </w:rPr>
  </w:style>
  <w:style w:type="paragraph" w:styleId="Zpat">
    <w:name w:val="footer"/>
    <w:basedOn w:val="Normln"/>
    <w:link w:val="ZpatChar"/>
    <w:uiPriority w:val="99"/>
    <w:rsid w:val="0028475D"/>
    <w:pPr>
      <w:tabs>
        <w:tab w:val="center" w:pos="4536"/>
        <w:tab w:val="right" w:pos="9072"/>
      </w:tabs>
    </w:pPr>
  </w:style>
  <w:style w:type="character" w:customStyle="1" w:styleId="ZpatChar">
    <w:name w:val="Zápatí Char"/>
    <w:link w:val="Zpat"/>
    <w:uiPriority w:val="99"/>
    <w:rsid w:val="0028475D"/>
    <w:rPr>
      <w:sz w:val="24"/>
      <w:szCs w:val="24"/>
    </w:rPr>
  </w:style>
  <w:style w:type="paragraph" w:styleId="Normlnweb">
    <w:name w:val="Normal (Web)"/>
    <w:basedOn w:val="Normln"/>
    <w:uiPriority w:val="99"/>
    <w:rsid w:val="00E00D7A"/>
    <w:pPr>
      <w:spacing w:before="100" w:beforeAutospacing="1" w:after="100" w:afterAutospacing="1"/>
    </w:pPr>
    <w:rPr>
      <w:rFonts w:ascii="Arial" w:hAnsi="Arial"/>
      <w:sz w:val="22"/>
    </w:rPr>
  </w:style>
  <w:style w:type="character" w:styleId="Hypertextovodkaz">
    <w:name w:val="Hyperlink"/>
    <w:uiPriority w:val="99"/>
    <w:rsid w:val="00E00D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22860-A9FB-468F-869E-1930AB91F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2242</Words>
  <Characters>12859</Characters>
  <Application>Microsoft Office Word</Application>
  <DocSecurity>0</DocSecurity>
  <Lines>107</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vfu_brno</Company>
  <LinksUpToDate>false</LinksUpToDate>
  <CharactersWithSpaces>15071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lan_manager</dc:creator>
  <cp:lastModifiedBy>Soňa Dresslerová</cp:lastModifiedBy>
  <cp:revision>2</cp:revision>
  <cp:lastPrinted>2021-07-19T10:30:00Z</cp:lastPrinted>
  <dcterms:created xsi:type="dcterms:W3CDTF">2021-08-23T12:07:00Z</dcterms:created>
  <dcterms:modified xsi:type="dcterms:W3CDTF">2021-08-23T12:07:00Z</dcterms:modified>
</cp:coreProperties>
</file>