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98D6C" w14:textId="732A8846" w:rsidR="00726B26" w:rsidRPr="00D00F17" w:rsidRDefault="00014CFB" w:rsidP="00726B26">
      <w:pPr>
        <w:jc w:val="center"/>
        <w:rPr>
          <w:b/>
          <w:sz w:val="36"/>
          <w:szCs w:val="36"/>
        </w:rPr>
      </w:pPr>
      <w:r w:rsidRPr="00D00F17">
        <w:rPr>
          <w:b/>
          <w:sz w:val="36"/>
          <w:szCs w:val="36"/>
        </w:rPr>
        <w:t>SMLOUVA</w:t>
      </w:r>
      <w:r w:rsidR="0034472E" w:rsidRPr="00D00F17">
        <w:rPr>
          <w:b/>
          <w:sz w:val="36"/>
          <w:szCs w:val="36"/>
        </w:rPr>
        <w:t xml:space="preserve"> O </w:t>
      </w:r>
      <w:r w:rsidR="000167B6">
        <w:rPr>
          <w:b/>
          <w:sz w:val="36"/>
          <w:szCs w:val="36"/>
        </w:rPr>
        <w:t xml:space="preserve">POSKYTOVÁNÍ </w:t>
      </w:r>
      <w:r w:rsidR="0034472E" w:rsidRPr="00D00F17">
        <w:rPr>
          <w:b/>
          <w:sz w:val="36"/>
          <w:szCs w:val="36"/>
        </w:rPr>
        <w:t>BENEFITNÍ</w:t>
      </w:r>
      <w:r w:rsidR="000167B6">
        <w:rPr>
          <w:b/>
          <w:sz w:val="36"/>
          <w:szCs w:val="36"/>
        </w:rPr>
        <w:t>HO</w:t>
      </w:r>
      <w:r w:rsidR="0034472E" w:rsidRPr="00D00F17">
        <w:rPr>
          <w:b/>
          <w:sz w:val="36"/>
          <w:szCs w:val="36"/>
        </w:rPr>
        <w:t xml:space="preserve"> </w:t>
      </w:r>
      <w:r w:rsidR="000167B6">
        <w:rPr>
          <w:b/>
          <w:sz w:val="36"/>
          <w:szCs w:val="36"/>
        </w:rPr>
        <w:t>PROGRAMU</w:t>
      </w:r>
    </w:p>
    <w:p w14:paraId="62B35434" w14:textId="77777777" w:rsidR="00726B26" w:rsidRPr="00D00F17" w:rsidRDefault="00726B26" w:rsidP="00726B26">
      <w:pPr>
        <w:jc w:val="center"/>
        <w:rPr>
          <w:sz w:val="23"/>
          <w:szCs w:val="23"/>
        </w:rPr>
      </w:pPr>
    </w:p>
    <w:p w14:paraId="14B24548" w14:textId="1240FFA7" w:rsidR="00726B26" w:rsidRPr="00D00F17" w:rsidRDefault="00726B26" w:rsidP="00726B26">
      <w:pPr>
        <w:jc w:val="center"/>
      </w:pPr>
      <w:r w:rsidRPr="00D00F17">
        <w:t xml:space="preserve">uzavřená </w:t>
      </w:r>
      <w:r w:rsidR="00074676" w:rsidRPr="00D00F17">
        <w:t xml:space="preserve">dle § </w:t>
      </w:r>
      <w:r w:rsidR="0034472E" w:rsidRPr="00D00F17">
        <w:t>1746 odst. 2</w:t>
      </w:r>
      <w:r w:rsidR="00074676" w:rsidRPr="00D00F17">
        <w:t xml:space="preserve"> zákona č. 89/2012 Sb., občanský zákoník, ve znění pozdějších předpisů (dále jen „</w:t>
      </w:r>
      <w:r w:rsidR="00074676" w:rsidRPr="00D00F17">
        <w:rPr>
          <w:b/>
        </w:rPr>
        <w:t>občanský zákoník</w:t>
      </w:r>
      <w:r w:rsidR="00074676" w:rsidRPr="00D00F17">
        <w:t xml:space="preserve">“), </w:t>
      </w:r>
      <w:r w:rsidRPr="00D00F17">
        <w:t>níže uvedeného dne, měsíce a roku mezi těmito smluvními stranami:</w:t>
      </w:r>
    </w:p>
    <w:p w14:paraId="16188E56" w14:textId="77777777" w:rsidR="00726B26" w:rsidRPr="00D00F17" w:rsidRDefault="00726B26" w:rsidP="00726B26"/>
    <w:p w14:paraId="2CE3B9ED" w14:textId="77777777" w:rsidR="00D25361" w:rsidRPr="00D00F17" w:rsidRDefault="00D25361" w:rsidP="00D25361">
      <w:pPr>
        <w:rPr>
          <w:b/>
        </w:rPr>
      </w:pPr>
      <w:proofErr w:type="spellStart"/>
      <w:r>
        <w:rPr>
          <w:b/>
        </w:rPr>
        <w:t>MultiSport</w:t>
      </w:r>
      <w:proofErr w:type="spellEnd"/>
      <w:r>
        <w:rPr>
          <w:b/>
        </w:rPr>
        <w:t xml:space="preserve"> Benefit, s.r.o. </w:t>
      </w:r>
    </w:p>
    <w:p w14:paraId="37607FAE" w14:textId="77777777" w:rsidR="00D25361" w:rsidRPr="00F25453" w:rsidRDefault="00D25361" w:rsidP="00D25361">
      <w:r w:rsidRPr="00F25453">
        <w:t xml:space="preserve">IČ: </w:t>
      </w:r>
      <w:r w:rsidRPr="00F25453">
        <w:rPr>
          <w:bCs/>
        </w:rPr>
        <w:t>24715298</w:t>
      </w:r>
    </w:p>
    <w:p w14:paraId="0C0F1419" w14:textId="77777777" w:rsidR="00D25361" w:rsidRPr="00F25453" w:rsidRDefault="00D25361" w:rsidP="00D25361">
      <w:r w:rsidRPr="00F25453">
        <w:t xml:space="preserve">DIČ: </w:t>
      </w:r>
      <w:r w:rsidRPr="00F25453">
        <w:rPr>
          <w:bCs/>
        </w:rPr>
        <w:t>CZ24715298</w:t>
      </w:r>
    </w:p>
    <w:p w14:paraId="3982CD69" w14:textId="77777777" w:rsidR="00D25361" w:rsidRPr="00F25453" w:rsidRDefault="00D25361" w:rsidP="00D25361">
      <w:pPr>
        <w:rPr>
          <w:bCs/>
        </w:rPr>
      </w:pPr>
      <w:r w:rsidRPr="00F25453">
        <w:t xml:space="preserve">se sídlem: </w:t>
      </w:r>
      <w:r w:rsidRPr="00F25453">
        <w:rPr>
          <w:bCs/>
        </w:rPr>
        <w:t>Lomnického 1705/9, PRAHA 4 – NUSLE, 140 00 PRAHA 4</w:t>
      </w:r>
    </w:p>
    <w:p w14:paraId="6A0F162D" w14:textId="1DC8B698" w:rsidR="00D25361" w:rsidRPr="00F25453" w:rsidRDefault="00D25361" w:rsidP="00D25361">
      <w:r w:rsidRPr="00F25453">
        <w:t xml:space="preserve">zastoupena: </w:t>
      </w:r>
      <w:r w:rsidR="00D45074">
        <w:t>XXXXX</w:t>
      </w:r>
      <w:r w:rsidRPr="00F25453">
        <w:t xml:space="preserve"> a </w:t>
      </w:r>
      <w:r w:rsidR="00D45074">
        <w:t>XXXXX</w:t>
      </w:r>
      <w:r w:rsidRPr="00F25453">
        <w:t>, jednateli společnosti</w:t>
      </w:r>
    </w:p>
    <w:p w14:paraId="5FD29ECD" w14:textId="77777777" w:rsidR="00D25361" w:rsidRPr="00F25453" w:rsidRDefault="00D25361" w:rsidP="00D25361">
      <w:r w:rsidRPr="00F25453">
        <w:t xml:space="preserve">bankovní spojení: </w:t>
      </w:r>
      <w:proofErr w:type="spellStart"/>
      <w:r w:rsidRPr="00F25453">
        <w:rPr>
          <w:bCs/>
        </w:rPr>
        <w:t>UniCredit</w:t>
      </w:r>
      <w:proofErr w:type="spellEnd"/>
      <w:r w:rsidRPr="00F25453">
        <w:rPr>
          <w:bCs/>
        </w:rPr>
        <w:t xml:space="preserve"> Bank Czech Republic and Slovakia, a.s.</w:t>
      </w:r>
    </w:p>
    <w:p w14:paraId="2E23123D" w14:textId="77777777" w:rsidR="00D25361" w:rsidRPr="00F25453" w:rsidRDefault="00D25361" w:rsidP="00D25361">
      <w:r w:rsidRPr="00F25453">
        <w:t xml:space="preserve">číslo účtu: </w:t>
      </w:r>
      <w:r w:rsidRPr="00F25453">
        <w:rPr>
          <w:bCs/>
        </w:rPr>
        <w:t>2104561127/2700</w:t>
      </w:r>
    </w:p>
    <w:p w14:paraId="127F79FE" w14:textId="77777777" w:rsidR="00D25361" w:rsidRPr="00F25453" w:rsidRDefault="00D25361" w:rsidP="00D25361">
      <w:r w:rsidRPr="00F25453">
        <w:t>zapsána v obchodním rejstříku vedeném Městským soudem v Praze, oddíl C, vložka 168281</w:t>
      </w:r>
    </w:p>
    <w:p w14:paraId="29D2F7E1" w14:textId="77777777" w:rsidR="00726B26" w:rsidRPr="00D00F17" w:rsidRDefault="00726B26" w:rsidP="00726B26">
      <w:pPr>
        <w:rPr>
          <w:rStyle w:val="platne1"/>
        </w:rPr>
      </w:pPr>
    </w:p>
    <w:p w14:paraId="1D7C2D42" w14:textId="77777777" w:rsidR="00726B26" w:rsidRPr="00D00F17" w:rsidRDefault="00726B26" w:rsidP="00726B26">
      <w:pPr>
        <w:rPr>
          <w:rStyle w:val="platne1"/>
        </w:rPr>
      </w:pPr>
      <w:r w:rsidRPr="00D00F17">
        <w:rPr>
          <w:rStyle w:val="platne1"/>
        </w:rPr>
        <w:t>jako prodávající</w:t>
      </w:r>
      <w:r w:rsidR="001B5F9C" w:rsidRPr="00D00F17">
        <w:rPr>
          <w:rStyle w:val="platne1"/>
        </w:rPr>
        <w:t>m</w:t>
      </w:r>
      <w:r w:rsidRPr="00D00F17">
        <w:rPr>
          <w:rStyle w:val="platne1"/>
        </w:rPr>
        <w:t xml:space="preserve"> (dále jen „</w:t>
      </w:r>
      <w:r w:rsidRPr="00D00F17">
        <w:rPr>
          <w:rStyle w:val="platne1"/>
          <w:b/>
        </w:rPr>
        <w:t>Prodávající</w:t>
      </w:r>
      <w:r w:rsidRPr="00D00F17">
        <w:rPr>
          <w:rStyle w:val="platne1"/>
        </w:rPr>
        <w:t>“) na straně jedné</w:t>
      </w:r>
    </w:p>
    <w:p w14:paraId="3FE1117F" w14:textId="77777777" w:rsidR="00726B26" w:rsidRPr="00D00F17" w:rsidRDefault="00726B26" w:rsidP="00726B26">
      <w:pPr>
        <w:rPr>
          <w:rStyle w:val="platne1"/>
        </w:rPr>
      </w:pPr>
    </w:p>
    <w:p w14:paraId="38690AC8" w14:textId="77777777" w:rsidR="00726B26" w:rsidRPr="00D00F17" w:rsidRDefault="00726B26" w:rsidP="00726B26">
      <w:pPr>
        <w:rPr>
          <w:rStyle w:val="platne1"/>
        </w:rPr>
      </w:pPr>
      <w:r w:rsidRPr="00D00F17">
        <w:rPr>
          <w:rStyle w:val="platne1"/>
        </w:rPr>
        <w:t>a</w:t>
      </w:r>
    </w:p>
    <w:p w14:paraId="30CF65BC" w14:textId="77777777" w:rsidR="00726B26" w:rsidRPr="00D00F17" w:rsidRDefault="00726B26" w:rsidP="00726B26">
      <w:pPr>
        <w:rPr>
          <w:rStyle w:val="platne1"/>
        </w:rPr>
      </w:pPr>
    </w:p>
    <w:p w14:paraId="1F7EB74A" w14:textId="77777777" w:rsidR="00726B26" w:rsidRPr="00D00F17" w:rsidRDefault="00726B26" w:rsidP="00726B26">
      <w:pPr>
        <w:rPr>
          <w:b/>
        </w:rPr>
      </w:pPr>
      <w:r w:rsidRPr="00D00F17">
        <w:rPr>
          <w:b/>
        </w:rPr>
        <w:t xml:space="preserve">Fakultní nemocnice Brno </w:t>
      </w:r>
    </w:p>
    <w:p w14:paraId="5B4A4B20" w14:textId="77777777" w:rsidR="00726B26" w:rsidRPr="00D00F17" w:rsidRDefault="00726B26" w:rsidP="00726B26">
      <w:r w:rsidRPr="00D00F17">
        <w:t>IČ: 65269705</w:t>
      </w:r>
    </w:p>
    <w:p w14:paraId="4C310223" w14:textId="77777777" w:rsidR="00726B26" w:rsidRPr="00D00F17" w:rsidRDefault="00726B26" w:rsidP="00726B26">
      <w:r w:rsidRPr="00D00F17">
        <w:t>DIČ: CZ65269705</w:t>
      </w:r>
    </w:p>
    <w:p w14:paraId="0F2BC7B1" w14:textId="77777777" w:rsidR="00726B26" w:rsidRPr="00D00F17" w:rsidRDefault="00726B26" w:rsidP="00726B26">
      <w:r w:rsidRPr="00D00F17">
        <w:t xml:space="preserve">se sídlem: Brno, Jihlavská 20, PSČ 625 00 </w:t>
      </w:r>
    </w:p>
    <w:p w14:paraId="1D989603" w14:textId="75AFC7B2" w:rsidR="00726B26" w:rsidRPr="00D00F17" w:rsidRDefault="00726B26" w:rsidP="00726B26">
      <w:r w:rsidRPr="00D00F17">
        <w:t xml:space="preserve">zastoupena: </w:t>
      </w:r>
      <w:r w:rsidR="00D45074">
        <w:t>XXXXX</w:t>
      </w:r>
      <w:r w:rsidR="009A3327" w:rsidRPr="00D00F17">
        <w:t xml:space="preserve">, </w:t>
      </w:r>
      <w:r w:rsidRPr="00D00F17">
        <w:t xml:space="preserve">ředitel </w:t>
      </w:r>
    </w:p>
    <w:p w14:paraId="01BFBA39" w14:textId="77777777" w:rsidR="00726B26" w:rsidRPr="00D00F17" w:rsidRDefault="00726B26" w:rsidP="00726B26">
      <w:r w:rsidRPr="00D00F17">
        <w:t>bankovní spojení: Česká národní banka</w:t>
      </w:r>
    </w:p>
    <w:p w14:paraId="3357DAF9" w14:textId="77777777" w:rsidR="00726B26" w:rsidRPr="00D00F17" w:rsidRDefault="00726B26" w:rsidP="00726B26">
      <w:r w:rsidRPr="00D00F17">
        <w:t>číslo bankovního účtu: 71234621/0710</w:t>
      </w:r>
    </w:p>
    <w:p w14:paraId="4C785A20" w14:textId="77777777" w:rsidR="00726B26" w:rsidRPr="00D00F17" w:rsidRDefault="00726B26" w:rsidP="00726B26"/>
    <w:p w14:paraId="40265C09" w14:textId="77777777" w:rsidR="00726B26" w:rsidRPr="00D00F17" w:rsidRDefault="00726B26" w:rsidP="00726B26">
      <w:r w:rsidRPr="00D00F17">
        <w:t>FN Brno je státní příspěvková organizace zřízená rozhodnutím Ministerstva zdravotnictví. Nemá zákonnou povinnost zápisu do obchodního rejstříku, je zapsána v živnostenském rejstříku vedeném Živnostenským úřadem města Brna,</w:t>
      </w:r>
    </w:p>
    <w:p w14:paraId="1AA59A04" w14:textId="77777777" w:rsidR="00726B26" w:rsidRPr="00D00F17" w:rsidRDefault="00726B26" w:rsidP="00726B26">
      <w:pPr>
        <w:rPr>
          <w:rStyle w:val="platne1"/>
        </w:rPr>
      </w:pPr>
    </w:p>
    <w:p w14:paraId="5E124FA3" w14:textId="77777777" w:rsidR="00726B26" w:rsidRPr="00D00F17" w:rsidRDefault="00726B26" w:rsidP="00726B26">
      <w:pPr>
        <w:rPr>
          <w:rStyle w:val="platne1"/>
        </w:rPr>
      </w:pPr>
      <w:r w:rsidRPr="00D00F17">
        <w:rPr>
          <w:rStyle w:val="platne1"/>
        </w:rPr>
        <w:t>jako kupující</w:t>
      </w:r>
      <w:r w:rsidR="001B5F9C" w:rsidRPr="00D00F17">
        <w:rPr>
          <w:rStyle w:val="platne1"/>
        </w:rPr>
        <w:t>m</w:t>
      </w:r>
      <w:r w:rsidR="00BE50CA" w:rsidRPr="00D00F17">
        <w:rPr>
          <w:rStyle w:val="platne1"/>
        </w:rPr>
        <w:t xml:space="preserve"> (</w:t>
      </w:r>
      <w:r w:rsidRPr="00D00F17">
        <w:rPr>
          <w:rStyle w:val="platne1"/>
        </w:rPr>
        <w:t>dále jen „</w:t>
      </w:r>
      <w:r w:rsidRPr="00D00F17">
        <w:rPr>
          <w:rStyle w:val="platne1"/>
          <w:b/>
        </w:rPr>
        <w:t>Kupující</w:t>
      </w:r>
      <w:r w:rsidR="00BE50CA" w:rsidRPr="00D00F17">
        <w:rPr>
          <w:rStyle w:val="platne1"/>
        </w:rPr>
        <w:t>“) na straně druhé</w:t>
      </w:r>
      <w:r w:rsidR="001B5F9C" w:rsidRPr="00D00F17">
        <w:rPr>
          <w:rStyle w:val="platne1"/>
        </w:rPr>
        <w:t>,</w:t>
      </w:r>
    </w:p>
    <w:p w14:paraId="7F86054A" w14:textId="77777777" w:rsidR="00726B26" w:rsidRPr="00D00F17" w:rsidRDefault="00726B26" w:rsidP="00726B26">
      <w:pPr>
        <w:rPr>
          <w:rStyle w:val="platne1"/>
        </w:rPr>
      </w:pPr>
    </w:p>
    <w:p w14:paraId="5385E95C" w14:textId="77777777" w:rsidR="00726B26" w:rsidRPr="00D00F17" w:rsidRDefault="001B5F9C" w:rsidP="00726B26">
      <w:pPr>
        <w:rPr>
          <w:rStyle w:val="platne1"/>
        </w:rPr>
      </w:pPr>
      <w:r w:rsidRPr="00D00F17">
        <w:rPr>
          <w:rStyle w:val="platne1"/>
        </w:rPr>
        <w:t xml:space="preserve">a to </w:t>
      </w:r>
      <w:r w:rsidR="00726B26" w:rsidRPr="00D00F17">
        <w:rPr>
          <w:rStyle w:val="platne1"/>
        </w:rPr>
        <w:t>v následujícím znění:</w:t>
      </w:r>
    </w:p>
    <w:p w14:paraId="53564377" w14:textId="77777777" w:rsidR="00726B26" w:rsidRPr="00D00F17" w:rsidRDefault="00726B26" w:rsidP="00726B26">
      <w:pPr>
        <w:spacing w:after="60"/>
        <w:rPr>
          <w:rStyle w:val="platne1"/>
        </w:rPr>
      </w:pPr>
    </w:p>
    <w:p w14:paraId="2F670C4A" w14:textId="77777777" w:rsidR="00755605" w:rsidRPr="00D00F17" w:rsidRDefault="00755605">
      <w:pPr>
        <w:spacing w:line="240" w:lineRule="auto"/>
        <w:jc w:val="left"/>
        <w:rPr>
          <w:b/>
          <w:bCs/>
          <w:caps/>
        </w:rPr>
      </w:pPr>
      <w:r w:rsidRPr="00D00F17">
        <w:br w:type="page"/>
      </w:r>
    </w:p>
    <w:p w14:paraId="1F4F477B" w14:textId="77777777" w:rsidR="00726B26" w:rsidRPr="00D00F17" w:rsidRDefault="00BE50CA" w:rsidP="00CF0C56">
      <w:pPr>
        <w:pStyle w:val="Nadpis1"/>
      </w:pPr>
      <w:r w:rsidRPr="00D00F17">
        <w:lastRenderedPageBreak/>
        <w:t xml:space="preserve">Účel </w:t>
      </w:r>
      <w:r w:rsidR="00315115" w:rsidRPr="00D00F17">
        <w:t>smlouvy</w:t>
      </w:r>
      <w:r w:rsidR="00755605" w:rsidRPr="00D00F17">
        <w:t xml:space="preserve"> a úvodní ujednání</w:t>
      </w:r>
    </w:p>
    <w:p w14:paraId="3F75EFEF" w14:textId="77777777" w:rsidR="00726B26" w:rsidRPr="00D00F17" w:rsidRDefault="00726B26" w:rsidP="00726B26">
      <w:pPr>
        <w:jc w:val="center"/>
        <w:rPr>
          <w:b/>
          <w:bCs/>
        </w:rPr>
      </w:pPr>
    </w:p>
    <w:p w14:paraId="2A826AC8" w14:textId="2E1913C3" w:rsidR="00014CFB" w:rsidRPr="00D00F17" w:rsidRDefault="00014CFB" w:rsidP="00014CFB">
      <w:pPr>
        <w:pStyle w:val="Odstavecsmlouvy"/>
      </w:pPr>
      <w:bookmarkStart w:id="0" w:name="_Ref526843050"/>
      <w:r w:rsidRPr="00D00F17">
        <w:t>Účelem této rámcové kupní smlouvy (dále též jen „</w:t>
      </w:r>
      <w:r w:rsidRPr="00D00F17">
        <w:rPr>
          <w:b/>
        </w:rPr>
        <w:t>smlouva</w:t>
      </w:r>
      <w:r w:rsidRPr="00D00F17">
        <w:t xml:space="preserve">“) je sjednání podmínek plnění objednávek </w:t>
      </w:r>
      <w:r w:rsidR="00755605" w:rsidRPr="00D00F17">
        <w:t xml:space="preserve">benefitních karet pro zaměstnance Kupujícího, které zaměstnancům Kupujícího budou umožňovat </w:t>
      </w:r>
      <w:r w:rsidR="00D74B24" w:rsidRPr="00D00F17">
        <w:t xml:space="preserve">účast v benefitním programu spočívajícím ve </w:t>
      </w:r>
      <w:r w:rsidR="00755605" w:rsidRPr="00D00F17">
        <w:t>zvýhodněné</w:t>
      </w:r>
      <w:r w:rsidR="00D74B24" w:rsidRPr="00D00F17">
        <w:t>m</w:t>
      </w:r>
      <w:r w:rsidR="00755605" w:rsidRPr="00D00F17">
        <w:t xml:space="preserve"> užívání služeb vybraných sportovních a relaxačních center</w:t>
      </w:r>
      <w:r w:rsidR="00D74B24" w:rsidRPr="00D00F17">
        <w:t xml:space="preserve"> </w:t>
      </w:r>
      <w:r w:rsidR="00B12578" w:rsidRPr="00D00F17">
        <w:t>v souladu s vyhláškou č. 114/2002 Sb., o fondu kulturních a sociálních potřeb, v platném znění (dále jen „</w:t>
      </w:r>
      <w:r w:rsidR="00B12578" w:rsidRPr="00D00F17">
        <w:rPr>
          <w:b/>
        </w:rPr>
        <w:t>Vyhláška FKSP</w:t>
      </w:r>
      <w:r w:rsidR="00B12578" w:rsidRPr="00D00F17">
        <w:t xml:space="preserve">“; </w:t>
      </w:r>
      <w:r w:rsidR="002F4883" w:rsidRPr="00D00F17">
        <w:t>dále též jen „</w:t>
      </w:r>
      <w:r w:rsidR="002F4883" w:rsidRPr="00D00F17">
        <w:rPr>
          <w:b/>
        </w:rPr>
        <w:t>Benefitní program</w:t>
      </w:r>
      <w:r w:rsidR="002F4883" w:rsidRPr="00D00F17">
        <w:t>“)</w:t>
      </w:r>
      <w:r w:rsidR="00755605" w:rsidRPr="00D00F17">
        <w:t xml:space="preserve">, a to </w:t>
      </w:r>
      <w:r w:rsidRPr="00D00F17">
        <w:t>v rámci veřejné zakázky</w:t>
      </w:r>
      <w:r w:rsidR="000D35F4" w:rsidRPr="00D00F17">
        <w:t xml:space="preserve"> </w:t>
      </w:r>
      <w:r w:rsidRPr="00D00F17">
        <w:t>„</w:t>
      </w:r>
      <w:r w:rsidR="00755605" w:rsidRPr="00D00F17">
        <w:t>Benefitní sportovní a relaxační program pro zaměstnance FN Brno</w:t>
      </w:r>
      <w:r w:rsidRPr="00D00F17">
        <w:t>“ (dále jen „</w:t>
      </w:r>
      <w:r w:rsidRPr="00D00F17">
        <w:rPr>
          <w:b/>
        </w:rPr>
        <w:t>Veřejná zakázka</w:t>
      </w:r>
      <w:r w:rsidRPr="00D00F17">
        <w:t>“).</w:t>
      </w:r>
      <w:r w:rsidR="00A837DC" w:rsidRPr="00D00F17">
        <w:t xml:space="preserve"> Účelem této smlouvy je rovněž sjednání podmínek pro poskytování dalších plnění Prodávajícího nezbytných k tomu, aby Kupující mohl řádně a nerušeně poskytovat Benefitní program svým zaměstnancům.</w:t>
      </w:r>
    </w:p>
    <w:p w14:paraId="68475505" w14:textId="77777777" w:rsidR="00755605" w:rsidRPr="00D00F17" w:rsidRDefault="00755605" w:rsidP="00755605">
      <w:pPr>
        <w:pStyle w:val="Odstavecsmlouvy"/>
        <w:numPr>
          <w:ilvl w:val="0"/>
          <w:numId w:val="0"/>
        </w:numPr>
        <w:ind w:left="567"/>
      </w:pPr>
    </w:p>
    <w:p w14:paraId="13957CE8" w14:textId="77777777" w:rsidR="00755605" w:rsidRPr="00D00F17" w:rsidRDefault="00755605" w:rsidP="00755605">
      <w:pPr>
        <w:pStyle w:val="Odstavecsmlouvy"/>
      </w:pPr>
      <w:r w:rsidRPr="00D00F17">
        <w:t>Jednotlivá ujednání této smlouvy budou vykládána v souladu se zadávací dokumentací k Veřejné zakázce (dále pro oba případy jen „</w:t>
      </w:r>
      <w:r w:rsidRPr="00D00F17">
        <w:rPr>
          <w:b/>
        </w:rPr>
        <w:t>Zadávací dokumentace</w:t>
      </w:r>
      <w:r w:rsidRPr="00D00F17">
        <w:t>“).</w:t>
      </w:r>
    </w:p>
    <w:p w14:paraId="68E58CD2" w14:textId="77777777" w:rsidR="00014CFB" w:rsidRPr="00D00F17" w:rsidRDefault="00014CFB" w:rsidP="00755605">
      <w:pPr>
        <w:rPr>
          <w:b/>
          <w:bCs/>
        </w:rPr>
      </w:pPr>
    </w:p>
    <w:p w14:paraId="49584B80" w14:textId="77777777" w:rsidR="00014CFB" w:rsidRPr="00D00F17" w:rsidRDefault="00014CFB" w:rsidP="00014CFB">
      <w:pPr>
        <w:pStyle w:val="Nadpis1"/>
      </w:pPr>
      <w:r w:rsidRPr="00D00F17">
        <w:t>Předmět smlouvy</w:t>
      </w:r>
    </w:p>
    <w:p w14:paraId="5B5546F7" w14:textId="77777777" w:rsidR="00014CFB" w:rsidRPr="00D00F17" w:rsidRDefault="00014CFB" w:rsidP="00014CFB">
      <w:pPr>
        <w:pStyle w:val="Odstavecsmlouvy"/>
        <w:numPr>
          <w:ilvl w:val="0"/>
          <w:numId w:val="0"/>
        </w:numPr>
        <w:ind w:left="720"/>
      </w:pPr>
    </w:p>
    <w:p w14:paraId="76097EEE" w14:textId="6D35F891" w:rsidR="00745CE7" w:rsidRPr="00D00F17" w:rsidRDefault="00014CFB" w:rsidP="00014CFB">
      <w:pPr>
        <w:pStyle w:val="Odstavecsmlouvy"/>
      </w:pPr>
      <w:r w:rsidRPr="00D00F17">
        <w:t xml:space="preserve">Předmětem této smlouvy </w:t>
      </w:r>
      <w:r w:rsidR="00EE58D9" w:rsidRPr="00D00F17">
        <w:t>jsou</w:t>
      </w:r>
      <w:r w:rsidR="00745CE7" w:rsidRPr="00D00F17">
        <w:t>:</w:t>
      </w:r>
    </w:p>
    <w:p w14:paraId="719046EC" w14:textId="1317FD94" w:rsidR="00014CFB" w:rsidRPr="00D00F17" w:rsidRDefault="00970415" w:rsidP="00745CE7">
      <w:pPr>
        <w:pStyle w:val="Psmenoodstavce"/>
      </w:pPr>
      <w:r w:rsidRPr="00D00F17">
        <w:t>dodávky</w:t>
      </w:r>
      <w:r w:rsidR="00755605" w:rsidRPr="00D00F17">
        <w:t xml:space="preserve"> benefitních karet pro zaměstnance Kupujícího, které zaměstnancům Kupujícího budou umožňovat </w:t>
      </w:r>
      <w:r w:rsidR="00B12578" w:rsidRPr="00D00F17">
        <w:t xml:space="preserve">bezplatné </w:t>
      </w:r>
      <w:r w:rsidR="00755605" w:rsidRPr="00D00F17">
        <w:t>užívání služeb vybraných sportovních a relaxačních center</w:t>
      </w:r>
      <w:r w:rsidR="00014CFB" w:rsidRPr="00D00F17">
        <w:t xml:space="preserve"> (</w:t>
      </w:r>
      <w:r w:rsidR="00D74B24" w:rsidRPr="00D00F17">
        <w:t xml:space="preserve">tyto benefitní karty </w:t>
      </w:r>
      <w:r w:rsidR="00014CFB" w:rsidRPr="00D00F17">
        <w:t>dále též pouze „</w:t>
      </w:r>
      <w:r w:rsidR="00755605" w:rsidRPr="00D00F17">
        <w:rPr>
          <w:b/>
        </w:rPr>
        <w:t>Benefitní karty</w:t>
      </w:r>
      <w:r w:rsidR="00755605" w:rsidRPr="00D00F17">
        <w:t>“</w:t>
      </w:r>
      <w:r w:rsidR="00745CE7" w:rsidRPr="00D00F17">
        <w:t>; tato centra dále jen „</w:t>
      </w:r>
      <w:r w:rsidR="00745CE7" w:rsidRPr="00D00F17">
        <w:rPr>
          <w:b/>
        </w:rPr>
        <w:t>Centra</w:t>
      </w:r>
      <w:r w:rsidR="00745CE7" w:rsidRPr="00D00F17">
        <w:t>“; tyto služby dále jen „</w:t>
      </w:r>
      <w:r w:rsidR="00745CE7" w:rsidRPr="00D00F17">
        <w:rPr>
          <w:b/>
        </w:rPr>
        <w:t>Služby Center</w:t>
      </w:r>
      <w:r w:rsidR="00745CE7" w:rsidRPr="00D00F17">
        <w:t>“</w:t>
      </w:r>
      <w:r w:rsidR="00755605" w:rsidRPr="00D00F17">
        <w:t>)</w:t>
      </w:r>
      <w:r w:rsidR="00014CFB" w:rsidRPr="00D00F17">
        <w:t>, a to podle potřeb Kupujícího</w:t>
      </w:r>
      <w:r w:rsidR="00755605" w:rsidRPr="00D00F17">
        <w:t>, resp. jeho zaměstnanců</w:t>
      </w:r>
      <w:r w:rsidR="00745CE7" w:rsidRPr="00D00F17">
        <w:t>;</w:t>
      </w:r>
    </w:p>
    <w:p w14:paraId="2A70FB2B" w14:textId="1C1C8ECF" w:rsidR="00970415" w:rsidRPr="00D00F17" w:rsidRDefault="00970415" w:rsidP="00745CE7">
      <w:pPr>
        <w:pStyle w:val="Psmenoodstavce"/>
      </w:pPr>
      <w:r w:rsidRPr="00D00F17">
        <w:t>zajištění možnost</w:t>
      </w:r>
      <w:r w:rsidR="00A837DC" w:rsidRPr="00D00F17">
        <w:t>i</w:t>
      </w:r>
      <w:r w:rsidRPr="00D00F17">
        <w:t xml:space="preserve"> </w:t>
      </w:r>
      <w:r w:rsidR="00B12578" w:rsidRPr="00D00F17">
        <w:t xml:space="preserve">bezplatného </w:t>
      </w:r>
      <w:r w:rsidRPr="00D00F17">
        <w:t xml:space="preserve">čerpání Služeb Center na základě </w:t>
      </w:r>
      <w:r w:rsidR="00EE58D9" w:rsidRPr="00D00F17">
        <w:t xml:space="preserve">dodaných a aktivovaných </w:t>
      </w:r>
      <w:r w:rsidRPr="00D00F17">
        <w:t>Benefitních karet, a to za podmínek této smlouvy a Zadávací dokumentace;</w:t>
      </w:r>
    </w:p>
    <w:p w14:paraId="1939CB75" w14:textId="1154121E" w:rsidR="00745CE7" w:rsidRPr="00D00F17" w:rsidRDefault="00745CE7" w:rsidP="00745CE7">
      <w:pPr>
        <w:pStyle w:val="Psmenoodstavce"/>
      </w:pPr>
      <w:r w:rsidRPr="00D00F17">
        <w:t xml:space="preserve">poskytování služeb On-line </w:t>
      </w:r>
      <w:r w:rsidR="00970415" w:rsidRPr="00D00F17">
        <w:t>rozhraní</w:t>
      </w:r>
      <w:r w:rsidR="005C54C4" w:rsidRPr="00D00F17">
        <w:t xml:space="preserve">, které splňuje podmínky specifikované v příloze </w:t>
      </w:r>
      <w:proofErr w:type="gramStart"/>
      <w:r w:rsidR="005C54C4" w:rsidRPr="00D00F17">
        <w:t>č. 2 této</w:t>
      </w:r>
      <w:proofErr w:type="gramEnd"/>
      <w:r w:rsidR="005C54C4" w:rsidRPr="00D00F17">
        <w:t xml:space="preserve"> smlouvy a v Zadávací dokumentaci</w:t>
      </w:r>
      <w:r w:rsidRPr="00D00F17">
        <w:t>;</w:t>
      </w:r>
    </w:p>
    <w:p w14:paraId="5A64C63D" w14:textId="1085EFC2" w:rsidR="00970415" w:rsidRPr="00D00F17" w:rsidRDefault="00970415" w:rsidP="00745CE7">
      <w:pPr>
        <w:pStyle w:val="Psmenoodstavce"/>
      </w:pPr>
      <w:r w:rsidRPr="00D00F17">
        <w:t>poskytování Podpory dle této smlouvy;</w:t>
      </w:r>
    </w:p>
    <w:p w14:paraId="7D4B95F4" w14:textId="20B073F7" w:rsidR="00970415" w:rsidRPr="00D00F17" w:rsidRDefault="00970415" w:rsidP="00970415">
      <w:pPr>
        <w:pStyle w:val="Psmenoodstavce"/>
        <w:numPr>
          <w:ilvl w:val="0"/>
          <w:numId w:val="0"/>
        </w:numPr>
        <w:ind w:left="567"/>
      </w:pPr>
      <w:r w:rsidRPr="00D00F17">
        <w:t>dále souhrnně jen „</w:t>
      </w:r>
      <w:r w:rsidRPr="00D00F17">
        <w:rPr>
          <w:b/>
        </w:rPr>
        <w:t>Předmět plnění</w:t>
      </w:r>
      <w:r w:rsidRPr="00D00F17">
        <w:t>“.</w:t>
      </w:r>
    </w:p>
    <w:p w14:paraId="46FDB9BB" w14:textId="77777777" w:rsidR="00014CFB" w:rsidRPr="00D00F17" w:rsidRDefault="00014CFB" w:rsidP="00014CFB">
      <w:pPr>
        <w:pStyle w:val="Odstavecsmlouvy"/>
        <w:numPr>
          <w:ilvl w:val="0"/>
          <w:numId w:val="0"/>
        </w:numPr>
        <w:ind w:left="567"/>
      </w:pPr>
    </w:p>
    <w:p w14:paraId="0ECB074A" w14:textId="1C11FB3A" w:rsidR="00755605" w:rsidRPr="00D00F17" w:rsidRDefault="00745CE7" w:rsidP="008D311F">
      <w:pPr>
        <w:pStyle w:val="Odstavecsmlouvy"/>
      </w:pPr>
      <w:r w:rsidRPr="00D00F17">
        <w:t xml:space="preserve">Benefitní karty budou dodávány za podmínek sjednaných v této smlouvě na základě písemných objednávek, které jsou jednostranným právním jednáním Kupujícího, zasílaných Kupujícím Prodávajícímu postupem dle čl. III </w:t>
      </w:r>
      <w:proofErr w:type="gramStart"/>
      <w:r w:rsidRPr="00D00F17">
        <w:t>této</w:t>
      </w:r>
      <w:proofErr w:type="gramEnd"/>
      <w:r w:rsidRPr="00D00F17">
        <w:t xml:space="preserve"> smlouvy (dále jen „</w:t>
      </w:r>
      <w:r w:rsidRPr="00D00F17">
        <w:rPr>
          <w:b/>
        </w:rPr>
        <w:t>Objednávky</w:t>
      </w:r>
      <w:r w:rsidRPr="00D00F17">
        <w:t xml:space="preserve">“). </w:t>
      </w:r>
      <w:r w:rsidR="00755605" w:rsidRPr="00D00F17">
        <w:t xml:space="preserve">Benefitní karty musí mít </w:t>
      </w:r>
      <w:r w:rsidR="00D74B24" w:rsidRPr="00D00F17">
        <w:t xml:space="preserve">vlastnosti </w:t>
      </w:r>
      <w:r w:rsidRPr="00D00F17">
        <w:t xml:space="preserve">sjednané v této smlouvě, </w:t>
      </w:r>
      <w:r w:rsidR="00D74B24" w:rsidRPr="00D00F17">
        <w:t xml:space="preserve">v příloze č. 1 této smlouvy a v Zadávací dokumentaci. </w:t>
      </w:r>
      <w:r w:rsidR="00080D37" w:rsidRPr="00D00F17">
        <w:t xml:space="preserve">Benefity, k jejichž využívání bude Benefitní karta svého držitele opravňovat, musí splňovat veškeré požadavky uvedené v příloze č. 1 této smlouvy a v Zadávací dokumentaci. </w:t>
      </w:r>
    </w:p>
    <w:p w14:paraId="1DE358E2" w14:textId="77777777" w:rsidR="00D74B24" w:rsidRPr="00D00F17" w:rsidRDefault="00D74B24" w:rsidP="00D74B24">
      <w:pPr>
        <w:pStyle w:val="Odstavecsmlouvy"/>
        <w:numPr>
          <w:ilvl w:val="0"/>
          <w:numId w:val="0"/>
        </w:numPr>
        <w:ind w:left="567"/>
      </w:pPr>
    </w:p>
    <w:p w14:paraId="35D59604" w14:textId="55682B7C" w:rsidR="00014CFB" w:rsidRPr="00D00F17" w:rsidRDefault="00014CFB" w:rsidP="00014CFB">
      <w:pPr>
        <w:pStyle w:val="Odstavecsmlouvy"/>
      </w:pPr>
      <w:r w:rsidRPr="00D00F17">
        <w:t xml:space="preserve">Prodávající </w:t>
      </w:r>
      <w:r w:rsidR="00C37DD2" w:rsidRPr="00D00F17">
        <w:t xml:space="preserve">je povinen </w:t>
      </w:r>
      <w:r w:rsidR="003D3584" w:rsidRPr="00D00F17">
        <w:t xml:space="preserve">s odbornou péčí profesionála </w:t>
      </w:r>
      <w:r w:rsidRPr="00D00F17">
        <w:t xml:space="preserve">Kupujícímu </w:t>
      </w:r>
      <w:r w:rsidR="00F77026" w:rsidRPr="00D00F17">
        <w:t xml:space="preserve">dodávat </w:t>
      </w:r>
      <w:r w:rsidR="0034472E" w:rsidRPr="00D00F17">
        <w:t xml:space="preserve">Benefitní karty </w:t>
      </w:r>
      <w:r w:rsidRPr="00D00F17">
        <w:t xml:space="preserve">podle Objednávek, které jsou pro Prodávajícího závaznými pokyny </w:t>
      </w:r>
      <w:r w:rsidR="00C37DD2" w:rsidRPr="00D00F17">
        <w:t xml:space="preserve">Kupujícího </w:t>
      </w:r>
      <w:r w:rsidRPr="00D00F17">
        <w:t>k plnění, tj. k dodávkám Zboží podle této smlouvy. Při plnění těchto dodávek je Prodávající povinen dodržovat ujednání této smlouvy, podmínky obsažené v příslušné Objednávce a požadavky Kupujícího stanovené v</w:t>
      </w:r>
      <w:r w:rsidR="002470C7" w:rsidRPr="00D00F17">
        <w:t> Zadávací dokumentaci</w:t>
      </w:r>
      <w:r w:rsidRPr="00D00F17">
        <w:t xml:space="preserve">. </w:t>
      </w:r>
    </w:p>
    <w:p w14:paraId="5DE8EEF8" w14:textId="77777777" w:rsidR="00014CFB" w:rsidRPr="00D00F17" w:rsidRDefault="00014CFB" w:rsidP="00014CFB">
      <w:pPr>
        <w:pStyle w:val="Odstavecsmlouvy"/>
        <w:numPr>
          <w:ilvl w:val="0"/>
          <w:numId w:val="0"/>
        </w:numPr>
        <w:ind w:left="567"/>
      </w:pPr>
    </w:p>
    <w:p w14:paraId="4C247FED" w14:textId="640EF8BD" w:rsidR="00014CFB" w:rsidRPr="00D00F17" w:rsidRDefault="00014CFB" w:rsidP="00014CFB">
      <w:pPr>
        <w:pStyle w:val="Odstavecsmlouvy"/>
      </w:pPr>
      <w:r w:rsidRPr="00D00F17">
        <w:t>Kupující není povinen vystavit byť jedinou Objednávku.</w:t>
      </w:r>
    </w:p>
    <w:p w14:paraId="5D04B697" w14:textId="77777777" w:rsidR="00DB74DF" w:rsidRPr="00D00F17" w:rsidRDefault="00DB74DF" w:rsidP="00D00F17">
      <w:pPr>
        <w:pStyle w:val="Odstavecsmlouvy"/>
        <w:numPr>
          <w:ilvl w:val="0"/>
          <w:numId w:val="0"/>
        </w:numPr>
        <w:ind w:left="567"/>
      </w:pPr>
    </w:p>
    <w:p w14:paraId="2D6957FB" w14:textId="12A17F9C" w:rsidR="00DB74DF" w:rsidRPr="00D00F17" w:rsidRDefault="00DB74DF" w:rsidP="00014CFB">
      <w:pPr>
        <w:pStyle w:val="Odstavecsmlouvy"/>
      </w:pPr>
      <w:bookmarkStart w:id="1" w:name="_Ref57367385"/>
      <w:r w:rsidRPr="00D00F17">
        <w:t>Při ztrátě nebo odcizení Benefitní karty dodá Prodávající na písemnou žádost Kupujícího bezplatně náhradní Benefitní kartu, a to do 3 pracovních dnů od doručení takové žádosti.</w:t>
      </w:r>
      <w:bookmarkEnd w:id="1"/>
    </w:p>
    <w:p w14:paraId="2F4C8D27" w14:textId="77777777" w:rsidR="00014CFB" w:rsidRPr="00D00F17" w:rsidRDefault="00014CFB" w:rsidP="00014CFB">
      <w:pPr>
        <w:pStyle w:val="Odstavecsmlouvy"/>
        <w:numPr>
          <w:ilvl w:val="0"/>
          <w:numId w:val="0"/>
        </w:numPr>
        <w:ind w:left="567"/>
      </w:pPr>
    </w:p>
    <w:p w14:paraId="26CFD3C8" w14:textId="77777777" w:rsidR="00014CFB" w:rsidRPr="00D00F17" w:rsidRDefault="00014CFB" w:rsidP="00014CFB">
      <w:pPr>
        <w:pStyle w:val="Odstavecsmlouvy"/>
      </w:pPr>
      <w:r w:rsidRPr="00D00F17">
        <w:t xml:space="preserve">Kupující se v rámci každé Objednávky zavazuje </w:t>
      </w:r>
      <w:r w:rsidR="002D48A0" w:rsidRPr="00D00F17">
        <w:t xml:space="preserve">za podmínek této smlouvy </w:t>
      </w:r>
      <w:r w:rsidRPr="00D00F17">
        <w:t xml:space="preserve">řádně a včas dodané Zboží převzít a </w:t>
      </w:r>
      <w:r w:rsidR="00A01734" w:rsidRPr="00D00F17">
        <w:t xml:space="preserve">za podmínek této smlouvy za ně </w:t>
      </w:r>
      <w:r w:rsidRPr="00D00F17">
        <w:t>uhradit Prodávajícímu Kupní cenu.</w:t>
      </w:r>
    </w:p>
    <w:p w14:paraId="0DFC657E" w14:textId="77777777" w:rsidR="00D74B24" w:rsidRPr="00D00F17" w:rsidRDefault="00D74B24" w:rsidP="00D74B24">
      <w:pPr>
        <w:pStyle w:val="Odstavecsmlouvy"/>
        <w:numPr>
          <w:ilvl w:val="0"/>
          <w:numId w:val="0"/>
        </w:numPr>
        <w:ind w:left="567"/>
      </w:pPr>
    </w:p>
    <w:p w14:paraId="26CE5157" w14:textId="11C7E6F2" w:rsidR="00D74B24" w:rsidRPr="00D00F17" w:rsidRDefault="00D74B24" w:rsidP="00014CFB">
      <w:pPr>
        <w:pStyle w:val="Odstavecsmlouvy"/>
      </w:pPr>
      <w:r w:rsidRPr="00D00F17">
        <w:t xml:space="preserve">Prodávající je povinen po celou dobu účinnosti této smlouvy provozovat </w:t>
      </w:r>
      <w:r w:rsidR="00F77026" w:rsidRPr="00D00F17">
        <w:t xml:space="preserve">informační systém pro správu a objednávání Benefitních karet a pro přihlašování zaměstnanců Kupujícího do Benefitního programu dostupný prostřednictvím </w:t>
      </w:r>
      <w:r w:rsidRPr="00D00F17">
        <w:t>on-line webové</w:t>
      </w:r>
      <w:r w:rsidR="00F77026" w:rsidRPr="00D00F17">
        <w:t>ho</w:t>
      </w:r>
      <w:r w:rsidRPr="00D00F17">
        <w:t xml:space="preserve"> rozhraní</w:t>
      </w:r>
      <w:r w:rsidR="00F77026" w:rsidRPr="00D00F17">
        <w:t>, který</w:t>
      </w:r>
      <w:r w:rsidRPr="00D00F17">
        <w:t xml:space="preserve"> bude mít vlastnosti uvedené v příloze </w:t>
      </w:r>
      <w:proofErr w:type="gramStart"/>
      <w:r w:rsidRPr="00D00F17">
        <w:t>č. 2 této</w:t>
      </w:r>
      <w:proofErr w:type="gramEnd"/>
      <w:r w:rsidRPr="00D00F17">
        <w:t xml:space="preserve"> smlouvy a bude za podmínek uvedených v</w:t>
      </w:r>
      <w:r w:rsidR="00387DC7" w:rsidRPr="00D00F17">
        <w:t xml:space="preserve"> této </w:t>
      </w:r>
      <w:r w:rsidRPr="00D00F17">
        <w:t xml:space="preserve">příloze 24 hodin denně 7 dní </w:t>
      </w:r>
      <w:r w:rsidRPr="00D00F17">
        <w:lastRenderedPageBreak/>
        <w:t xml:space="preserve">v týdnu </w:t>
      </w:r>
      <w:r w:rsidR="00F77026" w:rsidRPr="00D00F17">
        <w:t>dostupný</w:t>
      </w:r>
      <w:r w:rsidR="00387DC7" w:rsidRPr="00D00F17">
        <w:t xml:space="preserve"> </w:t>
      </w:r>
      <w:r w:rsidRPr="00D00F17">
        <w:t>prostřednictvím sítě Internet Kupujícímu a jeho zaměstnancům</w:t>
      </w:r>
      <w:r w:rsidR="008F40CE" w:rsidRPr="00D00F17">
        <w:t xml:space="preserve"> (dále</w:t>
      </w:r>
      <w:r w:rsidR="00745CE7" w:rsidRPr="00D00F17">
        <w:t xml:space="preserve"> a výše</w:t>
      </w:r>
      <w:r w:rsidR="008F40CE" w:rsidRPr="00D00F17">
        <w:t xml:space="preserve"> jen „</w:t>
      </w:r>
      <w:r w:rsidR="008F40CE" w:rsidRPr="00D00F17">
        <w:rPr>
          <w:b/>
        </w:rPr>
        <w:t>On-line rozhraní</w:t>
      </w:r>
      <w:r w:rsidR="008F40CE" w:rsidRPr="00D00F17">
        <w:t>“)</w:t>
      </w:r>
      <w:r w:rsidRPr="00D00F17">
        <w:t>.</w:t>
      </w:r>
      <w:r w:rsidR="005C54C4" w:rsidRPr="00D00F17">
        <w:t xml:space="preserve"> Prodávající je povinen na písemnou žádost Kupujícího zajistit bezplatn</w:t>
      </w:r>
      <w:r w:rsidR="00A837DC" w:rsidRPr="00D00F17">
        <w:t>é</w:t>
      </w:r>
      <w:r w:rsidR="005C54C4" w:rsidRPr="00D00F17">
        <w:t xml:space="preserve"> úpravy On-line rozhraní tak, aby bylo možno z On-line rozhraní získávat informace k </w:t>
      </w:r>
      <w:r w:rsidR="00B12578" w:rsidRPr="00D00F17">
        <w:t>řádnému vedení účetnictví a vyúčtování příspěvků z Fondu kulturních a sociálních potřeb dle Vyhlášky FKSP</w:t>
      </w:r>
      <w:r w:rsidR="005C54C4" w:rsidRPr="00D00F17">
        <w:t>, a to zejména tehdy, pokud dojde k zásadním změnám na straně Kupujícího, zejména se může jednat o změny organizační (např. změna označení organizačních jednotek) či změny v legislativě mající vliv na řádné využívání On-line rozhraní Kupujícím.</w:t>
      </w:r>
    </w:p>
    <w:p w14:paraId="541343C8" w14:textId="77777777" w:rsidR="008F40CE" w:rsidRPr="00D00F17" w:rsidRDefault="008F40CE" w:rsidP="008F40CE">
      <w:pPr>
        <w:pStyle w:val="Odstavecsmlouvy"/>
        <w:numPr>
          <w:ilvl w:val="0"/>
          <w:numId w:val="0"/>
        </w:numPr>
        <w:ind w:left="567"/>
      </w:pPr>
    </w:p>
    <w:p w14:paraId="021C2CF2" w14:textId="3CF37A3A" w:rsidR="008F40CE" w:rsidRPr="00D00F17" w:rsidRDefault="008F40CE" w:rsidP="00014CFB">
      <w:pPr>
        <w:pStyle w:val="Odstavecsmlouvy"/>
      </w:pPr>
      <w:r w:rsidRPr="00D00F17">
        <w:t>Prodávající je povinen zpřístupnit Kupujícímu On-line rozhraní do 5 pracovních dnů po nabytí účinnosti této smlouvy. Za tímto účelem je Prodávající ve lhůtě sjednané ve větě předchozí zejména povinen Kupujícímu písemně sdělit adresu On-line rozhraní (URL), veškeré nezbytné přístupové údaje a dokumentaci v českém jazyce, která bude v nezbytných podrobnostech na uživatelské úrovni popisovat užívání On-line rozhraní pro Kupujícího i pro jeho zaměstnance.</w:t>
      </w:r>
      <w:r w:rsidR="00970415" w:rsidRPr="00D00F17">
        <w:t xml:space="preserve"> Prodávající je povinen na písemnou žádost Kupujícího bez zbytečného odkladu po doručení takové žádosti rušit a zřizovat přístupy do On-line rozhraní pracovníkům Kupujícího za účelem správy Benefitních karet dle této smlouvy a Zadávací dokumentace.</w:t>
      </w:r>
    </w:p>
    <w:p w14:paraId="0DF4F8DD" w14:textId="77777777" w:rsidR="00814C25" w:rsidRPr="00D00F17" w:rsidRDefault="00814C25" w:rsidP="00814C25">
      <w:pPr>
        <w:pStyle w:val="Odstavecsmlouvy"/>
        <w:numPr>
          <w:ilvl w:val="0"/>
          <w:numId w:val="0"/>
        </w:numPr>
        <w:ind w:left="567"/>
      </w:pPr>
    </w:p>
    <w:p w14:paraId="09FBEB91" w14:textId="49494ED9" w:rsidR="00814C25" w:rsidRPr="00D00F17" w:rsidRDefault="00814C25" w:rsidP="00014CFB">
      <w:pPr>
        <w:pStyle w:val="Odstavecsmlouvy"/>
      </w:pPr>
      <w:r w:rsidRPr="00D00F17">
        <w:t>Prodávající je dále povinen</w:t>
      </w:r>
      <w:r w:rsidR="00970415" w:rsidRPr="00D00F17">
        <w:t xml:space="preserve"> (tato plnění dále a výše jen „</w:t>
      </w:r>
      <w:r w:rsidR="00970415" w:rsidRPr="00D00F17">
        <w:rPr>
          <w:b/>
        </w:rPr>
        <w:t>Podpora</w:t>
      </w:r>
      <w:r w:rsidR="00970415" w:rsidRPr="00D00F17">
        <w:t>“)</w:t>
      </w:r>
      <w:r w:rsidRPr="00D00F17">
        <w:t>:</w:t>
      </w:r>
    </w:p>
    <w:p w14:paraId="2088C36A" w14:textId="03B2423A" w:rsidR="00814C25" w:rsidRPr="00D00F17" w:rsidRDefault="00814C25" w:rsidP="00814C25">
      <w:pPr>
        <w:pStyle w:val="Psmenoodstavce"/>
      </w:pPr>
      <w:r w:rsidRPr="00D00F17">
        <w:t>zaškolit v užívání On-line rozhraní pracovníky Kupujícího na uživatelské úrovni, a to v</w:t>
      </w:r>
      <w:r w:rsidR="00010586" w:rsidRPr="00D00F17">
        <w:t xml:space="preserve"> celkovém </w:t>
      </w:r>
      <w:r w:rsidRPr="00D00F17">
        <w:t>rozsahu minimálně</w:t>
      </w:r>
      <w:r w:rsidR="00010586" w:rsidRPr="00D00F17">
        <w:t xml:space="preserve"> 4 hodiny</w:t>
      </w:r>
      <w:r w:rsidRPr="00D00F17">
        <w:t xml:space="preserve"> </w:t>
      </w:r>
      <w:r w:rsidR="00010586" w:rsidRPr="00D00F17">
        <w:t>šk</w:t>
      </w:r>
      <w:r w:rsidRPr="00D00F17">
        <w:t>olení, a to na pracovišti Kupujícího dle jeho pokynů (dále jen „</w:t>
      </w:r>
      <w:r w:rsidRPr="00D00F17">
        <w:rPr>
          <w:b/>
        </w:rPr>
        <w:t>Školení</w:t>
      </w:r>
      <w:r w:rsidRPr="00D00F17">
        <w:t>“);</w:t>
      </w:r>
    </w:p>
    <w:p w14:paraId="39BD73A7" w14:textId="0AA1C421" w:rsidR="00814C25" w:rsidRPr="00D00F17" w:rsidRDefault="00814C25" w:rsidP="00814C25">
      <w:pPr>
        <w:pStyle w:val="Psmenoodstavce"/>
      </w:pPr>
      <w:r w:rsidRPr="00D00F17">
        <w:t xml:space="preserve">v pracovních dnech od 8:00 do 16:00 hodin poskytovat Kupujícímu na telefonním čísle </w:t>
      </w:r>
      <w:r w:rsidR="00D25361">
        <w:rPr>
          <w:rFonts w:ascii="Tahoma" w:hAnsi="Tahoma" w:cs="Tahoma"/>
          <w:color w:val="000000"/>
          <w:sz w:val="20"/>
          <w:szCs w:val="20"/>
          <w:shd w:val="clear" w:color="auto" w:fill="FFFFFF"/>
        </w:rPr>
        <w:t>+420 220 188 715</w:t>
      </w:r>
      <w:r w:rsidR="005C54C4" w:rsidRPr="00D00F17">
        <w:t xml:space="preserve"> </w:t>
      </w:r>
      <w:r w:rsidRPr="00D00F17">
        <w:t>telefonické konzultace k užívání On-line rozhraní, přičemž Prodávající je povinen zodpovídat dotazy Kupujícího do 1 hodin</w:t>
      </w:r>
      <w:r w:rsidR="00FD67B8" w:rsidRPr="00D00F17">
        <w:t>y v rámci uvedené pracovní doby;</w:t>
      </w:r>
      <w:r w:rsidR="00010586" w:rsidRPr="00D00F17">
        <w:t xml:space="preserve"> změnu telefonního čísla oznamuje Kupující Prodávajícímu e-mailem;</w:t>
      </w:r>
    </w:p>
    <w:p w14:paraId="38DF3D8D" w14:textId="5CDAAD44" w:rsidR="00FD67B8" w:rsidRPr="00D00F17" w:rsidRDefault="00FD67B8" w:rsidP="00814C25">
      <w:pPr>
        <w:pStyle w:val="Psmenoodstavce"/>
      </w:pPr>
      <w:r w:rsidRPr="00D00F17">
        <w:t>v pracovních dnech od 8:00 do 16:00 hodin (dále jen „</w:t>
      </w:r>
      <w:r w:rsidRPr="00D00F17">
        <w:rPr>
          <w:b/>
        </w:rPr>
        <w:t>pracovní doba</w:t>
      </w:r>
      <w:r w:rsidRPr="00D00F17">
        <w:t>“) odstraňovat vady On-line rozhraní, a to v následujících lhůtách dle závažnosti vady:</w:t>
      </w:r>
    </w:p>
    <w:p w14:paraId="73FEFCFD" w14:textId="0B36F1AD" w:rsidR="00FD67B8" w:rsidRPr="00D00F17" w:rsidRDefault="00FD67B8" w:rsidP="00FD67B8">
      <w:pPr>
        <w:pStyle w:val="Psmenoodstavce"/>
        <w:numPr>
          <w:ilvl w:val="3"/>
          <w:numId w:val="2"/>
        </w:numPr>
      </w:pPr>
      <w:r w:rsidRPr="00D00F17">
        <w:rPr>
          <w:b/>
        </w:rPr>
        <w:t>Kritická vada</w:t>
      </w:r>
      <w:r w:rsidRPr="00D00F17">
        <w:t xml:space="preserve"> – On-line rozhraní je zcela nefunkční po dobu delší než 2 hodiny v rámci pracovní doby: </w:t>
      </w:r>
      <w:r w:rsidR="00C50AD5" w:rsidRPr="00D00F17">
        <w:t xml:space="preserve">odstranění </w:t>
      </w:r>
      <w:r w:rsidR="004918C5" w:rsidRPr="00D00F17">
        <w:t>do 8 hodin od oznámení kritické vady v rámci pracovní doby</w:t>
      </w:r>
      <w:r w:rsidRPr="00D00F17">
        <w:t>;</w:t>
      </w:r>
    </w:p>
    <w:p w14:paraId="532E378F" w14:textId="55E237BD" w:rsidR="00FD67B8" w:rsidRPr="00D00F17" w:rsidRDefault="00FD67B8" w:rsidP="00FD67B8">
      <w:pPr>
        <w:pStyle w:val="Psmenoodstavce"/>
        <w:numPr>
          <w:ilvl w:val="3"/>
          <w:numId w:val="2"/>
        </w:numPr>
      </w:pPr>
      <w:r w:rsidRPr="00D00F17">
        <w:rPr>
          <w:b/>
        </w:rPr>
        <w:t>Závažná vada</w:t>
      </w:r>
      <w:r w:rsidRPr="00D00F17">
        <w:t xml:space="preserve"> – nejde o kritickou vadu a On-line rozhraní neumožňuje aktivovat, deaktivovat Benefitní karty či provádět jiné úpravy Benefitních karet: </w:t>
      </w:r>
      <w:r w:rsidR="00C50AD5" w:rsidRPr="00D00F17">
        <w:t xml:space="preserve">odstranění do 4 hodin od </w:t>
      </w:r>
      <w:r w:rsidR="004918C5" w:rsidRPr="00D00F17">
        <w:t xml:space="preserve">oznámení </w:t>
      </w:r>
      <w:r w:rsidR="00C50AD5" w:rsidRPr="00D00F17">
        <w:t>závažné vady</w:t>
      </w:r>
      <w:r w:rsidR="00527F76" w:rsidRPr="00D00F17">
        <w:t xml:space="preserve"> v rámci pracovní doby;</w:t>
      </w:r>
    </w:p>
    <w:p w14:paraId="0FBCDC8B" w14:textId="628128D9" w:rsidR="00FD67B8" w:rsidRPr="00D00F17" w:rsidRDefault="00FD67B8" w:rsidP="00FD67B8">
      <w:pPr>
        <w:pStyle w:val="Psmenoodstavce"/>
        <w:numPr>
          <w:ilvl w:val="3"/>
          <w:numId w:val="2"/>
        </w:numPr>
      </w:pPr>
      <w:r w:rsidRPr="00D00F17">
        <w:rPr>
          <w:b/>
        </w:rPr>
        <w:t>Běžná vada</w:t>
      </w:r>
      <w:r w:rsidRPr="00D00F17">
        <w:t xml:space="preserve"> – nejde o kritickou ani závažnou vadu, ale On-line rozhraní se projevuje omezeními, chybami nebo delšími odezvami: do </w:t>
      </w:r>
      <w:r w:rsidR="00C50AD5" w:rsidRPr="00D00F17">
        <w:t xml:space="preserve">2 hodin od </w:t>
      </w:r>
      <w:r w:rsidR="004918C5" w:rsidRPr="00D00F17">
        <w:t xml:space="preserve">oznámení </w:t>
      </w:r>
      <w:r w:rsidR="00C50AD5" w:rsidRPr="00D00F17">
        <w:t>běžné vady</w:t>
      </w:r>
      <w:r w:rsidR="00527F76" w:rsidRPr="00D00F17">
        <w:t xml:space="preserve"> v rámci pracovní doby.</w:t>
      </w:r>
    </w:p>
    <w:p w14:paraId="340AA5B6" w14:textId="77777777" w:rsidR="00014CFB" w:rsidRPr="00D00F17" w:rsidRDefault="00014CFB" w:rsidP="00014CFB">
      <w:pPr>
        <w:jc w:val="center"/>
        <w:rPr>
          <w:b/>
          <w:bCs/>
        </w:rPr>
      </w:pPr>
    </w:p>
    <w:p w14:paraId="1783FB01" w14:textId="77777777" w:rsidR="00014CFB" w:rsidRPr="00D00F17" w:rsidRDefault="00014CFB" w:rsidP="00014CFB">
      <w:pPr>
        <w:pStyle w:val="Nadpis1"/>
      </w:pPr>
      <w:bookmarkStart w:id="2" w:name="_Ref534806146"/>
      <w:r w:rsidRPr="00D00F17">
        <w:t>Objednávky</w:t>
      </w:r>
      <w:bookmarkEnd w:id="2"/>
    </w:p>
    <w:p w14:paraId="3D411E92" w14:textId="77777777" w:rsidR="00014CFB" w:rsidRPr="00D00F17" w:rsidRDefault="00014CFB" w:rsidP="00014CFB">
      <w:pPr>
        <w:jc w:val="center"/>
        <w:rPr>
          <w:b/>
          <w:bCs/>
        </w:rPr>
      </w:pPr>
    </w:p>
    <w:p w14:paraId="28982CFA" w14:textId="6C0BF944" w:rsidR="00CC2818" w:rsidRPr="00D00F17" w:rsidRDefault="00014CFB" w:rsidP="000F3DD7">
      <w:pPr>
        <w:pStyle w:val="Odstavecsmlouvy"/>
      </w:pPr>
      <w:bookmarkStart w:id="3" w:name="_Ref501111900"/>
      <w:r w:rsidRPr="00D00F17">
        <w:t xml:space="preserve">Dodávky </w:t>
      </w:r>
      <w:r w:rsidR="00D96A2D" w:rsidRPr="00D00F17">
        <w:t xml:space="preserve">Benefitních karet </w:t>
      </w:r>
      <w:r w:rsidRPr="00D00F17">
        <w:t xml:space="preserve">budou realizovány na základě Objednávek </w:t>
      </w:r>
      <w:r w:rsidR="00CC2818" w:rsidRPr="00D00F17">
        <w:t xml:space="preserve">zadaných </w:t>
      </w:r>
      <w:r w:rsidRPr="00D00F17">
        <w:t>Prodávajícímu</w:t>
      </w:r>
      <w:bookmarkEnd w:id="3"/>
      <w:r w:rsidR="00D96A2D" w:rsidRPr="00D00F17">
        <w:t xml:space="preserve"> </w:t>
      </w:r>
      <w:r w:rsidR="00CC2818" w:rsidRPr="00D00F17">
        <w:t>prostřednictvím On-line rozhraní</w:t>
      </w:r>
      <w:r w:rsidR="00D96A2D" w:rsidRPr="00D00F17">
        <w:rPr>
          <w:b/>
        </w:rPr>
        <w:t>.</w:t>
      </w:r>
    </w:p>
    <w:p w14:paraId="7D8F003B" w14:textId="77777777" w:rsidR="00014CFB" w:rsidRPr="00D00F17" w:rsidRDefault="00014CFB" w:rsidP="00014CFB">
      <w:pPr>
        <w:pStyle w:val="Odstavecsmlouvy"/>
        <w:numPr>
          <w:ilvl w:val="0"/>
          <w:numId w:val="0"/>
        </w:numPr>
        <w:ind w:left="567"/>
      </w:pPr>
    </w:p>
    <w:p w14:paraId="7208D2FD" w14:textId="07492608" w:rsidR="00CC2818" w:rsidRPr="00D00F17" w:rsidRDefault="00CC2818" w:rsidP="00014CFB">
      <w:pPr>
        <w:pStyle w:val="Odstavecsmlouvy"/>
      </w:pPr>
      <w:r w:rsidRPr="00D00F17">
        <w:t xml:space="preserve">Objednávka </w:t>
      </w:r>
      <w:r w:rsidR="00EE58D9" w:rsidRPr="00D00F17">
        <w:t xml:space="preserve">je </w:t>
      </w:r>
      <w:r w:rsidRPr="00D00F17">
        <w:t xml:space="preserve">prostřednictvím On-line rozhraní </w:t>
      </w:r>
      <w:r w:rsidR="00D96A2D" w:rsidRPr="00D00F17">
        <w:t xml:space="preserve">zadaná, pokud se </w:t>
      </w:r>
      <w:r w:rsidR="00EE58D9" w:rsidRPr="00D00F17">
        <w:t>zaměstnan</w:t>
      </w:r>
      <w:r w:rsidR="00D96A2D" w:rsidRPr="00D00F17">
        <w:t>e</w:t>
      </w:r>
      <w:r w:rsidR="00EE58D9" w:rsidRPr="00D00F17">
        <w:t>c Kupujícího</w:t>
      </w:r>
      <w:r w:rsidR="00D96A2D" w:rsidRPr="00D00F17">
        <w:t xml:space="preserve"> za podmínek této smlouvy prostřednictvím On-line rozhraní řádně přihlásí do Benefitního programu (tj. vyplní k tomu určený on-line formulář) a pokud pověřený pracovník Kupujícího v On-line rozhraní toto přihlášení potvrdí</w:t>
      </w:r>
      <w:r w:rsidRPr="00D00F17">
        <w:t>.</w:t>
      </w:r>
    </w:p>
    <w:p w14:paraId="6996F7BB" w14:textId="77777777" w:rsidR="00BE451F" w:rsidRPr="00D00F17" w:rsidRDefault="00BE451F" w:rsidP="000C1FD1">
      <w:pPr>
        <w:jc w:val="center"/>
        <w:rPr>
          <w:b/>
          <w:bCs/>
        </w:rPr>
      </w:pPr>
    </w:p>
    <w:p w14:paraId="5FAAB67F" w14:textId="77777777" w:rsidR="00014CFB" w:rsidRPr="00D00F17" w:rsidRDefault="00014CFB" w:rsidP="00014CFB">
      <w:pPr>
        <w:pStyle w:val="Nadpis3"/>
      </w:pPr>
      <w:bookmarkStart w:id="4" w:name="_Ref53652128"/>
      <w:bookmarkStart w:id="5" w:name="_Ref477351956"/>
      <w:r w:rsidRPr="00D00F17">
        <w:t>Dodací podmínky</w:t>
      </w:r>
      <w:bookmarkEnd w:id="4"/>
    </w:p>
    <w:p w14:paraId="3327FFC1" w14:textId="77777777" w:rsidR="00014CFB" w:rsidRPr="00D00F17" w:rsidRDefault="00014CFB" w:rsidP="00014CFB">
      <w:pPr>
        <w:pStyle w:val="Odstavecsmlouvy"/>
        <w:numPr>
          <w:ilvl w:val="0"/>
          <w:numId w:val="0"/>
        </w:numPr>
        <w:ind w:left="567"/>
      </w:pPr>
    </w:p>
    <w:p w14:paraId="208B4BE2" w14:textId="5F98E984" w:rsidR="00014CFB" w:rsidRPr="00D00F17" w:rsidRDefault="00014CFB" w:rsidP="00014CFB">
      <w:pPr>
        <w:pStyle w:val="Odstavecsmlouvy"/>
      </w:pPr>
      <w:r w:rsidRPr="00D00F17">
        <w:t>Místem dodání je</w:t>
      </w:r>
      <w:r w:rsidR="00EE58D9" w:rsidRPr="00D00F17">
        <w:t xml:space="preserve"> Oddělení organizace řízení Kupujícího, Jihlavská 20, 625 00 Brno</w:t>
      </w:r>
      <w:r w:rsidRPr="00D00F17">
        <w:t>.</w:t>
      </w:r>
    </w:p>
    <w:p w14:paraId="1AEADC7E" w14:textId="77777777" w:rsidR="00014CFB" w:rsidRPr="00D00F17" w:rsidRDefault="00014CFB" w:rsidP="00014CFB">
      <w:pPr>
        <w:pStyle w:val="Odstavecsmlouvy"/>
        <w:numPr>
          <w:ilvl w:val="0"/>
          <w:numId w:val="0"/>
        </w:numPr>
        <w:ind w:left="567"/>
      </w:pPr>
    </w:p>
    <w:p w14:paraId="3F199AE0" w14:textId="71277551" w:rsidR="00014CFB" w:rsidRPr="00D00F17" w:rsidRDefault="00D96A2D" w:rsidP="00014CFB">
      <w:pPr>
        <w:pStyle w:val="Odstavecsmlouvy"/>
      </w:pPr>
      <w:bookmarkStart w:id="6" w:name="_Ref525635743"/>
      <w:bookmarkStart w:id="7" w:name="_Ref8729760"/>
      <w:r w:rsidRPr="00D00F17">
        <w:t>Prodávající je povinen dodávat</w:t>
      </w:r>
      <w:r w:rsidR="00014CFB" w:rsidRPr="00D00F17">
        <w:t xml:space="preserve"> </w:t>
      </w:r>
      <w:r w:rsidRPr="00D00F17">
        <w:t>Benefitní karty</w:t>
      </w:r>
      <w:r w:rsidR="00014CFB" w:rsidRPr="00D00F17">
        <w:t xml:space="preserve"> </w:t>
      </w:r>
      <w:r w:rsidRPr="00D00F17">
        <w:t>jedenkrát za kalendářní měsíc</w:t>
      </w:r>
      <w:r w:rsidR="00C274B5" w:rsidRPr="00D00F17">
        <w:t xml:space="preserve">. </w:t>
      </w:r>
      <w:r w:rsidRPr="00D00F17">
        <w:t>Benefitní karty dle Objednávek zadaných do 15. dne kalendářního měsíce je Prodávající povinen</w:t>
      </w:r>
      <w:r w:rsidR="00EE58D9" w:rsidRPr="00D00F17">
        <w:t xml:space="preserve"> </w:t>
      </w:r>
      <w:r w:rsidRPr="00D00F17">
        <w:t xml:space="preserve">dodat Kupujícímu </w:t>
      </w:r>
      <w:r w:rsidR="00EE58D9" w:rsidRPr="00D00F17">
        <w:lastRenderedPageBreak/>
        <w:t xml:space="preserve">do </w:t>
      </w:r>
      <w:r w:rsidR="00C274B5" w:rsidRPr="00D00F17">
        <w:t>25. dne</w:t>
      </w:r>
      <w:r w:rsidR="00EE58D9" w:rsidRPr="00D00F17">
        <w:t xml:space="preserve"> </w:t>
      </w:r>
      <w:r w:rsidR="00C274B5" w:rsidRPr="00D00F17">
        <w:t xml:space="preserve">téhož kalendářního měsíce, </w:t>
      </w:r>
      <w:r w:rsidR="00806564" w:rsidRPr="00D00F17">
        <w:t xml:space="preserve">ledaže </w:t>
      </w:r>
      <w:r w:rsidR="00C274B5" w:rsidRPr="00D00F17">
        <w:t>si smluvní strany dohodnou lhůtu delší.</w:t>
      </w:r>
      <w:bookmarkEnd w:id="6"/>
      <w:r w:rsidR="00014CFB" w:rsidRPr="00D00F17">
        <w:t xml:space="preserve"> </w:t>
      </w:r>
      <w:bookmarkEnd w:id="7"/>
      <w:r w:rsidR="00C274B5" w:rsidRPr="00D00F17">
        <w:t>Pro vyloučení pochybností se sjednává, že Benefitní karty na základě Objednávek zadaných 16. a pozdější den kalendářního měsíce dodá Prodávající v následujícím kalendářním měsíci.</w:t>
      </w:r>
    </w:p>
    <w:p w14:paraId="545759B1" w14:textId="77777777" w:rsidR="00014CFB" w:rsidRPr="00D00F17" w:rsidRDefault="00014CFB" w:rsidP="00014CFB">
      <w:pPr>
        <w:pStyle w:val="Odstavecsmlouvy"/>
        <w:numPr>
          <w:ilvl w:val="0"/>
          <w:numId w:val="0"/>
        </w:numPr>
        <w:ind w:left="567"/>
      </w:pPr>
    </w:p>
    <w:p w14:paraId="4E547309" w14:textId="0A1BE0A3" w:rsidR="00014CFB" w:rsidRPr="00D00F17" w:rsidRDefault="00014CFB" w:rsidP="00014CFB">
      <w:pPr>
        <w:pStyle w:val="Odstavecsmlouvy"/>
      </w:pPr>
      <w:r w:rsidRPr="00D00F17">
        <w:t xml:space="preserve">Prodávající je povinen předat </w:t>
      </w:r>
      <w:r w:rsidR="00EA4C8B" w:rsidRPr="00D00F17">
        <w:t>K</w:t>
      </w:r>
      <w:r w:rsidRPr="00D00F17">
        <w:t xml:space="preserve">upujícímu společně s dodávkou </w:t>
      </w:r>
      <w:r w:rsidR="00C274B5" w:rsidRPr="00D00F17">
        <w:t xml:space="preserve">Benefitních karet </w:t>
      </w:r>
      <w:r w:rsidRPr="00D00F17">
        <w:t>veškerou dokumentaci nutnou k</w:t>
      </w:r>
      <w:r w:rsidR="00C274B5" w:rsidRPr="00D00F17">
        <w:t xml:space="preserve"> jejich </w:t>
      </w:r>
      <w:r w:rsidRPr="00D00F17">
        <w:t xml:space="preserve">převzetí a řádnému užívání </w:t>
      </w:r>
      <w:r w:rsidR="00C274B5" w:rsidRPr="00D00F17">
        <w:t>včetně případné dokumentace vyžadované</w:t>
      </w:r>
      <w:r w:rsidRPr="00D00F17">
        <w:t xml:space="preserve"> právní</w:t>
      </w:r>
      <w:r w:rsidR="00C274B5" w:rsidRPr="00D00F17">
        <w:t>mi</w:t>
      </w:r>
      <w:r w:rsidRPr="00D00F17">
        <w:t xml:space="preserve"> předpisy</w:t>
      </w:r>
      <w:r w:rsidR="00EA4C8B" w:rsidRPr="00D00F17">
        <w:t xml:space="preserve"> (dále souhrnně jen „</w:t>
      </w:r>
      <w:r w:rsidR="00EA4C8B" w:rsidRPr="00D00F17">
        <w:rPr>
          <w:b/>
        </w:rPr>
        <w:t>Doklady</w:t>
      </w:r>
      <w:r w:rsidR="00EA4C8B" w:rsidRPr="00D00F17">
        <w:t>“)</w:t>
      </w:r>
      <w:r w:rsidR="00A837DC" w:rsidRPr="00D00F17">
        <w:t>, ledaže se Doklady vztahují ke všem vydaným Benefitním kartám společně a Kupující již Doklady má</w:t>
      </w:r>
      <w:r w:rsidRPr="00D00F17">
        <w:t>.</w:t>
      </w:r>
    </w:p>
    <w:p w14:paraId="18CDF8D6" w14:textId="77777777" w:rsidR="00014CFB" w:rsidRPr="00D00F17" w:rsidRDefault="00014CFB" w:rsidP="00014CFB">
      <w:pPr>
        <w:pStyle w:val="Odstavecsmlouvy"/>
        <w:numPr>
          <w:ilvl w:val="0"/>
          <w:numId w:val="0"/>
        </w:numPr>
        <w:ind w:left="567"/>
      </w:pPr>
    </w:p>
    <w:p w14:paraId="30CFF80B" w14:textId="3B674EDB" w:rsidR="00014CFB" w:rsidRPr="00D00F17" w:rsidRDefault="00941D28" w:rsidP="00EB506F">
      <w:pPr>
        <w:pStyle w:val="Odstavecsmlouvy"/>
      </w:pPr>
      <w:r w:rsidRPr="00D00F17">
        <w:t xml:space="preserve">Závazek Prodávajícího dodat </w:t>
      </w:r>
      <w:r w:rsidR="00C274B5" w:rsidRPr="00D00F17">
        <w:t xml:space="preserve">Benefitní karty </w:t>
      </w:r>
      <w:r w:rsidRPr="00D00F17">
        <w:t xml:space="preserve">je splněn řádným a včasným dodáním </w:t>
      </w:r>
      <w:r w:rsidR="00C274B5" w:rsidRPr="00D00F17">
        <w:t xml:space="preserve">Benefitních karet </w:t>
      </w:r>
      <w:r w:rsidRPr="00D00F17">
        <w:t xml:space="preserve">do místa dodání a </w:t>
      </w:r>
      <w:r w:rsidR="00C274B5" w:rsidRPr="00D00F17">
        <w:t xml:space="preserve">jejich </w:t>
      </w:r>
      <w:r w:rsidRPr="00D00F17">
        <w:t>převzetím K</w:t>
      </w:r>
      <w:r w:rsidR="003D3584" w:rsidRPr="00D00F17">
        <w:t>upujícím</w:t>
      </w:r>
      <w:r w:rsidRPr="00D00F17">
        <w:t xml:space="preserve">. </w:t>
      </w:r>
      <w:r w:rsidR="00EB506F" w:rsidRPr="00D00F17">
        <w:t xml:space="preserve">Uskutečnění řádně provedené dodávky potvrdí Kupující </w:t>
      </w:r>
      <w:r w:rsidRPr="00D00F17">
        <w:t xml:space="preserve">svým podpisem na </w:t>
      </w:r>
      <w:r w:rsidR="00EB506F" w:rsidRPr="00D00F17">
        <w:t>písemném předávacím protokolu již podepsaném Prodávajícím</w:t>
      </w:r>
      <w:r w:rsidR="00A01734" w:rsidRPr="00D00F17">
        <w:t xml:space="preserve"> (dále jen „</w:t>
      </w:r>
      <w:r w:rsidR="00A01734" w:rsidRPr="00D00F17">
        <w:rPr>
          <w:b/>
        </w:rPr>
        <w:t>Předávací protokol</w:t>
      </w:r>
      <w:r w:rsidR="00A01734" w:rsidRPr="00D00F17">
        <w:t>“)</w:t>
      </w:r>
      <w:r w:rsidR="00EB506F" w:rsidRPr="00D00F17">
        <w:t xml:space="preserve">, čímž Kupující dodané </w:t>
      </w:r>
      <w:r w:rsidR="00C274B5" w:rsidRPr="00D00F17">
        <w:t xml:space="preserve">Benefitní karty </w:t>
      </w:r>
      <w:r w:rsidR="00EB506F" w:rsidRPr="00D00F17">
        <w:t>převezme</w:t>
      </w:r>
      <w:r w:rsidR="005A7A71" w:rsidRPr="00D00F17">
        <w:t>.</w:t>
      </w:r>
      <w:r w:rsidR="00EB506F" w:rsidRPr="00D00F17">
        <w:t xml:space="preserve"> </w:t>
      </w:r>
      <w:r w:rsidR="00014CFB" w:rsidRPr="00D00F17">
        <w:t xml:space="preserve">Kupující není povinen </w:t>
      </w:r>
      <w:r w:rsidR="00C274B5" w:rsidRPr="00D00F17">
        <w:t xml:space="preserve">Benefitní karty </w:t>
      </w:r>
      <w:r w:rsidR="00014CFB" w:rsidRPr="00D00F17">
        <w:t xml:space="preserve">převzít, </w:t>
      </w:r>
      <w:r w:rsidR="00EA4C8B" w:rsidRPr="00D00F17">
        <w:t>neb</w:t>
      </w:r>
      <w:r w:rsidR="00C274B5" w:rsidRPr="00D00F17">
        <w:t>yly-li všechny dodány</w:t>
      </w:r>
      <w:r w:rsidR="00EA4C8B" w:rsidRPr="00D00F17">
        <w:t xml:space="preserve"> v souladu s touto smlouvou, </w:t>
      </w:r>
      <w:r w:rsidR="00AC61FE" w:rsidRPr="00D00F17">
        <w:t xml:space="preserve">a to </w:t>
      </w:r>
      <w:r w:rsidR="00014CFB" w:rsidRPr="00D00F17">
        <w:t xml:space="preserve">zejména pokud </w:t>
      </w:r>
      <w:r w:rsidR="00C274B5" w:rsidRPr="00D00F17">
        <w:t xml:space="preserve">je </w:t>
      </w:r>
      <w:r w:rsidR="00014CFB" w:rsidRPr="00D00F17">
        <w:t>Prodávající nedodá v</w:t>
      </w:r>
      <w:r w:rsidR="00EB506F" w:rsidRPr="00D00F17">
        <w:t xml:space="preserve">e sjednaném </w:t>
      </w:r>
      <w:r w:rsidR="00014CFB" w:rsidRPr="00D00F17">
        <w:t xml:space="preserve">místě dodání, v objednaném </w:t>
      </w:r>
      <w:r w:rsidR="00EB506F" w:rsidRPr="00D00F17">
        <w:t>počtu</w:t>
      </w:r>
      <w:r w:rsidR="00C274B5" w:rsidRPr="00D00F17">
        <w:t>, pokud budou</w:t>
      </w:r>
      <w:r w:rsidR="00014CFB" w:rsidRPr="00D00F17">
        <w:t xml:space="preserve"> jakýmkoli způsobem poškozené, </w:t>
      </w:r>
      <w:r w:rsidR="00C274B5" w:rsidRPr="00D00F17">
        <w:t xml:space="preserve">nebudou opatřeny sjednaným potiskem, </w:t>
      </w:r>
      <w:r w:rsidR="00014CFB" w:rsidRPr="00D00F17">
        <w:t xml:space="preserve">pokud Prodávající nedodá </w:t>
      </w:r>
      <w:r w:rsidR="00EA4C8B" w:rsidRPr="00D00F17">
        <w:t>D</w:t>
      </w:r>
      <w:r w:rsidR="00014CFB" w:rsidRPr="00D00F17">
        <w:t>oklady</w:t>
      </w:r>
      <w:r w:rsidR="00EB506F" w:rsidRPr="00D00F17">
        <w:t>, pokud Předávací protokol nebud</w:t>
      </w:r>
      <w:r w:rsidR="00C274B5" w:rsidRPr="00D00F17">
        <w:t>e</w:t>
      </w:r>
      <w:r w:rsidR="00EB506F" w:rsidRPr="00D00F17">
        <w:t xml:space="preserve"> odpovídat skutečnosti nebo </w:t>
      </w:r>
      <w:r w:rsidR="00C274B5" w:rsidRPr="00D00F17">
        <w:t xml:space="preserve">nebude </w:t>
      </w:r>
      <w:r w:rsidR="00EB506F" w:rsidRPr="00D00F17">
        <w:t>splňovat tuto smlouvu</w:t>
      </w:r>
      <w:r w:rsidR="00014CFB" w:rsidRPr="00D00F17">
        <w:t xml:space="preserve">. Uplatní-li Kupující své právo </w:t>
      </w:r>
      <w:r w:rsidR="00C274B5" w:rsidRPr="00D00F17">
        <w:t xml:space="preserve">Benefitní karty </w:t>
      </w:r>
      <w:r w:rsidR="00014CFB" w:rsidRPr="00D00F17">
        <w:t>nepřevzít, je Prodávající povinen bez zbytečného odkladu vady plnění odstranit.</w:t>
      </w:r>
      <w:r w:rsidR="00AF2EBC" w:rsidRPr="00D00F17">
        <w:t xml:space="preserve"> Pokud má Zboží vady obalu a nemá žádné jiné vady, mohou se smluvní strany dohodnout </w:t>
      </w:r>
      <w:r w:rsidR="00754D50" w:rsidRPr="00D00F17">
        <w:t xml:space="preserve">na </w:t>
      </w:r>
      <w:r w:rsidR="00AF2EBC" w:rsidRPr="00D00F17">
        <w:t>slevě z Kupní ceny. Nedo</w:t>
      </w:r>
      <w:r w:rsidR="00FC17C4" w:rsidRPr="00D00F17">
        <w:t>hodnou</w:t>
      </w:r>
      <w:r w:rsidR="00FC17C4" w:rsidRPr="00D00F17">
        <w:noBreakHyphen/>
      </w:r>
      <w:r w:rsidR="00AF2EBC" w:rsidRPr="00D00F17">
        <w:t>li se</w:t>
      </w:r>
      <w:r w:rsidR="00EB506F" w:rsidRPr="00D00F17">
        <w:t xml:space="preserve"> však</w:t>
      </w:r>
      <w:r w:rsidR="00AF2EBC" w:rsidRPr="00D00F17">
        <w:t>, není Kupující povinen takové Zboží převzít.</w:t>
      </w:r>
    </w:p>
    <w:p w14:paraId="07583219" w14:textId="77777777" w:rsidR="00014CFB" w:rsidRPr="00D00F17" w:rsidRDefault="00014CFB" w:rsidP="00014CFB">
      <w:pPr>
        <w:pStyle w:val="Odstavecsmlouvy"/>
        <w:numPr>
          <w:ilvl w:val="0"/>
          <w:numId w:val="0"/>
        </w:numPr>
        <w:ind w:left="567"/>
      </w:pPr>
    </w:p>
    <w:p w14:paraId="5D86ADCA" w14:textId="00CF595B" w:rsidR="000C1FD1" w:rsidRPr="00D00F17" w:rsidRDefault="000C1FD1" w:rsidP="000C1FD1">
      <w:pPr>
        <w:pStyle w:val="Nadpis1"/>
      </w:pPr>
      <w:r w:rsidRPr="00D00F17">
        <w:t>cena</w:t>
      </w:r>
      <w:bookmarkEnd w:id="5"/>
    </w:p>
    <w:p w14:paraId="12C60DE1" w14:textId="77777777" w:rsidR="000C1FD1" w:rsidRPr="00D00F17" w:rsidRDefault="000C1FD1" w:rsidP="000C1FD1">
      <w:pPr>
        <w:pStyle w:val="Zkladntext3"/>
        <w:ind w:left="709"/>
        <w:rPr>
          <w:sz w:val="22"/>
          <w:szCs w:val="22"/>
        </w:rPr>
      </w:pPr>
    </w:p>
    <w:p w14:paraId="530F2F01" w14:textId="2E5F3534" w:rsidR="000C1FD1" w:rsidRPr="00D00F17" w:rsidRDefault="00745CE7" w:rsidP="000C1FD1">
      <w:pPr>
        <w:pStyle w:val="Odstavecsmlouvy"/>
      </w:pPr>
      <w:bookmarkStart w:id="8" w:name="_Ref501115214"/>
      <w:r w:rsidRPr="00D00F17">
        <w:t xml:space="preserve">Cena za 1 kalendářní měsíc </w:t>
      </w:r>
      <w:r w:rsidR="00EE58D9" w:rsidRPr="00D00F17">
        <w:t xml:space="preserve">poskytování Předmětu plnění </w:t>
      </w:r>
      <w:r w:rsidRPr="00D00F17">
        <w:t xml:space="preserve">se sjednává </w:t>
      </w:r>
      <w:r w:rsidR="00A01734" w:rsidRPr="00D00F17">
        <w:t>jako součin počtu Benefit</w:t>
      </w:r>
      <w:r w:rsidR="00EE58D9" w:rsidRPr="00D00F17">
        <w:t>ních karet</w:t>
      </w:r>
      <w:r w:rsidRPr="00D00F17">
        <w:t xml:space="preserve"> </w:t>
      </w:r>
      <w:r w:rsidR="00EE58D9" w:rsidRPr="00D00F17">
        <w:t xml:space="preserve">aktivních </w:t>
      </w:r>
      <w:r w:rsidRPr="00D00F17">
        <w:t xml:space="preserve">ve fakturovaném kalendářním měsíci </w:t>
      </w:r>
      <w:r w:rsidR="00EE58D9" w:rsidRPr="00D00F17">
        <w:t xml:space="preserve">(tj. jejichž aktivace proběhla před začátkem fakturovaného kalendářního měsíce) </w:t>
      </w:r>
      <w:r w:rsidR="00A01734" w:rsidRPr="00D00F17">
        <w:t xml:space="preserve">a ceny za </w:t>
      </w:r>
      <w:r w:rsidR="00EE58D9" w:rsidRPr="00D00F17">
        <w:t xml:space="preserve">poskytování Předmětu plnění pro </w:t>
      </w:r>
      <w:r w:rsidR="00A01734" w:rsidRPr="00D00F17">
        <w:t xml:space="preserve">1 kus </w:t>
      </w:r>
      <w:r w:rsidR="00EE58D9" w:rsidRPr="00D00F17">
        <w:t xml:space="preserve">aktivované </w:t>
      </w:r>
      <w:r w:rsidR="00A01734" w:rsidRPr="00D00F17">
        <w:t xml:space="preserve">Benefitní karty (takto spočtená cena za </w:t>
      </w:r>
      <w:r w:rsidR="00EE58D9" w:rsidRPr="00D00F17">
        <w:t xml:space="preserve">1 kalendářní měsíc poskytování Předmětu plnění </w:t>
      </w:r>
      <w:r w:rsidR="00A01734" w:rsidRPr="00D00F17">
        <w:t>dále a výše jen „</w:t>
      </w:r>
      <w:r w:rsidR="00EE58D9" w:rsidRPr="00D00F17">
        <w:rPr>
          <w:b/>
        </w:rPr>
        <w:t>C</w:t>
      </w:r>
      <w:r w:rsidR="00A01734" w:rsidRPr="00D00F17">
        <w:rPr>
          <w:b/>
        </w:rPr>
        <w:t>ena</w:t>
      </w:r>
      <w:r w:rsidR="00A01734" w:rsidRPr="00D00F17">
        <w:t>“), která se sjednává takto:</w:t>
      </w:r>
      <w:bookmarkEnd w:id="8"/>
    </w:p>
    <w:p w14:paraId="3D8DFA47" w14:textId="77777777" w:rsidR="002F75E9" w:rsidRPr="00D00F17" w:rsidRDefault="002F75E9" w:rsidP="002F75E9">
      <w:pPr>
        <w:pStyle w:val="Nadpis1"/>
        <w:numPr>
          <w:ilvl w:val="0"/>
          <w:numId w:val="0"/>
        </w:numPr>
        <w:ind w:left="1080"/>
        <w:jc w:val="both"/>
      </w:pPr>
    </w:p>
    <w:tbl>
      <w:tblPr>
        <w:tblW w:w="0" w:type="auto"/>
        <w:tblInd w:w="709" w:type="dxa"/>
        <w:tblLook w:val="04A0" w:firstRow="1" w:lastRow="0" w:firstColumn="1" w:lastColumn="0" w:noHBand="0" w:noVBand="1"/>
      </w:tblPr>
      <w:tblGrid>
        <w:gridCol w:w="6144"/>
        <w:gridCol w:w="3227"/>
      </w:tblGrid>
      <w:tr w:rsidR="00D00F17" w:rsidRPr="00D00F17" w14:paraId="200A8214" w14:textId="77777777" w:rsidTr="00EE58D9">
        <w:tc>
          <w:tcPr>
            <w:tcW w:w="6203" w:type="dxa"/>
            <w:shd w:val="clear" w:color="auto" w:fill="auto"/>
          </w:tcPr>
          <w:p w14:paraId="0AC73D21" w14:textId="50DB41E6" w:rsidR="002F75E9" w:rsidRPr="00D25361" w:rsidRDefault="007E5C8F" w:rsidP="008D311F">
            <w:pPr>
              <w:pStyle w:val="Zkladntext3"/>
              <w:rPr>
                <w:b/>
                <w:sz w:val="22"/>
                <w:szCs w:val="22"/>
              </w:rPr>
            </w:pPr>
            <w:r w:rsidRPr="00D25361">
              <w:rPr>
                <w:b/>
                <w:sz w:val="22"/>
                <w:szCs w:val="22"/>
              </w:rPr>
              <w:t>C</w:t>
            </w:r>
            <w:r w:rsidR="002F75E9" w:rsidRPr="00D25361">
              <w:rPr>
                <w:b/>
                <w:sz w:val="22"/>
                <w:szCs w:val="22"/>
              </w:rPr>
              <w:t xml:space="preserve">ena za 1 </w:t>
            </w:r>
            <w:r w:rsidR="00EE58D9" w:rsidRPr="00D25361">
              <w:rPr>
                <w:b/>
                <w:sz w:val="22"/>
                <w:szCs w:val="22"/>
              </w:rPr>
              <w:t xml:space="preserve">kalendářní měsíc poskytování Předmětu plnění pro 1 </w:t>
            </w:r>
            <w:r w:rsidR="002F75E9" w:rsidRPr="00D25361">
              <w:rPr>
                <w:b/>
                <w:sz w:val="22"/>
                <w:szCs w:val="22"/>
              </w:rPr>
              <w:t>kus Benefitní karty bez DPH:</w:t>
            </w:r>
          </w:p>
        </w:tc>
        <w:tc>
          <w:tcPr>
            <w:tcW w:w="3261" w:type="dxa"/>
            <w:shd w:val="clear" w:color="auto" w:fill="auto"/>
            <w:vAlign w:val="bottom"/>
          </w:tcPr>
          <w:p w14:paraId="1880CB78" w14:textId="21BE3116" w:rsidR="002F75E9" w:rsidRPr="00D25361" w:rsidRDefault="00D25361" w:rsidP="00EE58D9">
            <w:pPr>
              <w:pStyle w:val="Zkladntext3"/>
              <w:jc w:val="right"/>
              <w:rPr>
                <w:b/>
                <w:sz w:val="22"/>
                <w:szCs w:val="22"/>
              </w:rPr>
            </w:pPr>
            <w:r w:rsidRPr="00F25453">
              <w:rPr>
                <w:b/>
                <w:sz w:val="22"/>
                <w:szCs w:val="22"/>
              </w:rPr>
              <w:t xml:space="preserve">350 </w:t>
            </w:r>
            <w:r w:rsidRPr="00D25361">
              <w:rPr>
                <w:b/>
                <w:sz w:val="22"/>
                <w:szCs w:val="22"/>
              </w:rPr>
              <w:t>K</w:t>
            </w:r>
            <w:r w:rsidR="002F75E9" w:rsidRPr="00D25361">
              <w:rPr>
                <w:b/>
                <w:sz w:val="22"/>
                <w:szCs w:val="22"/>
              </w:rPr>
              <w:t>č</w:t>
            </w:r>
          </w:p>
        </w:tc>
      </w:tr>
      <w:tr w:rsidR="00D00F17" w:rsidRPr="00D00F17" w14:paraId="1DCD1818" w14:textId="77777777" w:rsidTr="00EE58D9">
        <w:tc>
          <w:tcPr>
            <w:tcW w:w="6203" w:type="dxa"/>
            <w:shd w:val="clear" w:color="auto" w:fill="auto"/>
          </w:tcPr>
          <w:p w14:paraId="4E2CF7AE" w14:textId="77777777" w:rsidR="002F75E9" w:rsidRPr="00D25361" w:rsidRDefault="002F75E9" w:rsidP="008D311F">
            <w:pPr>
              <w:pStyle w:val="Zkladntext3"/>
              <w:rPr>
                <w:b/>
                <w:sz w:val="22"/>
                <w:szCs w:val="22"/>
              </w:rPr>
            </w:pPr>
            <w:r w:rsidRPr="00D25361">
              <w:rPr>
                <w:b/>
                <w:sz w:val="22"/>
                <w:szCs w:val="22"/>
              </w:rPr>
              <w:t xml:space="preserve">DPH </w:t>
            </w:r>
            <w:r w:rsidRPr="00F25453">
              <w:rPr>
                <w:b/>
                <w:sz w:val="22"/>
                <w:szCs w:val="22"/>
              </w:rPr>
              <w:t>[DOPLNÍ DODAVATEL]</w:t>
            </w:r>
            <w:r w:rsidRPr="00D25361">
              <w:rPr>
                <w:b/>
                <w:sz w:val="22"/>
                <w:szCs w:val="22"/>
              </w:rPr>
              <w:t xml:space="preserve"> %:</w:t>
            </w:r>
          </w:p>
        </w:tc>
        <w:tc>
          <w:tcPr>
            <w:tcW w:w="3261" w:type="dxa"/>
            <w:shd w:val="clear" w:color="auto" w:fill="auto"/>
            <w:vAlign w:val="bottom"/>
          </w:tcPr>
          <w:p w14:paraId="2E26B3D1" w14:textId="4A6065B3" w:rsidR="00466386" w:rsidRPr="00D25361" w:rsidRDefault="00D25361">
            <w:pPr>
              <w:pStyle w:val="Zkladntext3"/>
              <w:jc w:val="right"/>
              <w:rPr>
                <w:b/>
                <w:sz w:val="22"/>
                <w:szCs w:val="22"/>
              </w:rPr>
            </w:pPr>
            <w:r w:rsidRPr="00F25453">
              <w:rPr>
                <w:b/>
                <w:sz w:val="22"/>
                <w:szCs w:val="22"/>
              </w:rPr>
              <w:t>0</w:t>
            </w:r>
            <w:r w:rsidR="002F75E9" w:rsidRPr="00D25361">
              <w:rPr>
                <w:b/>
                <w:sz w:val="22"/>
                <w:szCs w:val="22"/>
              </w:rPr>
              <w:t xml:space="preserve"> </w:t>
            </w:r>
            <w:r w:rsidR="00466386">
              <w:rPr>
                <w:b/>
                <w:sz w:val="22"/>
                <w:szCs w:val="22"/>
              </w:rPr>
              <w:t>%</w:t>
            </w:r>
          </w:p>
        </w:tc>
      </w:tr>
      <w:tr w:rsidR="002F75E9" w:rsidRPr="00D00F17" w14:paraId="2C44D13F" w14:textId="77777777" w:rsidTr="00EE58D9">
        <w:tc>
          <w:tcPr>
            <w:tcW w:w="6203" w:type="dxa"/>
            <w:shd w:val="clear" w:color="auto" w:fill="auto"/>
          </w:tcPr>
          <w:p w14:paraId="602208EA" w14:textId="44731F71" w:rsidR="002F75E9" w:rsidRPr="00D25361" w:rsidRDefault="007E5C8F" w:rsidP="008D311F">
            <w:pPr>
              <w:pStyle w:val="Zkladntext3"/>
              <w:rPr>
                <w:b/>
                <w:sz w:val="22"/>
                <w:szCs w:val="22"/>
              </w:rPr>
            </w:pPr>
            <w:r w:rsidRPr="00D25361">
              <w:rPr>
                <w:b/>
                <w:sz w:val="22"/>
                <w:szCs w:val="22"/>
              </w:rPr>
              <w:t>C</w:t>
            </w:r>
            <w:r w:rsidR="002F75E9" w:rsidRPr="00D25361">
              <w:rPr>
                <w:b/>
                <w:sz w:val="22"/>
                <w:szCs w:val="22"/>
              </w:rPr>
              <w:t xml:space="preserve">ena za </w:t>
            </w:r>
            <w:r w:rsidR="00EE58D9" w:rsidRPr="00D25361">
              <w:rPr>
                <w:b/>
                <w:sz w:val="22"/>
                <w:szCs w:val="22"/>
              </w:rPr>
              <w:t xml:space="preserve">1 kalendářní měsíc poskytování Předmětu plnění pro 1 kus Benefitní karty </w:t>
            </w:r>
            <w:r w:rsidR="002F75E9" w:rsidRPr="00D25361">
              <w:rPr>
                <w:b/>
                <w:sz w:val="22"/>
                <w:szCs w:val="22"/>
              </w:rPr>
              <w:t>včetně DPH:</w:t>
            </w:r>
          </w:p>
        </w:tc>
        <w:tc>
          <w:tcPr>
            <w:tcW w:w="3261" w:type="dxa"/>
            <w:shd w:val="clear" w:color="auto" w:fill="auto"/>
            <w:vAlign w:val="bottom"/>
          </w:tcPr>
          <w:p w14:paraId="14BCDBB1" w14:textId="6F2A6F06" w:rsidR="002F75E9" w:rsidRPr="00D25361" w:rsidRDefault="00D25361" w:rsidP="00EE58D9">
            <w:pPr>
              <w:pStyle w:val="Zkladntext3"/>
              <w:jc w:val="right"/>
              <w:rPr>
                <w:b/>
                <w:sz w:val="22"/>
                <w:szCs w:val="22"/>
              </w:rPr>
            </w:pPr>
            <w:r w:rsidRPr="00F25453">
              <w:rPr>
                <w:b/>
                <w:sz w:val="22"/>
                <w:szCs w:val="22"/>
              </w:rPr>
              <w:t>350</w:t>
            </w:r>
            <w:r w:rsidR="002F75E9" w:rsidRPr="00D25361">
              <w:rPr>
                <w:b/>
                <w:sz w:val="22"/>
                <w:szCs w:val="22"/>
              </w:rPr>
              <w:t xml:space="preserve"> Kč</w:t>
            </w:r>
          </w:p>
        </w:tc>
      </w:tr>
    </w:tbl>
    <w:p w14:paraId="671C1D59" w14:textId="77777777" w:rsidR="002F75E9" w:rsidRPr="00D00F17" w:rsidRDefault="002F75E9" w:rsidP="002F75E9">
      <w:pPr>
        <w:pStyle w:val="Nadpis1"/>
        <w:numPr>
          <w:ilvl w:val="0"/>
          <w:numId w:val="0"/>
        </w:numPr>
        <w:ind w:left="1080"/>
        <w:jc w:val="both"/>
      </w:pPr>
    </w:p>
    <w:p w14:paraId="5E42C2E6" w14:textId="5F336068" w:rsidR="007E5C8F" w:rsidRPr="00D00F17" w:rsidRDefault="007E5C8F" w:rsidP="006A23B3">
      <w:pPr>
        <w:pStyle w:val="Odstavecsmlouvy"/>
      </w:pPr>
      <w:r w:rsidRPr="00D00F17">
        <w:t xml:space="preserve">Jestliže Benefitní karta nebyla aktivní k 1. dni kalendářního měsíce, tj. byla aktivována v průběhu kalendářního měsíce, započte se za ni poměrná část </w:t>
      </w:r>
      <w:r w:rsidR="006A23B3" w:rsidRPr="00D00F17">
        <w:t>ceny za 1 kalendářní měsíc poskytování Předmětu plnění pro 1 kus Benefitní karty.</w:t>
      </w:r>
    </w:p>
    <w:p w14:paraId="78777813" w14:textId="51065FBB" w:rsidR="006A23B3" w:rsidRPr="00D00F17" w:rsidRDefault="006A23B3" w:rsidP="006A23B3">
      <w:pPr>
        <w:pStyle w:val="Odstavecsmlouvy"/>
        <w:numPr>
          <w:ilvl w:val="0"/>
          <w:numId w:val="0"/>
        </w:numPr>
        <w:ind w:left="567"/>
      </w:pPr>
    </w:p>
    <w:p w14:paraId="11162F21" w14:textId="77777777" w:rsidR="0019250B" w:rsidRPr="00D00F17" w:rsidRDefault="007E5C8F" w:rsidP="000C1FD1">
      <w:pPr>
        <w:pStyle w:val="Odstavecsmlouvy"/>
      </w:pPr>
      <w:r w:rsidRPr="00D00F17">
        <w:t>Sjednaná</w:t>
      </w:r>
      <w:r w:rsidR="000C1FD1" w:rsidRPr="00D00F17">
        <w:t xml:space="preserve"> </w:t>
      </w:r>
      <w:r w:rsidRPr="00D00F17">
        <w:t>C</w:t>
      </w:r>
      <w:r w:rsidR="000C1FD1" w:rsidRPr="00D00F17">
        <w:t xml:space="preserve">ena je sjednána jako maximální a zahrnuje </w:t>
      </w:r>
      <w:r w:rsidRPr="00D00F17">
        <w:t>veškeré náklady Prodávajícího spojené s poskytováním Předmětu plnění, tj. rovněž cenu</w:t>
      </w:r>
      <w:r w:rsidR="00C274B5" w:rsidRPr="00D00F17">
        <w:t xml:space="preserve"> za </w:t>
      </w:r>
      <w:r w:rsidR="002F75E9" w:rsidRPr="00D00F17">
        <w:t>výrobu</w:t>
      </w:r>
      <w:r w:rsidRPr="00D00F17">
        <w:t xml:space="preserve"> a dodání Benefitních karet</w:t>
      </w:r>
      <w:r w:rsidR="002F75E9" w:rsidRPr="00D00F17">
        <w:t xml:space="preserve">, </w:t>
      </w:r>
      <w:r w:rsidRPr="00D00F17">
        <w:t>provozování On-line rozhraní, poskytování Podpory, zajišťování možností zvýhodněného čerpání Služeb Center</w:t>
      </w:r>
      <w:r w:rsidR="000C1FD1" w:rsidRPr="00D00F17">
        <w:t>.</w:t>
      </w:r>
    </w:p>
    <w:p w14:paraId="065D4CAE" w14:textId="77777777" w:rsidR="0019250B" w:rsidRPr="00D00F17" w:rsidRDefault="0019250B" w:rsidP="0019250B">
      <w:pPr>
        <w:pStyle w:val="Odstavecsmlouvy"/>
        <w:numPr>
          <w:ilvl w:val="0"/>
          <w:numId w:val="0"/>
        </w:numPr>
        <w:ind w:left="567"/>
      </w:pPr>
    </w:p>
    <w:p w14:paraId="5A192750" w14:textId="1008E8D9" w:rsidR="000C1FD1" w:rsidRPr="00D00F17" w:rsidRDefault="0019250B" w:rsidP="000C1FD1">
      <w:pPr>
        <w:pStyle w:val="Odstavecsmlouvy"/>
      </w:pPr>
      <w:r w:rsidRPr="00D00F17">
        <w:rPr>
          <w:b/>
        </w:rPr>
        <w:t xml:space="preserve">Prodávající </w:t>
      </w:r>
      <w:r w:rsidR="00D073DE" w:rsidRPr="00D00F17">
        <w:rPr>
          <w:b/>
        </w:rPr>
        <w:t xml:space="preserve">však </w:t>
      </w:r>
      <w:r w:rsidRPr="00D00F17">
        <w:rPr>
          <w:b/>
        </w:rPr>
        <w:t xml:space="preserve">není oprávněn účtovat Kupujícímu Cenu </w:t>
      </w:r>
      <w:r w:rsidR="00D073DE" w:rsidRPr="00D00F17">
        <w:rPr>
          <w:b/>
        </w:rPr>
        <w:t>za</w:t>
      </w:r>
      <w:r w:rsidRPr="00D00F17">
        <w:rPr>
          <w:b/>
        </w:rPr>
        <w:t xml:space="preserve"> dobu, po kterou je na základě ústavního zákona č. 110/1998 Sb., o bezpečnosti České republiky, vyhlášen nouzový stav a v důsledku usnesení vlády ČR nebo v důsledku jiného opatření orgánu veřejné správy ČR nelze využívat služeb Center.</w:t>
      </w:r>
      <w:r w:rsidR="000C1FD1" w:rsidRPr="00D00F17">
        <w:t xml:space="preserve"> </w:t>
      </w:r>
    </w:p>
    <w:p w14:paraId="120605E0" w14:textId="77777777" w:rsidR="000C1FD1" w:rsidRPr="00D00F17" w:rsidRDefault="000C1FD1" w:rsidP="000C1FD1">
      <w:pPr>
        <w:pStyle w:val="Odstavecsmlouvy"/>
        <w:numPr>
          <w:ilvl w:val="0"/>
          <w:numId w:val="0"/>
        </w:numPr>
        <w:ind w:left="567"/>
      </w:pPr>
    </w:p>
    <w:p w14:paraId="0C1C25BD" w14:textId="77777777" w:rsidR="000C1FD1" w:rsidRPr="00D00F17" w:rsidRDefault="000C1FD1" w:rsidP="000C1FD1">
      <w:pPr>
        <w:pStyle w:val="Nadpis3"/>
      </w:pPr>
      <w:r w:rsidRPr="00D00F17">
        <w:t>Platební podmínky</w:t>
      </w:r>
    </w:p>
    <w:p w14:paraId="2EE08274" w14:textId="77777777" w:rsidR="000C1FD1" w:rsidRPr="00D00F17" w:rsidRDefault="000C1FD1" w:rsidP="000C1FD1">
      <w:pPr>
        <w:pStyle w:val="Odstavecsmlouvy"/>
        <w:numPr>
          <w:ilvl w:val="0"/>
          <w:numId w:val="0"/>
        </w:numPr>
        <w:ind w:left="567"/>
      </w:pPr>
    </w:p>
    <w:p w14:paraId="75F957DB" w14:textId="6903DF37" w:rsidR="000C1FD1" w:rsidRPr="00D00F17" w:rsidRDefault="000C1FD1" w:rsidP="000C1FD1">
      <w:pPr>
        <w:pStyle w:val="Odstavecsmlouvy"/>
      </w:pPr>
      <w:r w:rsidRPr="00D00F17">
        <w:t>Platb</w:t>
      </w:r>
      <w:r w:rsidR="002F75E9" w:rsidRPr="00D00F17">
        <w:t>y</w:t>
      </w:r>
      <w:r w:rsidRPr="00D00F17">
        <w:t xml:space="preserve"> </w:t>
      </w:r>
      <w:r w:rsidR="002F75E9" w:rsidRPr="00D00F17">
        <w:t>budou prováděny</w:t>
      </w:r>
      <w:r w:rsidRPr="00D00F17">
        <w:t xml:space="preserve"> bezhotovostním převodem na účet </w:t>
      </w:r>
      <w:r w:rsidR="009D4364" w:rsidRPr="00D00F17">
        <w:t>P</w:t>
      </w:r>
      <w:r w:rsidRPr="00D00F17">
        <w:t>rodávajícího na základě faktur – daňových dokladů vystav</w:t>
      </w:r>
      <w:r w:rsidR="002F75E9" w:rsidRPr="00D00F17">
        <w:t>ova</w:t>
      </w:r>
      <w:r w:rsidRPr="00D00F17">
        <w:t xml:space="preserve">ných </w:t>
      </w:r>
      <w:r w:rsidR="002F75E9" w:rsidRPr="00D00F17">
        <w:t xml:space="preserve">jednou měsíčně vždy do </w:t>
      </w:r>
      <w:r w:rsidR="000167B6">
        <w:t>1</w:t>
      </w:r>
      <w:r w:rsidR="002F75E9" w:rsidRPr="00D00F17">
        <w:t>5. dne kalendářního měsíce</w:t>
      </w:r>
      <w:r w:rsidR="000167B6">
        <w:t xml:space="preserve">, ke </w:t>
      </w:r>
      <w:r w:rsidR="000167B6">
        <w:lastRenderedPageBreak/>
        <w:t>kterému se fakturované plnění vztahuje</w:t>
      </w:r>
      <w:r w:rsidR="002F75E9" w:rsidRPr="00D00F17">
        <w:t xml:space="preserve">. </w:t>
      </w:r>
      <w:r w:rsidR="005337E0" w:rsidRPr="00D00F17">
        <w:t xml:space="preserve">Prodávající </w:t>
      </w:r>
      <w:r w:rsidR="005A7A71" w:rsidRPr="00D00F17">
        <w:t xml:space="preserve">však </w:t>
      </w:r>
      <w:r w:rsidR="005337E0" w:rsidRPr="00D00F17">
        <w:t xml:space="preserve">není oprávněn vystavit fakturu před převzetím </w:t>
      </w:r>
      <w:r w:rsidR="007E5C8F" w:rsidRPr="00D00F17">
        <w:t>Benefitních karet Kupujícím, které byl Prodávající podle této smlouvy povinen dodat v uplynulém kalendářním měsíci.</w:t>
      </w:r>
      <w:r w:rsidR="00A52B04" w:rsidRPr="00D00F17">
        <w:t xml:space="preserve"> Datum uskutečnění zdanitelného plnění je poslední den kalendářního měsíce, za který je faktura vystavena.</w:t>
      </w:r>
    </w:p>
    <w:p w14:paraId="79AC63D7" w14:textId="77777777" w:rsidR="000C1FD1" w:rsidRPr="00D00F17" w:rsidRDefault="000C1FD1" w:rsidP="000C1FD1">
      <w:pPr>
        <w:pStyle w:val="Odstavecsmlouvy"/>
        <w:numPr>
          <w:ilvl w:val="0"/>
          <w:numId w:val="0"/>
        </w:numPr>
        <w:ind w:left="567"/>
      </w:pPr>
    </w:p>
    <w:p w14:paraId="657F35E6" w14:textId="40D98268" w:rsidR="000C1FD1" w:rsidRPr="00D00F17" w:rsidRDefault="00825B3C" w:rsidP="000C1FD1">
      <w:pPr>
        <w:pStyle w:val="Odstavecsmlouvy"/>
      </w:pPr>
      <w:r w:rsidRPr="00D00F17">
        <w:t xml:space="preserve">Splatnost faktur je sjednána na 60 dní ode dne </w:t>
      </w:r>
      <w:r w:rsidR="00715AAC" w:rsidRPr="00D00F17">
        <w:t xml:space="preserve">vystavení </w:t>
      </w:r>
      <w:r w:rsidRPr="00D00F17">
        <w:t>faktury Kupujícímu</w:t>
      </w:r>
      <w:r w:rsidR="000C1FD1" w:rsidRPr="00D00F17">
        <w:t>.</w:t>
      </w:r>
      <w:r w:rsidR="0010754F" w:rsidRPr="00D00F17">
        <w:t xml:space="preserve"> </w:t>
      </w:r>
    </w:p>
    <w:p w14:paraId="5C43B010" w14:textId="77777777" w:rsidR="000C1FD1" w:rsidRPr="00D00F17" w:rsidRDefault="000C1FD1" w:rsidP="000C1FD1">
      <w:pPr>
        <w:pStyle w:val="Odstavecsmlouvy"/>
        <w:numPr>
          <w:ilvl w:val="0"/>
          <w:numId w:val="0"/>
        </w:numPr>
        <w:ind w:left="567"/>
      </w:pPr>
    </w:p>
    <w:p w14:paraId="2BC64B27" w14:textId="77777777" w:rsidR="000C1FD1" w:rsidRPr="00D00F17" w:rsidRDefault="000C1FD1" w:rsidP="000C1FD1">
      <w:pPr>
        <w:pStyle w:val="Odstavecsmlouvy"/>
      </w:pPr>
      <w:r w:rsidRPr="00D00F17">
        <w:t>Faktura musí splňovat veškeré náležitosti daňového a účetního dokladu stanovené právními předpisy, zejména musí splňovat ustanovení zákona č. 235/2004 Sb., o dani z přidané hodnoty, ve znění pozdějších předpisů (dále jen „</w:t>
      </w:r>
      <w:r w:rsidRPr="00D00F17">
        <w:rPr>
          <w:b/>
        </w:rPr>
        <w:t>ZDPH</w:t>
      </w:r>
      <w:r w:rsidRPr="00D00F17">
        <w:t>“), a musí na ní být uvedeno:</w:t>
      </w:r>
    </w:p>
    <w:p w14:paraId="713DDBE0" w14:textId="4E62D706" w:rsidR="000C1FD1" w:rsidRPr="00D00F17" w:rsidRDefault="000C1FD1" w:rsidP="000C1FD1">
      <w:pPr>
        <w:pStyle w:val="Psmenoodstavce"/>
      </w:pPr>
      <w:r w:rsidRPr="00D00F17">
        <w:t>identifikační údaje Kupujícího a Prodávajícího včetně bankovního spojení;</w:t>
      </w:r>
    </w:p>
    <w:p w14:paraId="6D290FDE" w14:textId="77777777" w:rsidR="000C1FD1" w:rsidRPr="00D00F17" w:rsidRDefault="000C1FD1" w:rsidP="000C1FD1">
      <w:pPr>
        <w:pStyle w:val="Psmenoodstavce"/>
      </w:pPr>
      <w:r w:rsidRPr="00D00F17">
        <w:t>evidenční číslo daňového dokladu;</w:t>
      </w:r>
    </w:p>
    <w:p w14:paraId="5B529C47" w14:textId="648235B3" w:rsidR="00806564" w:rsidRPr="00D00F17" w:rsidRDefault="00806564" w:rsidP="00806564">
      <w:pPr>
        <w:pStyle w:val="Psmenoodstavce"/>
      </w:pPr>
      <w:r w:rsidRPr="00D00F17">
        <w:t>číslo této smlouvy dle číslování Kupujícího;</w:t>
      </w:r>
    </w:p>
    <w:p w14:paraId="0B42278A" w14:textId="73F0373D" w:rsidR="000C1FD1" w:rsidRPr="00D00F17" w:rsidRDefault="007E5C8F" w:rsidP="000C1FD1">
      <w:pPr>
        <w:pStyle w:val="Psmenoodstavce"/>
      </w:pPr>
      <w:r w:rsidRPr="00D00F17">
        <w:t xml:space="preserve">počet Benefitních </w:t>
      </w:r>
      <w:r w:rsidR="006A23B3" w:rsidRPr="00D00F17">
        <w:t>karet, za které je fakturováno a způsob výpočtu Ceny</w:t>
      </w:r>
      <w:r w:rsidR="000C1FD1" w:rsidRPr="00D00F17">
        <w:t>;</w:t>
      </w:r>
    </w:p>
    <w:p w14:paraId="03F38126" w14:textId="77777777" w:rsidR="000C1FD1" w:rsidRPr="00D00F17" w:rsidRDefault="000C1FD1" w:rsidP="000C1FD1">
      <w:pPr>
        <w:pStyle w:val="Psmenoodstavce"/>
      </w:pPr>
      <w:r w:rsidRPr="00D00F17">
        <w:t>datum uskutečnění zdanitelného plnění;</w:t>
      </w:r>
    </w:p>
    <w:p w14:paraId="2FAE4222" w14:textId="77777777" w:rsidR="000C1FD1" w:rsidRPr="00D00F17" w:rsidRDefault="000C1FD1" w:rsidP="000C1FD1">
      <w:pPr>
        <w:pStyle w:val="Psmenoodstavce"/>
      </w:pPr>
      <w:r w:rsidRPr="00D00F17">
        <w:t>datum splatnosti;</w:t>
      </w:r>
    </w:p>
    <w:p w14:paraId="6BC0EB9F" w14:textId="77777777" w:rsidR="000C1FD1" w:rsidRPr="00D00F17" w:rsidRDefault="000C1FD1" w:rsidP="000C1FD1">
      <w:pPr>
        <w:pStyle w:val="Psmenoodstavce"/>
      </w:pPr>
      <w:r w:rsidRPr="00D00F17">
        <w:t>celková fakturovaná částka (bez DPH, včetně DPH)</w:t>
      </w:r>
      <w:r w:rsidR="00BD3F1A" w:rsidRPr="00D00F17">
        <w:t>.</w:t>
      </w:r>
    </w:p>
    <w:p w14:paraId="631C2699" w14:textId="77777777" w:rsidR="000C1FD1" w:rsidRPr="00D00F17" w:rsidRDefault="000C1FD1" w:rsidP="000C1FD1">
      <w:pPr>
        <w:pStyle w:val="Odstavecsmlouvy"/>
        <w:numPr>
          <w:ilvl w:val="0"/>
          <w:numId w:val="0"/>
        </w:numPr>
        <w:ind w:left="567"/>
      </w:pPr>
    </w:p>
    <w:p w14:paraId="4A01B4E4" w14:textId="77777777" w:rsidR="000C1FD1" w:rsidRPr="00D00F17" w:rsidRDefault="000C1FD1" w:rsidP="000C1FD1">
      <w:pPr>
        <w:pStyle w:val="Odstavecsmlouvy"/>
      </w:pPr>
      <w:r w:rsidRPr="00D00F17">
        <w:t>Platby budou probíhat výhradně v českých korunách a rovněž veškeré cenové údaje budou na faktuře – daňovém dokladu uvedeny v této měně.</w:t>
      </w:r>
    </w:p>
    <w:p w14:paraId="3E856B97" w14:textId="77777777" w:rsidR="000C1FD1" w:rsidRPr="00D00F17" w:rsidRDefault="000C1FD1" w:rsidP="000C1FD1">
      <w:pPr>
        <w:pStyle w:val="Odstavecsmlouvy"/>
        <w:numPr>
          <w:ilvl w:val="0"/>
          <w:numId w:val="0"/>
        </w:numPr>
        <w:ind w:left="567"/>
      </w:pPr>
    </w:p>
    <w:p w14:paraId="1F7D54C0" w14:textId="736CA4BF" w:rsidR="000C1FD1" w:rsidRPr="00D00F17" w:rsidRDefault="000C1FD1" w:rsidP="000C1FD1">
      <w:pPr>
        <w:pStyle w:val="Odstavecsmlouvy"/>
      </w:pPr>
      <w:r w:rsidRPr="00D00F17">
        <w:t xml:space="preserve">Obsahuje-li faktura – daňový doklad nesprávné cenové údaje, nesprávné datum splatnosti nebo jiný nesprávný údaj, případně některá náležitost absentuje, je Kupující oprávněn ji vrátit Prodávajícímu k přepracování či doplnění. V takovém případě běží nová lhůta splatnosti ode dne </w:t>
      </w:r>
      <w:r w:rsidR="00715AAC" w:rsidRPr="00D00F17">
        <w:t xml:space="preserve">vystavení </w:t>
      </w:r>
      <w:r w:rsidRPr="00D00F17">
        <w:t>opravené faktury Kupujícímu.</w:t>
      </w:r>
    </w:p>
    <w:p w14:paraId="26291BE0" w14:textId="77777777" w:rsidR="000C1FD1" w:rsidRPr="00D00F17" w:rsidRDefault="000C1FD1" w:rsidP="000C1FD1">
      <w:pPr>
        <w:pStyle w:val="Odstavecsmlouvy"/>
        <w:numPr>
          <w:ilvl w:val="0"/>
          <w:numId w:val="0"/>
        </w:numPr>
        <w:ind w:left="567"/>
      </w:pPr>
    </w:p>
    <w:p w14:paraId="121F16DA" w14:textId="77777777" w:rsidR="000C1FD1" w:rsidRPr="00D00F17" w:rsidRDefault="000C1FD1" w:rsidP="000C1FD1">
      <w:pPr>
        <w:pStyle w:val="Odstavecsmlouvy"/>
      </w:pPr>
      <w:r w:rsidRPr="00D00F17">
        <w:t>Úhrada Kupní ceny bude provedena bezhotovostním převodem z bankovního účtu Kupujícího na bankovní účet Prodávajícího uvedený v záhlaví této smlouvy. Dnem úhrady se rozumí den odepsání příslušné částky z bankovního účtu Kupujícího, ledaže se smluvní strany dohodnou jinak.</w:t>
      </w:r>
    </w:p>
    <w:p w14:paraId="4DBC5EB2" w14:textId="77777777" w:rsidR="000C1FD1" w:rsidRPr="00D00F17" w:rsidRDefault="000C1FD1" w:rsidP="000C1FD1">
      <w:pPr>
        <w:pStyle w:val="Odstavecsmlouvy"/>
        <w:numPr>
          <w:ilvl w:val="0"/>
          <w:numId w:val="0"/>
        </w:numPr>
        <w:ind w:left="567"/>
      </w:pPr>
    </w:p>
    <w:p w14:paraId="4E89A0AA" w14:textId="77777777" w:rsidR="000C1FD1" w:rsidRPr="00D00F17" w:rsidRDefault="000C1FD1" w:rsidP="000C1FD1">
      <w:pPr>
        <w:pStyle w:val="Odstavecsmlouvy"/>
      </w:pPr>
      <w:r w:rsidRPr="00D00F17">
        <w:t>V případě, že v okamžiku uskutečnění zdanitelného plnění bude Prodávající zapsán v registru plátců daně z přidané hodnoty jako nespolehlivý plátce, případně budou naplněny další podmínky § 109 ZDPH, má Kupující právo uhradit za Prodávajícího 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osoba.</w:t>
      </w:r>
    </w:p>
    <w:p w14:paraId="10E576F9" w14:textId="77777777" w:rsidR="000C1FD1" w:rsidRPr="00D00F17" w:rsidRDefault="000C1FD1" w:rsidP="000C1FD1">
      <w:pPr>
        <w:pStyle w:val="Odstavecsmlouvy"/>
        <w:numPr>
          <w:ilvl w:val="0"/>
          <w:numId w:val="0"/>
        </w:numPr>
        <w:ind w:left="567"/>
      </w:pPr>
    </w:p>
    <w:p w14:paraId="4E11E06F" w14:textId="77777777" w:rsidR="000C1FD1" w:rsidRPr="00D00F17" w:rsidRDefault="000C1FD1" w:rsidP="000C1FD1">
      <w:pPr>
        <w:pStyle w:val="Odstavecsmlouvy"/>
      </w:pPr>
      <w:r w:rsidRPr="00D00F17">
        <w:t>Pokud Kupující uhradí částku ve výši DPH na účet správce daně Prodávajícího</w:t>
      </w:r>
      <w:r w:rsidR="003E1948" w:rsidRPr="00D00F17">
        <w:t xml:space="preserve"> a zbývající část</w:t>
      </w:r>
      <w:r w:rsidRPr="00D00F17">
        <w:t xml:space="preserve"> </w:t>
      </w:r>
      <w:r w:rsidR="003E1948" w:rsidRPr="00D00F17">
        <w:t>K</w:t>
      </w:r>
      <w:r w:rsidRPr="00D00F17">
        <w:t xml:space="preserve">upní ceny (tj. relevantní část bez DPH) Prodávajícímu, považuje se jeho závazek uhradit </w:t>
      </w:r>
      <w:r w:rsidR="003E1948" w:rsidRPr="00D00F17">
        <w:t>K</w:t>
      </w:r>
      <w:r w:rsidRPr="00D00F17">
        <w:t xml:space="preserve">upní cenu plnění za </w:t>
      </w:r>
      <w:r w:rsidR="003E1948" w:rsidRPr="00D00F17">
        <w:t xml:space="preserve">řádně </w:t>
      </w:r>
      <w:r w:rsidRPr="00D00F17">
        <w:t>splněný. Dnem úhrady se rozumí den odepsání poslední příslušné částky z bankovního účtu Kupujícího.</w:t>
      </w:r>
    </w:p>
    <w:p w14:paraId="1EDBE216" w14:textId="77777777" w:rsidR="000C1FD1" w:rsidRPr="00D00F17" w:rsidRDefault="000C1FD1" w:rsidP="000C1FD1">
      <w:pPr>
        <w:pStyle w:val="Odstavecsmlouvy"/>
        <w:numPr>
          <w:ilvl w:val="0"/>
          <w:numId w:val="0"/>
        </w:numPr>
        <w:ind w:left="567"/>
      </w:pPr>
    </w:p>
    <w:p w14:paraId="747D1EB6" w14:textId="77777777" w:rsidR="000C1FD1" w:rsidRPr="00D00F17" w:rsidRDefault="000C1FD1" w:rsidP="000C1FD1">
      <w:pPr>
        <w:pStyle w:val="Odstavecsmlouvy"/>
      </w:pPr>
      <w:r w:rsidRPr="00D00F17">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7F101936" w14:textId="77777777" w:rsidR="00EE6269" w:rsidRPr="00D00F17" w:rsidRDefault="00EE6269" w:rsidP="000C1FD1">
      <w:pPr>
        <w:rPr>
          <w:b/>
          <w:bCs/>
        </w:rPr>
      </w:pPr>
    </w:p>
    <w:bookmarkEnd w:id="0"/>
    <w:p w14:paraId="27A41871" w14:textId="77777777" w:rsidR="00726B26" w:rsidRPr="00D00F17" w:rsidRDefault="0030437C" w:rsidP="001B5F9C">
      <w:pPr>
        <w:pStyle w:val="Nadpis1"/>
      </w:pPr>
      <w:r w:rsidRPr="00D00F17">
        <w:t>Kvalita zboží a odpovědnost za vady</w:t>
      </w:r>
    </w:p>
    <w:p w14:paraId="5D4A6936" w14:textId="77777777" w:rsidR="00763381" w:rsidRPr="00D00F17" w:rsidRDefault="00763381" w:rsidP="0070760F">
      <w:pPr>
        <w:pStyle w:val="Odstavecsmlouvy"/>
        <w:numPr>
          <w:ilvl w:val="0"/>
          <w:numId w:val="0"/>
        </w:numPr>
        <w:ind w:left="567"/>
      </w:pPr>
    </w:p>
    <w:p w14:paraId="0AB3255F" w14:textId="13D54126" w:rsidR="0070760F" w:rsidRPr="00D00F17" w:rsidRDefault="0070760F" w:rsidP="0070760F">
      <w:pPr>
        <w:pStyle w:val="Odstavecsmlouvy"/>
      </w:pPr>
      <w:r w:rsidRPr="00D00F17">
        <w:t>Prodávající je povinen dodat Zboží Kupujícímu v množství, jakosti a provedení podle této smlouvy</w:t>
      </w:r>
      <w:r w:rsidR="003E1948" w:rsidRPr="00D00F17">
        <w:t xml:space="preserve">, </w:t>
      </w:r>
      <w:r w:rsidR="002470C7" w:rsidRPr="00D00F17">
        <w:t>Zadávací dokumentace</w:t>
      </w:r>
      <w:r w:rsidRPr="00D00F17">
        <w:t xml:space="preserve"> a </w:t>
      </w:r>
      <w:r w:rsidR="003E1948" w:rsidRPr="00D00F17">
        <w:t xml:space="preserve">podle </w:t>
      </w:r>
      <w:r w:rsidRPr="00D00F17">
        <w:t>přílohy</w:t>
      </w:r>
      <w:r w:rsidR="003E1948" w:rsidRPr="00D00F17">
        <w:t xml:space="preserve"> č. 1 této smlouvy</w:t>
      </w:r>
      <w:r w:rsidRPr="00D00F17">
        <w:t>.</w:t>
      </w:r>
      <w:r w:rsidR="005E6464" w:rsidRPr="00D00F17">
        <w:t xml:space="preserve"> Není-li v příloze č. 1 této smlouvy sjednáno jinak, je Prodávající povinen Kupujícímu dodat Zboží zcela nové, v plně funkčním stavu, v jakosti a technickém provedení odpovídajícímu platným předpisům Evropské unie a požadavkům stanoveným právními předpisy České republiky, harmonizovanými českými technickými normami a ostatními ČSN, které se vztahují ke Zboží, zejména požadavkům zákona č. 22/1997 Sb., o </w:t>
      </w:r>
      <w:r w:rsidR="005E6464" w:rsidRPr="00D00F17">
        <w:lastRenderedPageBreak/>
        <w:t>technických požadavcích na výrobky, ve znění pozdějších předpisů, a souvisejících předpisů, v platném znění</w:t>
      </w:r>
      <w:r w:rsidR="00E016B4" w:rsidRPr="00D00F17">
        <w:t>, pokud se tento zákona na Zboží vztahuje</w:t>
      </w:r>
      <w:r w:rsidR="005E6464" w:rsidRPr="00D00F17">
        <w:t>.</w:t>
      </w:r>
    </w:p>
    <w:p w14:paraId="15AD5E71" w14:textId="77777777" w:rsidR="0070760F" w:rsidRPr="00D00F17" w:rsidRDefault="0070760F" w:rsidP="0070760F">
      <w:pPr>
        <w:pStyle w:val="Odstavecsmlouvy"/>
        <w:numPr>
          <w:ilvl w:val="0"/>
          <w:numId w:val="0"/>
        </w:numPr>
        <w:ind w:left="567"/>
      </w:pPr>
    </w:p>
    <w:p w14:paraId="12BA21A7" w14:textId="562E0D4E" w:rsidR="0070760F" w:rsidRPr="00D00F17" w:rsidRDefault="0070760F" w:rsidP="00E016B4">
      <w:pPr>
        <w:pStyle w:val="Odstavecsmlouvy"/>
      </w:pPr>
      <w:r w:rsidRPr="00D00F17">
        <w:t>Prodávající se zavazuje, že na Zboží váznout žádná práva třetích osob, a to zejména žádné předkupní právo nebo zástavní právo.</w:t>
      </w:r>
      <w:r w:rsidR="00E016B4" w:rsidRPr="00D00F17">
        <w:t xml:space="preserve"> </w:t>
      </w:r>
      <w:r w:rsidRPr="00D00F17">
        <w:t xml:space="preserve">Prodávající prohlašuje, že dodané Zboží je způsobilé k užití v souladu s jeho </w:t>
      </w:r>
      <w:r w:rsidR="00E016B4" w:rsidRPr="00D00F17">
        <w:t xml:space="preserve">účelovým </w:t>
      </w:r>
      <w:r w:rsidRPr="00D00F17">
        <w:t xml:space="preserve">určením a odpovídá všem požadavkům </w:t>
      </w:r>
      <w:r w:rsidR="00BD3F1A" w:rsidRPr="00D00F17">
        <w:t xml:space="preserve">stanoveným </w:t>
      </w:r>
      <w:r w:rsidRPr="00D00F17">
        <w:t>právní</w:t>
      </w:r>
      <w:r w:rsidR="00BD3F1A" w:rsidRPr="00D00F17">
        <w:t>mi</w:t>
      </w:r>
      <w:r w:rsidRPr="00D00F17">
        <w:t xml:space="preserve"> předpis</w:t>
      </w:r>
      <w:r w:rsidR="00BD3F1A" w:rsidRPr="00D00F17">
        <w:t>y</w:t>
      </w:r>
      <w:r w:rsidRPr="00D00F17">
        <w:t xml:space="preserve">, a že je bez vad faktických i právních. </w:t>
      </w:r>
    </w:p>
    <w:p w14:paraId="09A9ADB5" w14:textId="77777777" w:rsidR="00CD098E" w:rsidRPr="00D00F17" w:rsidRDefault="00CD098E" w:rsidP="00CD098E">
      <w:pPr>
        <w:pStyle w:val="Odstavecsmlouvy"/>
        <w:numPr>
          <w:ilvl w:val="0"/>
          <w:numId w:val="0"/>
        </w:numPr>
        <w:ind w:left="567"/>
      </w:pPr>
    </w:p>
    <w:p w14:paraId="5874085A" w14:textId="4D2C3D3E" w:rsidR="00E016B4" w:rsidRPr="00D00F17" w:rsidRDefault="00E016B4" w:rsidP="008D311F">
      <w:pPr>
        <w:pStyle w:val="Odstavecsmlouvy"/>
      </w:pPr>
      <w:r w:rsidRPr="00D00F17">
        <w:t>Prodávající zaručuje a odpovídá za to, že dodané Benefitní karty budou:</w:t>
      </w:r>
    </w:p>
    <w:p w14:paraId="43EDA567" w14:textId="23C1D1D4" w:rsidR="00E016B4" w:rsidRPr="00D00F17" w:rsidRDefault="00E016B4" w:rsidP="00E016B4">
      <w:pPr>
        <w:pStyle w:val="Psmenoodstavce"/>
      </w:pPr>
      <w:r w:rsidRPr="00D00F17">
        <w:t>plně funkční a způsobilé pro použití k určenému či obvyklému účelu;</w:t>
      </w:r>
    </w:p>
    <w:p w14:paraId="5D9B693C" w14:textId="13D517C3" w:rsidR="00113A7B" w:rsidRPr="00D00F17" w:rsidRDefault="00113A7B" w:rsidP="00E016B4">
      <w:pPr>
        <w:pStyle w:val="Psmenoodstavce"/>
      </w:pPr>
      <w:r w:rsidRPr="00D00F17">
        <w:t>prosté vad;</w:t>
      </w:r>
    </w:p>
    <w:p w14:paraId="123F8B82" w14:textId="706B8F42" w:rsidR="00E016B4" w:rsidRPr="00D00F17" w:rsidRDefault="00E016B4" w:rsidP="00E016B4">
      <w:pPr>
        <w:pStyle w:val="Psmenoodstavce"/>
      </w:pPr>
      <w:r w:rsidRPr="00D00F17">
        <w:t>umožňovat čerpání benefitů uvedených v On-line rozhraní;</w:t>
      </w:r>
    </w:p>
    <w:p w14:paraId="6963CA24" w14:textId="559F6E45" w:rsidR="00E016B4" w:rsidRPr="00D00F17" w:rsidRDefault="00E016B4" w:rsidP="00E016B4">
      <w:pPr>
        <w:pStyle w:val="Psmenoodstavce"/>
      </w:pPr>
      <w:r w:rsidRPr="00D00F17">
        <w:t>odpovídat sjednané specifikaci</w:t>
      </w:r>
      <w:r w:rsidR="00113A7B" w:rsidRPr="00D00F17">
        <w:t>, tj. splňovat veškeré požadavky sjednané touto smlouvou a stanovené Zadávací dokumentací</w:t>
      </w:r>
      <w:r w:rsidRPr="00D00F17">
        <w:t>; a</w:t>
      </w:r>
    </w:p>
    <w:p w14:paraId="5960AE65" w14:textId="5B9DD348" w:rsidR="00E016B4" w:rsidRPr="00D00F17" w:rsidRDefault="00E016B4" w:rsidP="00E016B4">
      <w:pPr>
        <w:pStyle w:val="Psmenoodstavce"/>
      </w:pPr>
      <w:r w:rsidRPr="00D00F17">
        <w:t>bez faktických i právních vad.</w:t>
      </w:r>
    </w:p>
    <w:p w14:paraId="58DB358A" w14:textId="77777777" w:rsidR="00E016B4" w:rsidRPr="00D00F17" w:rsidRDefault="00E016B4" w:rsidP="00E016B4">
      <w:pPr>
        <w:pStyle w:val="Odstavecsmlouvy"/>
        <w:numPr>
          <w:ilvl w:val="0"/>
          <w:numId w:val="0"/>
        </w:numPr>
        <w:ind w:left="567"/>
      </w:pPr>
    </w:p>
    <w:p w14:paraId="2F58607E" w14:textId="0A793BEE" w:rsidR="00871FEE" w:rsidRPr="00D00F17" w:rsidRDefault="00871FEE" w:rsidP="0070760F">
      <w:pPr>
        <w:pStyle w:val="Odstavecsmlouvy"/>
      </w:pPr>
      <w:r w:rsidRPr="00D00F17">
        <w:t>Prodávající zaručuje a odpovídá za to, že On-line rozhraní bude:</w:t>
      </w:r>
    </w:p>
    <w:p w14:paraId="3D982E4C" w14:textId="78E0F4B1" w:rsidR="00871FEE" w:rsidRPr="00D00F17" w:rsidRDefault="00871FEE" w:rsidP="00871FEE">
      <w:pPr>
        <w:pStyle w:val="Psmenoodstavce"/>
      </w:pPr>
      <w:r w:rsidRPr="00D00F17">
        <w:t>v době sjednané touto smlouvou plně funkční, umožnovat plnění této smlouvy a mít vlastnosti sjednané touto smlouvou a stanovené Zadávací dokumentací;</w:t>
      </w:r>
      <w:r w:rsidR="004918C5" w:rsidRPr="00D00F17">
        <w:t xml:space="preserve"> a</w:t>
      </w:r>
    </w:p>
    <w:p w14:paraId="67FCCD89" w14:textId="0C1D6D0C" w:rsidR="00871FEE" w:rsidRPr="00D00F17" w:rsidRDefault="00871FEE" w:rsidP="00871FEE">
      <w:pPr>
        <w:pStyle w:val="Psmenoodstavce"/>
      </w:pPr>
      <w:r w:rsidRPr="00D00F17">
        <w:t>v době sjednané touto smlouvou prostřednictvím sítě Internet dostupné Kupujícímu a jeho zaměstnancům.</w:t>
      </w:r>
    </w:p>
    <w:p w14:paraId="55E87ACB" w14:textId="77777777" w:rsidR="00871FEE" w:rsidRPr="00D00F17" w:rsidRDefault="00871FEE" w:rsidP="00871FEE">
      <w:pPr>
        <w:pStyle w:val="Odstavecsmlouvy"/>
        <w:numPr>
          <w:ilvl w:val="0"/>
          <w:numId w:val="0"/>
        </w:numPr>
        <w:ind w:left="567"/>
      </w:pPr>
    </w:p>
    <w:p w14:paraId="3C918A1B" w14:textId="0D281634" w:rsidR="00113A7B" w:rsidRPr="00D00F17" w:rsidRDefault="0070760F" w:rsidP="0070760F">
      <w:pPr>
        <w:pStyle w:val="Odstavecsmlouvy"/>
      </w:pPr>
      <w:r w:rsidRPr="00D00F17">
        <w:t>Prodávající pos</w:t>
      </w:r>
      <w:r w:rsidR="00E016B4" w:rsidRPr="00D00F17">
        <w:t xml:space="preserve">kytuje záruku za jakost </w:t>
      </w:r>
      <w:r w:rsidR="00113A7B" w:rsidRPr="00D00F17">
        <w:t>každé dodané Benefitní karty vždy</w:t>
      </w:r>
      <w:r w:rsidRPr="00D00F17">
        <w:t xml:space="preserve"> </w:t>
      </w:r>
      <w:r w:rsidR="00113A7B" w:rsidRPr="00D00F17">
        <w:t>od okamžiku jejího převzetí Kupujícím do konce doby</w:t>
      </w:r>
      <w:r w:rsidRPr="00D00F17">
        <w:t xml:space="preserve"> </w:t>
      </w:r>
      <w:r w:rsidR="00113A7B" w:rsidRPr="00D00F17">
        <w:t xml:space="preserve">její </w:t>
      </w:r>
      <w:r w:rsidR="00E016B4" w:rsidRPr="00D00F17">
        <w:t>platnosti</w:t>
      </w:r>
      <w:r w:rsidR="00113A7B" w:rsidRPr="00D00F17">
        <w:t>, nejdéle však po dobu 24 měsíců</w:t>
      </w:r>
      <w:r w:rsidR="00E016B4" w:rsidRPr="00D00F17">
        <w:t xml:space="preserve"> </w:t>
      </w:r>
      <w:r w:rsidR="00113A7B" w:rsidRPr="00D00F17">
        <w:t xml:space="preserve">od jejího převzetí Kupujícím </w:t>
      </w:r>
      <w:r w:rsidR="005452F8" w:rsidRPr="00D00F17">
        <w:t>(</w:t>
      </w:r>
      <w:r w:rsidR="00BD3F1A" w:rsidRPr="00D00F17">
        <w:t xml:space="preserve">tato </w:t>
      </w:r>
      <w:r w:rsidR="00E016B4" w:rsidRPr="00D00F17">
        <w:t xml:space="preserve">doba </w:t>
      </w:r>
      <w:r w:rsidR="005452F8" w:rsidRPr="00D00F17">
        <w:t>též jen „</w:t>
      </w:r>
      <w:r w:rsidR="005452F8" w:rsidRPr="00D00F17">
        <w:rPr>
          <w:b/>
        </w:rPr>
        <w:t>Záruční doba</w:t>
      </w:r>
      <w:r w:rsidR="005452F8" w:rsidRPr="00D00F17">
        <w:t>“)</w:t>
      </w:r>
      <w:r w:rsidR="003E1948" w:rsidRPr="00D00F17">
        <w:t>.</w:t>
      </w:r>
      <w:r w:rsidRPr="00D00F17">
        <w:t xml:space="preserve"> </w:t>
      </w:r>
      <w:r w:rsidR="005452F8" w:rsidRPr="00D00F17">
        <w:t xml:space="preserve">Prodávající </w:t>
      </w:r>
      <w:r w:rsidR="00432606" w:rsidRPr="00D00F17">
        <w:t xml:space="preserve">se v rámci této záruky </w:t>
      </w:r>
      <w:r w:rsidR="005452F8" w:rsidRPr="00D00F17">
        <w:t>zavazuje, že Zboží bude po celou Záruční dobu způsobilé pro obvyklý účel a že si zachová obvyklé vlastnosti</w:t>
      </w:r>
      <w:r w:rsidR="00113A7B" w:rsidRPr="00D00F17">
        <w:t xml:space="preserve"> a vlastnosti sjednané touto smlouvou</w:t>
      </w:r>
      <w:r w:rsidR="005452F8" w:rsidRPr="00D00F17">
        <w:t>.</w:t>
      </w:r>
      <w:r w:rsidR="00BE4FE7" w:rsidRPr="00D00F17">
        <w:t xml:space="preserve"> </w:t>
      </w:r>
      <w:r w:rsidR="003E1948" w:rsidRPr="00D00F17">
        <w:t xml:space="preserve">Prodávající je povinen </w:t>
      </w:r>
      <w:r w:rsidR="00CD098E" w:rsidRPr="00D00F17">
        <w:t>K</w:t>
      </w:r>
      <w:r w:rsidRPr="00D00F17">
        <w:t xml:space="preserve">upujícího </w:t>
      </w:r>
      <w:r w:rsidR="003E1948" w:rsidRPr="00D00F17">
        <w:t xml:space="preserve">neprodleně informovat </w:t>
      </w:r>
      <w:r w:rsidRPr="00D00F17">
        <w:t xml:space="preserve">o případných zjištěných vadách již dodaného </w:t>
      </w:r>
      <w:r w:rsidR="00CD098E" w:rsidRPr="00D00F17">
        <w:t>Z</w:t>
      </w:r>
      <w:r w:rsidRPr="00D00F17">
        <w:t>boží.</w:t>
      </w:r>
      <w:r w:rsidR="00113A7B" w:rsidRPr="00D00F17">
        <w:t xml:space="preserve"> </w:t>
      </w:r>
    </w:p>
    <w:p w14:paraId="3BD6D844" w14:textId="77777777" w:rsidR="00113A7B" w:rsidRPr="00D00F17" w:rsidRDefault="00113A7B" w:rsidP="00113A7B">
      <w:pPr>
        <w:pStyle w:val="Odstavecsmlouvy"/>
        <w:numPr>
          <w:ilvl w:val="0"/>
          <w:numId w:val="0"/>
        </w:numPr>
        <w:ind w:left="567"/>
      </w:pPr>
    </w:p>
    <w:p w14:paraId="4D79A868" w14:textId="367B862A" w:rsidR="0070760F" w:rsidRPr="00D00F17" w:rsidRDefault="00113A7B" w:rsidP="0070760F">
      <w:pPr>
        <w:pStyle w:val="Odstavecsmlouvy"/>
      </w:pPr>
      <w:r w:rsidRPr="00D00F17">
        <w:t>Sjednaná Záruční doba neběží po dobu, po kterou Kupující nebo držitel Benefitní karty, tj. zaměstnanec Kupujícího, nemůže Benefitní kartu užívat pro vady, za které odpovídá Prodávající.</w:t>
      </w:r>
    </w:p>
    <w:p w14:paraId="4F3E8BB3" w14:textId="77777777" w:rsidR="00CD098E" w:rsidRPr="00D00F17" w:rsidRDefault="00CD098E" w:rsidP="00CD098E">
      <w:pPr>
        <w:pStyle w:val="Odstavecsmlouvy"/>
        <w:numPr>
          <w:ilvl w:val="0"/>
          <w:numId w:val="0"/>
        </w:numPr>
        <w:ind w:left="567"/>
      </w:pPr>
    </w:p>
    <w:p w14:paraId="64EA57E0" w14:textId="6B25DB51" w:rsidR="00113A7B" w:rsidRPr="00D00F17" w:rsidRDefault="008D311F" w:rsidP="0070760F">
      <w:pPr>
        <w:pStyle w:val="Odstavecsmlouvy"/>
      </w:pPr>
      <w:r w:rsidRPr="00D00F17">
        <w:t>Benefitní karta</w:t>
      </w:r>
      <w:r w:rsidR="00113A7B" w:rsidRPr="00D00F17">
        <w:t xml:space="preserve"> </w:t>
      </w:r>
      <w:r w:rsidRPr="00D00F17">
        <w:t>má vadu</w:t>
      </w:r>
      <w:r w:rsidR="004918C5" w:rsidRPr="00D00F17">
        <w:t xml:space="preserve"> zejména tehdy</w:t>
      </w:r>
      <w:r w:rsidRPr="00D00F17">
        <w:t xml:space="preserve">, jestliže nemá vlastnost sjednanou touto </w:t>
      </w:r>
      <w:r w:rsidR="00113A7B" w:rsidRPr="00D00F17">
        <w:t>smlouvou</w:t>
      </w:r>
      <w:r w:rsidRPr="00D00F17">
        <w:t xml:space="preserve"> nebo stanovenou v Zadávací dokumentaci. Benefitní karta má vadu zejména tehdy, pokud:</w:t>
      </w:r>
    </w:p>
    <w:p w14:paraId="6FD9EF4B" w14:textId="1303E3CD" w:rsidR="00113A7B" w:rsidRPr="00D00F17" w:rsidRDefault="008D311F" w:rsidP="008D311F">
      <w:pPr>
        <w:pStyle w:val="Psmenoodstavce"/>
      </w:pPr>
      <w:r w:rsidRPr="00D00F17">
        <w:t xml:space="preserve">údaje </w:t>
      </w:r>
      <w:r w:rsidR="004918C5" w:rsidRPr="00D00F17">
        <w:t xml:space="preserve">uvedené či </w:t>
      </w:r>
      <w:r w:rsidRPr="00D00F17">
        <w:t>nahrané na Benefitní kartě obsahují chybu;</w:t>
      </w:r>
    </w:p>
    <w:p w14:paraId="3CB6E0C5" w14:textId="5E0A3FCA" w:rsidR="008D311F" w:rsidRPr="00D00F17" w:rsidRDefault="008D311F" w:rsidP="008D311F">
      <w:pPr>
        <w:pStyle w:val="Psmenoodstavce"/>
      </w:pPr>
      <w:r w:rsidRPr="00D00F17">
        <w:t>Benefitní kartu nelze využít k čerpání benefi</w:t>
      </w:r>
      <w:r w:rsidR="00FE3E8C" w:rsidRPr="00D00F17">
        <w:t>tů uvedených v On-line rozhraní.</w:t>
      </w:r>
    </w:p>
    <w:p w14:paraId="23987F4D" w14:textId="77777777" w:rsidR="008D311F" w:rsidRPr="00D00F17" w:rsidRDefault="008D311F" w:rsidP="008D311F">
      <w:pPr>
        <w:pStyle w:val="Psmenoodstavce"/>
        <w:numPr>
          <w:ilvl w:val="0"/>
          <w:numId w:val="0"/>
        </w:numPr>
        <w:ind w:left="1418"/>
        <w:rPr>
          <w:strike/>
        </w:rPr>
      </w:pPr>
    </w:p>
    <w:p w14:paraId="315F6860" w14:textId="22FD60E3" w:rsidR="008D311F" w:rsidRPr="00D00F17" w:rsidRDefault="008D311F" w:rsidP="0070760F">
      <w:pPr>
        <w:pStyle w:val="Odstavecsmlouvy"/>
      </w:pPr>
      <w:r w:rsidRPr="00D00F17">
        <w:t xml:space="preserve">Prodávající odpovídá za vady, které má Benefitní karta v okamžiku jejího převzetí i když se vada stane zjevnou později. Prodávající odpovídá i za vady Benefitních karet, které vzniknou během Záruční doby. </w:t>
      </w:r>
    </w:p>
    <w:p w14:paraId="52BD98D9" w14:textId="77777777" w:rsidR="008D311F" w:rsidRPr="00D00F17" w:rsidRDefault="008D311F" w:rsidP="008D311F">
      <w:pPr>
        <w:pStyle w:val="Odstavecsmlouvy"/>
        <w:numPr>
          <w:ilvl w:val="0"/>
          <w:numId w:val="0"/>
        </w:numPr>
        <w:ind w:left="567"/>
      </w:pPr>
    </w:p>
    <w:p w14:paraId="19124333" w14:textId="77777777" w:rsidR="008D311F" w:rsidRPr="00D00F17" w:rsidRDefault="008D311F" w:rsidP="0070760F">
      <w:pPr>
        <w:pStyle w:val="Odstavecsmlouvy"/>
      </w:pPr>
      <w:bookmarkStart w:id="9" w:name="_Ref53652803"/>
      <w:r w:rsidRPr="00D00F17">
        <w:t xml:space="preserve">V případě výskytu vady Benefitní karty má Kupující dle své volby právo </w:t>
      </w:r>
      <w:proofErr w:type="gramStart"/>
      <w:r w:rsidRPr="00D00F17">
        <w:t>na</w:t>
      </w:r>
      <w:proofErr w:type="gramEnd"/>
      <w:r w:rsidRPr="00D00F17">
        <w:t>:</w:t>
      </w:r>
      <w:bookmarkEnd w:id="9"/>
    </w:p>
    <w:p w14:paraId="57515A10" w14:textId="4A3F2246" w:rsidR="008D311F" w:rsidRPr="00D00F17" w:rsidRDefault="00C04F92" w:rsidP="008D311F">
      <w:pPr>
        <w:pStyle w:val="Psmenoodstavce"/>
      </w:pPr>
      <w:r w:rsidRPr="00D00F17">
        <w:t xml:space="preserve">bezplatné </w:t>
      </w:r>
      <w:r w:rsidR="008D311F" w:rsidRPr="00D00F17">
        <w:t xml:space="preserve">dodání </w:t>
      </w:r>
      <w:r w:rsidRPr="00D00F17">
        <w:t xml:space="preserve">bezvadné </w:t>
      </w:r>
      <w:r w:rsidR="008D311F" w:rsidRPr="00D00F17">
        <w:t xml:space="preserve">náhradní Benefitní karty </w:t>
      </w:r>
      <w:r w:rsidR="00CF4353" w:rsidRPr="00D00F17">
        <w:t>do 3 pracovních dnů od oznámení vady</w:t>
      </w:r>
      <w:r w:rsidR="008D311F" w:rsidRPr="00D00F17">
        <w:t>;</w:t>
      </w:r>
      <w:r w:rsidR="00CF4353" w:rsidRPr="00D00F17">
        <w:t xml:space="preserve"> nebo</w:t>
      </w:r>
    </w:p>
    <w:p w14:paraId="2D823DC7" w14:textId="19E53E73" w:rsidR="0070760F" w:rsidRPr="00D00F17" w:rsidRDefault="00871FEE" w:rsidP="008D311F">
      <w:pPr>
        <w:pStyle w:val="Psmenoodstavce"/>
      </w:pPr>
      <w:r w:rsidRPr="00D00F17">
        <w:t xml:space="preserve">bezplatné odstranění vady ve lhůtě </w:t>
      </w:r>
      <w:r w:rsidR="005E6464" w:rsidRPr="00D00F17">
        <w:t xml:space="preserve">do 3 pracovních dnů od </w:t>
      </w:r>
      <w:r w:rsidRPr="00D00F17">
        <w:t xml:space="preserve">jejího </w:t>
      </w:r>
      <w:r w:rsidR="005E6464" w:rsidRPr="00D00F17">
        <w:t>oznámení, není-li mezi Prodávajícím a Kupujícím s ohledem na charakter a závažnost vady dohodnuta lhůta jiná.</w:t>
      </w:r>
    </w:p>
    <w:p w14:paraId="7888B669" w14:textId="77777777" w:rsidR="00CD098E" w:rsidRPr="00D00F17" w:rsidRDefault="00CD098E" w:rsidP="00CD098E">
      <w:pPr>
        <w:pStyle w:val="Odstavecsmlouvy"/>
        <w:numPr>
          <w:ilvl w:val="0"/>
          <w:numId w:val="0"/>
        </w:numPr>
        <w:ind w:left="567"/>
      </w:pPr>
    </w:p>
    <w:p w14:paraId="12298222" w14:textId="77777777" w:rsidR="0070760F" w:rsidRPr="00D00F17" w:rsidRDefault="0070760F" w:rsidP="0070760F">
      <w:pPr>
        <w:pStyle w:val="Odstavecsmlouvy"/>
      </w:pPr>
      <w:r w:rsidRPr="00D00F17">
        <w:t>Kupující je oprávněn vedle nároků z vad zboží uplatňovat i jakékoliv jiné nároky související s dodáním vadného zboží (např. nárok na náhradu škody).</w:t>
      </w:r>
    </w:p>
    <w:p w14:paraId="5D72102A" w14:textId="77777777" w:rsidR="00726B26" w:rsidRPr="00D00F17" w:rsidRDefault="00726B26" w:rsidP="00726B26">
      <w:pPr>
        <w:jc w:val="center"/>
        <w:rPr>
          <w:b/>
          <w:bCs/>
        </w:rPr>
      </w:pPr>
    </w:p>
    <w:p w14:paraId="3B81CCA4" w14:textId="77777777" w:rsidR="00A52B04" w:rsidRPr="00D00F17" w:rsidRDefault="00A52B04" w:rsidP="00A52B04">
      <w:pPr>
        <w:pStyle w:val="Nadpis3"/>
      </w:pPr>
      <w:r w:rsidRPr="00D00F17">
        <w:t>Mlčenlivost</w:t>
      </w:r>
    </w:p>
    <w:p w14:paraId="7D9484EB" w14:textId="77777777" w:rsidR="00A52B04" w:rsidRPr="00D00F17" w:rsidRDefault="00A52B04" w:rsidP="00A52B04">
      <w:pPr>
        <w:pStyle w:val="Odstavecsmlouvy"/>
        <w:numPr>
          <w:ilvl w:val="0"/>
          <w:numId w:val="0"/>
        </w:numPr>
        <w:ind w:left="567"/>
      </w:pPr>
    </w:p>
    <w:p w14:paraId="45BC274D" w14:textId="77777777" w:rsidR="00A52B04" w:rsidRPr="00D00F17" w:rsidRDefault="00A52B04" w:rsidP="00A52B04">
      <w:pPr>
        <w:pStyle w:val="Odstavecsmlouvy"/>
      </w:pPr>
      <w:bookmarkStart w:id="10" w:name="_Ref505066411"/>
      <w:r w:rsidRPr="00D00F17">
        <w:t>Strany této smlouvy jsou si vědomy toho, že v rámci plnění závazků z této smlouvy:</w:t>
      </w:r>
      <w:bookmarkEnd w:id="10"/>
    </w:p>
    <w:p w14:paraId="5E3C9F98" w14:textId="77777777" w:rsidR="00A52B04" w:rsidRPr="00D00F17" w:rsidRDefault="00A52B04" w:rsidP="00A52B04">
      <w:pPr>
        <w:pStyle w:val="Psmenoodstavce"/>
        <w:ind w:left="1021"/>
        <w:contextualSpacing/>
        <w:rPr>
          <w:bCs/>
        </w:rPr>
      </w:pPr>
      <w:proofErr w:type="gramStart"/>
      <w:r w:rsidRPr="00D00F17">
        <w:t>si</w:t>
      </w:r>
      <w:proofErr w:type="gramEnd"/>
      <w:r w:rsidRPr="00D00F17">
        <w:t xml:space="preserve"> mohou vzájemně vědomě nebo opomenutím poskytnout informace, které </w:t>
      </w:r>
      <w:r w:rsidRPr="00D00F17">
        <w:rPr>
          <w:bCs/>
        </w:rPr>
        <w:t>budou poskytující stranou považovány za důvěrné (dále jen „</w:t>
      </w:r>
      <w:r w:rsidRPr="00D00F17">
        <w:rPr>
          <w:b/>
          <w:bCs/>
        </w:rPr>
        <w:t>Důvěrné informace</w:t>
      </w:r>
      <w:r w:rsidRPr="00D00F17">
        <w:rPr>
          <w:bCs/>
        </w:rPr>
        <w:t>“);</w:t>
      </w:r>
    </w:p>
    <w:p w14:paraId="56C37644" w14:textId="77777777" w:rsidR="00A52B04" w:rsidRPr="00D00F17" w:rsidRDefault="00A52B04" w:rsidP="00A52B04">
      <w:pPr>
        <w:pStyle w:val="Psmenoodstavce"/>
        <w:ind w:left="1021"/>
        <w:contextualSpacing/>
        <w:rPr>
          <w:bCs/>
        </w:rPr>
      </w:pPr>
      <w:r w:rsidRPr="00D00F17">
        <w:rPr>
          <w:bCs/>
        </w:rPr>
        <w:lastRenderedPageBreak/>
        <w:t>mohou jejich zaměstnanci a osoby v obdobném postavení, zejména osoby jednající z jejich pověření, získat vědomou činností druhé strany nebo i jejím opomenutím přístup k Důvěrným informacím druhé strany.</w:t>
      </w:r>
    </w:p>
    <w:p w14:paraId="239CE5B2" w14:textId="77777777" w:rsidR="00A52B04" w:rsidRPr="00D00F17" w:rsidRDefault="00A52B04" w:rsidP="00A52B04">
      <w:pPr>
        <w:pStyle w:val="Odstavecsmlouvy"/>
        <w:numPr>
          <w:ilvl w:val="0"/>
          <w:numId w:val="0"/>
        </w:numPr>
        <w:ind w:left="567"/>
      </w:pPr>
    </w:p>
    <w:p w14:paraId="5524B315" w14:textId="77777777" w:rsidR="00A52B04" w:rsidRPr="00D00F17" w:rsidRDefault="00A52B04" w:rsidP="00A52B04">
      <w:pPr>
        <w:pStyle w:val="Odstavecsmlouvy"/>
      </w:pPr>
      <w:bookmarkStart w:id="11" w:name="_Ref497484371"/>
      <w:r w:rsidRPr="00D00F17">
        <w:t>Za Důvěrné informace se vždy považují:</w:t>
      </w:r>
    </w:p>
    <w:p w14:paraId="7BF70929" w14:textId="13C3A06D" w:rsidR="00A52B04" w:rsidRPr="00D00F17" w:rsidRDefault="00A52B04" w:rsidP="00A52B04">
      <w:pPr>
        <w:pStyle w:val="Psmenoodstavce"/>
        <w:ind w:left="1021"/>
        <w:contextualSpacing/>
      </w:pPr>
      <w:r w:rsidRPr="00D00F17">
        <w:t>veškeré osobní údaje;</w:t>
      </w:r>
    </w:p>
    <w:p w14:paraId="4F27769C" w14:textId="77777777" w:rsidR="00A52B04" w:rsidRPr="00D00F17" w:rsidRDefault="00A52B04" w:rsidP="00A52B04">
      <w:pPr>
        <w:pStyle w:val="Psmenoodstavce"/>
        <w:ind w:left="1021"/>
        <w:contextualSpacing/>
      </w:pPr>
      <w:r w:rsidRPr="00D00F17">
        <w:t>informace, které jako důvěrné smluvní strana výslovně označí;</w:t>
      </w:r>
    </w:p>
    <w:p w14:paraId="37FE1D4F" w14:textId="480B4928" w:rsidR="00A52B04" w:rsidRPr="00D00F17" w:rsidRDefault="00A52B04" w:rsidP="00A52B04">
      <w:pPr>
        <w:pStyle w:val="Psmenoodstavce"/>
        <w:ind w:left="1021"/>
        <w:contextualSpacing/>
      </w:pPr>
      <w:r w:rsidRPr="00D00F17">
        <w:t>veškeré informace související se zabezpečením Důvěrných informací; a</w:t>
      </w:r>
    </w:p>
    <w:p w14:paraId="4EC5FBBB" w14:textId="4E68821F" w:rsidR="00A52B04" w:rsidRPr="00D00F17" w:rsidRDefault="00A52B04" w:rsidP="00A52B04">
      <w:pPr>
        <w:pStyle w:val="Psmenoodstavce"/>
        <w:ind w:left="1021"/>
        <w:contextualSpacing/>
      </w:pPr>
      <w:r w:rsidRPr="00D00F17">
        <w:t xml:space="preserve">veškeré informace související s provozem a zabezpečením počítačových sítí a informační a komunikační infrastruktury </w:t>
      </w:r>
      <w:r w:rsidR="00E52AD0" w:rsidRPr="00D00F17">
        <w:t>Kupujícího</w:t>
      </w:r>
      <w:r w:rsidRPr="00D00F17">
        <w:t>.</w:t>
      </w:r>
    </w:p>
    <w:p w14:paraId="1C571B23" w14:textId="77777777" w:rsidR="00A52B04" w:rsidRPr="00D00F17" w:rsidRDefault="00A52B04" w:rsidP="00A52B04">
      <w:pPr>
        <w:pStyle w:val="Odstavecsmlouvy"/>
        <w:numPr>
          <w:ilvl w:val="0"/>
          <w:numId w:val="0"/>
        </w:numPr>
        <w:ind w:left="567"/>
      </w:pPr>
    </w:p>
    <w:p w14:paraId="54B8DE43" w14:textId="77777777" w:rsidR="00A52B04" w:rsidRPr="00D00F17" w:rsidRDefault="00A52B04" w:rsidP="00A52B04">
      <w:pPr>
        <w:pStyle w:val="Odstavecsmlouvy"/>
      </w:pPr>
      <w:r w:rsidRPr="00D00F17">
        <w:t xml:space="preserve">Strana této smlouvy,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333944B" w14:textId="77777777" w:rsidR="00A52B04" w:rsidRPr="00D00F17" w:rsidRDefault="00A52B04" w:rsidP="00A52B04">
      <w:pPr>
        <w:pStyle w:val="Odstavecsmlouvy"/>
        <w:numPr>
          <w:ilvl w:val="0"/>
          <w:numId w:val="0"/>
        </w:numPr>
        <w:ind w:left="567"/>
      </w:pPr>
    </w:p>
    <w:p w14:paraId="7CCCE6EC" w14:textId="23001B35" w:rsidR="00A52B04" w:rsidRPr="00D00F17" w:rsidRDefault="00A52B04" w:rsidP="00A52B04">
      <w:pPr>
        <w:pStyle w:val="Odstavecsmlouvy"/>
      </w:pPr>
      <w:bookmarkStart w:id="12" w:name="_Ref43804893"/>
      <w:bookmarkEnd w:id="11"/>
      <w:r w:rsidRPr="00D00F17">
        <w:t>Smluvní strany se zavazují, že žádná z nich Důvěrné informace nezpřístupní třetí osobě, nezveřejní ani je neužije v rozporu s účelem této smlouvy, a to ani pro svůj vlastní prospěch.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2"/>
    </w:p>
    <w:p w14:paraId="5BC3D83B" w14:textId="77777777" w:rsidR="00A52B04" w:rsidRPr="00D00F17" w:rsidRDefault="00A52B04" w:rsidP="00A52B04">
      <w:pPr>
        <w:pStyle w:val="Psmenoodstavce"/>
        <w:numPr>
          <w:ilvl w:val="0"/>
          <w:numId w:val="0"/>
        </w:numPr>
        <w:ind w:left="1134"/>
      </w:pPr>
    </w:p>
    <w:p w14:paraId="034B29E0" w14:textId="77777777" w:rsidR="00A52B04" w:rsidRPr="00D00F17" w:rsidRDefault="00A52B04" w:rsidP="00A52B04">
      <w:pPr>
        <w:pStyle w:val="Odstavecsmlouvy"/>
      </w:pPr>
      <w:r w:rsidRPr="00D00F17">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75923310" w14:textId="77777777" w:rsidR="00A52B04" w:rsidRPr="00D00F17" w:rsidRDefault="00A52B04" w:rsidP="00A52B04">
      <w:pPr>
        <w:pStyle w:val="Odstavecsmlouvy"/>
        <w:numPr>
          <w:ilvl w:val="0"/>
          <w:numId w:val="0"/>
        </w:numPr>
        <w:ind w:left="567"/>
      </w:pPr>
    </w:p>
    <w:p w14:paraId="04BDF1F7" w14:textId="77777777" w:rsidR="00A52B04" w:rsidRPr="00D00F17" w:rsidRDefault="00A52B04" w:rsidP="00A52B04">
      <w:pPr>
        <w:pStyle w:val="Odstavecsmlouvy"/>
      </w:pPr>
      <w:r w:rsidRPr="00D00F17">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05F85299" w14:textId="77777777" w:rsidR="00A52B04" w:rsidRPr="00D00F17" w:rsidRDefault="00A52B04" w:rsidP="00A52B04">
      <w:pPr>
        <w:pStyle w:val="Odstavecsmlouvy"/>
        <w:numPr>
          <w:ilvl w:val="0"/>
          <w:numId w:val="0"/>
        </w:numPr>
      </w:pPr>
    </w:p>
    <w:p w14:paraId="22855E19" w14:textId="77777777" w:rsidR="00A52B04" w:rsidRPr="00D00F17" w:rsidRDefault="00A52B04" w:rsidP="00A52B04">
      <w:pPr>
        <w:pStyle w:val="Nadpis1"/>
      </w:pPr>
      <w:bookmarkStart w:id="13" w:name="_Ref529435017"/>
      <w:r w:rsidRPr="00D00F17">
        <w:t>Ochrana osobních údajů</w:t>
      </w:r>
      <w:bookmarkEnd w:id="13"/>
      <w:r w:rsidRPr="00D00F17">
        <w:t xml:space="preserve"> a bezpečnost informací</w:t>
      </w:r>
    </w:p>
    <w:p w14:paraId="7177A67E" w14:textId="77777777" w:rsidR="00A52B04" w:rsidRPr="00D00F17" w:rsidRDefault="00A52B04" w:rsidP="00A52B04">
      <w:pPr>
        <w:pStyle w:val="Odstavecsmlouvy"/>
        <w:numPr>
          <w:ilvl w:val="0"/>
          <w:numId w:val="0"/>
        </w:numPr>
        <w:ind w:left="567"/>
      </w:pPr>
    </w:p>
    <w:p w14:paraId="0CD2F14C" w14:textId="6681260F" w:rsidR="00E52AD0" w:rsidRPr="00D00F17" w:rsidRDefault="00E52AD0" w:rsidP="00E52AD0">
      <w:pPr>
        <w:pStyle w:val="Odstavecsmlouvy"/>
      </w:pPr>
      <w:bookmarkStart w:id="14" w:name="_Ref529435327"/>
      <w:bookmarkStart w:id="15" w:name="_Ref534723972"/>
      <w:r w:rsidRPr="00D00F17">
        <w:t xml:space="preserve">Prodávající provádí v rámci plnění této smlouvy pro Kupujícího zpracování osobních údajů uvedených v příloze č. </w:t>
      </w:r>
      <w:r w:rsidR="00A00DDB" w:rsidRPr="00D00F17">
        <w:t>2</w:t>
      </w:r>
      <w:r w:rsidRPr="00D00F17">
        <w:t xml:space="preserve"> (dále jen „</w:t>
      </w:r>
      <w:r w:rsidRPr="00D00F17">
        <w:rPr>
          <w:b/>
        </w:rPr>
        <w:t>Osobní údaje</w:t>
      </w:r>
      <w:r w:rsidRPr="00D00F17">
        <w:t xml:space="preserve">“). </w:t>
      </w:r>
      <w:r w:rsidR="00A210D0" w:rsidRPr="00D00F17">
        <w:t xml:space="preserve">Doba trvání zpracování těchto osobních údajů je doba, po kterou je subjekt údajů přihlášen do Benefitního programu, nejdéle však doba od přihlášení subjektu údajů do Benefitního programu do konce účinnosti této smlouvy. Osobní údaje je Prodávající oprávněn a povinen zpracovávat pouze za účelem výroby, dodání a správy Benefitní karty, jakož i za účelem plnění dalších povinností sjednaných v této smlouvě, pro jejichž plnění je zpracování těchto osobních údajů nezbytné. Typ a kategorie zpracovávaných osobních údajů vyplývají z přílohy č. </w:t>
      </w:r>
      <w:r w:rsidR="00A00DDB" w:rsidRPr="00D00F17">
        <w:t>2</w:t>
      </w:r>
      <w:r w:rsidR="00A210D0" w:rsidRPr="00D00F17">
        <w:t xml:space="preserve"> </w:t>
      </w:r>
      <w:proofErr w:type="gramStart"/>
      <w:r w:rsidR="00A210D0" w:rsidRPr="00D00F17">
        <w:t>této</w:t>
      </w:r>
      <w:proofErr w:type="gramEnd"/>
      <w:r w:rsidR="00A210D0" w:rsidRPr="00D00F17">
        <w:t xml:space="preserve"> smlouvy.</w:t>
      </w:r>
    </w:p>
    <w:p w14:paraId="2DA651AA" w14:textId="77777777" w:rsidR="00E52AD0" w:rsidRPr="00D00F17" w:rsidRDefault="00E52AD0" w:rsidP="00E52AD0">
      <w:pPr>
        <w:pStyle w:val="Odstavecsmlouvy"/>
        <w:numPr>
          <w:ilvl w:val="0"/>
          <w:numId w:val="0"/>
        </w:numPr>
        <w:ind w:left="567"/>
      </w:pPr>
    </w:p>
    <w:p w14:paraId="163B1F92" w14:textId="78A974D6" w:rsidR="00A52B04" w:rsidRPr="00D00F17" w:rsidRDefault="00A52B04" w:rsidP="00A52B04">
      <w:pPr>
        <w:pStyle w:val="Odstavecsmlouvy"/>
      </w:pPr>
      <w:r w:rsidRPr="00D00F17">
        <w:t>Prodávající se v souvislosti s povinnostmi Kupujícího, které vyplývají z nařízení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D00F17">
        <w:rPr>
          <w:b/>
        </w:rPr>
        <w:t>GDPR</w:t>
      </w:r>
      <w:r w:rsidRPr="00D00F17">
        <w:t xml:space="preserve">“), zavazuje </w:t>
      </w:r>
      <w:bookmarkEnd w:id="14"/>
      <w:r w:rsidRPr="00D00F17">
        <w:t>zpraco</w:t>
      </w:r>
      <w:r w:rsidR="00E52AD0" w:rsidRPr="00D00F17">
        <w:t>vávat O</w:t>
      </w:r>
      <w:r w:rsidRPr="00D00F17">
        <w:t>sobní údaje výhradně na základě pokynů Kupujícího a výhradně za účelem plnění povinností vyplývajících z této smlouvy.</w:t>
      </w:r>
      <w:bookmarkEnd w:id="15"/>
      <w:r w:rsidRPr="00D00F17">
        <w:t xml:space="preserve"> </w:t>
      </w:r>
    </w:p>
    <w:p w14:paraId="7536D7D0" w14:textId="77777777" w:rsidR="00A52B04" w:rsidRPr="00D00F17" w:rsidRDefault="00A52B04" w:rsidP="00A52B04">
      <w:pPr>
        <w:pStyle w:val="Odstavecsmlouvy"/>
        <w:numPr>
          <w:ilvl w:val="0"/>
          <w:numId w:val="0"/>
        </w:numPr>
        <w:ind w:left="567"/>
      </w:pPr>
    </w:p>
    <w:p w14:paraId="5402341B" w14:textId="363C8A8B" w:rsidR="00A52B04" w:rsidRPr="00D00F17" w:rsidRDefault="00A52B04" w:rsidP="00A52B04">
      <w:pPr>
        <w:pStyle w:val="Odstavecsmlouvy"/>
      </w:pPr>
      <w:bookmarkStart w:id="16" w:name="_Ref529439652"/>
      <w:r w:rsidRPr="00D00F17">
        <w:t xml:space="preserve">V případě události s dopadem na bezpečnost Osobních údajů nebo bezpečnost informací v On-line rozhraní je Prodávající povinen předat Kupujícímu bez zbytečného odkladu, nejpozději však </w:t>
      </w:r>
      <w:r w:rsidRPr="00D00F17">
        <w:lastRenderedPageBreak/>
        <w:t>do 12 hodin od okamžiku, kdy Prodávající takovou událost při poskytování plnění dle této smlouvy měl nebo mohl zjistit, veškeré Prodávajícímu dostupné informace o takové bezpečnostní události.</w:t>
      </w:r>
      <w:bookmarkEnd w:id="16"/>
    </w:p>
    <w:p w14:paraId="7395DF39" w14:textId="77777777" w:rsidR="00A52B04" w:rsidRPr="00D00F17" w:rsidRDefault="00A52B04" w:rsidP="00A52B04">
      <w:pPr>
        <w:pStyle w:val="Odstavecsmlouvy"/>
        <w:numPr>
          <w:ilvl w:val="0"/>
          <w:numId w:val="0"/>
        </w:numPr>
        <w:ind w:left="567"/>
      </w:pPr>
    </w:p>
    <w:p w14:paraId="479BD04A" w14:textId="72FBB1B4" w:rsidR="008D01F6" w:rsidRPr="00D00F17" w:rsidRDefault="008D01F6" w:rsidP="00E52AD0">
      <w:pPr>
        <w:pStyle w:val="Odstavecsmlouvy"/>
      </w:pPr>
      <w:r w:rsidRPr="00D00F17">
        <w:t xml:space="preserve">Prodávající není oprávněn zapojit do zpracování Osobních údajů dalšího zpracovatele, ledaže s tím Kupující </w:t>
      </w:r>
      <w:r w:rsidR="00A210D0" w:rsidRPr="00D00F17">
        <w:t>písemně vysloví souhlas.</w:t>
      </w:r>
    </w:p>
    <w:p w14:paraId="02DFD2B2" w14:textId="77777777" w:rsidR="00A210D0" w:rsidRPr="00D00F17" w:rsidRDefault="00A210D0" w:rsidP="00A210D0">
      <w:pPr>
        <w:pStyle w:val="Odstavecsmlouvy"/>
        <w:numPr>
          <w:ilvl w:val="0"/>
          <w:numId w:val="0"/>
        </w:numPr>
        <w:ind w:left="567"/>
      </w:pPr>
    </w:p>
    <w:p w14:paraId="57A191BB" w14:textId="31004B92" w:rsidR="00A52B04" w:rsidRPr="00D00F17" w:rsidRDefault="00A52B04" w:rsidP="00A52B04">
      <w:pPr>
        <w:pStyle w:val="Odstavecsmlouvy"/>
      </w:pPr>
      <w:r w:rsidRPr="00D00F17">
        <w:t>Prodávající je povinen při poskytování plnění podle této smlouvy dodržovat zásady bezpečnosti informací a dat včetně osobních údajů (dále v tomto odstavci jen „</w:t>
      </w:r>
      <w:r w:rsidRPr="00D00F17">
        <w:rPr>
          <w:b/>
        </w:rPr>
        <w:t>bezpečnost informací</w:t>
      </w:r>
      <w:r w:rsidRPr="00D00F17">
        <w:t>“), jakož i zásady ochrany osobních údajů stanovených GDPR, přičemž bezpečností informací se rozumí zajišťování důvěrnosti, integrity a dostupnosti informací, které jsou uchovávány, vytvářeny nebo zpracovávány v On-line rozhraní.</w:t>
      </w:r>
    </w:p>
    <w:p w14:paraId="6C608EDE" w14:textId="77777777" w:rsidR="00A52B04" w:rsidRPr="00D00F17" w:rsidRDefault="00A52B04" w:rsidP="00A52B04">
      <w:pPr>
        <w:pStyle w:val="Odstavecsmlouvy"/>
        <w:numPr>
          <w:ilvl w:val="0"/>
          <w:numId w:val="0"/>
        </w:numPr>
        <w:ind w:left="567"/>
      </w:pPr>
    </w:p>
    <w:p w14:paraId="4F55D5FB" w14:textId="118F724D" w:rsidR="00A52B04" w:rsidRPr="00D00F17" w:rsidRDefault="00A52B04" w:rsidP="00A52B04">
      <w:pPr>
        <w:pStyle w:val="Odstavecsmlouvy"/>
      </w:pPr>
      <w:r w:rsidRPr="00D00F17">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a dalšími právními předpisy.</w:t>
      </w:r>
    </w:p>
    <w:p w14:paraId="5058FFF7" w14:textId="77777777" w:rsidR="00A52B04" w:rsidRPr="00D00F17" w:rsidRDefault="00A52B04" w:rsidP="00A52B04">
      <w:pPr>
        <w:pStyle w:val="Nadpis1"/>
        <w:numPr>
          <w:ilvl w:val="0"/>
          <w:numId w:val="0"/>
        </w:numPr>
        <w:ind w:left="1080"/>
        <w:jc w:val="both"/>
      </w:pPr>
    </w:p>
    <w:p w14:paraId="7BE315D6" w14:textId="793A659C" w:rsidR="00726B26" w:rsidRPr="00D00F17" w:rsidRDefault="00726B26" w:rsidP="00217B9D">
      <w:pPr>
        <w:pStyle w:val="Nadpis1"/>
      </w:pPr>
      <w:r w:rsidRPr="00D00F17">
        <w:t>Sankce a odstoupení od smlouvy</w:t>
      </w:r>
    </w:p>
    <w:p w14:paraId="51C9B93D" w14:textId="77777777" w:rsidR="00726B26" w:rsidRPr="00D00F17" w:rsidRDefault="00726B26" w:rsidP="00726B26">
      <w:pPr>
        <w:jc w:val="center"/>
        <w:rPr>
          <w:b/>
          <w:bCs/>
        </w:rPr>
      </w:pPr>
    </w:p>
    <w:p w14:paraId="42D434CC" w14:textId="77777777" w:rsidR="00557002" w:rsidRPr="00D00F17" w:rsidRDefault="00557002" w:rsidP="00557002">
      <w:pPr>
        <w:pStyle w:val="Odstavecsmlouvy"/>
      </w:pPr>
      <w:r w:rsidRPr="00D00F17">
        <w:t>Prodávající se zavazuje nahradit Kupujícímu veškerou újmu, která mu vznikne v případě, kdy třetí osoba úspěšně uplatní autorskoprávní nebo jiný nárok vyplývající z právní vady Zboží nebo kterékoli jeho části.</w:t>
      </w:r>
    </w:p>
    <w:p w14:paraId="61FA5591" w14:textId="77777777" w:rsidR="00557002" w:rsidRPr="00D00F17" w:rsidRDefault="00557002" w:rsidP="00557002">
      <w:pPr>
        <w:pStyle w:val="Odstavecsmlouvy"/>
        <w:numPr>
          <w:ilvl w:val="0"/>
          <w:numId w:val="0"/>
        </w:numPr>
        <w:ind w:left="567"/>
      </w:pPr>
    </w:p>
    <w:p w14:paraId="5BB18540" w14:textId="016A248E" w:rsidR="00CD098E" w:rsidRPr="00D00F17" w:rsidRDefault="00CD098E" w:rsidP="00CD098E">
      <w:pPr>
        <w:pStyle w:val="Odstavecsmlouvy"/>
      </w:pPr>
      <w:r w:rsidRPr="00D00F17">
        <w:t xml:space="preserve">Bude-li Prodávající v prodlení s dodáním </w:t>
      </w:r>
      <w:r w:rsidR="00074676" w:rsidRPr="00D00F17">
        <w:t>Z</w:t>
      </w:r>
      <w:r w:rsidRPr="00D00F17">
        <w:t xml:space="preserve">boží řádně a včas, má </w:t>
      </w:r>
      <w:r w:rsidR="00074676" w:rsidRPr="00D00F17">
        <w:t>K</w:t>
      </w:r>
      <w:r w:rsidRPr="00D00F17">
        <w:t xml:space="preserve">upující nárok na smluvní pokutu ve výši </w:t>
      </w:r>
      <w:r w:rsidR="00B20895" w:rsidRPr="00D00F17">
        <w:t xml:space="preserve">500,- Kč (slovy: </w:t>
      </w:r>
      <w:proofErr w:type="spellStart"/>
      <w:r w:rsidR="00B20895" w:rsidRPr="00D00F17">
        <w:t>pětset</w:t>
      </w:r>
      <w:proofErr w:type="spellEnd"/>
      <w:r w:rsidR="00B20895" w:rsidRPr="00D00F17">
        <w:t xml:space="preserve"> korun českých)</w:t>
      </w:r>
      <w:r w:rsidRPr="00D00F17">
        <w:t xml:space="preserve">, a to za </w:t>
      </w:r>
      <w:r w:rsidR="00B20895" w:rsidRPr="00D00F17">
        <w:t xml:space="preserve">každý takový případ a za </w:t>
      </w:r>
      <w:r w:rsidRPr="00D00F17">
        <w:t xml:space="preserve">každý </w:t>
      </w:r>
      <w:r w:rsidR="00E016B4" w:rsidRPr="00D00F17">
        <w:t xml:space="preserve">pracovní </w:t>
      </w:r>
      <w:r w:rsidRPr="00D00F17">
        <w:t xml:space="preserve">den prodlení. </w:t>
      </w:r>
      <w:r w:rsidR="00C04F92" w:rsidRPr="00D00F17">
        <w:t xml:space="preserve">Pro vyloučení pochybností se uvádí, že toto ujednání se použije i v případě sjednaném v odst. </w:t>
      </w:r>
      <w:r w:rsidR="00C04F92" w:rsidRPr="00D00F17">
        <w:fldChar w:fldCharType="begin"/>
      </w:r>
      <w:r w:rsidR="00C04F92" w:rsidRPr="00D00F17">
        <w:instrText xml:space="preserve"> REF _Ref53652803 \n \h </w:instrText>
      </w:r>
      <w:r w:rsidR="00C04F92" w:rsidRPr="00D00F17">
        <w:fldChar w:fldCharType="separate"/>
      </w:r>
      <w:proofErr w:type="gramStart"/>
      <w:r w:rsidR="00C04F92" w:rsidRPr="00D00F17">
        <w:t>VII.9</w:t>
      </w:r>
      <w:r w:rsidR="00C04F92" w:rsidRPr="00D00F17">
        <w:fldChar w:fldCharType="end"/>
      </w:r>
      <w:r w:rsidR="00C04F92" w:rsidRPr="00D00F17">
        <w:t xml:space="preserve"> písm.</w:t>
      </w:r>
      <w:proofErr w:type="gramEnd"/>
      <w:r w:rsidR="00C04F92" w:rsidRPr="00D00F17">
        <w:t xml:space="preserve"> a) této smlouvy.</w:t>
      </w:r>
    </w:p>
    <w:p w14:paraId="4451BF77" w14:textId="77777777" w:rsidR="00557002" w:rsidRPr="00D00F17" w:rsidRDefault="00557002" w:rsidP="00557002">
      <w:pPr>
        <w:pStyle w:val="Odstavecsmlouvy"/>
        <w:numPr>
          <w:ilvl w:val="0"/>
          <w:numId w:val="0"/>
        </w:numPr>
        <w:ind w:left="567"/>
      </w:pPr>
    </w:p>
    <w:p w14:paraId="0F2B228F" w14:textId="13BF3D53" w:rsidR="005E6464" w:rsidRPr="00D00F17" w:rsidRDefault="005E6464" w:rsidP="005E6464">
      <w:pPr>
        <w:pStyle w:val="Odstavecsmlouvy"/>
      </w:pPr>
      <w:r w:rsidRPr="00D00F17">
        <w:t xml:space="preserve">Prodávající </w:t>
      </w:r>
      <w:r w:rsidR="00163E28" w:rsidRPr="00D00F17">
        <w:t>je</w:t>
      </w:r>
      <w:r w:rsidRPr="00D00F17">
        <w:t xml:space="preserve"> </w:t>
      </w:r>
      <w:r w:rsidR="00163E28" w:rsidRPr="00D00F17">
        <w:t xml:space="preserve">v </w:t>
      </w:r>
      <w:r w:rsidRPr="00D00F17">
        <w:t>případ</w:t>
      </w:r>
      <w:r w:rsidR="00163E28" w:rsidRPr="00D00F17">
        <w:t>ě</w:t>
      </w:r>
      <w:r w:rsidRPr="00D00F17">
        <w:t xml:space="preserve"> prodlení </w:t>
      </w:r>
      <w:r w:rsidR="00C04F92" w:rsidRPr="00D00F17">
        <w:t>s odstraněním vady</w:t>
      </w:r>
      <w:r w:rsidRPr="00D00F17">
        <w:t xml:space="preserve"> Zboží </w:t>
      </w:r>
      <w:r w:rsidR="00C04F92" w:rsidRPr="00D00F17">
        <w:t>povinen</w:t>
      </w:r>
      <w:r w:rsidRPr="00D00F17">
        <w:t xml:space="preserve"> uhradit Kupujícímu smluvní pokutu ve výši 500,- Kč (slovy: </w:t>
      </w:r>
      <w:proofErr w:type="spellStart"/>
      <w:r w:rsidRPr="00D00F17">
        <w:t>pětset</w:t>
      </w:r>
      <w:proofErr w:type="spellEnd"/>
      <w:r w:rsidRPr="00D00F17">
        <w:t xml:space="preserve"> korun českých), a to za každý takový případ a za každý </w:t>
      </w:r>
      <w:r w:rsidR="00C04F92" w:rsidRPr="00D00F17">
        <w:t xml:space="preserve">pracovní den </w:t>
      </w:r>
      <w:r w:rsidRPr="00D00F17">
        <w:t xml:space="preserve">prodlení. </w:t>
      </w:r>
    </w:p>
    <w:p w14:paraId="04D971C3" w14:textId="77777777" w:rsidR="005E6464" w:rsidRPr="00D00F17" w:rsidRDefault="005E6464" w:rsidP="000744CF">
      <w:pPr>
        <w:pStyle w:val="Odstavecsmlouvy"/>
        <w:numPr>
          <w:ilvl w:val="0"/>
          <w:numId w:val="0"/>
        </w:numPr>
        <w:ind w:left="567"/>
      </w:pPr>
    </w:p>
    <w:p w14:paraId="7CAF37CC" w14:textId="7A62B40E" w:rsidR="0021579C" w:rsidRPr="00D00F17" w:rsidRDefault="0021579C" w:rsidP="0021579C">
      <w:pPr>
        <w:pStyle w:val="Odstavecsmlouvy"/>
      </w:pPr>
      <w:r w:rsidRPr="00D00F17">
        <w:t xml:space="preserve">Prodávající je v případě prodlení s dodáním náhradní Benefitní karty dle odst. </w:t>
      </w:r>
      <w:r w:rsidRPr="00D00F17">
        <w:fldChar w:fldCharType="begin"/>
      </w:r>
      <w:r w:rsidRPr="00D00F17">
        <w:instrText xml:space="preserve"> REF _Ref57367385 \n \h </w:instrText>
      </w:r>
      <w:r w:rsidRPr="00D00F17">
        <w:fldChar w:fldCharType="separate"/>
      </w:r>
      <w:proofErr w:type="gramStart"/>
      <w:r w:rsidRPr="00D00F17">
        <w:t>II.5</w:t>
      </w:r>
      <w:r w:rsidRPr="00D00F17">
        <w:fldChar w:fldCharType="end"/>
      </w:r>
      <w:r w:rsidRPr="00D00F17">
        <w:t xml:space="preserve"> této</w:t>
      </w:r>
      <w:proofErr w:type="gramEnd"/>
      <w:r w:rsidRPr="00D00F17">
        <w:t xml:space="preserve"> smlouvy povinen uhradit Kupujícímu smluvní pokutu ve výši 500,- Kč (slovy: </w:t>
      </w:r>
      <w:proofErr w:type="spellStart"/>
      <w:r w:rsidRPr="00D00F17">
        <w:t>pětset</w:t>
      </w:r>
      <w:proofErr w:type="spellEnd"/>
      <w:r w:rsidRPr="00D00F17">
        <w:t xml:space="preserve"> korun českých), a to za každý takový případ a za každý pracovní den prodlení. </w:t>
      </w:r>
    </w:p>
    <w:p w14:paraId="68FC8285" w14:textId="77777777" w:rsidR="0021579C" w:rsidRPr="00D00F17" w:rsidRDefault="0021579C" w:rsidP="0021579C">
      <w:pPr>
        <w:pStyle w:val="Odstavecsmlouvy"/>
        <w:numPr>
          <w:ilvl w:val="0"/>
          <w:numId w:val="0"/>
        </w:numPr>
        <w:ind w:left="567"/>
      </w:pPr>
    </w:p>
    <w:p w14:paraId="0FEC869E" w14:textId="6BF483CF" w:rsidR="00C04F92" w:rsidRPr="00D00F17" w:rsidRDefault="00C04F92" w:rsidP="00C04F92">
      <w:pPr>
        <w:pStyle w:val="Odstavecsmlouvy"/>
      </w:pPr>
      <w:r w:rsidRPr="00D00F17">
        <w:t xml:space="preserve">Prodávající je v případě nedostupnosti On-line rozhraní trvající déle než 1 hodinu, jejíž příčina leží na straně Prodávajícího, povinen uhradit Kupujícímu smluvní pokutu ve výši 1000,- Kč (slovy: </w:t>
      </w:r>
      <w:proofErr w:type="spellStart"/>
      <w:r w:rsidRPr="00D00F17">
        <w:t>jedentisíc</w:t>
      </w:r>
      <w:proofErr w:type="spellEnd"/>
      <w:r w:rsidRPr="00D00F17">
        <w:t xml:space="preserve"> korun českých) za každou hodinu trvání takové nedostupnosti. </w:t>
      </w:r>
    </w:p>
    <w:p w14:paraId="4561F011" w14:textId="77777777" w:rsidR="00C04F92" w:rsidRPr="00D00F17" w:rsidRDefault="00C04F92" w:rsidP="00C04F92">
      <w:pPr>
        <w:pStyle w:val="Odstavecsmlouvy"/>
        <w:numPr>
          <w:ilvl w:val="0"/>
          <w:numId w:val="0"/>
        </w:numPr>
        <w:ind w:left="567"/>
      </w:pPr>
    </w:p>
    <w:p w14:paraId="5DD5B475" w14:textId="2CE4BB39" w:rsidR="00C04F92" w:rsidRPr="00D00F17" w:rsidRDefault="00C04F92" w:rsidP="00C04F92">
      <w:pPr>
        <w:pStyle w:val="Odstavecsmlouvy"/>
      </w:pPr>
      <w:r w:rsidRPr="00D00F17">
        <w:t xml:space="preserve">Prodávající je v případě prodlení s odstraněním </w:t>
      </w:r>
      <w:r w:rsidR="00527F76" w:rsidRPr="00D00F17">
        <w:t xml:space="preserve">kritické </w:t>
      </w:r>
      <w:r w:rsidRPr="00D00F17">
        <w:t xml:space="preserve">vady On-line rozhraní, za kterou dle této smlouvy odpovídá, povinen uhradit Kupujícímu smluvní pokutu ve výši 1000,- Kč (slovy: </w:t>
      </w:r>
      <w:proofErr w:type="spellStart"/>
      <w:r w:rsidRPr="00D00F17">
        <w:t>jedentisíc</w:t>
      </w:r>
      <w:proofErr w:type="spellEnd"/>
      <w:r w:rsidRPr="00D00F17">
        <w:t xml:space="preserve"> korun českých), a to za každý takový případ a za každý pracovní den prodlení. </w:t>
      </w:r>
    </w:p>
    <w:p w14:paraId="4203083A" w14:textId="77777777" w:rsidR="00C04F92" w:rsidRPr="00D00F17" w:rsidRDefault="00C04F92" w:rsidP="00C04F92">
      <w:pPr>
        <w:pStyle w:val="Odstavecsmlouvy"/>
        <w:numPr>
          <w:ilvl w:val="0"/>
          <w:numId w:val="0"/>
        </w:numPr>
        <w:ind w:left="567"/>
      </w:pPr>
    </w:p>
    <w:p w14:paraId="306C29A1" w14:textId="1E03FC7C" w:rsidR="00527F76" w:rsidRPr="00D00F17" w:rsidRDefault="00527F76" w:rsidP="00A52B04">
      <w:pPr>
        <w:pStyle w:val="Odstavecsmlouvy"/>
      </w:pPr>
      <w:r w:rsidRPr="00D00F17">
        <w:t xml:space="preserve">Prodávající je v případě prodlení s odstraněním závažné vady On-line rozhraní, za kterou dle této smlouvy odpovídá, povinen uhradit Kupujícímu smluvní pokutu ve výši 500,- Kč (slovy: </w:t>
      </w:r>
      <w:proofErr w:type="spellStart"/>
      <w:r w:rsidRPr="00D00F17">
        <w:t>pětset</w:t>
      </w:r>
      <w:proofErr w:type="spellEnd"/>
      <w:r w:rsidRPr="00D00F17">
        <w:t xml:space="preserve"> korun českých), a to za každý takový případ a za každou hodinu prodlení v rámci pracovní doby.</w:t>
      </w:r>
    </w:p>
    <w:p w14:paraId="41F2E06A" w14:textId="77777777" w:rsidR="00527F76" w:rsidRPr="00D00F17" w:rsidRDefault="00527F76" w:rsidP="00C222BB">
      <w:pPr>
        <w:pStyle w:val="Odstavecsmlouvy"/>
        <w:numPr>
          <w:ilvl w:val="0"/>
          <w:numId w:val="0"/>
        </w:numPr>
        <w:ind w:left="567"/>
      </w:pPr>
    </w:p>
    <w:p w14:paraId="528404C0" w14:textId="72B8F115" w:rsidR="00527F76" w:rsidRPr="00D00F17" w:rsidRDefault="00527F76" w:rsidP="00527F76">
      <w:pPr>
        <w:pStyle w:val="Odstavecsmlouvy"/>
      </w:pPr>
      <w:r w:rsidRPr="00D00F17">
        <w:t xml:space="preserve">Prodávající je v případě prodlení s odstraněním běžné vady On-line rozhraní, za kterou dle této smlouvy odpovídá, povinen uhradit Kupujícímu smluvní pokutu ve výši 250,- Kč (slovy: </w:t>
      </w:r>
      <w:proofErr w:type="spellStart"/>
      <w:r w:rsidRPr="00D00F17">
        <w:t>dvěstěpadesát</w:t>
      </w:r>
      <w:proofErr w:type="spellEnd"/>
      <w:r w:rsidRPr="00D00F17">
        <w:t xml:space="preserve"> korun českých), a to za každý takový případ a za každou hodinu prodlení v rámci pracovní doby.</w:t>
      </w:r>
    </w:p>
    <w:p w14:paraId="2DB70B20" w14:textId="77777777" w:rsidR="00527F76" w:rsidRPr="00D00F17" w:rsidRDefault="00527F76" w:rsidP="00527F76">
      <w:pPr>
        <w:pStyle w:val="Odstavecsmlouvy"/>
        <w:numPr>
          <w:ilvl w:val="0"/>
          <w:numId w:val="0"/>
        </w:numPr>
        <w:ind w:left="567"/>
      </w:pPr>
    </w:p>
    <w:p w14:paraId="433B40CA" w14:textId="276AA96F" w:rsidR="00A52B04" w:rsidRPr="00D00F17" w:rsidRDefault="00A52B04" w:rsidP="00A52B04">
      <w:pPr>
        <w:pStyle w:val="Odstavecsmlouvy"/>
      </w:pPr>
      <w:r w:rsidRPr="00D00F17">
        <w:lastRenderedPageBreak/>
        <w:t>Poruší-li některá smluvní strana povinnosti vyplývající z této dohody ohledně ochrany Důvěrných informací, je povinna zaplatit druhé smluvní straně smluvní pokutu ve výši 50 000,</w:t>
      </w:r>
      <w:r w:rsidRPr="00D00F17">
        <w:noBreakHyphen/>
        <w:t xml:space="preserve"> Kč (slovy: </w:t>
      </w:r>
      <w:proofErr w:type="spellStart"/>
      <w:r w:rsidRPr="00D00F17">
        <w:t>padesáttisíc</w:t>
      </w:r>
      <w:proofErr w:type="spellEnd"/>
      <w:r w:rsidRPr="00D00F17">
        <w:t xml:space="preserve"> korun českých) za každé takové porušení povinnosti.</w:t>
      </w:r>
    </w:p>
    <w:p w14:paraId="5331515C" w14:textId="77777777" w:rsidR="00A52B04" w:rsidRPr="00D00F17" w:rsidRDefault="00A52B04" w:rsidP="00A52B04">
      <w:pPr>
        <w:pStyle w:val="Odstavecsmlouvy"/>
        <w:numPr>
          <w:ilvl w:val="0"/>
          <w:numId w:val="0"/>
        </w:numPr>
        <w:ind w:left="567"/>
      </w:pPr>
    </w:p>
    <w:p w14:paraId="260B174E" w14:textId="20F2D1B8" w:rsidR="00A52B04" w:rsidRPr="00D00F17" w:rsidRDefault="00A52B04" w:rsidP="00A52B04">
      <w:pPr>
        <w:pStyle w:val="Odstavecsmlouvy"/>
      </w:pPr>
      <w:r w:rsidRPr="00D00F17">
        <w:t>V případě, že Prodávající bude zpracovávat Osobní údaje v rozporu s touto smlouvou, je povinen zaplatit Kupujícímu smluvní pokutu ve výši 50 000,</w:t>
      </w:r>
      <w:r w:rsidRPr="00D00F17">
        <w:noBreakHyphen/>
        <w:t xml:space="preserve"> Kč (slovy: </w:t>
      </w:r>
      <w:proofErr w:type="spellStart"/>
      <w:r w:rsidRPr="00D00F17">
        <w:t>padesáttisíc</w:t>
      </w:r>
      <w:proofErr w:type="spellEnd"/>
      <w:r w:rsidRPr="00D00F17">
        <w:t xml:space="preserve"> korun českých) za každé takové porušení povinnosti.</w:t>
      </w:r>
    </w:p>
    <w:p w14:paraId="1289DFDC" w14:textId="77777777" w:rsidR="00A52B04" w:rsidRPr="00D00F17" w:rsidRDefault="00A52B04" w:rsidP="00A52B04">
      <w:pPr>
        <w:pStyle w:val="Odstavecsmlouvy"/>
        <w:numPr>
          <w:ilvl w:val="0"/>
          <w:numId w:val="0"/>
        </w:numPr>
        <w:ind w:left="567"/>
      </w:pPr>
    </w:p>
    <w:p w14:paraId="4E5DAA33" w14:textId="796A1281" w:rsidR="00A52B04" w:rsidRPr="00D00F17" w:rsidRDefault="00A52B04" w:rsidP="00A52B04">
      <w:pPr>
        <w:pStyle w:val="Odstavecsmlouvy"/>
      </w:pPr>
      <w:r w:rsidRPr="00D00F17">
        <w:t xml:space="preserve">V případě, že bude Prodávající v prodlení s předáním informací dle odst. </w:t>
      </w:r>
      <w:r w:rsidRPr="00D00F17">
        <w:fldChar w:fldCharType="begin"/>
      </w:r>
      <w:r w:rsidRPr="00D00F17">
        <w:instrText xml:space="preserve"> REF _Ref43804893 \n \h </w:instrText>
      </w:r>
      <w:r w:rsidRPr="00D00F17">
        <w:fldChar w:fldCharType="separate"/>
      </w:r>
      <w:proofErr w:type="gramStart"/>
      <w:r w:rsidRPr="00D00F17">
        <w:t>VIII.4</w:t>
      </w:r>
      <w:r w:rsidRPr="00D00F17">
        <w:fldChar w:fldCharType="end"/>
      </w:r>
      <w:r w:rsidRPr="00D00F17">
        <w:t xml:space="preserve"> této</w:t>
      </w:r>
      <w:proofErr w:type="gramEnd"/>
      <w:r w:rsidRPr="00D00F17">
        <w:t xml:space="preserve"> smlouvy, je povinen uhradit </w:t>
      </w:r>
      <w:r w:rsidR="00E016B4" w:rsidRPr="00D00F17">
        <w:t>Kupujícímu</w:t>
      </w:r>
      <w:r w:rsidRPr="00D00F17">
        <w:t xml:space="preserve"> smluvní pokutu ve výši 1000,- Kč (slovy: </w:t>
      </w:r>
      <w:proofErr w:type="spellStart"/>
      <w:r w:rsidRPr="00D00F17">
        <w:t>jedentisíc</w:t>
      </w:r>
      <w:proofErr w:type="spellEnd"/>
      <w:r w:rsidRPr="00D00F17">
        <w:t xml:space="preserve"> korun českých), a to za každý takový případ a za každý i započatý pracovní den prodlení.</w:t>
      </w:r>
    </w:p>
    <w:p w14:paraId="7A5757F7" w14:textId="77777777" w:rsidR="00A52B04" w:rsidRPr="00D00F17" w:rsidRDefault="00A52B04" w:rsidP="00A52B04">
      <w:pPr>
        <w:pStyle w:val="Odstavecsmlouvy"/>
        <w:numPr>
          <w:ilvl w:val="0"/>
          <w:numId w:val="0"/>
        </w:numPr>
        <w:ind w:left="567"/>
      </w:pPr>
    </w:p>
    <w:p w14:paraId="03D69F16" w14:textId="7ED4A47C" w:rsidR="00A52B04" w:rsidRPr="00D00F17" w:rsidRDefault="00A52B04" w:rsidP="00A52B04">
      <w:pPr>
        <w:pStyle w:val="Odstavecsmlouvy"/>
      </w:pPr>
      <w:r w:rsidRPr="00D00F17">
        <w:t xml:space="preserve">V případě, že bude </w:t>
      </w:r>
      <w:r w:rsidR="00E016B4" w:rsidRPr="00D00F17">
        <w:t>Prodávající</w:t>
      </w:r>
      <w:r w:rsidRPr="00D00F17">
        <w:t xml:space="preserve"> v prodlení s předáním informací dle odst. </w:t>
      </w:r>
      <w:r w:rsidRPr="00D00F17">
        <w:fldChar w:fldCharType="begin"/>
      </w:r>
      <w:r w:rsidRPr="00D00F17">
        <w:instrText xml:space="preserve"> REF _Ref529439652 \n \h </w:instrText>
      </w:r>
      <w:r w:rsidRPr="00D00F17">
        <w:fldChar w:fldCharType="separate"/>
      </w:r>
      <w:proofErr w:type="gramStart"/>
      <w:r w:rsidRPr="00D00F17">
        <w:t>IX.2</w:t>
      </w:r>
      <w:r w:rsidRPr="00D00F17">
        <w:fldChar w:fldCharType="end"/>
      </w:r>
      <w:r w:rsidRPr="00D00F17">
        <w:t xml:space="preserve"> této</w:t>
      </w:r>
      <w:proofErr w:type="gramEnd"/>
      <w:r w:rsidRPr="00D00F17">
        <w:t xml:space="preserve"> smlouvy, je povinen uhradit </w:t>
      </w:r>
      <w:r w:rsidR="00E016B4" w:rsidRPr="00D00F17">
        <w:t>Kupujícímu</w:t>
      </w:r>
      <w:r w:rsidRPr="00D00F17">
        <w:t xml:space="preserve"> smluvní pokutu ve výši 500,- Kč (slovy: </w:t>
      </w:r>
      <w:proofErr w:type="spellStart"/>
      <w:r w:rsidRPr="00D00F17">
        <w:t>pětset</w:t>
      </w:r>
      <w:proofErr w:type="spellEnd"/>
      <w:r w:rsidRPr="00D00F17">
        <w:t xml:space="preserve"> korun českých), a to za každý takový případ a za každou i započatou hodinu prodlení.</w:t>
      </w:r>
    </w:p>
    <w:p w14:paraId="62B6B85E" w14:textId="77777777" w:rsidR="00A52B04" w:rsidRPr="00D00F17" w:rsidRDefault="00A52B04" w:rsidP="00A52B04">
      <w:pPr>
        <w:pStyle w:val="Odstavecsmlouvy"/>
        <w:numPr>
          <w:ilvl w:val="0"/>
          <w:numId w:val="0"/>
        </w:numPr>
        <w:ind w:left="567"/>
      </w:pPr>
    </w:p>
    <w:p w14:paraId="24EE06F4" w14:textId="0A330796" w:rsidR="00C92C8B" w:rsidRPr="00D00F17" w:rsidRDefault="00726B26" w:rsidP="005E6464">
      <w:pPr>
        <w:pStyle w:val="Odstavecsmlouvy"/>
      </w:pPr>
      <w:r w:rsidRPr="00D00F17">
        <w:t xml:space="preserve">Uplatněná či již uhrazená smluvní pokuta nemá vliv na uplatnění nároku Kupujícího na náhradu škody, kterou lze vymáhat samostatně vedle smluvní pokuty v celém rozsahu, </w:t>
      </w:r>
      <w:r w:rsidR="00C92C8B" w:rsidRPr="00D00F17">
        <w:t xml:space="preserve">tj. </w:t>
      </w:r>
      <w:r w:rsidRPr="00D00F17">
        <w:t>částka smluvní pokuty se do výše náhrady škody nezapočítává. Zaplacením smluvní pokuty není dotčena povinnost Prodávajícího splnit záv</w:t>
      </w:r>
      <w:r w:rsidR="00C92C8B" w:rsidRPr="00D00F17">
        <w:t>azky vyplývající z této smlouvy.</w:t>
      </w:r>
    </w:p>
    <w:p w14:paraId="5A8D928F" w14:textId="77777777" w:rsidR="00C92C8B" w:rsidRPr="00D00F17" w:rsidRDefault="00C92C8B" w:rsidP="00C92C8B">
      <w:pPr>
        <w:pStyle w:val="Odstavecsmlouvy"/>
        <w:numPr>
          <w:ilvl w:val="0"/>
          <w:numId w:val="0"/>
        </w:numPr>
        <w:ind w:left="567"/>
      </w:pPr>
    </w:p>
    <w:p w14:paraId="043C6293" w14:textId="77777777" w:rsidR="009F5A27" w:rsidRPr="00D00F17" w:rsidRDefault="009F5A27" w:rsidP="009F5A27">
      <w:pPr>
        <w:pStyle w:val="Odstavecsmlouvy"/>
      </w:pPr>
      <w:r w:rsidRPr="00D00F17">
        <w:t>Splatnost smluvních pokut je 21 kalendářních dnů po doručení oznámení o uložení smluvní pokuty Prodávajícímu. Kupující si vyhrazuje právo na určení způsobu úhrady smluvní pokuty, a to i formou zápočtu proti kterékoliv splatné pohledávce Prodávajícího za Kupujícím.</w:t>
      </w:r>
    </w:p>
    <w:p w14:paraId="1B9E6717" w14:textId="77777777" w:rsidR="009F5A27" w:rsidRPr="00D00F17" w:rsidRDefault="009F5A27" w:rsidP="009F5A27">
      <w:pPr>
        <w:pStyle w:val="Odstavecsmlouvy"/>
        <w:numPr>
          <w:ilvl w:val="0"/>
          <w:numId w:val="0"/>
        </w:numPr>
        <w:ind w:left="567"/>
      </w:pPr>
    </w:p>
    <w:p w14:paraId="26E58DFC" w14:textId="63579B92" w:rsidR="00B945BB" w:rsidRPr="00D00F17" w:rsidRDefault="00C92C8B" w:rsidP="00B945BB">
      <w:pPr>
        <w:pStyle w:val="Odstavecsmlouvy"/>
      </w:pPr>
      <w:r w:rsidRPr="00D00F17">
        <w:t xml:space="preserve">Za podstatné porušení této </w:t>
      </w:r>
      <w:r w:rsidR="00825B3C" w:rsidRPr="00D00F17">
        <w:t>smlouvy</w:t>
      </w:r>
      <w:r w:rsidRPr="00D00F17">
        <w:t xml:space="preserve">, které opravňuje Kupujícího k odstoupení od této </w:t>
      </w:r>
      <w:r w:rsidR="00825B3C" w:rsidRPr="00D00F17">
        <w:t>smlouvy</w:t>
      </w:r>
      <w:r w:rsidRPr="00D00F17">
        <w:t xml:space="preserve">, se považuje prodlení </w:t>
      </w:r>
      <w:r w:rsidR="00726B26" w:rsidRPr="00D00F17">
        <w:t xml:space="preserve">Prodávajícího </w:t>
      </w:r>
      <w:r w:rsidRPr="00D00F17">
        <w:t xml:space="preserve">se splněním kterékoli jeho povinnosti sjednané v této </w:t>
      </w:r>
      <w:r w:rsidR="00825B3C" w:rsidRPr="00D00F17">
        <w:t>smlouvě</w:t>
      </w:r>
      <w:r w:rsidR="009F5A27" w:rsidRPr="00D00F17">
        <w:t xml:space="preserve"> </w:t>
      </w:r>
      <w:r w:rsidRPr="00D00F17">
        <w:t xml:space="preserve">delší než </w:t>
      </w:r>
      <w:r w:rsidR="00726B26" w:rsidRPr="00D00F17">
        <w:t>třicet kalendářních dnů.</w:t>
      </w:r>
    </w:p>
    <w:p w14:paraId="3C13BA37" w14:textId="77777777" w:rsidR="00FD67B8" w:rsidRPr="00D00F17" w:rsidRDefault="00FD67B8" w:rsidP="00FD67B8">
      <w:pPr>
        <w:pStyle w:val="Odstavecsmlouvy"/>
        <w:numPr>
          <w:ilvl w:val="0"/>
          <w:numId w:val="0"/>
        </w:numPr>
        <w:ind w:left="567"/>
      </w:pPr>
    </w:p>
    <w:p w14:paraId="32F81532" w14:textId="12682FC4" w:rsidR="00FD67B8" w:rsidRPr="00D00F17" w:rsidRDefault="00FD67B8" w:rsidP="00B945BB">
      <w:pPr>
        <w:pStyle w:val="Odstavecsmlouvy"/>
      </w:pPr>
      <w:r w:rsidRPr="00D00F17">
        <w:t xml:space="preserve">Pokud počet Center, ve kterých lze využít Benefitní karty, klesne pod 100, jedná se o podstatné porušení této smlouvy, které opravňuje Kupujícího k odstoupení od této smlouvy. </w:t>
      </w:r>
    </w:p>
    <w:p w14:paraId="4F84D1F7" w14:textId="77777777" w:rsidR="00EE6269" w:rsidRPr="00D00F17" w:rsidRDefault="00EE6269" w:rsidP="00726B26">
      <w:pPr>
        <w:jc w:val="center"/>
        <w:rPr>
          <w:b/>
          <w:bCs/>
        </w:rPr>
      </w:pPr>
    </w:p>
    <w:p w14:paraId="3577CD45" w14:textId="77777777" w:rsidR="00726B26" w:rsidRPr="00D00F17" w:rsidRDefault="00726B26" w:rsidP="00C92C8B">
      <w:pPr>
        <w:pStyle w:val="Nadpis1"/>
      </w:pPr>
      <w:r w:rsidRPr="00D00F17">
        <w:t>Závěrečná ujednání</w:t>
      </w:r>
    </w:p>
    <w:p w14:paraId="500A900E" w14:textId="77777777" w:rsidR="00726B26" w:rsidRPr="00D00F17" w:rsidRDefault="00726B26" w:rsidP="00726B26">
      <w:pPr>
        <w:jc w:val="center"/>
        <w:rPr>
          <w:b/>
          <w:bCs/>
        </w:rPr>
      </w:pPr>
    </w:p>
    <w:p w14:paraId="40454792" w14:textId="77777777" w:rsidR="00150469" w:rsidRPr="00D00F17" w:rsidRDefault="00150469" w:rsidP="00150469">
      <w:pPr>
        <w:pStyle w:val="Odstavecsmlouvy"/>
      </w:pPr>
      <w:r w:rsidRPr="00D00F17">
        <w:t>Prodávající s ohledem na povinnosti Kupujícího vyplývající zejména ze zákona č. 340/2015 Sb., zákon o registru smluv, ve znění pozdějších předpisů</w:t>
      </w:r>
      <w:r w:rsidR="00575F84" w:rsidRPr="00D00F17">
        <w:t xml:space="preserve"> (dále jen „</w:t>
      </w:r>
      <w:r w:rsidR="00575F84" w:rsidRPr="00D00F17">
        <w:rPr>
          <w:b/>
        </w:rPr>
        <w:t>zákon o registru smluv</w:t>
      </w:r>
      <w:r w:rsidR="00575F84" w:rsidRPr="00D00F17">
        <w:t>“)</w:t>
      </w:r>
      <w:r w:rsidRPr="00D00F17">
        <w:t xml:space="preserve">, souhlasí se zveřejněním veškerých informací týkajících se závazkového vztahu založeného mezi Prodávajícím a Kupujícím touto </w:t>
      </w:r>
      <w:r w:rsidR="00825B3C" w:rsidRPr="00D00F17">
        <w:t>smlouvou</w:t>
      </w:r>
      <w:r w:rsidRPr="00D00F17">
        <w:t xml:space="preserve">, zejména vlastního obsahu této </w:t>
      </w:r>
      <w:r w:rsidR="00825B3C" w:rsidRPr="00D00F17">
        <w:t>smlouvy</w:t>
      </w:r>
      <w:r w:rsidRPr="00D00F17">
        <w:t xml:space="preserve">. Zveřejnění provede Kupující. </w:t>
      </w:r>
      <w:r w:rsidR="002470C7" w:rsidRPr="00D00F17">
        <w:t>Tato smlouva se však v registru smluv neuveřejní v rozsahu, ve kterém je její obsah obchodním tajemstvím.</w:t>
      </w:r>
    </w:p>
    <w:p w14:paraId="3CD787C0" w14:textId="77777777" w:rsidR="00150469" w:rsidRPr="00D00F17" w:rsidRDefault="00150469" w:rsidP="00150469">
      <w:pPr>
        <w:pStyle w:val="Odstavecsmlouvy"/>
        <w:numPr>
          <w:ilvl w:val="0"/>
          <w:numId w:val="0"/>
        </w:numPr>
        <w:ind w:left="567"/>
      </w:pPr>
    </w:p>
    <w:p w14:paraId="337FB72E" w14:textId="4C4D31AC" w:rsidR="009F5A27" w:rsidRPr="00D00F17" w:rsidRDefault="009F5A27" w:rsidP="009F5A27">
      <w:pPr>
        <w:pStyle w:val="Odstavecsmlouvy"/>
      </w:pPr>
      <w:r w:rsidRPr="00D00F17">
        <w:t xml:space="preserve">Tato </w:t>
      </w:r>
      <w:r w:rsidR="00825B3C" w:rsidRPr="00D00F17">
        <w:t>smlouva</w:t>
      </w:r>
      <w:r w:rsidRPr="00D00F17">
        <w:t xml:space="preserve"> </w:t>
      </w:r>
      <w:r w:rsidR="00575F84" w:rsidRPr="00D00F17">
        <w:t xml:space="preserve">nabývá účinnosti </w:t>
      </w:r>
      <w:r w:rsidR="007D6EAF" w:rsidRPr="00D00F17">
        <w:rPr>
          <w:b/>
        </w:rPr>
        <w:t>dnem</w:t>
      </w:r>
      <w:r w:rsidR="001B1B66" w:rsidRPr="00D00F17">
        <w:rPr>
          <w:b/>
        </w:rPr>
        <w:t xml:space="preserve"> </w:t>
      </w:r>
      <w:r w:rsidR="00575F84" w:rsidRPr="00D00F17">
        <w:rPr>
          <w:b/>
        </w:rPr>
        <w:t>uveřejnění</w:t>
      </w:r>
      <w:r w:rsidR="00575F84" w:rsidRPr="00D00F17">
        <w:t xml:space="preserve"> v registru smluv podle zákona o registru smluv a </w:t>
      </w:r>
      <w:r w:rsidRPr="00D00F17">
        <w:t xml:space="preserve">je uzavřena na dobu </w:t>
      </w:r>
      <w:r w:rsidR="00FD67B8" w:rsidRPr="00D00F17">
        <w:rPr>
          <w:b/>
        </w:rPr>
        <w:t>neurčitou</w:t>
      </w:r>
      <w:r w:rsidRPr="00D00F17">
        <w:t>.</w:t>
      </w:r>
    </w:p>
    <w:p w14:paraId="45A31ECD" w14:textId="77777777" w:rsidR="009F5A27" w:rsidRPr="00D00F17" w:rsidRDefault="009F5A27" w:rsidP="009F5A27">
      <w:pPr>
        <w:pStyle w:val="Odstavecsmlouvy"/>
        <w:numPr>
          <w:ilvl w:val="0"/>
          <w:numId w:val="0"/>
        </w:numPr>
        <w:ind w:left="567"/>
      </w:pPr>
    </w:p>
    <w:p w14:paraId="1DE17611" w14:textId="77777777" w:rsidR="00074676" w:rsidRPr="00D00F17" w:rsidRDefault="00074676" w:rsidP="00074676">
      <w:pPr>
        <w:pStyle w:val="Odstavecsmlouvy"/>
      </w:pPr>
      <w:r w:rsidRPr="00D00F17">
        <w:t xml:space="preserve">Smluvní strany jsou oprávněny tuto smlouvu kdykoli vypovědět, a to i bez udání důvodu. Výpovědní doba je 2 měsíce a počíná běžet dnem </w:t>
      </w:r>
      <w:r w:rsidR="001C0E26" w:rsidRPr="00D00F17">
        <w:t xml:space="preserve">doručení </w:t>
      </w:r>
      <w:r w:rsidRPr="00D00F17">
        <w:t>výpově</w:t>
      </w:r>
      <w:r w:rsidR="001C0E26" w:rsidRPr="00D00F17">
        <w:t>di</w:t>
      </w:r>
      <w:r w:rsidRPr="00D00F17">
        <w:t xml:space="preserve"> druhé smluvní straně.</w:t>
      </w:r>
    </w:p>
    <w:p w14:paraId="6D7B2A9D" w14:textId="77777777" w:rsidR="00074676" w:rsidRPr="00D00F17" w:rsidRDefault="00074676" w:rsidP="00074676">
      <w:pPr>
        <w:pStyle w:val="Odstavecsmlouvy"/>
        <w:numPr>
          <w:ilvl w:val="0"/>
          <w:numId w:val="0"/>
        </w:numPr>
        <w:ind w:left="567"/>
      </w:pPr>
    </w:p>
    <w:p w14:paraId="291EAAF8" w14:textId="77777777" w:rsidR="001E166C" w:rsidRPr="00D00F17" w:rsidRDefault="001E166C" w:rsidP="001E166C">
      <w:pPr>
        <w:pStyle w:val="Odstavecsmlouvy"/>
      </w:pPr>
      <w:r w:rsidRPr="00D00F17">
        <w:t xml:space="preserve">Prodávající na sebe přebírá nebezpečí změny okolností dle § 1765 odst. 2 občanského zákoníku. </w:t>
      </w:r>
    </w:p>
    <w:p w14:paraId="1891AF28" w14:textId="77777777" w:rsidR="00544FA6" w:rsidRPr="00D00F17" w:rsidRDefault="00544FA6" w:rsidP="00544FA6">
      <w:pPr>
        <w:pStyle w:val="Odstavecsmlouvy"/>
        <w:numPr>
          <w:ilvl w:val="0"/>
          <w:numId w:val="0"/>
        </w:numPr>
        <w:ind w:left="567"/>
      </w:pPr>
    </w:p>
    <w:p w14:paraId="27F95AD0" w14:textId="77777777" w:rsidR="00C92C8B" w:rsidRPr="00D00F17" w:rsidRDefault="00B945BB" w:rsidP="009F5A27">
      <w:pPr>
        <w:pStyle w:val="Odstavecsmlouvy"/>
      </w:pPr>
      <w:r w:rsidRPr="00D00F17">
        <w:t xml:space="preserve">Ukončením účinnosti této </w:t>
      </w:r>
      <w:r w:rsidR="00825B3C" w:rsidRPr="00D00F17">
        <w:t>smlouvy</w:t>
      </w:r>
      <w:r w:rsidR="009F5A27" w:rsidRPr="00D00F17">
        <w:t xml:space="preserve"> </w:t>
      </w:r>
      <w:r w:rsidRPr="00D00F17">
        <w:t xml:space="preserve">z jakéhokoli důvodu nejsou dotčena ujednání této smlouvy týkající se </w:t>
      </w:r>
      <w:r w:rsidR="00825B3C" w:rsidRPr="00D00F17">
        <w:t>l</w:t>
      </w:r>
      <w:r w:rsidRPr="00D00F17">
        <w:t xml:space="preserve">icence, záruky, nároků z odpovědnosti za vady, nároky z odpovědnosti za újmu a nároky ze smluvních pokut, ani další ustanovení a nároky, z jejichž povahy vyplývá, že mají trvat i po skončení účinnosti této </w:t>
      </w:r>
      <w:r w:rsidR="00825B3C" w:rsidRPr="00D00F17">
        <w:t>smlouvy</w:t>
      </w:r>
      <w:r w:rsidRPr="00D00F17">
        <w:t>.</w:t>
      </w:r>
    </w:p>
    <w:p w14:paraId="241DA9C4" w14:textId="77777777" w:rsidR="001D71E3" w:rsidRPr="00D00F17" w:rsidRDefault="001D71E3" w:rsidP="001D71E3">
      <w:pPr>
        <w:pStyle w:val="Odstavecsmlouvy"/>
        <w:numPr>
          <w:ilvl w:val="0"/>
          <w:numId w:val="0"/>
        </w:numPr>
        <w:ind w:left="567"/>
      </w:pPr>
    </w:p>
    <w:p w14:paraId="210693A1" w14:textId="77777777" w:rsidR="00C92C8B" w:rsidRPr="00D00F17" w:rsidRDefault="00726B26" w:rsidP="00C92C8B">
      <w:pPr>
        <w:pStyle w:val="Odstavecsmlouvy"/>
      </w:pPr>
      <w:r w:rsidRPr="00D00F17">
        <w:lastRenderedPageBreak/>
        <w:t xml:space="preserve">Osoby podepisující tuto </w:t>
      </w:r>
      <w:r w:rsidR="00825B3C" w:rsidRPr="00D00F17">
        <w:t>smlouvu</w:t>
      </w:r>
      <w:r w:rsidR="009F5A27" w:rsidRPr="00D00F17">
        <w:t xml:space="preserve"> </w:t>
      </w:r>
      <w:r w:rsidRPr="00D00F17">
        <w:t>jménem Prodávajícího prohlašují, že podle stanov společnosti, společenské smlouvy nebo jiného obdobného organizačního předpisu jsou oprávněn</w:t>
      </w:r>
      <w:r w:rsidR="00C92C8B" w:rsidRPr="00D00F17">
        <w:t>y</w:t>
      </w:r>
      <w:r w:rsidRPr="00D00F17">
        <w:t xml:space="preserve"> </w:t>
      </w:r>
      <w:r w:rsidR="00C92C8B" w:rsidRPr="00D00F17">
        <w:t xml:space="preserve">tuto </w:t>
      </w:r>
      <w:r w:rsidR="00825B3C" w:rsidRPr="00D00F17">
        <w:t>smlouvu</w:t>
      </w:r>
      <w:r w:rsidR="009F5A27" w:rsidRPr="00D00F17">
        <w:t xml:space="preserve"> </w:t>
      </w:r>
      <w:r w:rsidRPr="00D00F17">
        <w:t xml:space="preserve">podepsat a k platnosti </w:t>
      </w:r>
      <w:r w:rsidR="00C92C8B" w:rsidRPr="00D00F17">
        <w:t xml:space="preserve">této </w:t>
      </w:r>
      <w:r w:rsidR="00825B3C" w:rsidRPr="00D00F17">
        <w:t>smlouvy</w:t>
      </w:r>
      <w:r w:rsidR="009F5A27" w:rsidRPr="00D00F17">
        <w:t xml:space="preserve"> </w:t>
      </w:r>
      <w:r w:rsidRPr="00D00F17">
        <w:t>není třeba podpisu jiné osoby.</w:t>
      </w:r>
    </w:p>
    <w:p w14:paraId="145A4FA6" w14:textId="77777777" w:rsidR="00C92C8B" w:rsidRPr="00D00F17" w:rsidRDefault="00C92C8B" w:rsidP="00C92C8B">
      <w:pPr>
        <w:pStyle w:val="Odstavecsmlouvy"/>
        <w:numPr>
          <w:ilvl w:val="0"/>
          <w:numId w:val="0"/>
        </w:numPr>
        <w:ind w:left="567"/>
      </w:pPr>
    </w:p>
    <w:p w14:paraId="67AE43B5" w14:textId="77777777" w:rsidR="001D71E3" w:rsidRPr="00D00F17" w:rsidRDefault="00726B26" w:rsidP="001D71E3">
      <w:pPr>
        <w:pStyle w:val="Odstavecsmlouvy"/>
      </w:pPr>
      <w:r w:rsidRPr="00D00F17">
        <w:t xml:space="preserve">Prodávající prohlašuje, že se nenachází v úpadku ve smyslu zákona </w:t>
      </w:r>
      <w:r w:rsidRPr="00D00F17">
        <w:br/>
        <w:t>č. 182/2006 Sb., o úpadku a způsobech jeho řešení (insolvenční zákon), ve znění pozdějších předpisů, zejména není předlužen a je schopen plnit své splatné závazky, přičemž jeho hospodářská situace nevykazuj</w:t>
      </w:r>
      <w:r w:rsidR="001D71E3" w:rsidRPr="00D00F17">
        <w:t>e žádné známky hrozícího úpadku. Prodávající dále prohlašuje, že</w:t>
      </w:r>
      <w:r w:rsidRPr="00D00F17">
        <w:t xml:space="preserve"> na jeho majetek nebyl prohlášen konkurs</w:t>
      </w:r>
      <w:r w:rsidR="001D71E3" w:rsidRPr="00D00F17">
        <w:t>,</w:t>
      </w:r>
      <w:r w:rsidRPr="00D00F17">
        <w:t xml:space="preserve"> ani mu nebyla povolena reorganizace</w:t>
      </w:r>
      <w:r w:rsidR="001D71E3" w:rsidRPr="00D00F17">
        <w:t>,</w:t>
      </w:r>
      <w:r w:rsidRPr="00D00F17">
        <w:t xml:space="preserve"> ani vůči němu není vedeno insolvenční řízení.</w:t>
      </w:r>
    </w:p>
    <w:p w14:paraId="23685DA2" w14:textId="77777777" w:rsidR="001D71E3" w:rsidRPr="00D00F17" w:rsidRDefault="001D71E3" w:rsidP="001D71E3">
      <w:pPr>
        <w:pStyle w:val="Odstavecsmlouvy"/>
        <w:numPr>
          <w:ilvl w:val="0"/>
          <w:numId w:val="0"/>
        </w:numPr>
        <w:ind w:left="567"/>
      </w:pPr>
    </w:p>
    <w:p w14:paraId="75DCD263" w14:textId="77777777" w:rsidR="001D71E3" w:rsidRPr="00D00F17" w:rsidRDefault="00726B26" w:rsidP="001D71E3">
      <w:pPr>
        <w:pStyle w:val="Odstavecsmlouvy"/>
      </w:pPr>
      <w:r w:rsidRPr="00D00F17">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3800532" w14:textId="77777777" w:rsidR="001D71E3" w:rsidRPr="00D00F17" w:rsidRDefault="001D71E3" w:rsidP="001D71E3">
      <w:pPr>
        <w:pStyle w:val="Odstavecsmlouvy"/>
        <w:numPr>
          <w:ilvl w:val="0"/>
          <w:numId w:val="0"/>
        </w:numPr>
        <w:ind w:left="567"/>
      </w:pPr>
    </w:p>
    <w:p w14:paraId="515411ED" w14:textId="77777777" w:rsidR="001D71E3" w:rsidRPr="00D00F17" w:rsidRDefault="00726B26" w:rsidP="001D71E3">
      <w:pPr>
        <w:pStyle w:val="Odstavecsmlouvy"/>
      </w:pPr>
      <w:r w:rsidRPr="00D00F17">
        <w:t xml:space="preserve">Jakékoliv změny či doplňky této </w:t>
      </w:r>
      <w:r w:rsidR="00825B3C" w:rsidRPr="00D00F17">
        <w:t>smlouvy</w:t>
      </w:r>
      <w:r w:rsidR="00451B43" w:rsidRPr="00D00F17">
        <w:t xml:space="preserve"> </w:t>
      </w:r>
      <w:r w:rsidRPr="00D00F17">
        <w:t>lze činit pouze formou písemných číslovaných dodatků podep</w:t>
      </w:r>
      <w:r w:rsidR="001D71E3" w:rsidRPr="00D00F17">
        <w:t>saných oběma smluvními stranami.</w:t>
      </w:r>
      <w:r w:rsidRPr="00D00F17">
        <w:t xml:space="preserve"> </w:t>
      </w:r>
      <w:r w:rsidR="001D71E3" w:rsidRPr="00D00F17">
        <w:t>O</w:t>
      </w:r>
      <w:r w:rsidRPr="00D00F17">
        <w:t xml:space="preserve">dstoupení od </w:t>
      </w:r>
      <w:r w:rsidR="001D71E3" w:rsidRPr="00D00F17">
        <w:t xml:space="preserve">této </w:t>
      </w:r>
      <w:r w:rsidRPr="00D00F17">
        <w:t>smlouvy lze provést pouze písemnou formou.</w:t>
      </w:r>
    </w:p>
    <w:p w14:paraId="214084DF" w14:textId="77777777" w:rsidR="001D71E3" w:rsidRPr="00D00F17" w:rsidRDefault="001D71E3" w:rsidP="001D71E3">
      <w:pPr>
        <w:pStyle w:val="Odstavecsmlouvy"/>
        <w:numPr>
          <w:ilvl w:val="0"/>
          <w:numId w:val="0"/>
        </w:numPr>
        <w:ind w:left="567"/>
      </w:pPr>
    </w:p>
    <w:p w14:paraId="43361556" w14:textId="1E403A2B" w:rsidR="001D71E3" w:rsidRPr="00D00F17" w:rsidRDefault="00726B26" w:rsidP="001D71E3">
      <w:pPr>
        <w:pStyle w:val="Odstavecsmlouvy"/>
      </w:pPr>
      <w:r w:rsidRPr="00D00F17">
        <w:rPr>
          <w:snapToGrid w:val="0"/>
        </w:rPr>
        <w:t xml:space="preserve">Tato </w:t>
      </w:r>
      <w:r w:rsidR="00825B3C" w:rsidRPr="00D00F17">
        <w:rPr>
          <w:snapToGrid w:val="0"/>
        </w:rPr>
        <w:t>smlouva</w:t>
      </w:r>
      <w:r w:rsidRPr="00D00F17">
        <w:rPr>
          <w:snapToGrid w:val="0"/>
        </w:rPr>
        <w:t xml:space="preserve"> je sepsána </w:t>
      </w:r>
      <w:r w:rsidR="00FD67B8" w:rsidRPr="00D00F17">
        <w:rPr>
          <w:snapToGrid w:val="0"/>
        </w:rPr>
        <w:t>ve třech</w:t>
      </w:r>
      <w:r w:rsidR="00451B43" w:rsidRPr="00D00F17">
        <w:rPr>
          <w:snapToGrid w:val="0"/>
        </w:rPr>
        <w:t xml:space="preserve"> </w:t>
      </w:r>
      <w:r w:rsidRPr="00D00F17">
        <w:rPr>
          <w:snapToGrid w:val="0"/>
        </w:rPr>
        <w:t xml:space="preserve">vyhotoveních stejné platnosti a závaznosti, přičemž </w:t>
      </w:r>
      <w:r w:rsidR="00451B43" w:rsidRPr="00D00F17">
        <w:rPr>
          <w:snapToGrid w:val="0"/>
        </w:rPr>
        <w:t xml:space="preserve">Prodávající obdrží jedno vyhotovení a Kupující obdrží </w:t>
      </w:r>
      <w:r w:rsidR="00FD67B8" w:rsidRPr="00D00F17">
        <w:rPr>
          <w:snapToGrid w:val="0"/>
        </w:rPr>
        <w:t xml:space="preserve">dvě </w:t>
      </w:r>
      <w:r w:rsidR="00451B43" w:rsidRPr="00D00F17">
        <w:rPr>
          <w:snapToGrid w:val="0"/>
        </w:rPr>
        <w:t>vyhotovení</w:t>
      </w:r>
      <w:r w:rsidR="00023008" w:rsidRPr="00D00F17">
        <w:rPr>
          <w:snapToGrid w:val="0"/>
        </w:rPr>
        <w:t>.</w:t>
      </w:r>
    </w:p>
    <w:p w14:paraId="0CDD522C" w14:textId="77777777" w:rsidR="007E416F" w:rsidRPr="00D00F17" w:rsidRDefault="007E416F" w:rsidP="007E416F">
      <w:pPr>
        <w:pStyle w:val="Odstavecsmlouvy"/>
        <w:numPr>
          <w:ilvl w:val="0"/>
          <w:numId w:val="0"/>
        </w:numPr>
        <w:ind w:left="567"/>
      </w:pPr>
    </w:p>
    <w:p w14:paraId="21A611DE" w14:textId="77777777" w:rsidR="007E416F" w:rsidRPr="00D00F17" w:rsidRDefault="007E416F" w:rsidP="001D71E3">
      <w:pPr>
        <w:pStyle w:val="Odstavecsmlouvy"/>
      </w:pPr>
      <w:r w:rsidRPr="00D00F17">
        <w:t xml:space="preserve">Nedílnou součástí této </w:t>
      </w:r>
      <w:r w:rsidR="00825B3C" w:rsidRPr="00D00F17">
        <w:t>smlouvy</w:t>
      </w:r>
      <w:r w:rsidRPr="00D00F17">
        <w:t xml:space="preserve"> jsou tyto její přílohy:</w:t>
      </w:r>
    </w:p>
    <w:p w14:paraId="7B0827BE" w14:textId="15434B8A" w:rsidR="007E416F" w:rsidRPr="00D00F17" w:rsidRDefault="007E416F" w:rsidP="000A5B93">
      <w:pPr>
        <w:pStyle w:val="Odstavecsmlouvy"/>
        <w:numPr>
          <w:ilvl w:val="0"/>
          <w:numId w:val="0"/>
        </w:numPr>
        <w:ind w:left="1416"/>
      </w:pPr>
      <w:r w:rsidRPr="00D00F17">
        <w:t xml:space="preserve">Příloha č. 1: </w:t>
      </w:r>
      <w:r w:rsidR="00FE3E8C" w:rsidRPr="00D00F17">
        <w:t>Specifikace Benefitních karet a Benefitního programu</w:t>
      </w:r>
      <w:r w:rsidR="00FD67B8" w:rsidRPr="00D00F17">
        <w:t>;</w:t>
      </w:r>
    </w:p>
    <w:p w14:paraId="51B5B92F" w14:textId="1F58EEDC" w:rsidR="00FD67B8" w:rsidRPr="00D00F17" w:rsidRDefault="00FD67B8" w:rsidP="000A5B93">
      <w:pPr>
        <w:pStyle w:val="Odstavecsmlouvy"/>
        <w:numPr>
          <w:ilvl w:val="0"/>
          <w:numId w:val="0"/>
        </w:numPr>
        <w:ind w:left="1416"/>
      </w:pPr>
      <w:r w:rsidRPr="00D00F17">
        <w:t>Příloha č. 2: Specifikace On-line rozhraní.</w:t>
      </w:r>
    </w:p>
    <w:p w14:paraId="02E9A9C6" w14:textId="77777777" w:rsidR="001D71E3" w:rsidRPr="00D00F17" w:rsidRDefault="001D71E3" w:rsidP="001D71E3">
      <w:pPr>
        <w:pStyle w:val="Odstavecsmlouvy"/>
        <w:numPr>
          <w:ilvl w:val="0"/>
          <w:numId w:val="0"/>
        </w:numPr>
        <w:ind w:left="567"/>
      </w:pPr>
    </w:p>
    <w:p w14:paraId="5922CD3F" w14:textId="77777777" w:rsidR="00726B26" w:rsidRPr="00D00F17" w:rsidRDefault="00726B26" w:rsidP="001D71E3">
      <w:pPr>
        <w:pStyle w:val="Odstavecsmlouvy"/>
      </w:pPr>
      <w:r w:rsidRPr="00D00F17">
        <w:t xml:space="preserve">Smluvní strany prohlašují, že se důkladně seznámily s obsahem této </w:t>
      </w:r>
      <w:r w:rsidR="00825B3C" w:rsidRPr="00D00F17">
        <w:t>smlouvy</w:t>
      </w:r>
      <w:r w:rsidRPr="00D00F17">
        <w:t>, kterému zcela rozumí a plně vyjadřuje jejich svobodnou a vážnou vůli.</w:t>
      </w:r>
    </w:p>
    <w:p w14:paraId="2728CC32" w14:textId="77777777" w:rsidR="004A45B0" w:rsidRPr="00D00F17"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D00F17" w:rsidRPr="00D00F17" w14:paraId="251F2E7F" w14:textId="77777777" w:rsidTr="005B49AA">
        <w:tc>
          <w:tcPr>
            <w:tcW w:w="4077" w:type="dxa"/>
            <w:shd w:val="clear" w:color="auto" w:fill="auto"/>
          </w:tcPr>
          <w:p w14:paraId="632E70A1" w14:textId="4720A7BF" w:rsidR="004A45B0" w:rsidRPr="00D00F17" w:rsidRDefault="004A45B0" w:rsidP="005B49AA">
            <w:pPr>
              <w:pStyle w:val="slovn"/>
              <w:numPr>
                <w:ilvl w:val="0"/>
                <w:numId w:val="0"/>
              </w:numPr>
              <w:tabs>
                <w:tab w:val="num" w:pos="567"/>
              </w:tabs>
              <w:spacing w:after="0" w:line="280" w:lineRule="atLeast"/>
              <w:jc w:val="left"/>
              <w:rPr>
                <w:sz w:val="22"/>
                <w:szCs w:val="22"/>
              </w:rPr>
            </w:pPr>
            <w:r w:rsidRPr="00D00F17">
              <w:rPr>
                <w:sz w:val="22"/>
                <w:szCs w:val="22"/>
              </w:rPr>
              <w:t>V </w:t>
            </w:r>
            <w:r w:rsidR="00D25361" w:rsidRPr="00F25453">
              <w:rPr>
                <w:sz w:val="22"/>
                <w:szCs w:val="22"/>
              </w:rPr>
              <w:t>Praze</w:t>
            </w:r>
            <w:r w:rsidRPr="00D00F17">
              <w:rPr>
                <w:sz w:val="22"/>
                <w:szCs w:val="22"/>
              </w:rPr>
              <w:t xml:space="preserve"> dne</w:t>
            </w:r>
          </w:p>
        </w:tc>
        <w:tc>
          <w:tcPr>
            <w:tcW w:w="1134" w:type="dxa"/>
            <w:shd w:val="clear" w:color="auto" w:fill="auto"/>
          </w:tcPr>
          <w:p w14:paraId="07A3C1DC" w14:textId="77777777" w:rsidR="004A45B0" w:rsidRPr="00D00F17"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3050C195" w14:textId="77777777" w:rsidR="004A45B0" w:rsidRPr="00D00F17" w:rsidRDefault="004A45B0" w:rsidP="005B49AA">
            <w:pPr>
              <w:pStyle w:val="slovn"/>
              <w:numPr>
                <w:ilvl w:val="0"/>
                <w:numId w:val="0"/>
              </w:numPr>
              <w:tabs>
                <w:tab w:val="num" w:pos="567"/>
              </w:tabs>
              <w:spacing w:after="0" w:line="280" w:lineRule="atLeast"/>
              <w:rPr>
                <w:sz w:val="22"/>
                <w:szCs w:val="22"/>
              </w:rPr>
            </w:pPr>
            <w:r w:rsidRPr="00D00F17">
              <w:rPr>
                <w:sz w:val="22"/>
                <w:szCs w:val="22"/>
              </w:rPr>
              <w:t>V Brně dne</w:t>
            </w:r>
          </w:p>
        </w:tc>
      </w:tr>
      <w:tr w:rsidR="00D00F17" w:rsidRPr="00D00F17" w14:paraId="534DAB1D" w14:textId="77777777" w:rsidTr="005B49AA">
        <w:tc>
          <w:tcPr>
            <w:tcW w:w="4077" w:type="dxa"/>
            <w:tcBorders>
              <w:bottom w:val="single" w:sz="4" w:space="0" w:color="auto"/>
            </w:tcBorders>
            <w:shd w:val="clear" w:color="auto" w:fill="auto"/>
          </w:tcPr>
          <w:p w14:paraId="38478EE9" w14:textId="77777777" w:rsidR="004A45B0" w:rsidRPr="00D00F17" w:rsidRDefault="004A45B0" w:rsidP="005B49AA">
            <w:pPr>
              <w:pStyle w:val="slovn"/>
              <w:numPr>
                <w:ilvl w:val="0"/>
                <w:numId w:val="0"/>
              </w:numPr>
              <w:tabs>
                <w:tab w:val="num" w:pos="567"/>
              </w:tabs>
              <w:spacing w:after="0" w:line="280" w:lineRule="atLeast"/>
              <w:rPr>
                <w:sz w:val="22"/>
                <w:szCs w:val="22"/>
              </w:rPr>
            </w:pPr>
          </w:p>
          <w:p w14:paraId="2C425324" w14:textId="77777777" w:rsidR="004A45B0" w:rsidRPr="00D00F17" w:rsidRDefault="004A45B0" w:rsidP="005B49AA">
            <w:pPr>
              <w:pStyle w:val="slovn"/>
              <w:numPr>
                <w:ilvl w:val="0"/>
                <w:numId w:val="0"/>
              </w:numPr>
              <w:tabs>
                <w:tab w:val="num" w:pos="567"/>
              </w:tabs>
              <w:spacing w:after="0" w:line="280" w:lineRule="atLeast"/>
              <w:rPr>
                <w:sz w:val="22"/>
                <w:szCs w:val="22"/>
              </w:rPr>
            </w:pPr>
          </w:p>
          <w:p w14:paraId="077C6565" w14:textId="77777777" w:rsidR="004A45B0" w:rsidRPr="00D00F17" w:rsidRDefault="004A45B0" w:rsidP="005B49AA">
            <w:pPr>
              <w:pStyle w:val="slovn"/>
              <w:numPr>
                <w:ilvl w:val="0"/>
                <w:numId w:val="0"/>
              </w:numPr>
              <w:tabs>
                <w:tab w:val="num" w:pos="567"/>
              </w:tabs>
              <w:spacing w:after="0" w:line="280" w:lineRule="atLeast"/>
              <w:rPr>
                <w:sz w:val="22"/>
                <w:szCs w:val="22"/>
              </w:rPr>
            </w:pPr>
          </w:p>
          <w:p w14:paraId="4A4A9AF3" w14:textId="77777777" w:rsidR="00CD098E" w:rsidRPr="00D00F17" w:rsidRDefault="00CD098E" w:rsidP="005B49AA">
            <w:pPr>
              <w:pStyle w:val="slovn"/>
              <w:numPr>
                <w:ilvl w:val="0"/>
                <w:numId w:val="0"/>
              </w:numPr>
              <w:tabs>
                <w:tab w:val="num" w:pos="567"/>
              </w:tabs>
              <w:spacing w:after="0" w:line="280" w:lineRule="atLeast"/>
              <w:rPr>
                <w:sz w:val="22"/>
                <w:szCs w:val="22"/>
              </w:rPr>
            </w:pPr>
          </w:p>
          <w:p w14:paraId="2B272C27" w14:textId="77777777" w:rsidR="004A45B0" w:rsidRPr="00D00F17" w:rsidRDefault="004A45B0" w:rsidP="005B49AA">
            <w:pPr>
              <w:pStyle w:val="slovn"/>
              <w:numPr>
                <w:ilvl w:val="0"/>
                <w:numId w:val="0"/>
              </w:numPr>
              <w:tabs>
                <w:tab w:val="num" w:pos="567"/>
              </w:tabs>
              <w:spacing w:after="0" w:line="280" w:lineRule="atLeast"/>
              <w:rPr>
                <w:sz w:val="22"/>
                <w:szCs w:val="22"/>
              </w:rPr>
            </w:pPr>
          </w:p>
          <w:p w14:paraId="18D59FC6" w14:textId="77777777" w:rsidR="004A45B0" w:rsidRPr="00D00F17"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565F2CF8" w14:textId="77777777" w:rsidR="004A45B0" w:rsidRPr="00D00F17"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C4D0F38" w14:textId="77777777" w:rsidR="004A45B0" w:rsidRPr="00D00F17" w:rsidRDefault="004A45B0" w:rsidP="005B49AA">
            <w:pPr>
              <w:pStyle w:val="slovn"/>
              <w:numPr>
                <w:ilvl w:val="0"/>
                <w:numId w:val="0"/>
              </w:numPr>
              <w:tabs>
                <w:tab w:val="num" w:pos="567"/>
              </w:tabs>
              <w:spacing w:after="0" w:line="280" w:lineRule="atLeast"/>
              <w:rPr>
                <w:sz w:val="22"/>
                <w:szCs w:val="22"/>
              </w:rPr>
            </w:pPr>
          </w:p>
        </w:tc>
      </w:tr>
      <w:tr w:rsidR="004A45B0" w:rsidRPr="00D00F17" w14:paraId="078A6070" w14:textId="77777777" w:rsidTr="005B49AA">
        <w:tc>
          <w:tcPr>
            <w:tcW w:w="4077" w:type="dxa"/>
            <w:tcBorders>
              <w:top w:val="single" w:sz="4" w:space="0" w:color="auto"/>
            </w:tcBorders>
            <w:shd w:val="clear" w:color="auto" w:fill="auto"/>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01"/>
            </w:tblGrid>
            <w:tr w:rsidR="00D25361" w14:paraId="1C7BFF91" w14:textId="77777777" w:rsidTr="00F25453">
              <w:trPr>
                <w:trHeight w:val="488"/>
              </w:trPr>
              <w:tc>
                <w:tcPr>
                  <w:tcW w:w="3401" w:type="dxa"/>
                  <w:tcBorders>
                    <w:top w:val="nil"/>
                    <w:left w:val="nil"/>
                    <w:bottom w:val="nil"/>
                    <w:right w:val="nil"/>
                  </w:tcBorders>
                  <w:tcMar>
                    <w:top w:w="39" w:type="dxa"/>
                    <w:left w:w="39" w:type="dxa"/>
                    <w:bottom w:w="39" w:type="dxa"/>
                    <w:right w:w="39" w:type="dxa"/>
                  </w:tcMar>
                </w:tcPr>
                <w:p w14:paraId="07C3C3AC" w14:textId="77777777" w:rsidR="00D25361" w:rsidRPr="00D25361" w:rsidRDefault="00D25361" w:rsidP="00D25361">
                  <w:pPr>
                    <w:spacing w:line="240" w:lineRule="auto"/>
                    <w:jc w:val="center"/>
                  </w:pPr>
                  <w:r w:rsidRPr="00F25453">
                    <w:rPr>
                      <w:rFonts w:eastAsia="Calibri"/>
                      <w:b/>
                      <w:color w:val="000000"/>
                    </w:rPr>
                    <w:t>MultiSport Benefit, s.r.o.</w:t>
                  </w:r>
                </w:p>
                <w:p w14:paraId="783ECE44" w14:textId="4354EEC8" w:rsidR="00D25361" w:rsidRPr="00466386" w:rsidRDefault="00D25361" w:rsidP="00D45074">
                  <w:pPr>
                    <w:spacing w:line="240" w:lineRule="auto"/>
                    <w:rPr>
                      <w:bCs/>
                    </w:rPr>
                  </w:pPr>
                  <w:r>
                    <w:rPr>
                      <w:rFonts w:ascii="Calibri" w:eastAsia="Calibri" w:hAnsi="Calibri"/>
                      <w:b/>
                      <w:color w:val="000000"/>
                      <w:sz w:val="18"/>
                    </w:rPr>
                    <w:t xml:space="preserve">           </w:t>
                  </w:r>
                  <w:r w:rsidR="00D45074">
                    <w:rPr>
                      <w:rFonts w:eastAsia="Calibri"/>
                      <w:bCs/>
                      <w:color w:val="000000"/>
                    </w:rPr>
                    <w:t>XXXXX</w:t>
                  </w:r>
                  <w:r w:rsidRPr="00F25453">
                    <w:rPr>
                      <w:rFonts w:eastAsia="Calibri"/>
                      <w:bCs/>
                      <w:color w:val="000000"/>
                    </w:rPr>
                    <w:t>, jednatel</w:t>
                  </w:r>
                </w:p>
              </w:tc>
            </w:tr>
            <w:tr w:rsidR="00D25361" w14:paraId="06465428" w14:textId="77777777" w:rsidTr="00F83116">
              <w:trPr>
                <w:trHeight w:val="148"/>
              </w:trPr>
              <w:tc>
                <w:tcPr>
                  <w:tcW w:w="3401" w:type="dxa"/>
                  <w:tcBorders>
                    <w:top w:val="nil"/>
                    <w:left w:val="nil"/>
                    <w:bottom w:val="nil"/>
                    <w:right w:val="nil"/>
                  </w:tcBorders>
                  <w:tcMar>
                    <w:top w:w="39" w:type="dxa"/>
                    <w:left w:w="39" w:type="dxa"/>
                    <w:bottom w:w="39" w:type="dxa"/>
                    <w:right w:w="39" w:type="dxa"/>
                  </w:tcMar>
                </w:tcPr>
                <w:p w14:paraId="3C75979E" w14:textId="649B7F2B" w:rsidR="00D25361" w:rsidRDefault="00D25361" w:rsidP="00D25361">
                  <w:pPr>
                    <w:spacing w:line="240" w:lineRule="auto"/>
                    <w:jc w:val="center"/>
                  </w:pPr>
                </w:p>
              </w:tc>
            </w:tr>
            <w:tr w:rsidR="00D25361" w14:paraId="3A6BF453" w14:textId="77777777" w:rsidTr="00F83116">
              <w:trPr>
                <w:trHeight w:val="457"/>
              </w:trPr>
              <w:tc>
                <w:tcPr>
                  <w:tcW w:w="3401" w:type="dxa"/>
                  <w:tcBorders>
                    <w:top w:val="nil"/>
                    <w:left w:val="nil"/>
                    <w:bottom w:val="nil"/>
                    <w:right w:val="nil"/>
                  </w:tcBorders>
                  <w:tcMar>
                    <w:top w:w="39" w:type="dxa"/>
                    <w:left w:w="39" w:type="dxa"/>
                    <w:bottom w:w="39" w:type="dxa"/>
                    <w:right w:w="39" w:type="dxa"/>
                  </w:tcMar>
                  <w:vAlign w:val="bottom"/>
                </w:tcPr>
                <w:p w14:paraId="53172825" w14:textId="77777777" w:rsidR="00D25361" w:rsidRDefault="00D25361" w:rsidP="00D25361">
                  <w:pPr>
                    <w:spacing w:line="240" w:lineRule="auto"/>
                    <w:jc w:val="center"/>
                  </w:pPr>
                  <w:r>
                    <w:rPr>
                      <w:rFonts w:ascii="Calibri" w:eastAsia="Calibri" w:hAnsi="Calibri"/>
                      <w:color w:val="000000"/>
                      <w:sz w:val="18"/>
                    </w:rPr>
                    <w:t>…………………………………………</w:t>
                  </w:r>
                </w:p>
              </w:tc>
            </w:tr>
            <w:tr w:rsidR="00D25361" w14:paraId="3AF8132A" w14:textId="77777777" w:rsidTr="00F83116">
              <w:trPr>
                <w:trHeight w:val="172"/>
              </w:trPr>
              <w:tc>
                <w:tcPr>
                  <w:tcW w:w="3401" w:type="dxa"/>
                  <w:tcBorders>
                    <w:top w:val="nil"/>
                    <w:left w:val="nil"/>
                    <w:bottom w:val="nil"/>
                    <w:right w:val="nil"/>
                  </w:tcBorders>
                  <w:tcMar>
                    <w:top w:w="39" w:type="dxa"/>
                    <w:left w:w="39" w:type="dxa"/>
                    <w:bottom w:w="39" w:type="dxa"/>
                    <w:right w:w="39" w:type="dxa"/>
                  </w:tcMar>
                </w:tcPr>
                <w:p w14:paraId="5A88E8AC" w14:textId="77777777" w:rsidR="00D25361" w:rsidRPr="00D25361" w:rsidRDefault="00D25361" w:rsidP="00D25361">
                  <w:pPr>
                    <w:spacing w:line="240" w:lineRule="auto"/>
                    <w:jc w:val="center"/>
                  </w:pPr>
                  <w:r w:rsidRPr="00F25453">
                    <w:rPr>
                      <w:rFonts w:eastAsia="Calibri"/>
                      <w:b/>
                      <w:color w:val="000000"/>
                    </w:rPr>
                    <w:t>MultiSport Benefit, s.r.o.</w:t>
                  </w:r>
                </w:p>
                <w:p w14:paraId="5152E420" w14:textId="015A2986" w:rsidR="00D25361" w:rsidRPr="00466386" w:rsidRDefault="00D45074" w:rsidP="00D25361">
                  <w:pPr>
                    <w:spacing w:line="240" w:lineRule="auto"/>
                    <w:jc w:val="center"/>
                    <w:rPr>
                      <w:bCs/>
                    </w:rPr>
                  </w:pPr>
                  <w:r>
                    <w:rPr>
                      <w:rFonts w:eastAsia="Calibri"/>
                      <w:bCs/>
                      <w:color w:val="000000"/>
                    </w:rPr>
                    <w:t>XXXXX</w:t>
                  </w:r>
                  <w:r w:rsidR="00D25361" w:rsidRPr="00F25453">
                    <w:rPr>
                      <w:rFonts w:eastAsia="Calibri"/>
                      <w:bCs/>
                      <w:color w:val="000000"/>
                    </w:rPr>
                    <w:t>, jednatel </w:t>
                  </w:r>
                  <w:proofErr w:type="spellStart"/>
                  <w:r w:rsidR="00D25361" w:rsidRPr="00F25453">
                    <w:rPr>
                      <w:rFonts w:eastAsia="Calibri"/>
                      <w:bCs/>
                      <w:color w:val="000000"/>
                    </w:rPr>
                    <w:t>zast</w:t>
                  </w:r>
                  <w:proofErr w:type="spellEnd"/>
                  <w:r w:rsidR="00D25361" w:rsidRPr="00F25453">
                    <w:rPr>
                      <w:rFonts w:eastAsia="Calibri"/>
                      <w:bCs/>
                      <w:color w:val="000000"/>
                    </w:rPr>
                    <w:t>. na základě</w:t>
                  </w:r>
                </w:p>
                <w:p w14:paraId="74069110" w14:textId="615A6BE1" w:rsidR="00D25361" w:rsidRDefault="00D25361" w:rsidP="00D45074">
                  <w:pPr>
                    <w:spacing w:line="240" w:lineRule="auto"/>
                    <w:jc w:val="center"/>
                  </w:pPr>
                  <w:r w:rsidRPr="00F25453">
                    <w:rPr>
                      <w:rFonts w:eastAsia="Calibri"/>
                      <w:bCs/>
                      <w:color w:val="000000"/>
                    </w:rPr>
                    <w:t xml:space="preserve">plné moci </w:t>
                  </w:r>
                  <w:r w:rsidR="00D45074">
                    <w:rPr>
                      <w:rFonts w:eastAsia="Calibri"/>
                      <w:bCs/>
                      <w:color w:val="000000"/>
                    </w:rPr>
                    <w:t>XXXXX</w:t>
                  </w:r>
                </w:p>
              </w:tc>
            </w:tr>
          </w:tbl>
          <w:p w14:paraId="526DDCA2" w14:textId="319C99A9" w:rsidR="004A45B0" w:rsidRPr="00D00F17" w:rsidRDefault="00D25361">
            <w:pPr>
              <w:pStyle w:val="slovn"/>
              <w:numPr>
                <w:ilvl w:val="0"/>
                <w:numId w:val="0"/>
              </w:numPr>
              <w:tabs>
                <w:tab w:val="num" w:pos="567"/>
              </w:tabs>
              <w:spacing w:after="0" w:line="280" w:lineRule="atLeast"/>
              <w:jc w:val="center"/>
              <w:rPr>
                <w:sz w:val="22"/>
                <w:szCs w:val="22"/>
              </w:rPr>
            </w:pPr>
            <w:r w:rsidRPr="00D00F17" w:rsidDel="00D25361">
              <w:rPr>
                <w:b/>
                <w:sz w:val="22"/>
                <w:szCs w:val="22"/>
                <w:highlight w:val="yellow"/>
              </w:rPr>
              <w:t xml:space="preserve"> </w:t>
            </w:r>
          </w:p>
        </w:tc>
        <w:tc>
          <w:tcPr>
            <w:tcW w:w="1134" w:type="dxa"/>
            <w:shd w:val="clear" w:color="auto" w:fill="auto"/>
          </w:tcPr>
          <w:p w14:paraId="5BB60918" w14:textId="77777777" w:rsidR="004A45B0" w:rsidRPr="00D00F17"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7187BA2D" w14:textId="77777777" w:rsidR="004A45B0" w:rsidRPr="00D00F17" w:rsidRDefault="004A45B0" w:rsidP="005B49AA">
            <w:pPr>
              <w:pStyle w:val="slovn"/>
              <w:numPr>
                <w:ilvl w:val="0"/>
                <w:numId w:val="0"/>
              </w:numPr>
              <w:tabs>
                <w:tab w:val="num" w:pos="567"/>
              </w:tabs>
              <w:spacing w:after="0" w:line="280" w:lineRule="atLeast"/>
              <w:jc w:val="center"/>
              <w:rPr>
                <w:b/>
                <w:sz w:val="22"/>
                <w:szCs w:val="22"/>
              </w:rPr>
            </w:pPr>
            <w:r w:rsidRPr="00D00F17">
              <w:rPr>
                <w:b/>
                <w:sz w:val="22"/>
                <w:szCs w:val="22"/>
              </w:rPr>
              <w:t>Fakultní nemocnice Brno</w:t>
            </w:r>
          </w:p>
          <w:p w14:paraId="7EFE5617" w14:textId="20FC7939" w:rsidR="004A45B0" w:rsidRPr="00D00F17" w:rsidRDefault="00D45074" w:rsidP="005B49AA">
            <w:pPr>
              <w:pStyle w:val="slovn"/>
              <w:numPr>
                <w:ilvl w:val="0"/>
                <w:numId w:val="0"/>
              </w:numPr>
              <w:tabs>
                <w:tab w:val="num" w:pos="567"/>
              </w:tabs>
              <w:spacing w:after="0" w:line="280" w:lineRule="atLeast"/>
              <w:jc w:val="center"/>
              <w:rPr>
                <w:sz w:val="22"/>
                <w:szCs w:val="22"/>
              </w:rPr>
            </w:pPr>
            <w:r>
              <w:rPr>
                <w:sz w:val="22"/>
                <w:szCs w:val="22"/>
              </w:rPr>
              <w:t>XXXXX</w:t>
            </w:r>
            <w:bookmarkStart w:id="17" w:name="_GoBack"/>
            <w:bookmarkEnd w:id="17"/>
            <w:r w:rsidR="004A45B0" w:rsidRPr="00D00F17">
              <w:rPr>
                <w:sz w:val="22"/>
                <w:szCs w:val="22"/>
              </w:rPr>
              <w:t>, ředitel</w:t>
            </w:r>
          </w:p>
          <w:p w14:paraId="7E39B965" w14:textId="77777777" w:rsidR="004A45B0" w:rsidRPr="00D00F17" w:rsidRDefault="004A45B0" w:rsidP="005B49AA">
            <w:pPr>
              <w:pStyle w:val="slovn"/>
              <w:numPr>
                <w:ilvl w:val="0"/>
                <w:numId w:val="0"/>
              </w:numPr>
              <w:tabs>
                <w:tab w:val="num" w:pos="567"/>
              </w:tabs>
              <w:spacing w:after="0" w:line="280" w:lineRule="atLeast"/>
              <w:jc w:val="center"/>
              <w:rPr>
                <w:sz w:val="22"/>
                <w:szCs w:val="22"/>
              </w:rPr>
            </w:pPr>
          </w:p>
        </w:tc>
      </w:tr>
    </w:tbl>
    <w:p w14:paraId="62A26F31" w14:textId="77777777" w:rsidR="000729CF" w:rsidRPr="00D00F17" w:rsidRDefault="000729CF" w:rsidP="000729CF"/>
    <w:p w14:paraId="0C90A816" w14:textId="77777777" w:rsidR="007E416F" w:rsidRPr="00D00F17" w:rsidRDefault="000729CF" w:rsidP="007E416F">
      <w:pPr>
        <w:jc w:val="center"/>
        <w:rPr>
          <w:b/>
        </w:rPr>
      </w:pPr>
      <w:r w:rsidRPr="00D00F17">
        <w:br w:type="page"/>
      </w:r>
      <w:r w:rsidR="00575F84" w:rsidRPr="00D00F17">
        <w:rPr>
          <w:b/>
        </w:rPr>
        <w:lastRenderedPageBreak/>
        <w:t xml:space="preserve">PŘÍLOHA Č. </w:t>
      </w:r>
      <w:r w:rsidR="000A5B93" w:rsidRPr="00D00F17">
        <w:rPr>
          <w:b/>
        </w:rPr>
        <w:t>1</w:t>
      </w:r>
    </w:p>
    <w:p w14:paraId="248CFC15" w14:textId="77777777" w:rsidR="007E416F" w:rsidRPr="00D00F17" w:rsidRDefault="007E416F" w:rsidP="007E416F">
      <w:pPr>
        <w:jc w:val="center"/>
        <w:rPr>
          <w:b/>
        </w:rPr>
      </w:pPr>
    </w:p>
    <w:p w14:paraId="4FAF6BEC" w14:textId="14ED8287" w:rsidR="007E416F" w:rsidRPr="00D00F17" w:rsidRDefault="00074676" w:rsidP="007E416F">
      <w:pPr>
        <w:jc w:val="center"/>
        <w:rPr>
          <w:b/>
        </w:rPr>
      </w:pPr>
      <w:r w:rsidRPr="00D00F17">
        <w:rPr>
          <w:b/>
        </w:rPr>
        <w:t xml:space="preserve">Specifikace </w:t>
      </w:r>
      <w:r w:rsidR="00080D37" w:rsidRPr="00D00F17">
        <w:rPr>
          <w:b/>
        </w:rPr>
        <w:t>Benefitních karet</w:t>
      </w:r>
      <w:r w:rsidR="002B0287" w:rsidRPr="00D00F17">
        <w:rPr>
          <w:b/>
        </w:rPr>
        <w:t xml:space="preserve"> a </w:t>
      </w:r>
      <w:r w:rsidR="007A38C7" w:rsidRPr="00D00F17">
        <w:rPr>
          <w:b/>
        </w:rPr>
        <w:t>Benefitního programu</w:t>
      </w:r>
    </w:p>
    <w:p w14:paraId="17CC22B7" w14:textId="6448EEC3" w:rsidR="00896745" w:rsidRPr="00D00F17" w:rsidRDefault="00896745" w:rsidP="00E52AD0">
      <w:pPr>
        <w:spacing w:line="240" w:lineRule="auto"/>
      </w:pPr>
    </w:p>
    <w:p w14:paraId="0DD0DFE4" w14:textId="02506868" w:rsidR="00080D37" w:rsidRPr="00D00F17" w:rsidRDefault="00602144" w:rsidP="00E52AD0">
      <w:pPr>
        <w:spacing w:line="240" w:lineRule="auto"/>
      </w:pPr>
      <w:r w:rsidRPr="00D00F17">
        <w:t xml:space="preserve">Benefity spočívají v možnosti čerpání služeb </w:t>
      </w:r>
      <w:r w:rsidR="00E52AD0" w:rsidRPr="00D00F17">
        <w:t>sportovních</w:t>
      </w:r>
      <w:r w:rsidRPr="00D00F17">
        <w:t xml:space="preserve"> a</w:t>
      </w:r>
      <w:r w:rsidR="00E52AD0" w:rsidRPr="00D00F17">
        <w:t xml:space="preserve"> relaxačních</w:t>
      </w:r>
      <w:r w:rsidRPr="00D00F17">
        <w:t xml:space="preserve"> cent</w:t>
      </w:r>
      <w:r w:rsidR="00E52AD0" w:rsidRPr="00D00F17">
        <w:t>e</w:t>
      </w:r>
      <w:r w:rsidRPr="00D00F17">
        <w:t>r</w:t>
      </w:r>
      <w:r w:rsidR="00E52AD0" w:rsidRPr="00D00F17">
        <w:t xml:space="preserve"> uvedených</w:t>
      </w:r>
      <w:r w:rsidRPr="00D00F17">
        <w:t xml:space="preserve"> v On-line rozhraní (</w:t>
      </w:r>
      <w:r w:rsidR="00E52AD0" w:rsidRPr="00D00F17">
        <w:t xml:space="preserve">takové centrum </w:t>
      </w:r>
      <w:r w:rsidRPr="00D00F17">
        <w:t>dále jen „</w:t>
      </w:r>
      <w:r w:rsidRPr="00D00F17">
        <w:rPr>
          <w:b/>
        </w:rPr>
        <w:t>Centrum</w:t>
      </w:r>
      <w:r w:rsidRPr="00D00F17">
        <w:t>“)</w:t>
      </w:r>
      <w:r w:rsidR="00E52AD0" w:rsidRPr="00D00F17">
        <w:t xml:space="preserve">, která jsou smluvními partnery Prodávajícího. </w:t>
      </w:r>
      <w:r w:rsidR="00080D37" w:rsidRPr="00D00F17">
        <w:t>Benefitní karta musí svého držitele, tj. zaměstnance Kupujícího (dále též pouze „</w:t>
      </w:r>
      <w:r w:rsidR="00080D37" w:rsidRPr="00D00F17">
        <w:rPr>
          <w:b/>
        </w:rPr>
        <w:t>držitel</w:t>
      </w:r>
      <w:r w:rsidR="00080D37" w:rsidRPr="00D00F17">
        <w:t>“), opravňovat minimálně k jednomu bezplatnému vstupu do</w:t>
      </w:r>
      <w:r w:rsidR="00F77026" w:rsidRPr="00D00F17">
        <w:t xml:space="preserve"> každého </w:t>
      </w:r>
      <w:r w:rsidR="00E52AD0" w:rsidRPr="00D00F17">
        <w:t xml:space="preserve">Centra </w:t>
      </w:r>
      <w:r w:rsidR="00080D37" w:rsidRPr="00D00F17">
        <w:t xml:space="preserve">denně, a to v rámci provozní doby </w:t>
      </w:r>
      <w:r w:rsidR="00F77026" w:rsidRPr="00D00F17">
        <w:t>C</w:t>
      </w:r>
      <w:r w:rsidR="00080D37" w:rsidRPr="00D00F17">
        <w:t xml:space="preserve">entra. Vstup </w:t>
      </w:r>
      <w:r w:rsidR="00F77026" w:rsidRPr="00D00F17">
        <w:t xml:space="preserve">do Centra </w:t>
      </w:r>
      <w:r w:rsidR="00080D37" w:rsidRPr="00D00F17">
        <w:t>může být limitován časově, nesmí však být kratší než 60 minut. V případě kolektivních sportů nemusí být vstup bezplatný, ale pouze zlevněný</w:t>
      </w:r>
      <w:r w:rsidR="00F77026" w:rsidRPr="00D00F17">
        <w:t>.</w:t>
      </w:r>
    </w:p>
    <w:p w14:paraId="32F63544" w14:textId="3468B189" w:rsidR="00080D37" w:rsidRPr="00D00F17" w:rsidRDefault="00080D37" w:rsidP="00E52AD0">
      <w:pPr>
        <w:spacing w:line="240" w:lineRule="auto"/>
      </w:pPr>
    </w:p>
    <w:p w14:paraId="2F6FB487" w14:textId="7936E85F" w:rsidR="00602144" w:rsidRPr="00D00F17" w:rsidRDefault="00602144" w:rsidP="00E52AD0">
      <w:pPr>
        <w:spacing w:line="240" w:lineRule="auto"/>
      </w:pPr>
      <w:r w:rsidRPr="00D00F17">
        <w:t>Benefitní karta bude vystavena na konkrétní osobu svého držitele, bude nepřenosná a opatřena</w:t>
      </w:r>
      <w:r w:rsidR="0034472E" w:rsidRPr="00D00F17">
        <w:t xml:space="preserve"> logem zadavatele a jednoznačným identifikátorem Benefitní karty</w:t>
      </w:r>
      <w:r w:rsidRPr="00D00F17">
        <w:t>.</w:t>
      </w:r>
    </w:p>
    <w:p w14:paraId="4A7D75E1" w14:textId="3774280E" w:rsidR="0034472E" w:rsidRPr="00D00F17" w:rsidRDefault="0034472E" w:rsidP="00E52AD0">
      <w:pPr>
        <w:spacing w:line="240" w:lineRule="auto"/>
      </w:pPr>
    </w:p>
    <w:p w14:paraId="7E31796C" w14:textId="3C4BB2F1" w:rsidR="0034472E" w:rsidRPr="00D00F17" w:rsidRDefault="0034472E" w:rsidP="00E52AD0">
      <w:pPr>
        <w:spacing w:line="240" w:lineRule="auto"/>
      </w:pPr>
      <w:r w:rsidRPr="00D00F17">
        <w:t xml:space="preserve">Benefitní karta je aktivní </w:t>
      </w:r>
      <w:r w:rsidR="00EE58D9" w:rsidRPr="00D00F17">
        <w:t>teprve</w:t>
      </w:r>
      <w:r w:rsidRPr="00D00F17">
        <w:t xml:space="preserve"> okamžikem její aktivace pověřenou osobou Kupujícího v On-line rozhraní</w:t>
      </w:r>
      <w:r w:rsidR="00715AAC" w:rsidRPr="00D00F17">
        <w:t xml:space="preserve"> k datu, které pověřená osoba Kupujícího zvolí</w:t>
      </w:r>
      <w:r w:rsidRPr="00D00F17">
        <w:t>.</w:t>
      </w:r>
      <w:r w:rsidR="00EE58D9" w:rsidRPr="00D00F17">
        <w:t xml:space="preserve"> Před aktivací Benefitní karty nelze na jejím základě využívat zvýhodněných Služeb Center.</w:t>
      </w:r>
      <w:r w:rsidR="00B12578" w:rsidRPr="00D00F17">
        <w:t xml:space="preserve"> Kupující je oprávněn </w:t>
      </w:r>
      <w:r w:rsidR="00FD00BB">
        <w:t xml:space="preserve">provádět </w:t>
      </w:r>
      <w:r w:rsidR="00B12578" w:rsidRPr="00D00F17">
        <w:t>deaktiva</w:t>
      </w:r>
      <w:r w:rsidR="00FD00BB">
        <w:t>ci</w:t>
      </w:r>
      <w:r w:rsidR="00B12578" w:rsidRPr="00D00F17">
        <w:t xml:space="preserve"> </w:t>
      </w:r>
      <w:r w:rsidR="00FD00BB">
        <w:t>karet</w:t>
      </w:r>
      <w:r w:rsidR="00B12578" w:rsidRPr="00D00F17">
        <w:t>.</w:t>
      </w:r>
    </w:p>
    <w:p w14:paraId="1B821E91" w14:textId="77777777" w:rsidR="00602144" w:rsidRPr="00D00F17" w:rsidRDefault="00602144" w:rsidP="00E52AD0">
      <w:pPr>
        <w:spacing w:line="240" w:lineRule="auto"/>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D25361" w14:paraId="4F256220"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618890BC" w14:textId="77777777" w:rsidR="00D25361" w:rsidRPr="00375047" w:rsidRDefault="00D25361" w:rsidP="00F83116">
            <w:pPr>
              <w:spacing w:line="240" w:lineRule="auto"/>
            </w:pPr>
            <w:r w:rsidRPr="00F25453">
              <w:rPr>
                <w:rFonts w:eastAsia="Calibri"/>
                <w:color w:val="000000"/>
              </w:rPr>
              <w:t>Raketové sporty (squash, badminton, tenis, ricochet, stolní tenis). V případě pronájmu kurtu</w:t>
            </w:r>
            <w:r w:rsidRPr="00F25453">
              <w:rPr>
                <w:rFonts w:eastAsia="Calibri"/>
                <w:color w:val="1F497D"/>
              </w:rPr>
              <w:t xml:space="preserve"> </w:t>
            </w:r>
            <w:r w:rsidRPr="00F25453">
              <w:rPr>
                <w:rFonts w:eastAsia="Calibri"/>
                <w:color w:val="000000"/>
              </w:rPr>
              <w:t>2 až 4 osobami, kde minimálně 2 osoby vlastní kartu, je kurt zdarma na 60 minut a pokud kartu vlastní pouze 1 osoba, ostatní osoby hradí 50 % ceny kurtu</w:t>
            </w:r>
            <w:r w:rsidRPr="00F25453">
              <w:rPr>
                <w:rFonts w:eastAsia="Calibri"/>
                <w:color w:val="1F497D"/>
              </w:rPr>
              <w:t xml:space="preserve"> </w:t>
            </w:r>
            <w:r w:rsidRPr="00F25453">
              <w:rPr>
                <w:rFonts w:eastAsia="Calibri"/>
                <w:color w:val="000000"/>
              </w:rPr>
              <w:t xml:space="preserve">přímo smluvnímu partnerovi. Přehled všech aktuálních smluvních sportovišť naleznete na stránkách </w:t>
            </w:r>
            <w:hyperlink r:id="rId13" w:history="1">
              <w:r w:rsidRPr="00F25453">
                <w:rPr>
                  <w:rFonts w:eastAsia="Calibri"/>
                  <w:color w:val="0000FF"/>
                  <w:u w:val="single"/>
                </w:rPr>
                <w:t>www.multisport.cz</w:t>
              </w:r>
            </w:hyperlink>
            <w:r w:rsidRPr="00F25453">
              <w:rPr>
                <w:rFonts w:eastAsia="Calibri"/>
                <w:color w:val="000000"/>
              </w:rPr>
              <w:t xml:space="preserve"> (dále jen „partnerské sportoviště“).</w:t>
            </w:r>
          </w:p>
        </w:tc>
      </w:tr>
      <w:tr w:rsidR="00D25361" w14:paraId="69DC33DC"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683239B1" w14:textId="77777777" w:rsidR="00D25361" w:rsidRPr="00375047" w:rsidRDefault="00D25361" w:rsidP="00F83116">
            <w:pPr>
              <w:spacing w:line="240" w:lineRule="auto"/>
            </w:pPr>
            <w:r w:rsidRPr="00F25453">
              <w:rPr>
                <w:rFonts w:eastAsia="Calibri"/>
                <w:color w:val="000000"/>
              </w:rPr>
              <w:t xml:space="preserve">V případě pronájmu kurtu na </w:t>
            </w:r>
            <w:proofErr w:type="spellStart"/>
            <w:r w:rsidRPr="00F25453">
              <w:rPr>
                <w:rFonts w:eastAsia="Calibri"/>
                <w:color w:val="000000"/>
              </w:rPr>
              <w:t>beach</w:t>
            </w:r>
            <w:proofErr w:type="spellEnd"/>
            <w:r w:rsidRPr="00F25453">
              <w:rPr>
                <w:rFonts w:eastAsia="Calibri"/>
                <w:color w:val="000000"/>
              </w:rPr>
              <w:t xml:space="preserve"> volejbal se karta rovná ¼ ceny kurtu/60 minut. Pokud je ve skupině menší počet karet než čtyři, tak zbytek ceny kurtu je nutné doplatit. Přehled všech aktuálních smluvních sportovišť naleznete na stránkách </w:t>
            </w:r>
            <w:hyperlink r:id="rId14" w:history="1">
              <w:r w:rsidRPr="00F25453">
                <w:rPr>
                  <w:rFonts w:eastAsia="Calibri"/>
                  <w:color w:val="0000FF"/>
                  <w:u w:val="single"/>
                </w:rPr>
                <w:t>www.multisport.cz</w:t>
              </w:r>
            </w:hyperlink>
            <w:r w:rsidRPr="00F25453">
              <w:rPr>
                <w:rFonts w:eastAsia="Calibri"/>
                <w:color w:val="000000"/>
              </w:rPr>
              <w:t xml:space="preserve"> (dále jen „partnerské sportoviště“).</w:t>
            </w:r>
          </w:p>
        </w:tc>
      </w:tr>
      <w:tr w:rsidR="00D25361" w14:paraId="05DE5151"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3FBE62BA" w14:textId="77777777" w:rsidR="00D25361" w:rsidRPr="00375047" w:rsidRDefault="00D25361" w:rsidP="00F83116">
            <w:pPr>
              <w:spacing w:line="240" w:lineRule="auto"/>
            </w:pPr>
            <w:r w:rsidRPr="00F25453">
              <w:rPr>
                <w:rFonts w:eastAsia="Calibri"/>
                <w:color w:val="000000"/>
              </w:rPr>
              <w:t>V případě pronájmu bowlingové dráhy se karta rovná ¼ ceny dráhy/60 minut. Pokud je ve skupině menší počet karet než čtyři, tak zbytek ceny dráhy je nutné doplatit.</w:t>
            </w:r>
          </w:p>
        </w:tc>
      </w:tr>
      <w:tr w:rsidR="00D25361" w14:paraId="4D9BFA60"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3CE23870" w14:textId="77777777" w:rsidR="00D25361" w:rsidRPr="00375047" w:rsidRDefault="00D25361" w:rsidP="00F83116">
            <w:pPr>
              <w:spacing w:line="240" w:lineRule="auto"/>
            </w:pPr>
            <w:r w:rsidRPr="00F25453">
              <w:rPr>
                <w:rFonts w:eastAsia="Calibri"/>
                <w:color w:val="000000"/>
              </w:rPr>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totožnost Uživatele.</w:t>
            </w:r>
          </w:p>
        </w:tc>
      </w:tr>
      <w:tr w:rsidR="00D25361" w14:paraId="1E6E1817"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73E11EF8" w14:textId="77777777" w:rsidR="00D25361" w:rsidRPr="00375047" w:rsidRDefault="00D25361" w:rsidP="00F83116">
            <w:pPr>
              <w:spacing w:line="240" w:lineRule="auto"/>
            </w:pPr>
            <w:r w:rsidRPr="00F25453">
              <w:rPr>
                <w:rFonts w:eastAsia="Calibri"/>
                <w:color w:val="000000"/>
              </w:rPr>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tc>
      </w:tr>
      <w:tr w:rsidR="00D25361" w14:paraId="6D99590B"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009EF7E9" w14:textId="77777777" w:rsidR="00D25361" w:rsidRPr="00375047" w:rsidRDefault="00D25361" w:rsidP="00F83116">
            <w:pPr>
              <w:spacing w:line="240" w:lineRule="auto"/>
            </w:pPr>
            <w:r w:rsidRPr="00F25453">
              <w:rPr>
                <w:rFonts w:eastAsia="Calibri"/>
                <w:color w:val="000000"/>
              </w:rPr>
              <w:t xml:space="preserve">Uživatel karty je povinen jednat tak, aby měl kartu po </w:t>
            </w:r>
            <w:proofErr w:type="gramStart"/>
            <w:r w:rsidRPr="00F25453">
              <w:rPr>
                <w:rFonts w:eastAsia="Calibri"/>
                <w:color w:val="000000"/>
              </w:rPr>
              <w:t>celou</w:t>
            </w:r>
            <w:proofErr w:type="gramEnd"/>
            <w:r w:rsidRPr="00F25453">
              <w:rPr>
                <w:rFonts w:eastAsia="Calibri"/>
                <w:color w:val="000000"/>
              </w:rPr>
              <w:t xml:space="preserve"> doby návštěvy partnerského sportoviště ve své dispozici, tj. zejména nesmí jí ponechat na recepci či v dispozici osoby zaznamenávající vstup do partnerského sportoviště. V případě kontroly této skutečnosti ze strany Poskytovatele v partnerském sportovišti budou takto nalezené karty zablokované.</w:t>
            </w:r>
          </w:p>
        </w:tc>
      </w:tr>
      <w:tr w:rsidR="00D25361" w14:paraId="44E20AF0"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70CF6471" w14:textId="77777777" w:rsidR="00D25361" w:rsidRPr="00F25453" w:rsidRDefault="00D25361" w:rsidP="00F83116">
            <w:pPr>
              <w:spacing w:line="240" w:lineRule="auto"/>
              <w:rPr>
                <w:rFonts w:eastAsia="Calibri"/>
                <w:color w:val="000000"/>
              </w:rPr>
            </w:pPr>
            <w:r w:rsidRPr="00F25453">
              <w:rPr>
                <w:rFonts w:eastAsia="Calibri"/>
                <w:color w:val="000000"/>
              </w:rPr>
              <w:t>Služby lze využívat v provozní době partnerského sportoviště (pokud se nevyskytují jiná omezení</w:t>
            </w:r>
            <w:r w:rsidRPr="00F25453">
              <w:rPr>
                <w:rFonts w:eastAsia="Calibri"/>
                <w:color w:val="1F497D"/>
              </w:rPr>
              <w:t>)</w:t>
            </w:r>
            <w:r w:rsidRPr="00F25453">
              <w:rPr>
                <w:rFonts w:eastAsia="Calibri"/>
                <w:color w:val="000000"/>
              </w:rPr>
              <w:t>.</w:t>
            </w:r>
          </w:p>
          <w:p w14:paraId="302B7C9B" w14:textId="77777777" w:rsidR="00375047" w:rsidRPr="00375047" w:rsidRDefault="00375047" w:rsidP="00F83116">
            <w:pPr>
              <w:spacing w:line="240" w:lineRule="auto"/>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02"/>
            </w:tblGrid>
            <w:tr w:rsidR="00375047" w:rsidRPr="00375047" w14:paraId="40CDDAE3"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0F581297" w14:textId="77777777" w:rsidR="00375047" w:rsidRPr="00375047" w:rsidRDefault="00375047" w:rsidP="00375047">
                  <w:pPr>
                    <w:spacing w:line="240" w:lineRule="auto"/>
                  </w:pPr>
                  <w:r w:rsidRPr="00F25453">
                    <w:rPr>
                      <w:rFonts w:eastAsia="Calibri"/>
                      <w:b/>
                      <w:color w:val="000000"/>
                    </w:rPr>
                    <w:t>Karta MULTISPORT</w:t>
                  </w:r>
                </w:p>
              </w:tc>
            </w:tr>
            <w:tr w:rsidR="00375047" w:rsidRPr="00375047" w14:paraId="6E60D7A4"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3452FA80" w14:textId="77777777" w:rsidR="00375047" w:rsidRPr="00375047" w:rsidRDefault="00375047" w:rsidP="00375047">
                  <w:pPr>
                    <w:spacing w:line="240" w:lineRule="auto"/>
                  </w:pPr>
                  <w:r w:rsidRPr="00F25453">
                    <w:rPr>
                      <w:rFonts w:eastAsia="Calibri"/>
                      <w:color w:val="000000"/>
                    </w:rPr>
                    <w:t>Karta MULTISPORT je vystavena na konkrétní jméno a je nepřenosná</w:t>
                  </w:r>
                  <w:r w:rsidRPr="00F25453">
                    <w:rPr>
                      <w:rFonts w:eastAsia="Calibri"/>
                      <w:color w:val="1F497D"/>
                    </w:rPr>
                    <w:t>.</w:t>
                  </w:r>
                </w:p>
              </w:tc>
            </w:tr>
            <w:tr w:rsidR="00375047" w:rsidRPr="00375047" w14:paraId="19145245"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143D91F0" w14:textId="77777777" w:rsidR="00375047" w:rsidRPr="00375047" w:rsidRDefault="00375047" w:rsidP="00375047">
                  <w:pPr>
                    <w:spacing w:line="240" w:lineRule="auto"/>
                  </w:pPr>
                  <w:r w:rsidRPr="00F25453">
                    <w:rPr>
                      <w:rFonts w:eastAsia="Calibri"/>
                      <w:color w:val="000000"/>
                    </w:rPr>
                    <w:t>Zaměstnanec je za podmínek upravených ve smlouvě oprávněn k obdržení jedné karty.</w:t>
                  </w:r>
                </w:p>
              </w:tc>
            </w:tr>
            <w:tr w:rsidR="00375047" w:rsidRPr="00375047" w14:paraId="418E1B39"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3BA4EFBE" w14:textId="77777777" w:rsidR="00375047" w:rsidRPr="00375047" w:rsidRDefault="00375047" w:rsidP="00375047">
                  <w:pPr>
                    <w:spacing w:line="240" w:lineRule="auto"/>
                  </w:pPr>
                  <w:r w:rsidRPr="00F25453">
                    <w:rPr>
                      <w:rFonts w:eastAsia="Calibri"/>
                      <w:color w:val="000000"/>
                    </w:rPr>
                    <w:t>Ke každé kartě může oprávněný zaměstnanec přiobjednat jednu kartu Doprovodnou a až 3 karty Dětské do 15 let věku dítěte. Doprovodné karty je možné vydat pouze pro osoby blízké či životní partnery (druh/družka) zaměstnance.</w:t>
                  </w:r>
                </w:p>
              </w:tc>
            </w:tr>
            <w:tr w:rsidR="00375047" w:rsidRPr="00375047" w14:paraId="2638B3EC"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03B73353" w14:textId="77777777" w:rsidR="00375047" w:rsidRPr="00375047" w:rsidRDefault="00375047" w:rsidP="00375047">
                  <w:pPr>
                    <w:spacing w:line="240" w:lineRule="auto"/>
                  </w:pPr>
                  <w:r w:rsidRPr="00F25453">
                    <w:rPr>
                      <w:rFonts w:eastAsia="Calibri"/>
                      <w:color w:val="000000"/>
                    </w:rPr>
                    <w:t xml:space="preserve">Doprovodné a Dětské karty jsou hrazeny v plné výši zaměstnancem zaměstnavateli (srážkami ze mzdy nebo jiným dohodnutým způsobem). Dojde-li k ukončení platnosti karty zaměstnance v Programu MultiSport, jsou taktéž automaticky ukončeny veškeré přidružené Karty (Doprovodné i Dětské). Dítě, </w:t>
                  </w:r>
                  <w:r w:rsidRPr="00F25453">
                    <w:rPr>
                      <w:rFonts w:eastAsia="Calibri"/>
                      <w:color w:val="000000"/>
                    </w:rPr>
                    <w:lastRenderedPageBreak/>
                    <w:t>které v průběhu účasti v Programu MultiSport dovrší věku patnáct let, může být přihlášeno pouze jako Doprovodná osoba / pokud nemá zaměstnanec doposud nahlášenou jinou doprovodnou osobu.</w:t>
                  </w:r>
                </w:p>
              </w:tc>
            </w:tr>
            <w:tr w:rsidR="00375047" w:rsidRPr="00375047" w14:paraId="0B85ACBB"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685B241F" w14:textId="77777777" w:rsidR="00375047" w:rsidRPr="00375047" w:rsidRDefault="00375047" w:rsidP="00375047">
                  <w:pPr>
                    <w:spacing w:line="240" w:lineRule="auto"/>
                  </w:pPr>
                  <w:r w:rsidRPr="00F25453">
                    <w:rPr>
                      <w:rFonts w:eastAsia="Calibri"/>
                      <w:color w:val="000000"/>
                    </w:rPr>
                    <w:lastRenderedPageBreak/>
                    <w:t>Uživatel je povinen dodržovat provozní řád i další podmínky partnerského sportoviště, ve kterém se nachází.</w:t>
                  </w:r>
                </w:p>
              </w:tc>
            </w:tr>
            <w:tr w:rsidR="00375047" w:rsidRPr="00375047" w14:paraId="13C6B4E6"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224031E4" w14:textId="77777777" w:rsidR="00375047" w:rsidRPr="00375047" w:rsidRDefault="00375047" w:rsidP="00375047">
                  <w:pPr>
                    <w:spacing w:line="240" w:lineRule="auto"/>
                  </w:pPr>
                  <w:r w:rsidRPr="00F25453">
                    <w:rPr>
                      <w:rFonts w:eastAsia="Calibri"/>
                      <w:color w:val="000000"/>
                    </w:rPr>
                    <w:t>Ztrátu, zničení nebo krádež karty je nutné neprodleně hlásit osobě zodpovědné za kontakt s MultiSport Benefit, s.r.o. V případě nálezu karty je nutné ji odeslat do MultiSport Benefit, s.r.o. nebo předat osobě zodpovědné za kontakt     s MultiSport Benefit, s.r.o.</w:t>
                  </w:r>
                </w:p>
              </w:tc>
            </w:tr>
            <w:tr w:rsidR="00375047" w:rsidRPr="00375047" w14:paraId="01B09520"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49169074" w14:textId="77777777" w:rsidR="00375047" w:rsidRPr="00375047" w:rsidRDefault="00375047" w:rsidP="00375047">
                  <w:pPr>
                    <w:spacing w:line="240" w:lineRule="auto"/>
                  </w:pPr>
                  <w:r w:rsidRPr="00F25453">
                    <w:rPr>
                      <w:rFonts w:eastAsia="Calibri"/>
                      <w:color w:val="000000"/>
                    </w:rPr>
                    <w:t>Po skončení platnosti karty je nutné kartu vrátit zaměstnavateli nebo společnosti MultiSport Benefit, s.r.o.</w:t>
                  </w:r>
                </w:p>
              </w:tc>
            </w:tr>
            <w:tr w:rsidR="00375047" w:rsidRPr="00375047" w14:paraId="659E3A9C" w14:textId="77777777" w:rsidTr="00F83116">
              <w:trPr>
                <w:trHeight w:val="148"/>
              </w:trPr>
              <w:tc>
                <w:tcPr>
                  <w:tcW w:w="10204" w:type="dxa"/>
                  <w:tcBorders>
                    <w:top w:val="nil"/>
                    <w:left w:val="nil"/>
                    <w:bottom w:val="nil"/>
                    <w:right w:val="nil"/>
                  </w:tcBorders>
                  <w:tcMar>
                    <w:top w:w="39" w:type="dxa"/>
                    <w:left w:w="39" w:type="dxa"/>
                    <w:bottom w:w="39" w:type="dxa"/>
                    <w:right w:w="39" w:type="dxa"/>
                  </w:tcMar>
                </w:tcPr>
                <w:p w14:paraId="64EB4531" w14:textId="77777777" w:rsidR="00375047" w:rsidRPr="00F25453" w:rsidRDefault="00375047" w:rsidP="00375047">
                  <w:pPr>
                    <w:spacing w:line="240" w:lineRule="auto"/>
                    <w:rPr>
                      <w:rFonts w:eastAsia="Calibri"/>
                      <w:color w:val="000000"/>
                    </w:rPr>
                  </w:pPr>
                  <w:r w:rsidRPr="00F25453">
                    <w:rPr>
                      <w:rFonts w:eastAsia="Calibri"/>
                      <w:color w:val="000000"/>
                    </w:rPr>
                    <w:t>Karta je majetkem MultiSport Benefit, s.r.o. MultiSport Benefit,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p>
                <w:p w14:paraId="723DFAB6" w14:textId="77777777" w:rsidR="00375047" w:rsidRDefault="00375047" w:rsidP="00375047">
                  <w:pPr>
                    <w:spacing w:line="240" w:lineRule="auto"/>
                    <w:rPr>
                      <w:rFonts w:eastAsia="Calibri"/>
                      <w:b/>
                      <w:color w:val="000000"/>
                    </w:rPr>
                  </w:pPr>
                </w:p>
                <w:p w14:paraId="38F38EC3" w14:textId="54F91240" w:rsidR="00375047" w:rsidRPr="00F25453" w:rsidRDefault="00375047" w:rsidP="00375047">
                  <w:pPr>
                    <w:spacing w:line="240" w:lineRule="auto"/>
                    <w:rPr>
                      <w:rFonts w:eastAsia="Calibri"/>
                      <w:b/>
                      <w:color w:val="000000"/>
                    </w:rPr>
                  </w:pPr>
                  <w:r w:rsidRPr="00F25453">
                    <w:rPr>
                      <w:rFonts w:eastAsia="Calibri"/>
                      <w:b/>
                      <w:color w:val="000000"/>
                    </w:rPr>
                    <w:t>Další podmínky užívání</w:t>
                  </w:r>
                </w:p>
                <w:p w14:paraId="2E54AD9B" w14:textId="77777777" w:rsidR="00375047" w:rsidRPr="00375047" w:rsidRDefault="00375047" w:rsidP="00375047">
                  <w:pPr>
                    <w:spacing w:line="240" w:lineRule="auto"/>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15"/>
                    <w:gridCol w:w="509"/>
                  </w:tblGrid>
                  <w:tr w:rsidR="00375047" w:rsidRPr="00375047" w14:paraId="44921392" w14:textId="77777777" w:rsidTr="00F83116">
                    <w:trPr>
                      <w:gridAfter w:val="1"/>
                      <w:wAfter w:w="566" w:type="dxa"/>
                      <w:trHeight w:val="148"/>
                    </w:trPr>
                    <w:tc>
                      <w:tcPr>
                        <w:tcW w:w="10204" w:type="dxa"/>
                        <w:tcBorders>
                          <w:top w:val="nil"/>
                          <w:left w:val="nil"/>
                          <w:bottom w:val="nil"/>
                          <w:right w:val="nil"/>
                        </w:tcBorders>
                        <w:tcMar>
                          <w:top w:w="39" w:type="dxa"/>
                          <w:left w:w="39" w:type="dxa"/>
                          <w:bottom w:w="39" w:type="dxa"/>
                          <w:right w:w="39" w:type="dxa"/>
                        </w:tcMar>
                      </w:tcPr>
                      <w:p w14:paraId="0194CD3B" w14:textId="77777777" w:rsidR="00375047" w:rsidRPr="00375047" w:rsidRDefault="00375047" w:rsidP="00375047">
                        <w:pPr>
                          <w:spacing w:line="240" w:lineRule="auto"/>
                        </w:pPr>
                        <w:r w:rsidRPr="00F25453">
                          <w:rPr>
                            <w:rFonts w:eastAsia="Calibri"/>
                            <w:color w:val="000000"/>
                          </w:rPr>
                          <w:t>Pracovník MultiSport Benefit, s.r.o. (Kontrolor) a pověřený pracovník partnerského sportoviště jsou oprávněni ověřovat totožnost Uživatele náhledem do osobního dokladu a jsou oprávnění kartu užívanou v rozporu s těmito podmínkami Uživateli odebrat.</w:t>
                        </w:r>
                      </w:p>
                    </w:tc>
                  </w:tr>
                  <w:tr w:rsidR="00375047" w:rsidRPr="00375047" w14:paraId="78B0226D" w14:textId="77777777" w:rsidTr="00F83116">
                    <w:trPr>
                      <w:gridAfter w:val="1"/>
                      <w:wAfter w:w="566" w:type="dxa"/>
                      <w:trHeight w:val="148"/>
                    </w:trPr>
                    <w:tc>
                      <w:tcPr>
                        <w:tcW w:w="10204" w:type="dxa"/>
                        <w:tcBorders>
                          <w:top w:val="nil"/>
                          <w:left w:val="nil"/>
                          <w:bottom w:val="nil"/>
                          <w:right w:val="nil"/>
                        </w:tcBorders>
                        <w:tcMar>
                          <w:top w:w="39" w:type="dxa"/>
                          <w:left w:w="39" w:type="dxa"/>
                          <w:bottom w:w="39" w:type="dxa"/>
                          <w:right w:w="39" w:type="dxa"/>
                        </w:tcMar>
                      </w:tcPr>
                      <w:p w14:paraId="3305984A" w14:textId="77777777" w:rsidR="00375047" w:rsidRPr="00375047" w:rsidRDefault="00375047" w:rsidP="00375047">
                        <w:pPr>
                          <w:spacing w:line="240" w:lineRule="auto"/>
                        </w:pPr>
                        <w:r w:rsidRPr="00F25453">
                          <w:rPr>
                            <w:rFonts w:eastAsia="Calibri"/>
                            <w:color w:val="000000"/>
                          </w:rPr>
                          <w:t>Je zakázáno provádět jakékoliv změny ve vzhledu karty.</w:t>
                        </w:r>
                      </w:p>
                    </w:tc>
                  </w:tr>
                  <w:tr w:rsidR="00375047" w:rsidRPr="00375047" w14:paraId="76215C75" w14:textId="77777777" w:rsidTr="00F83116">
                    <w:trPr>
                      <w:gridAfter w:val="1"/>
                      <w:wAfter w:w="566" w:type="dxa"/>
                      <w:trHeight w:val="148"/>
                    </w:trPr>
                    <w:tc>
                      <w:tcPr>
                        <w:tcW w:w="10204" w:type="dxa"/>
                        <w:tcBorders>
                          <w:top w:val="nil"/>
                          <w:left w:val="nil"/>
                          <w:bottom w:val="nil"/>
                          <w:right w:val="nil"/>
                        </w:tcBorders>
                        <w:tcMar>
                          <w:top w:w="39" w:type="dxa"/>
                          <w:left w:w="39" w:type="dxa"/>
                          <w:bottom w:w="39" w:type="dxa"/>
                          <w:right w:w="39" w:type="dxa"/>
                        </w:tcMar>
                      </w:tcPr>
                      <w:p w14:paraId="18259DBF" w14:textId="77777777" w:rsidR="00375047" w:rsidRPr="00375047" w:rsidRDefault="00375047" w:rsidP="00375047">
                        <w:pPr>
                          <w:spacing w:line="240" w:lineRule="auto"/>
                        </w:pPr>
                        <w:r w:rsidRPr="00F25453">
                          <w:rPr>
                            <w:rFonts w:eastAsia="Calibri"/>
                            <w:color w:val="000000"/>
                          </w:rPr>
                          <w:t>Obchodování s kartami a jakákoliv forma distribuce karet či předání, půjčování karet třetím osobám, bez předchozího souhlasu MultiSport Benefit, s.r.o. je zakázána.</w:t>
                        </w:r>
                      </w:p>
                    </w:tc>
                  </w:tr>
                  <w:tr w:rsidR="00375047" w:rsidRPr="00375047" w14:paraId="03EE25AC" w14:textId="77777777" w:rsidTr="00F83116">
                    <w:trPr>
                      <w:gridAfter w:val="1"/>
                      <w:wAfter w:w="566" w:type="dxa"/>
                      <w:trHeight w:val="148"/>
                    </w:trPr>
                    <w:tc>
                      <w:tcPr>
                        <w:tcW w:w="10204" w:type="dxa"/>
                        <w:tcBorders>
                          <w:top w:val="nil"/>
                          <w:left w:val="nil"/>
                          <w:bottom w:val="nil"/>
                          <w:right w:val="nil"/>
                        </w:tcBorders>
                        <w:tcMar>
                          <w:top w:w="39" w:type="dxa"/>
                          <w:left w:w="39" w:type="dxa"/>
                          <w:bottom w:w="39" w:type="dxa"/>
                          <w:right w:w="39" w:type="dxa"/>
                        </w:tcMar>
                      </w:tcPr>
                      <w:p w14:paraId="78E4FDEB" w14:textId="77777777" w:rsidR="00375047" w:rsidRPr="00375047" w:rsidRDefault="00375047" w:rsidP="00375047">
                        <w:pPr>
                          <w:spacing w:line="240" w:lineRule="auto"/>
                        </w:pPr>
                        <w:r w:rsidRPr="00F25453">
                          <w:rPr>
                            <w:rFonts w:eastAsia="Calibri"/>
                            <w:color w:val="000000"/>
                          </w:rPr>
                          <w:t>Je zakázáno využívat karty mimo období jejich platnosti.</w:t>
                        </w:r>
                      </w:p>
                    </w:tc>
                  </w:tr>
                  <w:tr w:rsidR="00375047" w:rsidRPr="00375047" w14:paraId="313CA7BB" w14:textId="77777777" w:rsidTr="00F83116">
                    <w:trPr>
                      <w:gridAfter w:val="1"/>
                      <w:wAfter w:w="566" w:type="dxa"/>
                      <w:trHeight w:val="148"/>
                    </w:trPr>
                    <w:tc>
                      <w:tcPr>
                        <w:tcW w:w="10204" w:type="dxa"/>
                        <w:tcBorders>
                          <w:top w:val="nil"/>
                          <w:left w:val="nil"/>
                          <w:bottom w:val="nil"/>
                          <w:right w:val="nil"/>
                        </w:tcBorders>
                        <w:tcMar>
                          <w:top w:w="39" w:type="dxa"/>
                          <w:left w:w="39" w:type="dxa"/>
                          <w:bottom w:w="39" w:type="dxa"/>
                          <w:right w:w="39" w:type="dxa"/>
                        </w:tcMar>
                      </w:tcPr>
                      <w:p w14:paraId="6227F05A" w14:textId="77777777" w:rsidR="00375047" w:rsidRPr="00375047" w:rsidRDefault="00375047" w:rsidP="00375047">
                        <w:pPr>
                          <w:spacing w:line="240" w:lineRule="auto"/>
                        </w:pPr>
                        <w:r w:rsidRPr="00F25453">
                          <w:rPr>
                            <w:rFonts w:eastAsia="Calibri"/>
                            <w:color w:val="000000"/>
                          </w:rPr>
                          <w:t>Při převzetí karty Uživatel prohlašuje, že se seznámil s podmínkami užívání karty a bezvýhradně je akceptuje.</w:t>
                        </w:r>
                      </w:p>
                    </w:tc>
                  </w:tr>
                  <w:tr w:rsidR="00375047" w:rsidRPr="00375047" w14:paraId="0EBD9102" w14:textId="77777777" w:rsidTr="00F83116">
                    <w:trPr>
                      <w:gridAfter w:val="1"/>
                      <w:wAfter w:w="566" w:type="dxa"/>
                      <w:trHeight w:val="148"/>
                    </w:trPr>
                    <w:tc>
                      <w:tcPr>
                        <w:tcW w:w="10204" w:type="dxa"/>
                        <w:tcBorders>
                          <w:top w:val="nil"/>
                          <w:left w:val="nil"/>
                          <w:bottom w:val="nil"/>
                          <w:right w:val="nil"/>
                        </w:tcBorders>
                        <w:tcMar>
                          <w:top w:w="39" w:type="dxa"/>
                          <w:left w:w="39" w:type="dxa"/>
                          <w:bottom w:w="39" w:type="dxa"/>
                          <w:right w:w="39" w:type="dxa"/>
                        </w:tcMar>
                      </w:tcPr>
                      <w:p w14:paraId="7EFB6E26" w14:textId="77777777" w:rsidR="00375047" w:rsidRPr="00375047" w:rsidRDefault="00375047" w:rsidP="00375047">
                        <w:pPr>
                          <w:spacing w:line="240" w:lineRule="auto"/>
                        </w:pPr>
                        <w:r w:rsidRPr="00F25453">
                          <w:rPr>
                            <w:rFonts w:eastAsia="Calibri"/>
                            <w:color w:val="000000"/>
                          </w:rPr>
                          <w:t>MultiSport Benefit, s.r.o. si vyhrazuje právo na jakékoliv změny v podmínkách užívání karty s tím, že nedojde k zhoršení právního postavení Klienta či Uživatelů.</w:t>
                        </w:r>
                      </w:p>
                    </w:tc>
                  </w:tr>
                  <w:tr w:rsidR="00375047" w:rsidRPr="00375047" w14:paraId="12D3F403" w14:textId="77777777" w:rsidTr="00F83116">
                    <w:tc>
                      <w:tcPr>
                        <w:tcW w:w="566" w:type="dxa"/>
                        <w:gridSpan w:val="2"/>
                        <w:tcBorders>
                          <w:top w:val="nil"/>
                          <w:left w:val="nil"/>
                          <w:bottom w:val="nil"/>
                          <w:right w:val="nil"/>
                        </w:tcBorders>
                        <w:tcMar>
                          <w:top w:w="39" w:type="dxa"/>
                          <w:left w:w="39" w:type="dxa"/>
                          <w:bottom w:w="39" w:type="dxa"/>
                          <w:right w:w="39" w:type="dxa"/>
                        </w:tcMar>
                      </w:tcPr>
                      <w:p w14:paraId="1970AE1B" w14:textId="77777777" w:rsidR="00375047" w:rsidRPr="00375047" w:rsidRDefault="00375047" w:rsidP="00375047">
                        <w:pPr>
                          <w:spacing w:line="240" w:lineRule="auto"/>
                        </w:pPr>
                      </w:p>
                    </w:tc>
                  </w:tr>
                </w:tbl>
                <w:p w14:paraId="6E559E13" w14:textId="72B895B8" w:rsidR="00375047" w:rsidRPr="00375047" w:rsidRDefault="00375047" w:rsidP="00375047">
                  <w:pPr>
                    <w:spacing w:line="240" w:lineRule="auto"/>
                  </w:pPr>
                </w:p>
              </w:tc>
            </w:tr>
          </w:tbl>
          <w:p w14:paraId="2EF9EC11" w14:textId="5F4D365D" w:rsidR="00375047" w:rsidRPr="00375047" w:rsidRDefault="00375047" w:rsidP="00F83116">
            <w:pPr>
              <w:spacing w:line="240" w:lineRule="auto"/>
            </w:pPr>
          </w:p>
        </w:tc>
      </w:tr>
    </w:tbl>
    <w:p w14:paraId="0D5C8220" w14:textId="5C95A53D" w:rsidR="00575F84" w:rsidRPr="00D00F17" w:rsidRDefault="00D25361" w:rsidP="00F77026">
      <w:pPr>
        <w:spacing w:line="240" w:lineRule="auto"/>
      </w:pPr>
      <w:r w:rsidRPr="00D00F17" w:rsidDel="00D25361">
        <w:rPr>
          <w:highlight w:val="yellow"/>
        </w:rPr>
        <w:lastRenderedPageBreak/>
        <w:t xml:space="preserve"> </w:t>
      </w:r>
    </w:p>
    <w:p w14:paraId="30F8CF95" w14:textId="091B7128" w:rsidR="002B0287" w:rsidRPr="00D00F17" w:rsidRDefault="002B0287">
      <w:pPr>
        <w:spacing w:line="240" w:lineRule="auto"/>
        <w:jc w:val="left"/>
      </w:pPr>
      <w:r w:rsidRPr="00D00F17">
        <w:br w:type="page"/>
      </w:r>
    </w:p>
    <w:p w14:paraId="18D46073" w14:textId="0F8DC574" w:rsidR="002B0287" w:rsidRPr="00D00F17" w:rsidRDefault="002B0287" w:rsidP="002B0287">
      <w:pPr>
        <w:jc w:val="center"/>
        <w:rPr>
          <w:b/>
        </w:rPr>
      </w:pPr>
      <w:r w:rsidRPr="00D00F17">
        <w:rPr>
          <w:b/>
        </w:rPr>
        <w:lastRenderedPageBreak/>
        <w:t>PŘÍLOHA Č. 2</w:t>
      </w:r>
    </w:p>
    <w:p w14:paraId="2684D4CD" w14:textId="77777777" w:rsidR="002B0287" w:rsidRPr="00D00F17" w:rsidRDefault="002B0287" w:rsidP="002B0287">
      <w:pPr>
        <w:jc w:val="center"/>
        <w:rPr>
          <w:b/>
        </w:rPr>
      </w:pPr>
    </w:p>
    <w:p w14:paraId="50E478B7" w14:textId="504B399B" w:rsidR="002B0287" w:rsidRPr="00D00F17" w:rsidRDefault="002B0287" w:rsidP="002B0287">
      <w:pPr>
        <w:jc w:val="center"/>
        <w:rPr>
          <w:b/>
        </w:rPr>
      </w:pPr>
      <w:r w:rsidRPr="00D00F17">
        <w:rPr>
          <w:b/>
        </w:rPr>
        <w:t>Specifikace On-line rozhraní</w:t>
      </w:r>
    </w:p>
    <w:p w14:paraId="67F7DFD1" w14:textId="77777777" w:rsidR="002B0287" w:rsidRPr="00D00F17" w:rsidRDefault="002B0287" w:rsidP="002B0287"/>
    <w:p w14:paraId="0F356D80" w14:textId="588855C8" w:rsidR="002B0287" w:rsidRPr="00D00F17" w:rsidRDefault="002B0287" w:rsidP="002B0287">
      <w:pPr>
        <w:spacing w:line="240" w:lineRule="auto"/>
      </w:pPr>
      <w:r w:rsidRPr="00D00F17">
        <w:t xml:space="preserve">On-line rozhraní musí: </w:t>
      </w:r>
      <w:r w:rsidRPr="00D00F17">
        <w:tab/>
      </w:r>
      <w:r w:rsidRPr="00D00F17">
        <w:tab/>
      </w:r>
      <w:r w:rsidRPr="00D00F17">
        <w:tab/>
      </w:r>
      <w:r w:rsidRPr="00D00F17">
        <w:tab/>
      </w:r>
    </w:p>
    <w:p w14:paraId="0FB68099" w14:textId="6F87FB7A" w:rsidR="002B0287" w:rsidRPr="00D00F17" w:rsidRDefault="002B0287" w:rsidP="002B0287">
      <w:pPr>
        <w:pStyle w:val="Odstavecseseznamem"/>
        <w:numPr>
          <w:ilvl w:val="0"/>
          <w:numId w:val="22"/>
        </w:numPr>
        <w:spacing w:after="0" w:line="240" w:lineRule="auto"/>
        <w:rPr>
          <w:rFonts w:ascii="Arial" w:hAnsi="Arial"/>
        </w:rPr>
      </w:pPr>
      <w:r w:rsidRPr="00D00F17">
        <w:rPr>
          <w:rFonts w:ascii="Arial" w:hAnsi="Arial"/>
        </w:rPr>
        <w:t>umožňovat dodržování zásad zpracování osobních údajů 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D00F17">
        <w:rPr>
          <w:rFonts w:ascii="Arial" w:hAnsi="Arial"/>
          <w:b/>
        </w:rPr>
        <w:t>GDPR</w:t>
      </w:r>
      <w:r w:rsidRPr="00D00F17">
        <w:rPr>
          <w:rFonts w:ascii="Arial" w:hAnsi="Arial"/>
        </w:rPr>
        <w:t>“);</w:t>
      </w:r>
    </w:p>
    <w:p w14:paraId="677030CA" w14:textId="65182044" w:rsidR="002B0287" w:rsidRPr="00D00F17" w:rsidRDefault="002B0287" w:rsidP="002B0287">
      <w:pPr>
        <w:pStyle w:val="Odstavecseseznamem"/>
        <w:numPr>
          <w:ilvl w:val="0"/>
          <w:numId w:val="22"/>
        </w:numPr>
        <w:spacing w:after="0" w:line="240" w:lineRule="auto"/>
        <w:rPr>
          <w:rFonts w:ascii="Arial" w:hAnsi="Arial"/>
        </w:rPr>
      </w:pPr>
      <w:r w:rsidRPr="00D00F17">
        <w:rPr>
          <w:rFonts w:ascii="Arial" w:hAnsi="Arial"/>
        </w:rPr>
        <w:t>umožňovat výkon práv subjektů osobních údajů upravených v GDPR;</w:t>
      </w:r>
    </w:p>
    <w:p w14:paraId="08819974" w14:textId="7EE209F7" w:rsidR="002B0287" w:rsidRPr="00D00F17" w:rsidRDefault="002B0287" w:rsidP="00C334B4">
      <w:pPr>
        <w:pStyle w:val="Odstavecseseznamem"/>
        <w:numPr>
          <w:ilvl w:val="0"/>
          <w:numId w:val="22"/>
        </w:numPr>
        <w:spacing w:after="0" w:line="240" w:lineRule="auto"/>
        <w:rPr>
          <w:rFonts w:ascii="Arial" w:hAnsi="Arial"/>
        </w:rPr>
      </w:pPr>
      <w:r w:rsidRPr="00D00F17">
        <w:rPr>
          <w:rFonts w:ascii="Arial" w:hAnsi="Arial"/>
        </w:rPr>
        <w:t>zajišťovat zabezpečení osobních údajů proti narušení jejich důvěrnosti, integrity a dostupnosti;</w:t>
      </w:r>
    </w:p>
    <w:p w14:paraId="1D28637A" w14:textId="77777777" w:rsidR="002B0287" w:rsidRPr="00D00F17" w:rsidRDefault="002B0287" w:rsidP="002B0287">
      <w:pPr>
        <w:pStyle w:val="Odstavecseseznamem"/>
        <w:numPr>
          <w:ilvl w:val="0"/>
          <w:numId w:val="22"/>
        </w:numPr>
        <w:spacing w:after="0" w:line="240" w:lineRule="auto"/>
        <w:rPr>
          <w:rFonts w:ascii="Arial" w:hAnsi="Arial"/>
        </w:rPr>
      </w:pPr>
      <w:r w:rsidRPr="00D00F17">
        <w:rPr>
          <w:rFonts w:ascii="Arial" w:hAnsi="Arial"/>
        </w:rPr>
        <w:t>zpracovávat osobní údaje pouze v rozsahu nezbytném pro dosažení účelu tohoto zpracování;</w:t>
      </w:r>
    </w:p>
    <w:p w14:paraId="2386763F" w14:textId="22620998" w:rsidR="002B0287" w:rsidRPr="00D00F17" w:rsidRDefault="002B0287" w:rsidP="002B0287">
      <w:pPr>
        <w:pStyle w:val="Odstavecseseznamem"/>
        <w:numPr>
          <w:ilvl w:val="0"/>
          <w:numId w:val="22"/>
        </w:numPr>
        <w:spacing w:after="0" w:line="240" w:lineRule="auto"/>
        <w:rPr>
          <w:rFonts w:ascii="Arial" w:hAnsi="Arial"/>
        </w:rPr>
      </w:pPr>
      <w:r w:rsidRPr="00D00F17">
        <w:rPr>
          <w:rFonts w:ascii="Arial" w:hAnsi="Arial"/>
        </w:rPr>
        <w:t>podporovat pseudonymizaci zpracovávaných osobních údajů.</w:t>
      </w:r>
    </w:p>
    <w:p w14:paraId="77FDD3FB" w14:textId="14114658" w:rsidR="002B0287" w:rsidRPr="00D00F17" w:rsidRDefault="002B0287" w:rsidP="002B0287">
      <w:pPr>
        <w:spacing w:line="240" w:lineRule="auto"/>
      </w:pPr>
    </w:p>
    <w:p w14:paraId="16573C51" w14:textId="129C32B3" w:rsidR="0034472E" w:rsidRPr="00D00F17" w:rsidRDefault="0034472E" w:rsidP="002B0287">
      <w:pPr>
        <w:spacing w:line="240" w:lineRule="auto"/>
      </w:pPr>
      <w:r w:rsidRPr="00D00F17">
        <w:t>Vlastnosti On-line rozhraní:</w:t>
      </w:r>
    </w:p>
    <w:p w14:paraId="7BB04A4F" w14:textId="77777777" w:rsidR="0034472E" w:rsidRPr="00D00F17" w:rsidRDefault="002B0287" w:rsidP="0034472E">
      <w:pPr>
        <w:pStyle w:val="Odstavecseseznamem"/>
        <w:numPr>
          <w:ilvl w:val="0"/>
          <w:numId w:val="22"/>
        </w:numPr>
        <w:spacing w:after="0" w:line="240" w:lineRule="auto"/>
        <w:rPr>
          <w:rFonts w:ascii="Arial" w:hAnsi="Arial"/>
        </w:rPr>
      </w:pPr>
      <w:r w:rsidRPr="00D00F17">
        <w:rPr>
          <w:rFonts w:ascii="Arial" w:hAnsi="Arial"/>
        </w:rPr>
        <w:t xml:space="preserve">On-line rozhraní bude poskytovat on-line formulář určený pro přihlašování a odhlašování </w:t>
      </w:r>
      <w:r w:rsidR="00602144" w:rsidRPr="00D00F17">
        <w:rPr>
          <w:rFonts w:ascii="Arial" w:hAnsi="Arial"/>
        </w:rPr>
        <w:t>zaměstnanců Kupujícího</w:t>
      </w:r>
      <w:r w:rsidRPr="00D00F17">
        <w:rPr>
          <w:rFonts w:ascii="Arial" w:hAnsi="Arial"/>
        </w:rPr>
        <w:t xml:space="preserve"> do Benefitního programu. </w:t>
      </w:r>
    </w:p>
    <w:p w14:paraId="24812662" w14:textId="1D3C0490" w:rsidR="0034472E" w:rsidRPr="00D00F17" w:rsidRDefault="0034472E" w:rsidP="0034472E">
      <w:pPr>
        <w:pStyle w:val="Odstavecseseznamem"/>
        <w:numPr>
          <w:ilvl w:val="0"/>
          <w:numId w:val="22"/>
        </w:numPr>
        <w:spacing w:after="0" w:line="240" w:lineRule="auto"/>
        <w:rPr>
          <w:rFonts w:ascii="Arial" w:hAnsi="Arial"/>
        </w:rPr>
      </w:pPr>
      <w:r w:rsidRPr="00D00F17">
        <w:rPr>
          <w:rFonts w:ascii="Arial" w:hAnsi="Arial"/>
        </w:rPr>
        <w:t>každá Benefitní karta bude mít on-line rozhraním přiřazen unikátní identifikátor přístupný Kupujícímu;</w:t>
      </w:r>
    </w:p>
    <w:p w14:paraId="710AA168" w14:textId="40070144" w:rsidR="0034472E" w:rsidRPr="00D00F17" w:rsidRDefault="002B0287" w:rsidP="0034472E">
      <w:pPr>
        <w:pStyle w:val="Odstavecseseznamem"/>
        <w:numPr>
          <w:ilvl w:val="0"/>
          <w:numId w:val="22"/>
        </w:numPr>
        <w:spacing w:after="0" w:line="240" w:lineRule="auto"/>
        <w:rPr>
          <w:rFonts w:ascii="Arial" w:hAnsi="Arial"/>
        </w:rPr>
      </w:pPr>
      <w:r w:rsidRPr="00D00F17">
        <w:rPr>
          <w:rFonts w:ascii="Arial" w:hAnsi="Arial"/>
        </w:rPr>
        <w:t xml:space="preserve">Z osob přihlášených do programu se bude automaticky vytvářet seznam v klientské zóně </w:t>
      </w:r>
      <w:r w:rsidR="00602144" w:rsidRPr="00D00F17">
        <w:rPr>
          <w:rFonts w:ascii="Arial" w:hAnsi="Arial"/>
        </w:rPr>
        <w:t xml:space="preserve">On-line rozhraní </w:t>
      </w:r>
      <w:r w:rsidRPr="00D00F17">
        <w:rPr>
          <w:rFonts w:ascii="Arial" w:hAnsi="Arial"/>
        </w:rPr>
        <w:t xml:space="preserve">přístupné pouze odpovědným osobám </w:t>
      </w:r>
      <w:r w:rsidR="00602144" w:rsidRPr="00D00F17">
        <w:rPr>
          <w:rFonts w:ascii="Arial" w:hAnsi="Arial"/>
        </w:rPr>
        <w:t>Kupujícího dle jeho pokynů</w:t>
      </w:r>
      <w:r w:rsidRPr="00D00F17">
        <w:rPr>
          <w:rFonts w:ascii="Arial" w:hAnsi="Arial"/>
        </w:rPr>
        <w:t>, které budou tento seznam kontrolovat</w:t>
      </w:r>
      <w:r w:rsidR="00602144" w:rsidRPr="00D00F17">
        <w:rPr>
          <w:rFonts w:ascii="Arial" w:hAnsi="Arial"/>
        </w:rPr>
        <w:t xml:space="preserve"> a spravovat</w:t>
      </w:r>
      <w:r w:rsidR="0034472E" w:rsidRPr="00D00F17">
        <w:rPr>
          <w:rFonts w:ascii="Arial" w:hAnsi="Arial"/>
        </w:rPr>
        <w:t>.</w:t>
      </w:r>
    </w:p>
    <w:p w14:paraId="67C85B8D" w14:textId="284CAC87" w:rsidR="00970415" w:rsidRPr="00D00F17" w:rsidRDefault="00970415" w:rsidP="0034472E">
      <w:pPr>
        <w:pStyle w:val="Odstavecseseznamem"/>
        <w:numPr>
          <w:ilvl w:val="0"/>
          <w:numId w:val="22"/>
        </w:numPr>
        <w:spacing w:after="0" w:line="240" w:lineRule="auto"/>
        <w:rPr>
          <w:rFonts w:ascii="Arial" w:hAnsi="Arial"/>
        </w:rPr>
      </w:pPr>
      <w:r w:rsidRPr="00D00F17">
        <w:rPr>
          <w:rFonts w:ascii="Arial" w:hAnsi="Arial"/>
        </w:rPr>
        <w:t>Bude umožňovat správu Benefitních karet nejméně 3 pověřeným pracovníkům Kupujícího;</w:t>
      </w:r>
    </w:p>
    <w:p w14:paraId="20837576" w14:textId="5464D715" w:rsidR="00970415" w:rsidRPr="00D00F17" w:rsidRDefault="00970415" w:rsidP="0034472E">
      <w:pPr>
        <w:pStyle w:val="Odstavecseseznamem"/>
        <w:numPr>
          <w:ilvl w:val="0"/>
          <w:numId w:val="22"/>
        </w:numPr>
        <w:spacing w:after="0" w:line="240" w:lineRule="auto"/>
        <w:rPr>
          <w:rFonts w:ascii="Arial" w:hAnsi="Arial"/>
        </w:rPr>
      </w:pPr>
      <w:r w:rsidRPr="00D00F17">
        <w:rPr>
          <w:rFonts w:ascii="Arial" w:hAnsi="Arial"/>
        </w:rPr>
        <w:t>Bude poskytovat průběžně aktualizovaný přehled Center, ve kterých lze Benefitní karty využít včetně údajů o podmínkách využití Benefitních karet v těchto Centrech;</w:t>
      </w:r>
    </w:p>
    <w:p w14:paraId="78D66971" w14:textId="03F4CDDA" w:rsidR="0034472E" w:rsidRPr="00D00F17" w:rsidRDefault="00602144" w:rsidP="0034472E">
      <w:pPr>
        <w:pStyle w:val="Odstavecseseznamem"/>
        <w:numPr>
          <w:ilvl w:val="0"/>
          <w:numId w:val="22"/>
        </w:numPr>
        <w:spacing w:after="0" w:line="240" w:lineRule="auto"/>
        <w:rPr>
          <w:rFonts w:ascii="Arial" w:hAnsi="Arial"/>
        </w:rPr>
      </w:pPr>
      <w:r w:rsidRPr="00D00F17">
        <w:rPr>
          <w:rFonts w:ascii="Arial" w:hAnsi="Arial"/>
        </w:rPr>
        <w:t>On-line rozhraní musí odpov</w:t>
      </w:r>
      <w:r w:rsidR="0034472E" w:rsidRPr="00D00F17">
        <w:rPr>
          <w:rFonts w:ascii="Arial" w:hAnsi="Arial"/>
        </w:rPr>
        <w:t>ědným osobám Kupujícího umožnit</w:t>
      </w:r>
      <w:r w:rsidR="00FE3E8C" w:rsidRPr="00D00F17">
        <w:rPr>
          <w:rFonts w:ascii="Arial" w:hAnsi="Arial"/>
        </w:rPr>
        <w:t xml:space="preserve"> komplexní správu Benefitních karet, a to alespoň</w:t>
      </w:r>
      <w:r w:rsidR="0034472E" w:rsidRPr="00D00F17">
        <w:rPr>
          <w:rFonts w:ascii="Arial" w:hAnsi="Arial"/>
        </w:rPr>
        <w:t>:</w:t>
      </w:r>
    </w:p>
    <w:p w14:paraId="0E2F65E8" w14:textId="21C18DDB" w:rsidR="0034472E" w:rsidRPr="00D00F17" w:rsidRDefault="0034472E" w:rsidP="0034472E">
      <w:pPr>
        <w:pStyle w:val="Odstavecseseznamem"/>
        <w:numPr>
          <w:ilvl w:val="1"/>
          <w:numId w:val="22"/>
        </w:numPr>
        <w:spacing w:after="0" w:line="240" w:lineRule="auto"/>
        <w:rPr>
          <w:rFonts w:ascii="Arial" w:hAnsi="Arial"/>
        </w:rPr>
      </w:pPr>
      <w:r w:rsidRPr="00D00F17">
        <w:rPr>
          <w:rFonts w:ascii="Arial" w:hAnsi="Arial"/>
        </w:rPr>
        <w:t>provádět aktivaci Benefitní karty</w:t>
      </w:r>
      <w:r w:rsidR="007E5C8F" w:rsidRPr="00D00F17">
        <w:rPr>
          <w:rFonts w:ascii="Arial" w:hAnsi="Arial"/>
        </w:rPr>
        <w:t>, přičemž aktivaci bude Kupující provádět vždy k 1. dni následujícího kalendářního měsíce, ledaže v On-line rozhraní nastaví jiný okamžik aktivace</w:t>
      </w:r>
      <w:r w:rsidRPr="00D00F17">
        <w:rPr>
          <w:rFonts w:ascii="Arial" w:hAnsi="Arial"/>
        </w:rPr>
        <w:t>;</w:t>
      </w:r>
    </w:p>
    <w:p w14:paraId="028F490A" w14:textId="6A5068BC" w:rsidR="0034472E" w:rsidRPr="00D00F17" w:rsidRDefault="0034472E" w:rsidP="0034472E">
      <w:pPr>
        <w:pStyle w:val="Odstavecseseznamem"/>
        <w:numPr>
          <w:ilvl w:val="1"/>
          <w:numId w:val="22"/>
        </w:numPr>
        <w:spacing w:after="0" w:line="240" w:lineRule="auto"/>
        <w:rPr>
          <w:rFonts w:ascii="Arial" w:hAnsi="Arial"/>
          <w:strike/>
        </w:rPr>
      </w:pPr>
      <w:r w:rsidRPr="00D00F17">
        <w:rPr>
          <w:rFonts w:ascii="Arial" w:hAnsi="Arial"/>
        </w:rPr>
        <w:t>provádět deaktivaci Benefitní kart</w:t>
      </w:r>
      <w:r w:rsidR="00C222BB" w:rsidRPr="00D00F17">
        <w:rPr>
          <w:rFonts w:ascii="Arial" w:hAnsi="Arial"/>
        </w:rPr>
        <w:t>y;</w:t>
      </w:r>
    </w:p>
    <w:p w14:paraId="75C4600D" w14:textId="05047FD9" w:rsidR="002B0287" w:rsidRPr="00D00F17" w:rsidRDefault="00602144" w:rsidP="0034472E">
      <w:pPr>
        <w:pStyle w:val="Odstavecseseznamem"/>
        <w:numPr>
          <w:ilvl w:val="1"/>
          <w:numId w:val="22"/>
        </w:numPr>
        <w:spacing w:after="0" w:line="240" w:lineRule="auto"/>
        <w:rPr>
          <w:rFonts w:ascii="Arial" w:hAnsi="Arial"/>
        </w:rPr>
      </w:pPr>
      <w:r w:rsidRPr="00D00F17">
        <w:rPr>
          <w:rFonts w:ascii="Arial" w:hAnsi="Arial"/>
        </w:rPr>
        <w:t>schválit přihlášení zaměstnance Kupujícího do Benefitního programu</w:t>
      </w:r>
      <w:r w:rsidR="0034472E" w:rsidRPr="00D00F17">
        <w:rPr>
          <w:rFonts w:ascii="Arial" w:hAnsi="Arial"/>
        </w:rPr>
        <w:t>, případně přihlášení odmítnout;</w:t>
      </w:r>
    </w:p>
    <w:p w14:paraId="18A956E4" w14:textId="459B9D2A" w:rsidR="00F4122F" w:rsidRPr="00D00F17" w:rsidRDefault="00F4122F" w:rsidP="0034472E">
      <w:pPr>
        <w:pStyle w:val="Odstavecseseznamem"/>
        <w:numPr>
          <w:ilvl w:val="1"/>
          <w:numId w:val="22"/>
        </w:numPr>
        <w:spacing w:after="0" w:line="240" w:lineRule="auto"/>
        <w:rPr>
          <w:rFonts w:ascii="Arial" w:hAnsi="Arial"/>
        </w:rPr>
      </w:pPr>
      <w:r w:rsidRPr="00D00F17">
        <w:rPr>
          <w:rFonts w:ascii="Arial" w:hAnsi="Arial"/>
        </w:rPr>
        <w:t>získat z On-line rozhraní informace potřebné pro řádné vedení vnitropodnikového účetnictví</w:t>
      </w:r>
      <w:r w:rsidR="00527F76" w:rsidRPr="00D00F17">
        <w:rPr>
          <w:rFonts w:ascii="Arial" w:hAnsi="Arial"/>
        </w:rPr>
        <w:t>.</w:t>
      </w:r>
    </w:p>
    <w:p w14:paraId="376B860D" w14:textId="77777777" w:rsidR="00FD67B8" w:rsidRPr="00D00F17" w:rsidRDefault="00FD67B8" w:rsidP="00FD67B8">
      <w:pPr>
        <w:spacing w:line="240" w:lineRule="auto"/>
      </w:pPr>
    </w:p>
    <w:p w14:paraId="33026B5A" w14:textId="59B689BA" w:rsidR="00FD67B8" w:rsidRPr="00D00F17" w:rsidRDefault="00FD67B8" w:rsidP="00FD67B8">
      <w:pPr>
        <w:spacing w:line="240" w:lineRule="auto"/>
      </w:pPr>
      <w:r w:rsidRPr="00D00F17">
        <w:t>Typ a kategorie osobních údajů zpracovávaných v On-line rozhraní:</w:t>
      </w:r>
    </w:p>
    <w:p w14:paraId="175F8A1E" w14:textId="7E6C4D5B" w:rsidR="00FD67B8" w:rsidRPr="00D00F17" w:rsidRDefault="00FD67B8" w:rsidP="005E3B6C">
      <w:pPr>
        <w:pStyle w:val="Odstavecseseznamem"/>
        <w:numPr>
          <w:ilvl w:val="0"/>
          <w:numId w:val="24"/>
        </w:numPr>
        <w:spacing w:after="0" w:line="240" w:lineRule="auto"/>
        <w:ind w:left="714" w:hanging="357"/>
        <w:rPr>
          <w:rFonts w:ascii="Arial" w:hAnsi="Arial"/>
        </w:rPr>
      </w:pPr>
      <w:r w:rsidRPr="00D00F17">
        <w:rPr>
          <w:rFonts w:ascii="Arial" w:hAnsi="Arial"/>
        </w:rPr>
        <w:t>Prodávající bude za účelem výroby Benefitních karet a za účelem správy Benefitních karet a Benefitního programu zpracovávat následující osobní údaje zaměstnanců zadavatele:</w:t>
      </w:r>
    </w:p>
    <w:p w14:paraId="47424F0E" w14:textId="77777777" w:rsidR="00FD67B8" w:rsidRPr="00D00F17" w:rsidRDefault="00FD67B8" w:rsidP="005E3B6C">
      <w:pPr>
        <w:pStyle w:val="Odstavecseseznamem"/>
        <w:numPr>
          <w:ilvl w:val="1"/>
          <w:numId w:val="24"/>
        </w:numPr>
        <w:spacing w:after="0" w:line="240" w:lineRule="auto"/>
        <w:rPr>
          <w:rFonts w:ascii="Arial" w:hAnsi="Arial"/>
        </w:rPr>
      </w:pPr>
      <w:r w:rsidRPr="00D00F17">
        <w:rPr>
          <w:rFonts w:ascii="Arial" w:hAnsi="Arial"/>
        </w:rPr>
        <w:t>jméno, příjmení;</w:t>
      </w:r>
    </w:p>
    <w:p w14:paraId="55DFA1BA" w14:textId="77777777" w:rsidR="00FD67B8" w:rsidRPr="00D00F17" w:rsidRDefault="00FD67B8" w:rsidP="005E3B6C">
      <w:pPr>
        <w:pStyle w:val="Odstavecseseznamem"/>
        <w:numPr>
          <w:ilvl w:val="1"/>
          <w:numId w:val="24"/>
        </w:numPr>
        <w:spacing w:after="0" w:line="240" w:lineRule="auto"/>
        <w:rPr>
          <w:rFonts w:ascii="Arial" w:hAnsi="Arial"/>
        </w:rPr>
      </w:pPr>
      <w:r w:rsidRPr="00D00F17">
        <w:rPr>
          <w:rFonts w:ascii="Arial" w:hAnsi="Arial"/>
        </w:rPr>
        <w:t>unikátní identifikátor Benefitní karty;</w:t>
      </w:r>
    </w:p>
    <w:p w14:paraId="7F4C4E02" w14:textId="6DD40346" w:rsidR="00FD67B8" w:rsidRPr="00D00F17" w:rsidRDefault="00FD67B8" w:rsidP="005E3B6C">
      <w:pPr>
        <w:pStyle w:val="Odstavecseseznamem"/>
        <w:numPr>
          <w:ilvl w:val="1"/>
          <w:numId w:val="24"/>
        </w:numPr>
        <w:spacing w:after="0" w:line="240" w:lineRule="auto"/>
        <w:rPr>
          <w:rFonts w:ascii="Arial" w:hAnsi="Arial"/>
        </w:rPr>
      </w:pPr>
      <w:r w:rsidRPr="00D00F17">
        <w:rPr>
          <w:rFonts w:ascii="Arial" w:hAnsi="Arial"/>
        </w:rPr>
        <w:t xml:space="preserve">služební </w:t>
      </w:r>
      <w:r w:rsidR="00F4122F" w:rsidRPr="00D00F17">
        <w:rPr>
          <w:rFonts w:ascii="Arial" w:hAnsi="Arial"/>
        </w:rPr>
        <w:t xml:space="preserve">či soukromý </w:t>
      </w:r>
      <w:r w:rsidRPr="00D00F17">
        <w:rPr>
          <w:rFonts w:ascii="Arial" w:hAnsi="Arial"/>
        </w:rPr>
        <w:t>e-mail;</w:t>
      </w:r>
    </w:p>
    <w:p w14:paraId="2D59A315" w14:textId="77777777" w:rsidR="00FD67B8" w:rsidRPr="00D00F17" w:rsidRDefault="00FD67B8" w:rsidP="005E3B6C">
      <w:pPr>
        <w:pStyle w:val="Odstavecseseznamem"/>
        <w:numPr>
          <w:ilvl w:val="1"/>
          <w:numId w:val="24"/>
        </w:numPr>
        <w:spacing w:after="0" w:line="240" w:lineRule="auto"/>
        <w:rPr>
          <w:rFonts w:ascii="Arial" w:hAnsi="Arial"/>
        </w:rPr>
      </w:pPr>
      <w:r w:rsidRPr="00D00F17">
        <w:rPr>
          <w:rFonts w:ascii="Arial" w:hAnsi="Arial"/>
        </w:rPr>
        <w:t>osobní číslo.</w:t>
      </w:r>
    </w:p>
    <w:p w14:paraId="30A0E365" w14:textId="63C87D51" w:rsidR="00FD67B8" w:rsidRPr="00D00F17" w:rsidRDefault="00FD67B8" w:rsidP="005E3B6C">
      <w:pPr>
        <w:pStyle w:val="Odstavecseseznamem"/>
        <w:numPr>
          <w:ilvl w:val="0"/>
          <w:numId w:val="24"/>
        </w:numPr>
        <w:spacing w:after="0" w:line="240" w:lineRule="auto"/>
        <w:ind w:left="714" w:hanging="357"/>
        <w:rPr>
          <w:rFonts w:ascii="Arial" w:hAnsi="Arial"/>
        </w:rPr>
      </w:pPr>
      <w:r w:rsidRPr="00D00F17">
        <w:rPr>
          <w:rFonts w:ascii="Arial" w:hAnsi="Arial"/>
        </w:rPr>
        <w:t>Kupující bude za účelem správy Benefitních karet a Benefitního programu zpracovávat následující osobní údaje svých zaměstnanců:</w:t>
      </w:r>
    </w:p>
    <w:p w14:paraId="2740648C" w14:textId="77777777" w:rsidR="00FD67B8" w:rsidRPr="00D00F17" w:rsidRDefault="00FD67B8" w:rsidP="005E3B6C">
      <w:pPr>
        <w:pStyle w:val="Odstavecseseznamem"/>
        <w:numPr>
          <w:ilvl w:val="1"/>
          <w:numId w:val="24"/>
        </w:numPr>
        <w:spacing w:after="0" w:line="240" w:lineRule="auto"/>
        <w:rPr>
          <w:rFonts w:ascii="Arial" w:hAnsi="Arial"/>
        </w:rPr>
      </w:pPr>
      <w:r w:rsidRPr="00D00F17">
        <w:rPr>
          <w:rFonts w:ascii="Arial" w:hAnsi="Arial"/>
        </w:rPr>
        <w:t>jméno, příjmení;</w:t>
      </w:r>
    </w:p>
    <w:p w14:paraId="6C5E13F1" w14:textId="77777777" w:rsidR="00FD67B8" w:rsidRPr="00D00F17" w:rsidRDefault="00FD67B8" w:rsidP="005E3B6C">
      <w:pPr>
        <w:pStyle w:val="Odstavecseseznamem"/>
        <w:numPr>
          <w:ilvl w:val="1"/>
          <w:numId w:val="24"/>
        </w:numPr>
        <w:spacing w:after="0" w:line="240" w:lineRule="auto"/>
        <w:rPr>
          <w:rFonts w:ascii="Arial" w:hAnsi="Arial"/>
        </w:rPr>
      </w:pPr>
      <w:r w:rsidRPr="00D00F17">
        <w:rPr>
          <w:rFonts w:ascii="Arial" w:hAnsi="Arial"/>
        </w:rPr>
        <w:t>unikátní identifikátor Benefitní karty;</w:t>
      </w:r>
    </w:p>
    <w:p w14:paraId="702FF085" w14:textId="4F10F0E1" w:rsidR="00FD67B8" w:rsidRPr="00D00F17" w:rsidRDefault="00FD67B8" w:rsidP="005E3B6C">
      <w:pPr>
        <w:pStyle w:val="Odstavecseseznamem"/>
        <w:numPr>
          <w:ilvl w:val="1"/>
          <w:numId w:val="24"/>
        </w:numPr>
        <w:spacing w:after="0" w:line="240" w:lineRule="auto"/>
        <w:rPr>
          <w:rFonts w:ascii="Arial" w:hAnsi="Arial"/>
        </w:rPr>
      </w:pPr>
      <w:r w:rsidRPr="00D00F17">
        <w:rPr>
          <w:rFonts w:ascii="Arial" w:hAnsi="Arial"/>
        </w:rPr>
        <w:t xml:space="preserve">služební </w:t>
      </w:r>
      <w:r w:rsidR="00F4122F" w:rsidRPr="00D00F17">
        <w:rPr>
          <w:rFonts w:ascii="Arial" w:hAnsi="Arial"/>
        </w:rPr>
        <w:t xml:space="preserve">či soukromý </w:t>
      </w:r>
      <w:r w:rsidRPr="00D00F17">
        <w:rPr>
          <w:rFonts w:ascii="Arial" w:hAnsi="Arial"/>
        </w:rPr>
        <w:t>e-mail;</w:t>
      </w:r>
    </w:p>
    <w:p w14:paraId="7A2B14C6" w14:textId="77777777" w:rsidR="00FD67B8" w:rsidRPr="00D00F17" w:rsidRDefault="00FD67B8" w:rsidP="005E3B6C">
      <w:pPr>
        <w:pStyle w:val="Odstavecseseznamem"/>
        <w:numPr>
          <w:ilvl w:val="1"/>
          <w:numId w:val="24"/>
        </w:numPr>
        <w:spacing w:after="0" w:line="240" w:lineRule="auto"/>
        <w:rPr>
          <w:rFonts w:ascii="Arial" w:hAnsi="Arial"/>
        </w:rPr>
      </w:pPr>
      <w:r w:rsidRPr="00D00F17">
        <w:rPr>
          <w:rFonts w:ascii="Arial" w:hAnsi="Arial"/>
        </w:rPr>
        <w:t>osobní číslo;</w:t>
      </w:r>
    </w:p>
    <w:p w14:paraId="61C8F6E0" w14:textId="40D3FF8C" w:rsidR="00FD67B8" w:rsidRPr="00D00F17" w:rsidRDefault="00F4122F" w:rsidP="005E3B6C">
      <w:pPr>
        <w:pStyle w:val="Odstavecseseznamem"/>
        <w:numPr>
          <w:ilvl w:val="1"/>
          <w:numId w:val="24"/>
        </w:numPr>
        <w:spacing w:after="0" w:line="240" w:lineRule="auto"/>
        <w:rPr>
          <w:rFonts w:ascii="Arial" w:hAnsi="Arial"/>
        </w:rPr>
      </w:pPr>
      <w:r w:rsidRPr="00D00F17">
        <w:rPr>
          <w:rFonts w:ascii="Arial" w:hAnsi="Arial"/>
        </w:rPr>
        <w:t>označení organizační jednotky</w:t>
      </w:r>
      <w:r w:rsidR="00FD67B8" w:rsidRPr="00D00F17">
        <w:rPr>
          <w:rFonts w:ascii="Arial" w:hAnsi="Arial"/>
        </w:rPr>
        <w:t xml:space="preserve"> (NS);</w:t>
      </w:r>
    </w:p>
    <w:p w14:paraId="75B3CE75" w14:textId="77777777" w:rsidR="00FD67B8" w:rsidRPr="00D00F17" w:rsidRDefault="00FD67B8" w:rsidP="005E3B6C">
      <w:pPr>
        <w:pStyle w:val="Odstavecseseznamem"/>
        <w:numPr>
          <w:ilvl w:val="1"/>
          <w:numId w:val="24"/>
        </w:numPr>
        <w:spacing w:after="0" w:line="240" w:lineRule="auto"/>
        <w:rPr>
          <w:rFonts w:ascii="Arial" w:hAnsi="Arial"/>
        </w:rPr>
      </w:pPr>
      <w:r w:rsidRPr="00D00F17">
        <w:rPr>
          <w:rFonts w:ascii="Arial" w:hAnsi="Arial"/>
        </w:rPr>
        <w:t>datum aktivace Benefitní karty;</w:t>
      </w:r>
    </w:p>
    <w:p w14:paraId="0E044B9A" w14:textId="77777777" w:rsidR="00FD67B8" w:rsidRPr="00D00F17" w:rsidRDefault="00FD67B8" w:rsidP="005E3B6C">
      <w:pPr>
        <w:pStyle w:val="Odstavecseseznamem"/>
        <w:numPr>
          <w:ilvl w:val="1"/>
          <w:numId w:val="24"/>
        </w:numPr>
        <w:spacing w:after="0" w:line="240" w:lineRule="auto"/>
        <w:rPr>
          <w:rFonts w:ascii="Arial" w:hAnsi="Arial"/>
        </w:rPr>
      </w:pPr>
      <w:r w:rsidRPr="00D00F17">
        <w:rPr>
          <w:rFonts w:ascii="Arial" w:hAnsi="Arial"/>
        </w:rPr>
        <w:t>datum deaktivace Benefitní karty.</w:t>
      </w:r>
    </w:p>
    <w:p w14:paraId="790319BE" w14:textId="77777777" w:rsidR="00FD67B8" w:rsidRPr="00D00F17" w:rsidRDefault="00FD67B8" w:rsidP="00F77026">
      <w:pPr>
        <w:spacing w:line="240" w:lineRule="auto"/>
      </w:pPr>
    </w:p>
    <w:p w14:paraId="212D147A" w14:textId="00D37939" w:rsidR="00FD67B8" w:rsidRPr="00D00F17" w:rsidRDefault="00FD67B8" w:rsidP="00FD67B8">
      <w:pPr>
        <w:spacing w:line="240" w:lineRule="auto"/>
      </w:pPr>
    </w:p>
    <w:p w14:paraId="57F90BCA" w14:textId="77777777" w:rsidR="00FD67B8" w:rsidRPr="00D00F17" w:rsidRDefault="00FD67B8" w:rsidP="00F77026">
      <w:pPr>
        <w:spacing w:line="240" w:lineRule="auto"/>
      </w:pPr>
    </w:p>
    <w:sectPr w:rsidR="00FD67B8" w:rsidRPr="00D00F17" w:rsidSect="00D930BD">
      <w:footerReference w:type="default" r:id="rId15"/>
      <w:footerReference w:type="first" r:id="rId16"/>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3BE35" w14:textId="77777777" w:rsidR="000571D6" w:rsidRDefault="000571D6" w:rsidP="006337DC">
      <w:r>
        <w:separator/>
      </w:r>
    </w:p>
  </w:endnote>
  <w:endnote w:type="continuationSeparator" w:id="0">
    <w:p w14:paraId="78837784" w14:textId="77777777" w:rsidR="000571D6" w:rsidRDefault="000571D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Arial Unicode MS">
    <w:panose1 w:val="020B0604020202020204"/>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806A" w14:textId="5F39EA4C" w:rsidR="008D311F" w:rsidRPr="00150F89" w:rsidRDefault="008D311F"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D45074">
      <w:rPr>
        <w:noProof/>
        <w:sz w:val="20"/>
        <w:szCs w:val="20"/>
      </w:rPr>
      <w:t>12</w:t>
    </w:r>
    <w:r w:rsidRPr="00150F89">
      <w:rPr>
        <w:sz w:val="20"/>
        <w:szCs w:val="20"/>
      </w:rPr>
      <w:fldChar w:fldCharType="end"/>
    </w:r>
  </w:p>
  <w:p w14:paraId="2FBD3082" w14:textId="77777777" w:rsidR="008D311F" w:rsidRDefault="008D311F"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84907" w14:textId="28AF5866" w:rsidR="008D311F" w:rsidRDefault="008D311F">
    <w:pPr>
      <w:pStyle w:val="Zpat"/>
      <w:jc w:val="center"/>
    </w:pPr>
    <w:r>
      <w:fldChar w:fldCharType="begin"/>
    </w:r>
    <w:r>
      <w:instrText>PAGE   \* MERGEFORMAT</w:instrText>
    </w:r>
    <w:r>
      <w:fldChar w:fldCharType="separate"/>
    </w:r>
    <w:r w:rsidR="00D45074">
      <w:rPr>
        <w:noProof/>
      </w:rPr>
      <w:t>1</w:t>
    </w:r>
    <w:r>
      <w:fldChar w:fldCharType="end"/>
    </w:r>
  </w:p>
  <w:p w14:paraId="7C46714C" w14:textId="77777777" w:rsidR="008D311F" w:rsidRDefault="008D31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5BA20" w14:textId="77777777" w:rsidR="000571D6" w:rsidRDefault="000571D6" w:rsidP="006337DC">
      <w:r>
        <w:separator/>
      </w:r>
    </w:p>
  </w:footnote>
  <w:footnote w:type="continuationSeparator" w:id="0">
    <w:p w14:paraId="46DDC64D" w14:textId="77777777" w:rsidR="000571D6" w:rsidRDefault="000571D6"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A527110"/>
    <w:multiLevelType w:val="hybridMultilevel"/>
    <w:tmpl w:val="7A86D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1D3733"/>
    <w:multiLevelType w:val="hybridMultilevel"/>
    <w:tmpl w:val="D6425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58916CBC"/>
    <w:multiLevelType w:val="multilevel"/>
    <w:tmpl w:val="B4D0FFC6"/>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upp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91C420F"/>
    <w:multiLevelType w:val="hybridMultilevel"/>
    <w:tmpl w:val="DF507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784CCB"/>
    <w:multiLevelType w:val="hybridMultilevel"/>
    <w:tmpl w:val="AFB42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11"/>
  </w:num>
  <w:num w:numId="3">
    <w:abstractNumId w:val="1"/>
  </w:num>
  <w:num w:numId="4">
    <w:abstractNumId w:val="13"/>
  </w:num>
  <w:num w:numId="5">
    <w:abstractNumId w:val="5"/>
  </w:num>
  <w:num w:numId="6">
    <w:abstractNumId w:val="14"/>
  </w:num>
  <w:num w:numId="7">
    <w:abstractNumId w:val="11"/>
  </w:num>
  <w:num w:numId="8">
    <w:abstractNumId w:val="11"/>
  </w:num>
  <w:num w:numId="9">
    <w:abstractNumId w:val="11"/>
  </w:num>
  <w:num w:numId="10">
    <w:abstractNumId w:val="11"/>
  </w:num>
  <w:num w:numId="11">
    <w:abstractNumId w:val="10"/>
  </w:num>
  <w:num w:numId="12">
    <w:abstractNumId w:val="3"/>
  </w:num>
  <w:num w:numId="13">
    <w:abstractNumId w:val="17"/>
  </w:num>
  <w:num w:numId="14">
    <w:abstractNumId w:val="2"/>
  </w:num>
  <w:num w:numId="15">
    <w:abstractNumId w:val="19"/>
  </w:num>
  <w:num w:numId="16">
    <w:abstractNumId w:val="7"/>
  </w:num>
  <w:num w:numId="17">
    <w:abstractNumId w:val="15"/>
  </w:num>
  <w:num w:numId="18">
    <w:abstractNumId w:val="9"/>
  </w:num>
  <w:num w:numId="19">
    <w:abstractNumId w:val="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6"/>
  </w:num>
  <w:num w:numId="23">
    <w:abstractNumId w:val="12"/>
  </w:num>
  <w:num w:numId="24">
    <w:abstractNumId w:val="16"/>
  </w:num>
  <w:num w:numId="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0586"/>
    <w:rsid w:val="00011F43"/>
    <w:rsid w:val="00012084"/>
    <w:rsid w:val="00012814"/>
    <w:rsid w:val="00014CFB"/>
    <w:rsid w:val="000167B6"/>
    <w:rsid w:val="00020A2F"/>
    <w:rsid w:val="00023008"/>
    <w:rsid w:val="00023AFC"/>
    <w:rsid w:val="00024928"/>
    <w:rsid w:val="00027592"/>
    <w:rsid w:val="00030B09"/>
    <w:rsid w:val="0003714D"/>
    <w:rsid w:val="000571D6"/>
    <w:rsid w:val="00061455"/>
    <w:rsid w:val="00064A2C"/>
    <w:rsid w:val="00067F35"/>
    <w:rsid w:val="000729CF"/>
    <w:rsid w:val="000744CF"/>
    <w:rsid w:val="00074676"/>
    <w:rsid w:val="00075387"/>
    <w:rsid w:val="00080D3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C0B21"/>
    <w:rsid w:val="000C1507"/>
    <w:rsid w:val="000C1FD1"/>
    <w:rsid w:val="000C26CE"/>
    <w:rsid w:val="000C5285"/>
    <w:rsid w:val="000C7CF5"/>
    <w:rsid w:val="000D35F4"/>
    <w:rsid w:val="000D4995"/>
    <w:rsid w:val="000D6CC1"/>
    <w:rsid w:val="000F0B32"/>
    <w:rsid w:val="000F0CFA"/>
    <w:rsid w:val="000F5076"/>
    <w:rsid w:val="000F5D02"/>
    <w:rsid w:val="000F6286"/>
    <w:rsid w:val="00101612"/>
    <w:rsid w:val="00105B0E"/>
    <w:rsid w:val="0010754F"/>
    <w:rsid w:val="00111B0E"/>
    <w:rsid w:val="00113A7B"/>
    <w:rsid w:val="0011421E"/>
    <w:rsid w:val="00115F51"/>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3E28"/>
    <w:rsid w:val="001673D6"/>
    <w:rsid w:val="00176B92"/>
    <w:rsid w:val="00183B7C"/>
    <w:rsid w:val="0019250B"/>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201DB5"/>
    <w:rsid w:val="00205191"/>
    <w:rsid w:val="00211633"/>
    <w:rsid w:val="0021579C"/>
    <w:rsid w:val="00217B9D"/>
    <w:rsid w:val="00232C9C"/>
    <w:rsid w:val="0023578D"/>
    <w:rsid w:val="00236D62"/>
    <w:rsid w:val="00237B38"/>
    <w:rsid w:val="00241316"/>
    <w:rsid w:val="00245011"/>
    <w:rsid w:val="002470C7"/>
    <w:rsid w:val="002531BE"/>
    <w:rsid w:val="002546E6"/>
    <w:rsid w:val="00256858"/>
    <w:rsid w:val="00257643"/>
    <w:rsid w:val="00260A2A"/>
    <w:rsid w:val="00263342"/>
    <w:rsid w:val="00280C86"/>
    <w:rsid w:val="00286EBA"/>
    <w:rsid w:val="00286F30"/>
    <w:rsid w:val="0029236A"/>
    <w:rsid w:val="002959B0"/>
    <w:rsid w:val="00297F3A"/>
    <w:rsid w:val="002A5831"/>
    <w:rsid w:val="002B0287"/>
    <w:rsid w:val="002B1098"/>
    <w:rsid w:val="002B20A8"/>
    <w:rsid w:val="002B68E8"/>
    <w:rsid w:val="002C0743"/>
    <w:rsid w:val="002C243A"/>
    <w:rsid w:val="002C69B1"/>
    <w:rsid w:val="002D0792"/>
    <w:rsid w:val="002D48A0"/>
    <w:rsid w:val="002D5641"/>
    <w:rsid w:val="002D7B98"/>
    <w:rsid w:val="002E1C03"/>
    <w:rsid w:val="002E1D0C"/>
    <w:rsid w:val="002E4D60"/>
    <w:rsid w:val="002E5DF3"/>
    <w:rsid w:val="002E5DFE"/>
    <w:rsid w:val="002F4739"/>
    <w:rsid w:val="002F4883"/>
    <w:rsid w:val="002F75E9"/>
    <w:rsid w:val="0030119B"/>
    <w:rsid w:val="0030437C"/>
    <w:rsid w:val="003133A6"/>
    <w:rsid w:val="00315115"/>
    <w:rsid w:val="00320F84"/>
    <w:rsid w:val="003241AA"/>
    <w:rsid w:val="0033048B"/>
    <w:rsid w:val="003371CD"/>
    <w:rsid w:val="003376AD"/>
    <w:rsid w:val="00343B9B"/>
    <w:rsid w:val="0034472E"/>
    <w:rsid w:val="0034523E"/>
    <w:rsid w:val="00346900"/>
    <w:rsid w:val="00352CD1"/>
    <w:rsid w:val="003571AB"/>
    <w:rsid w:val="003603C6"/>
    <w:rsid w:val="00371230"/>
    <w:rsid w:val="00375047"/>
    <w:rsid w:val="0037595E"/>
    <w:rsid w:val="00381055"/>
    <w:rsid w:val="00384256"/>
    <w:rsid w:val="003874CE"/>
    <w:rsid w:val="00387DC7"/>
    <w:rsid w:val="003A1C2B"/>
    <w:rsid w:val="003A4E43"/>
    <w:rsid w:val="003A6ED7"/>
    <w:rsid w:val="003B1919"/>
    <w:rsid w:val="003B7B17"/>
    <w:rsid w:val="003C1848"/>
    <w:rsid w:val="003D0D8B"/>
    <w:rsid w:val="003D3584"/>
    <w:rsid w:val="003E07C3"/>
    <w:rsid w:val="003E1703"/>
    <w:rsid w:val="003E1948"/>
    <w:rsid w:val="003E311E"/>
    <w:rsid w:val="003E3823"/>
    <w:rsid w:val="003E5A3B"/>
    <w:rsid w:val="003E5B53"/>
    <w:rsid w:val="003F567B"/>
    <w:rsid w:val="003F5CF4"/>
    <w:rsid w:val="00403A28"/>
    <w:rsid w:val="0040619A"/>
    <w:rsid w:val="004066A0"/>
    <w:rsid w:val="00411036"/>
    <w:rsid w:val="00411329"/>
    <w:rsid w:val="0041220C"/>
    <w:rsid w:val="00414ABF"/>
    <w:rsid w:val="00416208"/>
    <w:rsid w:val="004165DB"/>
    <w:rsid w:val="00422172"/>
    <w:rsid w:val="00430BDA"/>
    <w:rsid w:val="00432606"/>
    <w:rsid w:val="00434D5D"/>
    <w:rsid w:val="00437306"/>
    <w:rsid w:val="00451B43"/>
    <w:rsid w:val="00453ACB"/>
    <w:rsid w:val="004601D0"/>
    <w:rsid w:val="0046392A"/>
    <w:rsid w:val="00465985"/>
    <w:rsid w:val="00466386"/>
    <w:rsid w:val="004672FC"/>
    <w:rsid w:val="004756DA"/>
    <w:rsid w:val="004918C5"/>
    <w:rsid w:val="004924D3"/>
    <w:rsid w:val="00492818"/>
    <w:rsid w:val="00494744"/>
    <w:rsid w:val="004953EF"/>
    <w:rsid w:val="004A45B0"/>
    <w:rsid w:val="004A7901"/>
    <w:rsid w:val="004B1019"/>
    <w:rsid w:val="004C2C98"/>
    <w:rsid w:val="004C679C"/>
    <w:rsid w:val="004D4C0D"/>
    <w:rsid w:val="004D7A85"/>
    <w:rsid w:val="004E2A52"/>
    <w:rsid w:val="004E7425"/>
    <w:rsid w:val="004F646E"/>
    <w:rsid w:val="00500A87"/>
    <w:rsid w:val="00504461"/>
    <w:rsid w:val="00505883"/>
    <w:rsid w:val="00506266"/>
    <w:rsid w:val="005063F3"/>
    <w:rsid w:val="0051341C"/>
    <w:rsid w:val="005237DF"/>
    <w:rsid w:val="0052509C"/>
    <w:rsid w:val="005255AE"/>
    <w:rsid w:val="00527F76"/>
    <w:rsid w:val="00530753"/>
    <w:rsid w:val="00531121"/>
    <w:rsid w:val="005337E0"/>
    <w:rsid w:val="00535F96"/>
    <w:rsid w:val="00537A86"/>
    <w:rsid w:val="00542C4D"/>
    <w:rsid w:val="00544FA6"/>
    <w:rsid w:val="005452F8"/>
    <w:rsid w:val="0055025A"/>
    <w:rsid w:val="00557002"/>
    <w:rsid w:val="0057386D"/>
    <w:rsid w:val="00575F84"/>
    <w:rsid w:val="00580CAE"/>
    <w:rsid w:val="005879FE"/>
    <w:rsid w:val="00592679"/>
    <w:rsid w:val="00593839"/>
    <w:rsid w:val="00593861"/>
    <w:rsid w:val="00596005"/>
    <w:rsid w:val="005A2E2D"/>
    <w:rsid w:val="005A47EB"/>
    <w:rsid w:val="005A59E7"/>
    <w:rsid w:val="005A5F5C"/>
    <w:rsid w:val="005A7A71"/>
    <w:rsid w:val="005A7DD1"/>
    <w:rsid w:val="005B1C4C"/>
    <w:rsid w:val="005B32C2"/>
    <w:rsid w:val="005B49AA"/>
    <w:rsid w:val="005B4FD6"/>
    <w:rsid w:val="005B65BB"/>
    <w:rsid w:val="005C340C"/>
    <w:rsid w:val="005C3A0B"/>
    <w:rsid w:val="005C54C4"/>
    <w:rsid w:val="005D13E0"/>
    <w:rsid w:val="005D1464"/>
    <w:rsid w:val="005D19EA"/>
    <w:rsid w:val="005D630E"/>
    <w:rsid w:val="005E3B6C"/>
    <w:rsid w:val="005E41BA"/>
    <w:rsid w:val="005E6464"/>
    <w:rsid w:val="005F315A"/>
    <w:rsid w:val="005F47C4"/>
    <w:rsid w:val="005F606A"/>
    <w:rsid w:val="0060020F"/>
    <w:rsid w:val="00602144"/>
    <w:rsid w:val="0060495E"/>
    <w:rsid w:val="006130D0"/>
    <w:rsid w:val="0062650E"/>
    <w:rsid w:val="0062677D"/>
    <w:rsid w:val="006337DC"/>
    <w:rsid w:val="006401C9"/>
    <w:rsid w:val="00641195"/>
    <w:rsid w:val="00646E8E"/>
    <w:rsid w:val="00657357"/>
    <w:rsid w:val="006714E5"/>
    <w:rsid w:val="00674566"/>
    <w:rsid w:val="006778A2"/>
    <w:rsid w:val="00682B01"/>
    <w:rsid w:val="00684BFA"/>
    <w:rsid w:val="006913C4"/>
    <w:rsid w:val="006925A2"/>
    <w:rsid w:val="00692870"/>
    <w:rsid w:val="0069784C"/>
    <w:rsid w:val="006A0496"/>
    <w:rsid w:val="006A23B3"/>
    <w:rsid w:val="006B0630"/>
    <w:rsid w:val="006B56E5"/>
    <w:rsid w:val="006B5C04"/>
    <w:rsid w:val="006C44FA"/>
    <w:rsid w:val="006D0000"/>
    <w:rsid w:val="006D074E"/>
    <w:rsid w:val="006D3968"/>
    <w:rsid w:val="006D7214"/>
    <w:rsid w:val="006D7971"/>
    <w:rsid w:val="006E1936"/>
    <w:rsid w:val="006E2DA5"/>
    <w:rsid w:val="006E4E2A"/>
    <w:rsid w:val="006F5E44"/>
    <w:rsid w:val="006F6220"/>
    <w:rsid w:val="00706E7C"/>
    <w:rsid w:val="0070760F"/>
    <w:rsid w:val="00711929"/>
    <w:rsid w:val="0071208E"/>
    <w:rsid w:val="007139E6"/>
    <w:rsid w:val="00715607"/>
    <w:rsid w:val="00715AAC"/>
    <w:rsid w:val="00722BA7"/>
    <w:rsid w:val="007242EE"/>
    <w:rsid w:val="00726B26"/>
    <w:rsid w:val="00727439"/>
    <w:rsid w:val="007279AE"/>
    <w:rsid w:val="00727F82"/>
    <w:rsid w:val="00730A5B"/>
    <w:rsid w:val="0073369C"/>
    <w:rsid w:val="007408D2"/>
    <w:rsid w:val="007427EC"/>
    <w:rsid w:val="00744F95"/>
    <w:rsid w:val="00745CE7"/>
    <w:rsid w:val="0075495D"/>
    <w:rsid w:val="00754D50"/>
    <w:rsid w:val="00755605"/>
    <w:rsid w:val="00763381"/>
    <w:rsid w:val="00763C47"/>
    <w:rsid w:val="0076415C"/>
    <w:rsid w:val="00765CC7"/>
    <w:rsid w:val="00774539"/>
    <w:rsid w:val="00776CB0"/>
    <w:rsid w:val="00776DBD"/>
    <w:rsid w:val="00786DD8"/>
    <w:rsid w:val="007930D9"/>
    <w:rsid w:val="00797312"/>
    <w:rsid w:val="00797733"/>
    <w:rsid w:val="007A2665"/>
    <w:rsid w:val="007A32F9"/>
    <w:rsid w:val="007A38C7"/>
    <w:rsid w:val="007B298D"/>
    <w:rsid w:val="007B4F60"/>
    <w:rsid w:val="007B5200"/>
    <w:rsid w:val="007B5FDD"/>
    <w:rsid w:val="007D0D56"/>
    <w:rsid w:val="007D13B2"/>
    <w:rsid w:val="007D3523"/>
    <w:rsid w:val="007D6EAF"/>
    <w:rsid w:val="007E416F"/>
    <w:rsid w:val="007E5C8F"/>
    <w:rsid w:val="007F0866"/>
    <w:rsid w:val="007F216E"/>
    <w:rsid w:val="007F2D01"/>
    <w:rsid w:val="00801C57"/>
    <w:rsid w:val="00803984"/>
    <w:rsid w:val="00806564"/>
    <w:rsid w:val="008111D1"/>
    <w:rsid w:val="00812EA1"/>
    <w:rsid w:val="00814C25"/>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0B1A"/>
    <w:rsid w:val="00871FEE"/>
    <w:rsid w:val="0087360F"/>
    <w:rsid w:val="00875B50"/>
    <w:rsid w:val="00875E6A"/>
    <w:rsid w:val="00877CEB"/>
    <w:rsid w:val="0088074E"/>
    <w:rsid w:val="00882FA2"/>
    <w:rsid w:val="00884412"/>
    <w:rsid w:val="00885888"/>
    <w:rsid w:val="00891EAB"/>
    <w:rsid w:val="00893606"/>
    <w:rsid w:val="00894E42"/>
    <w:rsid w:val="00896745"/>
    <w:rsid w:val="00896BD7"/>
    <w:rsid w:val="00897A56"/>
    <w:rsid w:val="008A57E9"/>
    <w:rsid w:val="008B2B91"/>
    <w:rsid w:val="008B5825"/>
    <w:rsid w:val="008B732B"/>
    <w:rsid w:val="008C06CE"/>
    <w:rsid w:val="008C3784"/>
    <w:rsid w:val="008D01F6"/>
    <w:rsid w:val="008D185D"/>
    <w:rsid w:val="008D311F"/>
    <w:rsid w:val="008E2137"/>
    <w:rsid w:val="008F06D4"/>
    <w:rsid w:val="008F3B32"/>
    <w:rsid w:val="008F40CE"/>
    <w:rsid w:val="008F5E25"/>
    <w:rsid w:val="008F658D"/>
    <w:rsid w:val="00903DE4"/>
    <w:rsid w:val="0092320E"/>
    <w:rsid w:val="00926B15"/>
    <w:rsid w:val="009349D0"/>
    <w:rsid w:val="009364A6"/>
    <w:rsid w:val="00941D28"/>
    <w:rsid w:val="00942669"/>
    <w:rsid w:val="009436C7"/>
    <w:rsid w:val="00945D74"/>
    <w:rsid w:val="00950039"/>
    <w:rsid w:val="00960B1F"/>
    <w:rsid w:val="00970415"/>
    <w:rsid w:val="00973208"/>
    <w:rsid w:val="00973861"/>
    <w:rsid w:val="0097477E"/>
    <w:rsid w:val="009811BA"/>
    <w:rsid w:val="00982C4A"/>
    <w:rsid w:val="00985F35"/>
    <w:rsid w:val="009A3327"/>
    <w:rsid w:val="009A4267"/>
    <w:rsid w:val="009B0178"/>
    <w:rsid w:val="009B5A6C"/>
    <w:rsid w:val="009C3B3B"/>
    <w:rsid w:val="009C75CE"/>
    <w:rsid w:val="009D4364"/>
    <w:rsid w:val="009D5C65"/>
    <w:rsid w:val="009D6F7A"/>
    <w:rsid w:val="009F59BB"/>
    <w:rsid w:val="009F5A27"/>
    <w:rsid w:val="00A00107"/>
    <w:rsid w:val="00A00DDB"/>
    <w:rsid w:val="00A01734"/>
    <w:rsid w:val="00A05687"/>
    <w:rsid w:val="00A07E80"/>
    <w:rsid w:val="00A10247"/>
    <w:rsid w:val="00A1270C"/>
    <w:rsid w:val="00A210D0"/>
    <w:rsid w:val="00A2783D"/>
    <w:rsid w:val="00A31EAD"/>
    <w:rsid w:val="00A324DC"/>
    <w:rsid w:val="00A34988"/>
    <w:rsid w:val="00A3675B"/>
    <w:rsid w:val="00A46C93"/>
    <w:rsid w:val="00A47C60"/>
    <w:rsid w:val="00A50BC9"/>
    <w:rsid w:val="00A5141C"/>
    <w:rsid w:val="00A52B04"/>
    <w:rsid w:val="00A6010B"/>
    <w:rsid w:val="00A60989"/>
    <w:rsid w:val="00A644F1"/>
    <w:rsid w:val="00A676CA"/>
    <w:rsid w:val="00A71E64"/>
    <w:rsid w:val="00A72619"/>
    <w:rsid w:val="00A837DC"/>
    <w:rsid w:val="00A83813"/>
    <w:rsid w:val="00A907EE"/>
    <w:rsid w:val="00A93935"/>
    <w:rsid w:val="00A9396A"/>
    <w:rsid w:val="00A93C3D"/>
    <w:rsid w:val="00A966E9"/>
    <w:rsid w:val="00AA34DF"/>
    <w:rsid w:val="00AC61FE"/>
    <w:rsid w:val="00AC626E"/>
    <w:rsid w:val="00AC7710"/>
    <w:rsid w:val="00AD7170"/>
    <w:rsid w:val="00AE1423"/>
    <w:rsid w:val="00AE1821"/>
    <w:rsid w:val="00AE2234"/>
    <w:rsid w:val="00AF2EBC"/>
    <w:rsid w:val="00AF4145"/>
    <w:rsid w:val="00AF6AA4"/>
    <w:rsid w:val="00B00244"/>
    <w:rsid w:val="00B04FA5"/>
    <w:rsid w:val="00B0770E"/>
    <w:rsid w:val="00B12570"/>
    <w:rsid w:val="00B12578"/>
    <w:rsid w:val="00B1548D"/>
    <w:rsid w:val="00B20895"/>
    <w:rsid w:val="00B23928"/>
    <w:rsid w:val="00B23E3B"/>
    <w:rsid w:val="00B27847"/>
    <w:rsid w:val="00B3345F"/>
    <w:rsid w:val="00B34F2E"/>
    <w:rsid w:val="00B36186"/>
    <w:rsid w:val="00B377B9"/>
    <w:rsid w:val="00B41178"/>
    <w:rsid w:val="00B42045"/>
    <w:rsid w:val="00B44933"/>
    <w:rsid w:val="00B47EF1"/>
    <w:rsid w:val="00B52416"/>
    <w:rsid w:val="00B52EDA"/>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C1018"/>
    <w:rsid w:val="00BC1147"/>
    <w:rsid w:val="00BD0B6F"/>
    <w:rsid w:val="00BD1838"/>
    <w:rsid w:val="00BD3BCD"/>
    <w:rsid w:val="00BD3F1A"/>
    <w:rsid w:val="00BD5F03"/>
    <w:rsid w:val="00BE02E4"/>
    <w:rsid w:val="00BE1529"/>
    <w:rsid w:val="00BE451F"/>
    <w:rsid w:val="00BE4FE7"/>
    <w:rsid w:val="00BE50CA"/>
    <w:rsid w:val="00BE6F07"/>
    <w:rsid w:val="00BF2F20"/>
    <w:rsid w:val="00BF5954"/>
    <w:rsid w:val="00C0348B"/>
    <w:rsid w:val="00C04F92"/>
    <w:rsid w:val="00C07977"/>
    <w:rsid w:val="00C10B58"/>
    <w:rsid w:val="00C143C2"/>
    <w:rsid w:val="00C14A69"/>
    <w:rsid w:val="00C14FCD"/>
    <w:rsid w:val="00C17096"/>
    <w:rsid w:val="00C20145"/>
    <w:rsid w:val="00C222BB"/>
    <w:rsid w:val="00C236C0"/>
    <w:rsid w:val="00C24462"/>
    <w:rsid w:val="00C274B5"/>
    <w:rsid w:val="00C27EF4"/>
    <w:rsid w:val="00C3213D"/>
    <w:rsid w:val="00C36C12"/>
    <w:rsid w:val="00C37DD2"/>
    <w:rsid w:val="00C506AF"/>
    <w:rsid w:val="00C50AD5"/>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2818"/>
    <w:rsid w:val="00CC46F3"/>
    <w:rsid w:val="00CC7849"/>
    <w:rsid w:val="00CD098E"/>
    <w:rsid w:val="00CD338B"/>
    <w:rsid w:val="00CD3977"/>
    <w:rsid w:val="00CD3AE2"/>
    <w:rsid w:val="00CD4B7C"/>
    <w:rsid w:val="00CD7A9E"/>
    <w:rsid w:val="00CE13E1"/>
    <w:rsid w:val="00CE3F06"/>
    <w:rsid w:val="00CF0C56"/>
    <w:rsid w:val="00CF1BA2"/>
    <w:rsid w:val="00CF4353"/>
    <w:rsid w:val="00CF6796"/>
    <w:rsid w:val="00D00F17"/>
    <w:rsid w:val="00D04AD5"/>
    <w:rsid w:val="00D050E6"/>
    <w:rsid w:val="00D0617B"/>
    <w:rsid w:val="00D064ED"/>
    <w:rsid w:val="00D073DE"/>
    <w:rsid w:val="00D14C81"/>
    <w:rsid w:val="00D15E7A"/>
    <w:rsid w:val="00D20310"/>
    <w:rsid w:val="00D221A4"/>
    <w:rsid w:val="00D25361"/>
    <w:rsid w:val="00D3341B"/>
    <w:rsid w:val="00D33510"/>
    <w:rsid w:val="00D35D83"/>
    <w:rsid w:val="00D41563"/>
    <w:rsid w:val="00D4239D"/>
    <w:rsid w:val="00D441FB"/>
    <w:rsid w:val="00D45074"/>
    <w:rsid w:val="00D52C27"/>
    <w:rsid w:val="00D54237"/>
    <w:rsid w:val="00D56CD6"/>
    <w:rsid w:val="00D625CC"/>
    <w:rsid w:val="00D649B4"/>
    <w:rsid w:val="00D669F9"/>
    <w:rsid w:val="00D720C7"/>
    <w:rsid w:val="00D722DC"/>
    <w:rsid w:val="00D72755"/>
    <w:rsid w:val="00D74B24"/>
    <w:rsid w:val="00D765F0"/>
    <w:rsid w:val="00D80EA0"/>
    <w:rsid w:val="00D832C2"/>
    <w:rsid w:val="00D87E3E"/>
    <w:rsid w:val="00D90176"/>
    <w:rsid w:val="00D930BD"/>
    <w:rsid w:val="00D96A2D"/>
    <w:rsid w:val="00D97809"/>
    <w:rsid w:val="00DA20CD"/>
    <w:rsid w:val="00DA63C3"/>
    <w:rsid w:val="00DA7D6B"/>
    <w:rsid w:val="00DB4172"/>
    <w:rsid w:val="00DB4BAB"/>
    <w:rsid w:val="00DB6E4C"/>
    <w:rsid w:val="00DB74DF"/>
    <w:rsid w:val="00DC4260"/>
    <w:rsid w:val="00DD12BB"/>
    <w:rsid w:val="00DD456C"/>
    <w:rsid w:val="00DE128C"/>
    <w:rsid w:val="00DE6446"/>
    <w:rsid w:val="00DF0B22"/>
    <w:rsid w:val="00E016B4"/>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2AD0"/>
    <w:rsid w:val="00E54C4A"/>
    <w:rsid w:val="00E5651F"/>
    <w:rsid w:val="00E60B3E"/>
    <w:rsid w:val="00E628F5"/>
    <w:rsid w:val="00E63B0E"/>
    <w:rsid w:val="00E65666"/>
    <w:rsid w:val="00E66209"/>
    <w:rsid w:val="00E66ABC"/>
    <w:rsid w:val="00E71A1D"/>
    <w:rsid w:val="00E71ACE"/>
    <w:rsid w:val="00E71BE0"/>
    <w:rsid w:val="00E735F2"/>
    <w:rsid w:val="00E7488B"/>
    <w:rsid w:val="00E81865"/>
    <w:rsid w:val="00E8416E"/>
    <w:rsid w:val="00E9583A"/>
    <w:rsid w:val="00EA0296"/>
    <w:rsid w:val="00EA1A12"/>
    <w:rsid w:val="00EA2854"/>
    <w:rsid w:val="00EA4C8B"/>
    <w:rsid w:val="00EB2D15"/>
    <w:rsid w:val="00EB3860"/>
    <w:rsid w:val="00EB506F"/>
    <w:rsid w:val="00EC330C"/>
    <w:rsid w:val="00EC6A23"/>
    <w:rsid w:val="00ED0547"/>
    <w:rsid w:val="00ED22CB"/>
    <w:rsid w:val="00ED4756"/>
    <w:rsid w:val="00EE58D9"/>
    <w:rsid w:val="00EE6269"/>
    <w:rsid w:val="00EF274D"/>
    <w:rsid w:val="00EF3FF1"/>
    <w:rsid w:val="00EF503F"/>
    <w:rsid w:val="00EF728C"/>
    <w:rsid w:val="00EF7CB4"/>
    <w:rsid w:val="00F04E2B"/>
    <w:rsid w:val="00F10D7B"/>
    <w:rsid w:val="00F1563C"/>
    <w:rsid w:val="00F2130E"/>
    <w:rsid w:val="00F24370"/>
    <w:rsid w:val="00F25453"/>
    <w:rsid w:val="00F25645"/>
    <w:rsid w:val="00F302F2"/>
    <w:rsid w:val="00F30651"/>
    <w:rsid w:val="00F4122F"/>
    <w:rsid w:val="00F43EC4"/>
    <w:rsid w:val="00F45871"/>
    <w:rsid w:val="00F45BDE"/>
    <w:rsid w:val="00F51C8E"/>
    <w:rsid w:val="00F55E3B"/>
    <w:rsid w:val="00F6327E"/>
    <w:rsid w:val="00F7071B"/>
    <w:rsid w:val="00F70BA0"/>
    <w:rsid w:val="00F72C37"/>
    <w:rsid w:val="00F74B4F"/>
    <w:rsid w:val="00F77026"/>
    <w:rsid w:val="00F870CA"/>
    <w:rsid w:val="00F87AD3"/>
    <w:rsid w:val="00F91396"/>
    <w:rsid w:val="00F921A1"/>
    <w:rsid w:val="00F93A20"/>
    <w:rsid w:val="00FA41D0"/>
    <w:rsid w:val="00FA78DA"/>
    <w:rsid w:val="00FB23A7"/>
    <w:rsid w:val="00FB4FC8"/>
    <w:rsid w:val="00FC17C4"/>
    <w:rsid w:val="00FD00BB"/>
    <w:rsid w:val="00FD066D"/>
    <w:rsid w:val="00FD476F"/>
    <w:rsid w:val="00FD67B8"/>
    <w:rsid w:val="00FD7577"/>
    <w:rsid w:val="00FE3E8C"/>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E54862"/>
  <w15:docId w15:val="{832E3451-94E6-4A0E-B2A4-2BD57B42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ultisport.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ultispor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011406e2-ed40-4d77-94cd-c2f145f61469">
      <Value>Koupě</Value>
    </Predmet>
    <ZpusobPlneni xmlns="011406e2-ed40-4d77-94cd-c2f145f61469">Rámcová</ZpusobPlneni>
    <Poznamka xmlns="011406e2-ed40-4d77-94cd-c2f145f61469">Rámcová kupní smlouva pro jiné druhy zboží, než jsou léčivé přípravky nebo zdravotnický materiál (např. telefony, prádlo apod.).</Poznamka>
    <Zamereni xmlns="011406e2-ed40-4d77-94cd-c2f145f61469">
      <Value>Ostatní a obecné</Value>
    </Zamereni>
    <Oblast xmlns="011406e2-ed40-4d77-94cd-c2f145f61469">Ostatní</Oblast>
    <Notifikace xmlns="011406e2-ed40-4d77-94cd-c2f145f61469">false</Notifikace>
    <_dlc_DocId xmlns="a7e37686-00e6-405d-9032-d05dd3ba55a9">2DWAXVAW3MHF-1437272542-9</_dlc_DocId>
    <_dlc_DocIdUrl xmlns="a7e37686-00e6-405d-9032-d05dd3ba55a9">
      <Url>https://vis.fnbrno.cz/c005/c045/_layouts/15/DocIdRedir.aspx?ID=2DWAXVAW3MHF-1437272542-9</Url>
      <Description>2DWAXVAW3MHF-1437272542-9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3D5350FE23AC4F947147AF7A732AF3" ma:contentTypeVersion="8" ma:contentTypeDescription="Vytvoří nový dokument" ma:contentTypeScope="" ma:versionID="f307438aeda6e2bdcc71b46505a29d2e">
  <xsd:schema xmlns:xsd="http://www.w3.org/2001/XMLSchema" xmlns:xs="http://www.w3.org/2001/XMLSchema" xmlns:p="http://schemas.microsoft.com/office/2006/metadata/properties" xmlns:ns2="011406e2-ed40-4d77-94cd-c2f145f61469" xmlns:ns3="a7e37686-00e6-405d-9032-d05dd3ba55a9" targetNamespace="http://schemas.microsoft.com/office/2006/metadata/properties" ma:root="true" ma:fieldsID="665845b6297ca2944e5eed24cb257312" ns2:_="" ns3:_="">
    <xsd:import namespace="011406e2-ed40-4d77-94cd-c2f145f61469"/>
    <xsd:import namespace="a7e37686-00e6-405d-9032-d05dd3ba55a9"/>
    <xsd:element name="properties">
      <xsd:complexType>
        <xsd:sequence>
          <xsd:element name="documentManagement">
            <xsd:complexType>
              <xsd:all>
                <xsd:element ref="ns2:Oblast" minOccurs="0"/>
                <xsd:element ref="ns2:Predmet" minOccurs="0"/>
                <xsd:element ref="ns2:ZpusobPlneni" minOccurs="0"/>
                <xsd:element ref="ns2:Zamereni" minOccurs="0"/>
                <xsd:element ref="ns2:Poznamka" minOccurs="0"/>
                <xsd:element ref="ns2:Notifikac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406e2-ed40-4d77-94cd-c2f145f61469" elementFormDefault="qualified">
    <xsd:import namespace="http://schemas.microsoft.com/office/2006/documentManagement/types"/>
    <xsd:import namespace="http://schemas.microsoft.com/office/infopath/2007/PartnerControls"/>
    <xsd:element name="Oblast" ma:index="2" nillable="true" ma:displayName="Oblast" ma:format="Dropdown" ma:internalName="Oblast">
      <xsd:simpleType>
        <xsd:restriction base="dms:Choice">
          <xsd:enumeration value="Informatika"/>
          <xsd:enumeration value="Léky a zdr. materiál"/>
          <xsd:enumeration value="Zdravotechnika"/>
          <xsd:enumeration value="Stavby"/>
          <xsd:enumeration value="Ostatní"/>
        </xsd:restriction>
      </xsd:simpleType>
    </xsd:element>
    <xsd:element name="Predmet" ma:index="3" nillable="true" ma:displayName="Předmet smlouvy" ma:internalName="Predmet">
      <xsd:complexType>
        <xsd:complexContent>
          <xsd:extension base="dms:MultiChoice">
            <xsd:sequence>
              <xsd:element name="Value" maxOccurs="unbounded" minOccurs="0" nillable="true">
                <xsd:simpleType>
                  <xsd:restriction base="dms:Choice">
                    <xsd:enumeration value="Koupě"/>
                    <xsd:enumeration value="Služby"/>
                    <xsd:enumeration value="Licence"/>
                    <xsd:enumeration value="Provedení díla"/>
                    <xsd:enumeration value="Mlčenlivost"/>
                    <xsd:enumeration value="Zpracování osobních údajů"/>
                    <xsd:enumeration value="Výpůjčka"/>
                  </xsd:restriction>
                </xsd:simpleType>
              </xsd:element>
            </xsd:sequence>
          </xsd:extension>
        </xsd:complexContent>
      </xsd:complexType>
    </xsd:element>
    <xsd:element name="ZpusobPlneni" ma:index="4" nillable="true" ma:displayName="Způsob plnění" ma:format="Dropdown" ma:internalName="ZpusobPlneni">
      <xsd:simpleType>
        <xsd:restriction base="dms:Choice">
          <xsd:enumeration value="Jednorázová bez montáže"/>
          <xsd:enumeration value="Jednorázová s montáží"/>
          <xsd:enumeration value="Konsignační sklad"/>
          <xsd:enumeration value="Ostatní"/>
          <xsd:enumeration value="Poradenství a konzultace"/>
          <xsd:enumeration value="Poskytnutí"/>
          <xsd:enumeration value="Poskytování"/>
          <xsd:enumeration value="Postoupení"/>
          <xsd:enumeration value="Rámcová"/>
          <xsd:enumeration value="Úpravy existujícího díla"/>
          <xsd:enumeration value="Vytvoření nového díla"/>
          <xsd:enumeration value="Zajištění od třetí osoby"/>
        </xsd:restriction>
      </xsd:simpleType>
    </xsd:element>
    <xsd:element name="Zamereni" ma:index="5" nillable="true" ma:displayName="Zaměření smlouvy" ma:internalName="Zamereni">
      <xsd:complexType>
        <xsd:complexContent>
          <xsd:extension base="dms:MultiChoice">
            <xsd:sequence>
              <xsd:element name="Value" maxOccurs="unbounded" minOccurs="0" nillable="true">
                <xsd:simpleType>
                  <xsd:restriction base="dms:Choice">
                    <xsd:enumeration value="Existující software"/>
                    <xsd:enumeration value="Existující stavba"/>
                    <xsd:enumeration value="Léčivé přípravky"/>
                    <xsd:enumeration value="Nová stavba"/>
                    <xsd:enumeration value="Nový software"/>
                    <xsd:enumeration value="Ostatní a obecné"/>
                    <xsd:enumeration value="Ostatní spotřební materiál"/>
                    <xsd:enumeration value="Řídicí procesy"/>
                    <xsd:enumeration value="Výpočetní a telekomunikační technika"/>
                    <xsd:enumeration value="Zdravotnická technika"/>
                    <xsd:enumeration value="Zdravotnický spotřební materiál"/>
                  </xsd:restriction>
                </xsd:simpleType>
              </xsd:element>
            </xsd:sequence>
          </xsd:extension>
        </xsd:complexContent>
      </xsd:complexType>
    </xsd:element>
    <xsd:element name="Poznamka" ma:index="6" nillable="true" ma:displayName="Poznámka" ma:internalName="Poznamka">
      <xsd:simpleType>
        <xsd:restriction base="dms:Note">
          <xsd:maxLength value="255"/>
        </xsd:restriction>
      </xsd:simpleType>
    </xsd:element>
    <xsd:element name="Notifikace" ma:index="7" nillable="true" ma:displayName="Notifikovat čtenáře" ma:default="0" ma:internalName="Notifikac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10" nillable="true" ma:displayName="Hodnota ID dokumentu" ma:description="Hodnota ID dokumentu přiřazená této položce" ma:internalName="_dlc_DocId" ma:readOnly="true">
      <xsd:simpleType>
        <xsd:restriction base="dms:Text"/>
      </xsd:simpleType>
    </xsd:element>
    <xsd:element name="_dlc_DocIdUrl" ma:index="1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index="1" ma:displayName="Po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011406e2-ed40-4d77-94cd-c2f145f61469"/>
    <ds:schemaRef ds:uri="a7e37686-00e6-405d-9032-d05dd3ba55a9"/>
  </ds:schemaRefs>
</ds:datastoreItem>
</file>

<file path=customXml/itemProps2.xml><?xml version="1.0" encoding="utf-8"?>
<ds:datastoreItem xmlns:ds="http://schemas.openxmlformats.org/officeDocument/2006/customXml" ds:itemID="{F0DD9468-6B47-4A05-9CD7-EC764F3C8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406e2-ed40-4d77-94cd-c2f145f61469"/>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6.xml><?xml version="1.0" encoding="utf-8"?>
<ds:datastoreItem xmlns:ds="http://schemas.openxmlformats.org/officeDocument/2006/customXml" ds:itemID="{355F4161-78DF-4A89-AE23-B6703044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5622</Words>
  <Characters>33352</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sV</Company>
  <LinksUpToDate>false</LinksUpToDate>
  <CharactersWithSpaces>38897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sV</dc:creator>
  <cp:lastModifiedBy>Kotzian Robert</cp:lastModifiedBy>
  <cp:revision>4</cp:revision>
  <cp:lastPrinted>2018-11-27T10:11:00Z</cp:lastPrinted>
  <dcterms:created xsi:type="dcterms:W3CDTF">2021-08-02T11:05:00Z</dcterms:created>
  <dcterms:modified xsi:type="dcterms:W3CDTF">2021-08-20T11:10:00Z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bd7b1a13-ab7f-4398-a02d-9958b7d88531</vt:lpwstr>
  </property>
  <property fmtid="{D5CDD505-2E9C-101B-9397-08002B2CF9AE}" pid="4" name="_dlc_DocIdUrl">
    <vt:lpwstr>http://vis/c012/WebVZVZ/_layouts/15/DocIdRedir.aspx?ID=2DWAXVAW3MHF-1541-9, 2DWAXVAW3MHF-1541-9</vt:lpwstr>
  </property>
  <property fmtid="{D5CDD505-2E9C-101B-9397-08002B2CF9AE}" pid="5" name="ContentTypeId">
    <vt:lpwstr>0x0101006B3D5350FE23AC4F947147AF7A732AF3</vt:lpwstr>
  </property>
</Properties>
</file>