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7"/>
        <w:widowControl w:val="0"/>
        <w:keepNext/>
        <w:keepLines/>
        <w:shd w:val="clear" w:color="auto" w:fill="auto"/>
        <w:bidi w:val="0"/>
        <w:spacing w:before="0" w:after="0"/>
        <w:ind w:left="22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7.7pt;margin-top:-60.25pt;width:35.5pt;height:77.3pt;z-index:-125829376;mso-wrap-distance-left:5.pt;mso-wrap-distance-right:5.pt;mso-position-horizontal-relative:margin" wrapcoords="0 0 21600 0 21600 21600 0 21600 0 0">
            <v:imagedata r:id="rId5" r:href="rId6"/>
            <w10:wrap type="square" side="right" anchorx="margin"/>
          </v:shape>
        </w:pict>
      </w: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Příloha pachtovní smlouvy č. 212N14/50</w:t>
      </w:r>
      <w:bookmarkEnd w:id="0"/>
    </w:p>
    <w:p>
      <w:pPr>
        <w:pStyle w:val="Style9"/>
        <w:tabs>
          <w:tab w:leader="none" w:pos="3880" w:val="left"/>
        </w:tabs>
        <w:widowControl w:val="0"/>
        <w:keepNext/>
        <w:keepLines/>
        <w:shd w:val="clear" w:color="auto" w:fill="auto"/>
        <w:bidi w:val="0"/>
        <w:spacing w:before="0" w:after="0"/>
        <w:ind w:left="22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2.8pt;margin-top:-1.3pt;width:127.7pt;height:13.5pt;z-index:-125829375;mso-wrap-distance-left:24.pt;mso-wrap-distance-top:16.2pt;mso-wrap-distance-right:5.pt;mso-wrap-distance-bottom:15.5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tabs>
                      <w:tab w:leader="none" w:pos="142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3"/>
                    </w:rPr>
                    <w:t>Roční pacht:</w:t>
                    <w:tab/>
                  </w:r>
                  <w:r>
                    <w:rPr>
                      <w:rStyle w:val="CharStyle4"/>
                    </w:rPr>
                    <w:t>103 874 Kč</w:t>
                  </w:r>
                </w:p>
              </w:txbxContent>
            </v:textbox>
            <w10:wrap type="square" side="left" anchorx="margin"/>
          </v:shape>
        </w:pict>
      </w: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Variabilní symbol: 21211450</w:t>
        <w:tab/>
        <w:t>Uzavřeno; 04.12.2014</w:t>
      </w:r>
      <w:bookmarkEnd w:id="1"/>
    </w:p>
    <w:p>
      <w:pPr>
        <w:pStyle w:val="Style9"/>
        <w:tabs>
          <w:tab w:leader="none" w:pos="1938" w:val="left"/>
          <w:tab w:leader="none" w:pos="3880" w:val="left"/>
        </w:tabs>
        <w:widowControl w:val="0"/>
        <w:keepNext/>
        <w:keepLines/>
        <w:shd w:val="clear" w:color="auto" w:fill="auto"/>
        <w:bidi w:val="0"/>
        <w:spacing w:before="0" w:after="416"/>
        <w:ind w:left="22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Datum tisku;</w:t>
        <w:tab/>
        <w:t>03.08.2021</w:t>
        <w:tab/>
        <w:t>Účinná od: 01.01.2015</w:t>
      </w:r>
      <w:bookmarkEnd w:id="2"/>
    </w:p>
    <w:p>
      <w:pPr>
        <w:pStyle w:val="Style11"/>
        <w:widowControl w:val="0"/>
        <w:keepNext/>
        <w:keepLines/>
        <w:shd w:val="clear" w:color="auto" w:fill="auto"/>
        <w:bidi w:val="0"/>
        <w:jc w:val="left"/>
        <w:spacing w:before="0"/>
        <w:ind w:left="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Pachtýři:</w:t>
      </w:r>
      <w:bookmarkEnd w:id="3"/>
    </w:p>
    <w:p>
      <w:pPr>
        <w:pStyle w:val="Style11"/>
        <w:widowControl w:val="0"/>
        <w:keepNext/>
        <w:keepLines/>
        <w:shd w:val="clear" w:color="auto" w:fill="auto"/>
        <w:bidi w:val="0"/>
        <w:jc w:val="left"/>
        <w:spacing w:before="0" w:after="120"/>
        <w:ind w:left="0" w:right="0" w:firstLine="0"/>
      </w:pPr>
      <w:r>
        <w:pict>
          <v:shape id="_x0000_s1028" type="#_x0000_t202" style="position:absolute;margin-left:141.85pt;margin-top:1.pt;width:39.85pt;height:13.pt;z-index:-125829374;mso-wrap-distance-left:110.4pt;mso-wrap-distance-top:15.7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Adresa</w:t>
                  </w:r>
                </w:p>
              </w:txbxContent>
            </v:textbox>
            <w10:wrap type="square" side="left" anchorx="margin"/>
          </v:shape>
        </w:pict>
      </w: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Název</w:t>
      </w:r>
      <w:bookmarkEnd w:id="4"/>
    </w:p>
    <w:p>
      <w:pPr>
        <w:pStyle w:val="Style9"/>
        <w:widowControl w:val="0"/>
        <w:keepNext/>
        <w:keepLines/>
        <w:shd w:val="clear" w:color="auto" w:fill="auto"/>
        <w:bidi w:val="0"/>
        <w:jc w:val="left"/>
        <w:spacing w:before="0" w:after="438" w:line="212" w:lineRule="exact"/>
        <w:ind w:left="0" w:right="0" w:firstLine="0"/>
      </w:pPr>
      <w:r>
        <w:pict>
          <v:shape id="_x0000_s1029" type="#_x0000_t202" style="position:absolute;margin-left:0.25pt;margin-top:-1.3pt;width:112.3pt;height:12.55pt;z-index:-125829373;mso-wrap-distance-left:5.pt;mso-wrap-distance-right:33.6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3"/>
                    </w:rPr>
                    <w:t>Zemědělská a.s. Bystřec</w:t>
                  </w:r>
                </w:p>
              </w:txbxContent>
            </v:textbox>
            <w10:wrap type="square" side="right" anchorx="margin"/>
          </v:shape>
        </w:pict>
      </w: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Bystřec čp. 411, 56154 Bystřec</w:t>
      </w:r>
      <w:bookmarkEnd w:id="5"/>
    </w:p>
    <w:p>
      <w:pPr>
        <w:pStyle w:val="Style13"/>
        <w:framePr w:w="10277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Nemovitostí:</w:t>
      </w:r>
    </w:p>
    <w:tbl>
      <w:tblPr>
        <w:tblOverlap w:val="never"/>
        <w:tblLayout w:type="fixed"/>
        <w:jc w:val="center"/>
      </w:tblPr>
      <w:tblGrid>
        <w:gridCol w:w="2520"/>
        <w:gridCol w:w="715"/>
        <w:gridCol w:w="581"/>
        <w:gridCol w:w="547"/>
        <w:gridCol w:w="634"/>
        <w:gridCol w:w="734"/>
        <w:gridCol w:w="1152"/>
        <w:gridCol w:w="907"/>
        <w:gridCol w:w="528"/>
        <w:gridCol w:w="931"/>
        <w:gridCol w:w="1027"/>
      </w:tblGrid>
      <w:tr>
        <w:trPr>
          <w:trHeight w:val="53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10277" w:wrap="notBeside" w:vAnchor="text" w:hAnchor="text" w:xAlign="center" w:y="1"/>
              <w:tabs>
                <w:tab w:leader="none" w:pos="1536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8"/>
              </w:rPr>
              <w:t>Pozn.</w:t>
              <w:tab/>
              <w:t>Parcela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8"/>
              </w:rPr>
              <w:t>/ Díl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8"/>
              </w:rPr>
              <w:t>Skp.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8"/>
              </w:rPr>
              <w:t>Kult.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Číslo</w:t>
            </w:r>
          </w:p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LV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Typ</w:t>
            </w:r>
          </w:p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sazby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8"/>
              </w:rPr>
              <w:t>Cena</w:t>
            </w:r>
          </w:p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8"/>
              </w:rPr>
              <w:t>[Kč]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8"/>
              </w:rPr>
              <w:t>Výměra</w:t>
            </w:r>
          </w:p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8"/>
              </w:rPr>
              <w:t>[mT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%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18"/>
              </w:rPr>
              <w:t>Inflace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8"/>
              </w:rPr>
              <w:t>Pacht</w:t>
            </w:r>
          </w:p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8"/>
              </w:rPr>
              <w:t>[Kč]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gridSpan w:val="11"/>
            <w:tcBorders>
              <w:top w:val="single" w:sz="4"/>
            </w:tcBorders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Katastr: Bystřec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137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24 100,00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7 893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2,2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450,22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989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21 000,00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392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19,48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1720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24 100,00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2 036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116,13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1893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24 100,00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1 692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2.2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96,51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tabs>
                <w:tab w:leader="none" w:pos="193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ttp</w:t>
              <w:tab/>
              <w:t>2477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24 100,00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259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14,77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tabs>
                <w:tab w:leader="none" w:pos="193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ttp</w:t>
              <w:tab/>
              <w:t>2477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24 100,00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924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52,71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2478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24 100,00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4 520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257,82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2478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24 100,00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1 452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82,82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2498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24 100,00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648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36,96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2498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24 100,00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888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50,65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tabs>
                <w:tab w:leader="none" w:pos="193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část</w:t>
              <w:tab/>
              <w:t>2589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21 000,00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9 247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459,61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tabs>
                <w:tab w:leader="none" w:pos="19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část zeleň</w:t>
              <w:tab/>
              <w:t>3397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24 100,00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250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14,26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3581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21 000,00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572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28,43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Celkem za katastr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8"/>
              </w:rPr>
              <w:t>30 773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8"/>
              </w:rPr>
              <w:t>1 680,38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8"/>
              </w:rPr>
              <w:t>Katastr: Čenkovice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14 600,00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11 141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2,2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384,98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14 600,00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1 801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62,23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30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14 600,00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6 626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228,97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42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730 000,00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9 202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220" w:right="0" w:firstLine="0"/>
            </w:pPr>
            <w:r>
              <w:rPr>
                <w:rStyle w:val="CharStyle19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7 226,83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14 600,00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1 419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49,03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14 600,00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288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9,95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14 600,00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90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3,11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730 000,00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25 813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220" w:right="0" w:firstLine="0"/>
            </w:pPr>
            <w:r>
              <w:rPr>
                <w:rStyle w:val="CharStyle19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20 272,35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14 600,00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65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2,25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14 600,00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876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30,27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14 600,00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133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4,60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14 600,00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4 445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2.2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153,60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80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730 000,00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176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220" w:right="0" w:firstLine="0"/>
            </w:pPr>
            <w:r>
              <w:rPr>
                <w:rStyle w:val="CharStyle19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138,22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81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730 000,00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36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220" w:right="0" w:firstLine="0"/>
            </w:pPr>
            <w:r>
              <w:rPr>
                <w:rStyle w:val="CharStyle19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28,27</w:t>
            </w:r>
          </w:p>
        </w:tc>
      </w:tr>
    </w:tbl>
    <w:p>
      <w:pPr>
        <w:pStyle w:val="Style15"/>
        <w:framePr w:w="10277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 /3</w:t>
      </w:r>
    </w:p>
    <w:p>
      <w:pPr>
        <w:framePr w:w="1027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7"/>
        <w:widowControl w:val="0"/>
        <w:keepNext/>
        <w:keepLines/>
        <w:shd w:val="clear" w:color="auto" w:fill="auto"/>
        <w:bidi w:val="0"/>
        <w:spacing w:before="0" w:after="0"/>
        <w:ind w:left="220" w:right="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Příloha pachtovní smlouvy č. 212N14/50</w:t>
      </w:r>
      <w:bookmarkEnd w:id="6"/>
    </w:p>
    <w:p>
      <w:pPr>
        <w:pStyle w:val="Style9"/>
        <w:tabs>
          <w:tab w:leader="none" w:pos="3870" w:val="left"/>
        </w:tabs>
        <w:widowControl w:val="0"/>
        <w:keepNext/>
        <w:keepLines/>
        <w:shd w:val="clear" w:color="auto" w:fill="auto"/>
        <w:bidi w:val="0"/>
        <w:spacing w:before="0" w:after="0"/>
        <w:ind w:left="220" w:right="0" w:firstLine="0"/>
      </w:pPr>
      <w:r>
        <w:pict>
          <v:shape id="_x0000_s1030" type="#_x0000_t202" style="position:absolute;margin-left:322.8pt;margin-top:1.pt;width:127.2pt;height:13.5pt;z-index:-125829372;mso-wrap-distance-left:24.pt;mso-wrap-distance-top:16.1pt;mso-wrap-distance-right:5.pt;mso-wrap-distance-bottom:13.35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tabs>
                      <w:tab w:leader="none" w:pos="142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3"/>
                    </w:rPr>
                    <w:t>Roční pacht:</w:t>
                    <w:tab/>
                  </w:r>
                  <w:r>
                    <w:rPr>
                      <w:rStyle w:val="CharStyle4"/>
                    </w:rPr>
                    <w:t>103 874 Kč</w:t>
                  </w:r>
                </w:p>
              </w:txbxContent>
            </v:textbox>
            <w10:wrap type="square" side="left" anchorx="margin"/>
          </v:shape>
        </w:pict>
      </w: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Variabilní symbol: 21211450</w:t>
        <w:tab/>
        <w:t>Uzavřeno: 04.12.2014</w:t>
      </w:r>
      <w:bookmarkEnd w:id="7"/>
    </w:p>
    <w:p>
      <w:pPr>
        <w:pStyle w:val="Style9"/>
        <w:tabs>
          <w:tab w:leader="none" w:pos="1991" w:val="left"/>
          <w:tab w:leader="none" w:pos="3870" w:val="left"/>
        </w:tabs>
        <w:widowControl w:val="0"/>
        <w:keepNext/>
        <w:keepLines/>
        <w:shd w:val="clear" w:color="auto" w:fill="auto"/>
        <w:bidi w:val="0"/>
        <w:spacing w:before="0" w:after="0"/>
        <w:ind w:left="220" w:right="0" w:firstLine="0"/>
      </w:pPr>
      <w:bookmarkStart w:id="8" w:name="bookmark8"/>
      <w:r>
        <w:rPr>
          <w:lang w:val="cs-CZ" w:eastAsia="cs-CZ" w:bidi="cs-CZ"/>
          <w:w w:val="100"/>
          <w:spacing w:val="0"/>
          <w:color w:val="000000"/>
          <w:position w:val="0"/>
        </w:rPr>
        <w:t>Datum tisku:</w:t>
        <w:tab/>
        <w:t>03.08.2021</w:t>
        <w:tab/>
        <w:t>Účinná od: 01.01.2015</w:t>
      </w:r>
      <w:bookmarkEnd w:id="8"/>
    </w:p>
    <w:tbl>
      <w:tblPr>
        <w:tblOverlap w:val="never"/>
        <w:tblLayout w:type="fixed"/>
        <w:jc w:val="center"/>
      </w:tblPr>
      <w:tblGrid>
        <w:gridCol w:w="2510"/>
        <w:gridCol w:w="720"/>
        <w:gridCol w:w="566"/>
        <w:gridCol w:w="547"/>
        <w:gridCol w:w="634"/>
        <w:gridCol w:w="739"/>
        <w:gridCol w:w="1147"/>
        <w:gridCol w:w="898"/>
        <w:gridCol w:w="538"/>
        <w:gridCol w:w="926"/>
        <w:gridCol w:w="1051"/>
      </w:tblGrid>
      <w:tr>
        <w:trPr>
          <w:trHeight w:val="374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10277" w:wrap="notBeside" w:vAnchor="text" w:hAnchor="text" w:xAlign="center" w:y="1"/>
              <w:tabs>
                <w:tab w:leader="none" w:pos="1531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8"/>
              </w:rPr>
              <w:t>Pozn.</w:t>
              <w:tab/>
              <w:t>Parcela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8"/>
              </w:rPr>
              <w:t>/ DM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8"/>
              </w:rPr>
              <w:t>Skp.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8"/>
              </w:rPr>
              <w:t>Kult.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Číslo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Typ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8"/>
              </w:rPr>
              <w:t>Cena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8"/>
              </w:rPr>
              <w:t>Výměra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9"/>
              </w:rPr>
              <w:t>%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18"/>
              </w:rPr>
              <w:t>Inflace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8"/>
              </w:rPr>
              <w:t>Pacht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18"/>
              </w:rPr>
              <w:t>LV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sazby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8"/>
              </w:rPr>
              <w:t>[Kč]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8"/>
              </w:rPr>
              <w:t>[m*l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18"/>
              </w:rPr>
              <w:t>[Kč]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gridSpan w:val="11"/>
            <w:tcBorders>
              <w:top w:val="single" w:sz="4"/>
            </w:tcBorders>
            <w:vAlign w:val="top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Katastr: Čenkovice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9"/>
              </w:rPr>
              <w:t>81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730 000,00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34 492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9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27 088,44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9"/>
              </w:rPr>
              <w:t>90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12 700,00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29 644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9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891,06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9"/>
              </w:rPr>
              <w:t>368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14 600,00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1 596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9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55,15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9"/>
              </w:rPr>
              <w:t>470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730 000,00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13 992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9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10 988,68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9"/>
              </w:rPr>
              <w:t>470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730 000,00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8 700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9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6 832,58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9"/>
              </w:rPr>
              <w:t>484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12 700,00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821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9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24,68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9"/>
              </w:rPr>
              <w:t>494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14 600,00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16 196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9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559,66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9"/>
              </w:rPr>
              <w:t>494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14 600,00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903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9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31,20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9"/>
              </w:rPr>
              <w:t>494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14 600,00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1 072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9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37,04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9"/>
              </w:rPr>
              <w:t>494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14 600,00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9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3,77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9"/>
              </w:rPr>
              <w:t>494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14 600,00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83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9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2,87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9"/>
              </w:rPr>
              <w:t>494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14 600,00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1 246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9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43,06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9"/>
              </w:rPr>
              <w:t>494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14 600,00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5 334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9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184,32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9"/>
              </w:rPr>
              <w:t>494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32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14 600,00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27 938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9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965,41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9"/>
              </w:rPr>
              <w:t>494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37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14 600,00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1 420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9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49,07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9"/>
              </w:rPr>
              <w:t>494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38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14 600,00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1 320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9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45,61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9"/>
              </w:rPr>
              <w:t>501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14 600,00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2 356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9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81,41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9"/>
              </w:rPr>
              <w:t>523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14 600,00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1 560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9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53,91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9"/>
              </w:rPr>
              <w:t>529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730 000,00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2 189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9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1 719,14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9"/>
              </w:rPr>
              <w:t>540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730 000,00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2 228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9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1 749,77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9"/>
              </w:rPr>
              <w:t>540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14 600,00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1 004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9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34,69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9"/>
              </w:rPr>
              <w:t>551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12 700,00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173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9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5,20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9"/>
              </w:rPr>
              <w:t>619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12 700,00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80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9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2,40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9"/>
              </w:rPr>
              <w:t>668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14 600,00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30 276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9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1 046,20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tabs>
                <w:tab w:leader="none" w:pos="2021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část</w:t>
              <w:tab/>
              <w:t>668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14 600,00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23 960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9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827,95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9"/>
              </w:rPr>
              <w:t>668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14 600,00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6 781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9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234,32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9"/>
              </w:rPr>
              <w:t>682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12 700,00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1 043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9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31,35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9"/>
              </w:rPr>
              <w:t>749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14 600,00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119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9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4,11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9"/>
              </w:rPr>
              <w:t>781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12 700,00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223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9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6,70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9"/>
              </w:rPr>
              <w:t>783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730 000,00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23 457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9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18 422,05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9"/>
              </w:rPr>
              <w:t>867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12 700,00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726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9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21,82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9"/>
              </w:rPr>
              <w:t>868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14 600,00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1 044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9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36,08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9"/>
              </w:rPr>
              <w:t>872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14 600,00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377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9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13,03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9"/>
              </w:rPr>
              <w:t>876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12 700,00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285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9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8,57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9"/>
              </w:rPr>
              <w:t>881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10002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pc/ha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14 600,00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541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9"/>
              </w:rPr>
              <w:t>2,2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19"/>
              </w:rPr>
              <w:t>1,0758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18,69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9"/>
              </w:rPr>
              <w:t>2/3</w:t>
            </w:r>
          </w:p>
        </w:tc>
      </w:tr>
    </w:tbl>
    <w:p>
      <w:pPr>
        <w:framePr w:w="1027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029" w:h="16920"/>
          <w:pgMar w:top="1513" w:left="962" w:right="770" w:bottom="93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1" type="#_x0000_t75" style="position:absolute;margin-left:5.e-002pt;margin-top:0;width:67.2pt;height:68.65pt;z-index:-251658752;mso-wrap-distance-left:5.pt;mso-wrap-distance-right:5.pt;mso-position-horizontal-relative:margin" wrapcoords="0 0">
            <v:imagedata r:id="rId7" r:href="rId8"/>
            <w10:wrap anchorx="margin"/>
          </v:shape>
        </w:pict>
      </w:r>
      <w:r>
        <w:pict>
          <v:shape id="_x0000_s1032" type="#_x0000_t202" style="position:absolute;margin-left:36.5pt;margin-top:56.15pt;width:511.9pt;height:284.4pt;z-index:251657728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2491"/>
                    <w:gridCol w:w="408"/>
                    <w:gridCol w:w="883"/>
                    <w:gridCol w:w="547"/>
                    <w:gridCol w:w="629"/>
                    <w:gridCol w:w="1003"/>
                    <w:gridCol w:w="893"/>
                    <w:gridCol w:w="907"/>
                    <w:gridCol w:w="528"/>
                    <w:gridCol w:w="845"/>
                    <w:gridCol w:w="1104"/>
                  </w:tblGrid>
                  <w:tr>
                    <w:trPr>
                      <w:trHeight w:val="470" w:hRule="exact"/>
                    </w:trPr>
                    <w:tc>
                      <w:tcPr>
                        <w:shd w:val="clear" w:color="auto" w:fill="FFFFFF"/>
                        <w:gridSpan w:val="5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6" w:lineRule="exact"/>
                          <w:ind w:left="160" w:right="0" w:firstLine="0"/>
                        </w:pPr>
                        <w:r>
                          <w:rPr>
                            <w:rStyle w:val="CharStyle20"/>
                          </w:rPr>
                          <w:t>Příloha pachtovní smlouvy č. 212N14/50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22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tabs>
                            <w:tab w:leader="none" w:pos="1757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Variabilní symbol:</w:t>
                          <w:tab/>
                          <w:t>21211450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160" w:right="0" w:firstLine="0"/>
                        </w:pPr>
                        <w:r>
                          <w:rPr>
                            <w:rStyle w:val="CharStyle21"/>
                          </w:rPr>
                          <w:t>Uzavřeno: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04.12.2014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200" w:firstLine="0"/>
                        </w:pPr>
                        <w:r>
                          <w:rPr>
                            <w:rStyle w:val="CharStyle21"/>
                          </w:rPr>
                          <w:t>Roční pacht: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180" w:right="0" w:firstLine="0"/>
                        </w:pPr>
                        <w:r>
                          <w:rPr>
                            <w:rStyle w:val="CharStyle18"/>
                          </w:rPr>
                          <w:t>103 874 Kč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tabs>
                            <w:tab w:leader="none" w:pos="1747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Datum tisku:</w:t>
                          <w:tab/>
                          <w:t>03.08.2021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160" w:right="0" w:firstLine="0"/>
                        </w:pPr>
                        <w:r>
                          <w:rPr>
                            <w:rStyle w:val="CharStyle21"/>
                          </w:rPr>
                          <w:t>Účinná od: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01.01.2015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643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tabs>
                            <w:tab w:leader="none" w:pos="1541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Pozn.</w:t>
                          <w:tab/>
                          <w:t>Parcela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/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Díl Skp.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Kult.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Číslo</w:t>
                        </w:r>
                      </w:p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200" w:right="0" w:firstLine="0"/>
                        </w:pPr>
                        <w:r>
                          <w:rPr>
                            <w:rStyle w:val="CharStyle18"/>
                          </w:rPr>
                          <w:t>LV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Typ</w:t>
                        </w:r>
                      </w:p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sazby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Cena</w:t>
                        </w:r>
                      </w:p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[Kč]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Výměra</w:t>
                        </w:r>
                      </w:p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[m^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40" w:right="0" w:firstLine="0"/>
                        </w:pPr>
                        <w:r>
                          <w:rPr>
                            <w:rStyle w:val="CharStyle19"/>
                          </w:rPr>
                          <w:t>%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180" w:right="0" w:firstLine="0"/>
                        </w:pPr>
                        <w:r>
                          <w:rPr>
                            <w:rStyle w:val="CharStyle18"/>
                          </w:rPr>
                          <w:t>Inflace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Pacht</w:t>
                        </w:r>
                      </w:p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[Kč]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shd w:val="clear" w:color="auto" w:fill="FFFFFF"/>
                        <w:gridSpan w:val="11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Katastr: Čenkovice</w:t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918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10002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14 600,00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1 484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40" w:right="0" w:firstLine="0"/>
                        </w:pPr>
                        <w:r>
                          <w:rPr>
                            <w:rStyle w:val="CharStyle19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80" w:right="0" w:firstLine="0"/>
                        </w:pPr>
                        <w:r>
                          <w:rPr>
                            <w:rStyle w:val="CharStyle19"/>
                          </w:rPr>
                          <w:t>1,0758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51,28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919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12 700,00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899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40" w:right="0" w:firstLine="0"/>
                        </w:pPr>
                        <w:r>
                          <w:rPr>
                            <w:rStyle w:val="CharStyle19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80" w:right="0" w:firstLine="0"/>
                        </w:pPr>
                        <w:r>
                          <w:rPr>
                            <w:rStyle w:val="CharStyle19"/>
                          </w:rPr>
                          <w:t>1,0758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27,02</w:t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938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240" w:right="0" w:firstLine="0"/>
                        </w:pPr>
                        <w:r>
                          <w:rPr>
                            <w:rStyle w:val="CharStyle19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10002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/>
                        <w:vAlign w:val="center"/>
                      </w:tcPr>
                      <w:p>
                        <w:pPr>
                          <w:pStyle w:val="Style2"/>
                          <w:tabs>
                            <w:tab w:leader="none" w:pos="830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pc/ha</w:t>
                          <w:tab/>
                          <w:t>730 000,00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274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220" w:right="0" w:firstLine="0"/>
                        </w:pPr>
                        <w:r>
                          <w:rPr>
                            <w:rStyle w:val="CharStyle1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80" w:right="0" w:firstLine="0"/>
                        </w:pPr>
                        <w:r>
                          <w:rPr>
                            <w:rStyle w:val="CharStyle19"/>
                          </w:rPr>
                          <w:t>1,0758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215,19</w:t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Celkem za katastr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308 056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101 008,17</w:t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Katastr: Výprachtice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2194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240" w:right="0" w:firstLine="0"/>
                        </w:pPr>
                        <w:r>
                          <w:rPr>
                            <w:rStyle w:val="CharStyle19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10002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19 500,00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116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40" w:right="0" w:firstLine="0"/>
                        </w:pPr>
                        <w:r>
                          <w:rPr>
                            <w:rStyle w:val="CharStyle19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80" w:right="0" w:firstLine="0"/>
                        </w:pPr>
                        <w:r>
                          <w:rPr>
                            <w:rStyle w:val="CharStyle19"/>
                          </w:rPr>
                          <w:t>1,0758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5,35</w:t>
                        </w:r>
                      </w:p>
                    </w:tc>
                  </w:tr>
                  <w:tr>
                    <w:trPr>
                      <w:trHeight w:val="322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2194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240" w:right="0" w:firstLine="0"/>
                        </w:pPr>
                        <w:r>
                          <w:rPr>
                            <w:rStyle w:val="CharStyle19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19 500,00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42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40" w:right="0" w:firstLine="0"/>
                        </w:pPr>
                        <w:r>
                          <w:rPr>
                            <w:rStyle w:val="CharStyle19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80" w:right="0" w:firstLine="0"/>
                        </w:pPr>
                        <w:r>
                          <w:rPr>
                            <w:rStyle w:val="CharStyle19"/>
                          </w:rPr>
                          <w:t>1,0758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1,94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2277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19 500,00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15 987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40" w:right="0" w:firstLine="0"/>
                        </w:pPr>
                        <w:r>
                          <w:rPr>
                            <w:rStyle w:val="CharStyle19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80" w:right="0" w:firstLine="0"/>
                        </w:pPr>
                        <w:r>
                          <w:rPr>
                            <w:rStyle w:val="CharStyle19"/>
                          </w:rPr>
                          <w:t>1,0758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737,85</w:t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2320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240" w:right="0" w:firstLine="0"/>
                        </w:pPr>
                        <w:r>
                          <w:rPr>
                            <w:rStyle w:val="CharStyle1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19 500,00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9 539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40" w:right="0" w:firstLine="0"/>
                        </w:pPr>
                        <w:r>
                          <w:rPr>
                            <w:rStyle w:val="CharStyle19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80" w:right="0" w:firstLine="0"/>
                        </w:pPr>
                        <w:r>
                          <w:rPr>
                            <w:rStyle w:val="CharStyle19"/>
                          </w:rPr>
                          <w:t>1,0758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440,25</w:t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Celkem za katastr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25 684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1 185,39</w:t>
                        </w:r>
                      </w:p>
                    </w:tc>
                  </w:tr>
                </w:tbl>
              </w:txbxContent>
            </v:textbox>
            <w10:wrap anchorx="margin"/>
          </v:shape>
        </w:pict>
      </w:r>
      <w:r>
        <w:pict>
          <v:shape id="_x0000_s1033" type="#_x0000_t202" style="position:absolute;margin-left:35.05pt;margin-top:340.7pt;width:40.8pt;height:12.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Celkem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380.2pt;margin-top:340.7pt;width:41.3pt;height:12.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364 513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507.85pt;margin-top:340.95pt;width:41.3pt;height:12.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103 874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34.55pt;margin-top:384.65pt;width:145.9pt;height:55.6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1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Vysvětlivky k typu sazby:</w:t>
                  </w:r>
                </w:p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1" w:lineRule="exact"/>
                    <w:ind w:left="0" w:right="0" w:firstLine="0"/>
                  </w:pPr>
                  <w:r>
                    <w:rPr>
                      <w:rStyle w:val="CharStyle3"/>
                    </w:rPr>
                    <w:t>ha...za hektar</w:t>
                  </w:r>
                </w:p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1" w:lineRule="exact"/>
                    <w:ind w:left="0" w:right="0" w:firstLine="0"/>
                  </w:pPr>
                  <w:r>
                    <w:rPr>
                      <w:rStyle w:val="CharStyle3"/>
                    </w:rPr>
                    <w:t>jdn...za jednotku</w:t>
                  </w:r>
                </w:p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1" w:lineRule="exact"/>
                    <w:ind w:left="0" w:right="0" w:firstLine="0"/>
                  </w:pPr>
                  <w:r>
                    <w:rPr>
                      <w:rStyle w:val="CharStyle3"/>
                    </w:rPr>
                    <w:t>pc/ha...průměrná cena za hektar</w:t>
                  </w:r>
                </w:p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1" w:lineRule="exact"/>
                    <w:ind w:left="0" w:right="0" w:firstLine="0"/>
                  </w:pPr>
                  <w:r>
                    <w:rPr>
                      <w:rStyle w:val="CharStyle3"/>
                    </w:rPr>
                    <w:t>m^..za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523.7pt;margin-top:766.45pt;width:25.45pt;height:12.7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3"/>
                    </w:rPr>
                    <w:t>3/3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14" w:lineRule="exact"/>
      </w:pPr>
    </w:p>
    <w:p>
      <w:pPr>
        <w:widowControl w:val="0"/>
        <w:rPr>
          <w:sz w:val="2"/>
          <w:szCs w:val="2"/>
        </w:rPr>
      </w:pPr>
    </w:p>
    <w:sectPr>
      <w:pgSz w:w="12005" w:h="16906"/>
      <w:pgMar w:top="118" w:left="233" w:right="789" w:bottom="11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Char Style 3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4">
    <w:name w:val="Char Style 4 Exact"/>
    <w:basedOn w:val="CharStyle17"/>
    <w:rPr>
      <w:b/>
      <w:bCs/>
    </w:rPr>
  </w:style>
  <w:style w:type="character" w:customStyle="1" w:styleId="CharStyle6">
    <w:name w:val="Char Style 6 Exact"/>
    <w:basedOn w:val="DefaultParagraphFont"/>
    <w:link w:val="Style5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8">
    <w:name w:val="Char Style 8"/>
    <w:basedOn w:val="DefaultParagraphFont"/>
    <w:link w:val="Style7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10">
    <w:name w:val="Char Style 10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2">
    <w:name w:val="Char Style 12"/>
    <w:basedOn w:val="DefaultParagraphFont"/>
    <w:link w:val="Style11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4">
    <w:name w:val="Char Style 14"/>
    <w:basedOn w:val="DefaultParagraphFont"/>
    <w:link w:val="Style13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6">
    <w:name w:val="Char Style 16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7">
    <w:name w:val="Char Style 17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8">
    <w:name w:val="Char Style 18"/>
    <w:basedOn w:val="CharStyle17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9">
    <w:name w:val="Char Style 19"/>
    <w:basedOn w:val="CharStyle17"/>
    <w:rPr>
      <w:lang w:val="cs-CZ" w:eastAsia="cs-CZ" w:bidi="cs-CZ"/>
      <w:sz w:val="16"/>
      <w:szCs w:val="16"/>
      <w:w w:val="100"/>
      <w:spacing w:val="0"/>
      <w:color w:val="000000"/>
      <w:position w:val="0"/>
    </w:rPr>
  </w:style>
  <w:style w:type="character" w:customStyle="1" w:styleId="CharStyle20">
    <w:name w:val="Char Style 20"/>
    <w:basedOn w:val="CharStyle17"/>
    <w:rPr>
      <w:lang w:val="cs-CZ" w:eastAsia="cs-CZ" w:bidi="cs-CZ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21">
    <w:name w:val="Char Style 21"/>
    <w:basedOn w:val="CharStyle17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2">
    <w:name w:val="Char Style 22 Exact"/>
    <w:basedOn w:val="DefaultParagraphFont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2">
    <w:name w:val="Style 2"/>
    <w:basedOn w:val="Normal"/>
    <w:link w:val="CharStyle17"/>
    <w:pPr>
      <w:widowControl w:val="0"/>
      <w:shd w:val="clear" w:color="auto" w:fill="FFFFFF"/>
      <w:jc w:val="both"/>
      <w:spacing w:line="212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line="212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jc w:val="both"/>
      <w:outlineLvl w:val="0"/>
      <w:spacing w:line="432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jc w:val="both"/>
      <w:outlineLvl w:val="2"/>
      <w:spacing w:line="432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outlineLvl w:val="1"/>
      <w:spacing w:before="240" w:after="240" w:line="212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spacing w:line="212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spacing w:line="212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