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36"/>
          <w:szCs w:val="36"/>
          <w:lang w:eastAsia="ar-SA"/>
        </w:rPr>
      </w:pPr>
      <w:r w:rsidRPr="002458B0">
        <w:rPr>
          <w:rFonts w:ascii="Times New Roman" w:eastAsia="Times New Roman" w:hAnsi="Times New Roman" w:cs="Times New Roman"/>
          <w:b/>
          <w:color w:val="auto"/>
          <w:sz w:val="36"/>
          <w:szCs w:val="36"/>
          <w:lang w:eastAsia="ar-SA"/>
        </w:rPr>
        <w:t>SMLOUVA</w:t>
      </w:r>
    </w:p>
    <w:p w:rsidR="00C4700B" w:rsidRDefault="00C4700B" w:rsidP="00083FDD">
      <w:pPr>
        <w:suppressAutoHyphens/>
        <w:spacing w:after="0" w:line="240" w:lineRule="auto"/>
        <w:ind w:left="0" w:firstLine="0"/>
        <w:jc w:val="center"/>
        <w:rPr>
          <w:rFonts w:ascii="Times New Roman" w:eastAsia="Times New Roman" w:hAnsi="Times New Roman" w:cs="Times New Roman"/>
          <w:b/>
          <w:color w:val="auto"/>
          <w:sz w:val="36"/>
          <w:szCs w:val="36"/>
          <w:lang w:eastAsia="ar-SA"/>
        </w:rPr>
      </w:pPr>
      <w:r>
        <w:rPr>
          <w:rFonts w:ascii="Times New Roman" w:eastAsia="Times New Roman" w:hAnsi="Times New Roman" w:cs="Times New Roman"/>
          <w:b/>
          <w:color w:val="auto"/>
          <w:sz w:val="36"/>
          <w:szCs w:val="36"/>
          <w:lang w:eastAsia="ar-SA"/>
        </w:rPr>
        <w:t>02/2021</w:t>
      </w:r>
    </w:p>
    <w:p w:rsidR="00A360E4" w:rsidRDefault="00A360E4" w:rsidP="00083FDD">
      <w:pPr>
        <w:suppressAutoHyphens/>
        <w:spacing w:after="0" w:line="240" w:lineRule="auto"/>
        <w:ind w:left="0" w:firstLine="0"/>
        <w:jc w:val="center"/>
        <w:rPr>
          <w:rFonts w:ascii="Times New Roman" w:eastAsia="Times New Roman" w:hAnsi="Times New Roman" w:cs="Times New Roman"/>
          <w:b/>
          <w:color w:val="auto"/>
          <w:sz w:val="36"/>
          <w:szCs w:val="36"/>
          <w:lang w:eastAsia="ar-SA"/>
        </w:rPr>
      </w:pP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8"/>
          <w:szCs w:val="28"/>
          <w:lang w:eastAsia="ar-SA"/>
        </w:rPr>
      </w:pPr>
      <w:r w:rsidRPr="002458B0">
        <w:rPr>
          <w:rFonts w:ascii="Times New Roman" w:eastAsia="Times New Roman" w:hAnsi="Times New Roman" w:cs="Times New Roman"/>
          <w:b/>
          <w:color w:val="auto"/>
          <w:sz w:val="28"/>
          <w:szCs w:val="28"/>
          <w:lang w:eastAsia="ar-SA"/>
        </w:rPr>
        <w:t>o zajištění poledního stravování žáků a zaměstnanců školy</w:t>
      </w: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(dle vyhlášky MŠMT č. 107/2005 Sb. o školním stravování v platném znění)</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w:t>
      </w: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Smluvní strany</w:t>
      </w:r>
    </w:p>
    <w:p w:rsidR="002458B0" w:rsidRPr="00F27C44" w:rsidRDefault="002458B0" w:rsidP="00083FDD">
      <w:pPr>
        <w:suppressAutoHyphens/>
        <w:spacing w:after="0" w:line="240" w:lineRule="auto"/>
        <w:ind w:left="0" w:firstLine="0"/>
        <w:rPr>
          <w:rFonts w:ascii="Times New Roman" w:eastAsia="Times New Roman" w:hAnsi="Times New Roman" w:cs="Times New Roman"/>
          <w:color w:val="auto"/>
          <w:lang w:eastAsia="ar-SA"/>
        </w:rPr>
      </w:pPr>
      <w:r w:rsidRPr="002458B0">
        <w:rPr>
          <w:rFonts w:ascii="Times New Roman" w:eastAsia="Times New Roman" w:hAnsi="Times New Roman" w:cs="Times New Roman"/>
          <w:color w:val="auto"/>
          <w:sz w:val="24"/>
          <w:szCs w:val="24"/>
          <w:lang w:eastAsia="ar-SA"/>
        </w:rPr>
        <w:t xml:space="preserve">1. </w:t>
      </w:r>
      <w:r w:rsidRPr="00F27C44">
        <w:rPr>
          <w:rFonts w:ascii="Times New Roman" w:eastAsia="Times New Roman" w:hAnsi="Times New Roman" w:cs="Times New Roman"/>
          <w:color w:val="auto"/>
          <w:lang w:eastAsia="ar-SA"/>
        </w:rPr>
        <w:t xml:space="preserve">Dodavatel: </w:t>
      </w:r>
      <w:r w:rsidRPr="00F27C44">
        <w:rPr>
          <w:rFonts w:ascii="Times New Roman" w:eastAsia="Times New Roman" w:hAnsi="Times New Roman" w:cs="Times New Roman"/>
          <w:b/>
          <w:color w:val="auto"/>
          <w:lang w:eastAsia="ar-SA"/>
        </w:rPr>
        <w:t>Základní škola, Česká Lípa, Šluknovská 2904, příspěvková organizace, IČO 482 830 70</w:t>
      </w:r>
      <w:r w:rsidR="00E83ECC" w:rsidRPr="00F27C44">
        <w:rPr>
          <w:rFonts w:ascii="Times New Roman" w:eastAsia="Times New Roman" w:hAnsi="Times New Roman" w:cs="Times New Roman"/>
          <w:color w:val="auto"/>
          <w:lang w:eastAsia="ar-SA"/>
        </w:rPr>
        <w:t xml:space="preserve"> </w:t>
      </w:r>
      <w:r w:rsidRPr="00F27C44">
        <w:rPr>
          <w:rFonts w:ascii="Times New Roman" w:eastAsia="Times New Roman" w:hAnsi="Times New Roman" w:cs="Times New Roman"/>
          <w:color w:val="auto"/>
          <w:lang w:eastAsia="ar-SA"/>
        </w:rPr>
        <w:t>zastoupená</w:t>
      </w:r>
      <w:r w:rsidR="00E83ECC" w:rsidRPr="00F27C44">
        <w:rPr>
          <w:rFonts w:ascii="Times New Roman" w:eastAsia="Times New Roman" w:hAnsi="Times New Roman" w:cs="Times New Roman"/>
          <w:color w:val="auto"/>
          <w:lang w:eastAsia="ar-SA"/>
        </w:rPr>
        <w:t>:</w:t>
      </w:r>
      <w:r w:rsidRPr="00F27C44">
        <w:rPr>
          <w:rFonts w:ascii="Times New Roman" w:eastAsia="Times New Roman" w:hAnsi="Times New Roman" w:cs="Times New Roman"/>
          <w:color w:val="auto"/>
          <w:lang w:eastAsia="ar-SA"/>
        </w:rPr>
        <w:t xml:space="preserve">  PhDr.</w:t>
      </w:r>
      <w:r w:rsidR="005A7DD5" w:rsidRPr="00F27C44">
        <w:rPr>
          <w:rFonts w:ascii="Times New Roman" w:eastAsia="Times New Roman" w:hAnsi="Times New Roman" w:cs="Times New Roman"/>
          <w:color w:val="auto"/>
          <w:lang w:eastAsia="ar-SA"/>
        </w:rPr>
        <w:t xml:space="preserve"> </w:t>
      </w:r>
      <w:r w:rsidRPr="00F27C44">
        <w:rPr>
          <w:rFonts w:ascii="Times New Roman" w:eastAsia="Times New Roman" w:hAnsi="Times New Roman" w:cs="Times New Roman"/>
          <w:color w:val="auto"/>
          <w:lang w:eastAsia="ar-SA"/>
        </w:rPr>
        <w:t xml:space="preserve">Radkem </w:t>
      </w:r>
      <w:proofErr w:type="spellStart"/>
      <w:r w:rsidRPr="00F27C44">
        <w:rPr>
          <w:rFonts w:ascii="Times New Roman" w:eastAsia="Times New Roman" w:hAnsi="Times New Roman" w:cs="Times New Roman"/>
          <w:color w:val="auto"/>
          <w:lang w:eastAsia="ar-SA"/>
        </w:rPr>
        <w:t>Častulíkem</w:t>
      </w:r>
      <w:proofErr w:type="spellEnd"/>
      <w:r w:rsidRPr="00F27C44">
        <w:rPr>
          <w:rFonts w:ascii="Times New Roman" w:eastAsia="Times New Roman" w:hAnsi="Times New Roman" w:cs="Times New Roman"/>
          <w:color w:val="auto"/>
          <w:lang w:eastAsia="ar-SA"/>
        </w:rPr>
        <w:t>, ředitelem školy</w:t>
      </w:r>
    </w:p>
    <w:p w:rsidR="002458B0" w:rsidRPr="00F27C44" w:rsidRDefault="002458B0" w:rsidP="00083FDD">
      <w:pPr>
        <w:suppressAutoHyphens/>
        <w:spacing w:after="0" w:line="240" w:lineRule="auto"/>
        <w:ind w:left="0" w:firstLine="0"/>
        <w:rPr>
          <w:rFonts w:ascii="Times New Roman" w:eastAsia="Times New Roman" w:hAnsi="Times New Roman" w:cs="Times New Roman"/>
          <w:color w:val="auto"/>
          <w:lang w:eastAsia="ar-SA"/>
        </w:rPr>
      </w:pPr>
    </w:p>
    <w:p w:rsidR="002458B0" w:rsidRPr="00F27C44" w:rsidRDefault="002458B0" w:rsidP="00083FDD">
      <w:pPr>
        <w:suppressAutoHyphens/>
        <w:spacing w:after="0" w:line="240" w:lineRule="auto"/>
        <w:ind w:left="0" w:firstLine="0"/>
        <w:rPr>
          <w:rFonts w:ascii="Times New Roman" w:eastAsia="Times New Roman" w:hAnsi="Times New Roman" w:cs="Times New Roman"/>
          <w:color w:val="auto"/>
          <w:lang w:eastAsia="ar-SA"/>
        </w:rPr>
      </w:pPr>
      <w:r w:rsidRPr="002458B0">
        <w:rPr>
          <w:rFonts w:ascii="Times New Roman" w:eastAsia="Times New Roman" w:hAnsi="Times New Roman" w:cs="Times New Roman"/>
          <w:color w:val="auto"/>
          <w:sz w:val="24"/>
          <w:szCs w:val="24"/>
          <w:lang w:eastAsia="ar-SA"/>
        </w:rPr>
        <w:t xml:space="preserve">2. </w:t>
      </w:r>
      <w:r w:rsidRPr="00F27C44">
        <w:rPr>
          <w:rFonts w:ascii="Times New Roman" w:eastAsia="Times New Roman" w:hAnsi="Times New Roman" w:cs="Times New Roman"/>
          <w:color w:val="auto"/>
          <w:lang w:eastAsia="ar-SA"/>
        </w:rPr>
        <w:t xml:space="preserve">Odběratel: </w:t>
      </w:r>
      <w:r w:rsidRPr="00F27C44">
        <w:rPr>
          <w:rFonts w:ascii="Times New Roman" w:eastAsia="Times New Roman" w:hAnsi="Times New Roman" w:cs="Times New Roman"/>
          <w:b/>
          <w:color w:val="auto"/>
          <w:lang w:eastAsia="ar-SA"/>
        </w:rPr>
        <w:t>Základní škola a Mateřská škola Klíč s.r.o., Česká Lípa, Klášterní 2490, IČO 250 135 64</w:t>
      </w:r>
      <w:r w:rsidRPr="00F27C44">
        <w:rPr>
          <w:rFonts w:ascii="Times New Roman" w:eastAsia="Times New Roman" w:hAnsi="Times New Roman" w:cs="Times New Roman"/>
          <w:color w:val="auto"/>
          <w:lang w:eastAsia="ar-SA"/>
        </w:rPr>
        <w:t>-zastoupená Ing. Lucií Dolejší, ředitelkou školy</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II</w:t>
      </w: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Rozdělení kompetencí</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2458B0" w:rsidRDefault="002458B0" w:rsidP="00083FDD">
      <w:pPr>
        <w:numPr>
          <w:ilvl w:val="0"/>
          <w:numId w:val="8"/>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Za dodavatele je pro řešení běžných provozních záležitostí osobou oprávněnou vedoucí školní jídelny p. Anna Janusová.</w:t>
      </w:r>
    </w:p>
    <w:p w:rsidR="002458B0" w:rsidRPr="002458B0" w:rsidRDefault="002458B0" w:rsidP="00083FDD">
      <w:pPr>
        <w:numPr>
          <w:ilvl w:val="0"/>
          <w:numId w:val="8"/>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Pro řešení zásadních záležitostí je osobou oprávněnou PhDr.</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Radek Častulík, ředitel školy</w:t>
      </w:r>
    </w:p>
    <w:p w:rsidR="002458B0" w:rsidRPr="002458B0" w:rsidRDefault="002458B0" w:rsidP="00083FDD">
      <w:pPr>
        <w:numPr>
          <w:ilvl w:val="0"/>
          <w:numId w:val="8"/>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Za odběratele je osobou oprávněnou Ing. Lucie Dolejší, ředitelka školy</w:t>
      </w: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III</w:t>
      </w:r>
    </w:p>
    <w:p w:rsidR="002458B0" w:rsidRPr="002458B0" w:rsidRDefault="002458B0" w:rsidP="00083FDD">
      <w:pPr>
        <w:suppressAutoHyphens/>
        <w:spacing w:after="0" w:line="240" w:lineRule="auto"/>
        <w:ind w:left="36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Organizace a podmínky stravování</w:t>
      </w: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Na začátku školního roku obdrží školní jídelna seznam žáků a zaměstnanců školy, kteří se mohou přihlašovat k odběru obědů v kanceláři školní jídelny. Po skončení kalendářního měsíce školní jídelna fakturuje za odebrané obědy spolu s</w:t>
      </w:r>
      <w:r w:rsidR="00083FDD">
        <w:rPr>
          <w:rFonts w:ascii="Times New Roman" w:eastAsia="Times New Roman" w:hAnsi="Times New Roman" w:cs="Times New Roman"/>
          <w:color w:val="auto"/>
          <w:sz w:val="24"/>
          <w:szCs w:val="24"/>
          <w:lang w:eastAsia="ar-SA"/>
        </w:rPr>
        <w:t>e</w:t>
      </w:r>
      <w:r w:rsidRPr="002458B0">
        <w:rPr>
          <w:rFonts w:ascii="Times New Roman" w:eastAsia="Times New Roman" w:hAnsi="Times New Roman" w:cs="Times New Roman"/>
          <w:color w:val="auto"/>
          <w:sz w:val="24"/>
          <w:szCs w:val="24"/>
          <w:lang w:eastAsia="ar-SA"/>
        </w:rPr>
        <w:t> jmenným seznamem ZŠ a MŠ Klíč s.r.o., Česká Lípa, Klášterní 2940.</w:t>
      </w:r>
    </w:p>
    <w:p w:rsidR="002458B0" w:rsidRPr="002458B0"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Strávníci se při odběru obědů prokazují pomocí čipů. Odhlášení obědů je možné nejpozději do 14.00 hod. na následující den (viz provozní řád školní jídelny). Odhlášení je možné také telefonicky (487 714 655).</w:t>
      </w:r>
    </w:p>
    <w:p w:rsidR="002458B0"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Dohled nad nezletilými žáky vykonávají zaměstnanci odběratele.</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Pr="002458B0"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083FDD"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083FDD">
        <w:rPr>
          <w:rFonts w:ascii="Times New Roman" w:eastAsia="Times New Roman" w:hAnsi="Times New Roman" w:cs="Times New Roman"/>
          <w:color w:val="auto"/>
          <w:sz w:val="24"/>
          <w:szCs w:val="24"/>
          <w:lang w:eastAsia="ar-SA"/>
        </w:rPr>
        <w:lastRenderedPageBreak/>
        <w:t>Strava bude poskytována v následující hodnotě.</w:t>
      </w: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color w:val="auto"/>
          <w:sz w:val="24"/>
          <w:szCs w:val="24"/>
          <w:lang w:eastAsia="ar-SA"/>
        </w:rPr>
        <w:t>a)</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 xml:space="preserve">II. </w:t>
      </w:r>
      <w:proofErr w:type="spellStart"/>
      <w:r w:rsidRPr="002458B0">
        <w:rPr>
          <w:rFonts w:ascii="Times New Roman" w:eastAsia="Times New Roman" w:hAnsi="Times New Roman" w:cs="Times New Roman"/>
          <w:b/>
          <w:color w:val="auto"/>
          <w:sz w:val="24"/>
          <w:szCs w:val="24"/>
          <w:lang w:eastAsia="ar-SA"/>
        </w:rPr>
        <w:t>sk</w:t>
      </w:r>
      <w:proofErr w:type="spellEnd"/>
      <w:r w:rsidRPr="002458B0">
        <w:rPr>
          <w:rFonts w:ascii="Times New Roman" w:eastAsia="Times New Roman" w:hAnsi="Times New Roman" w:cs="Times New Roman"/>
          <w:b/>
          <w:color w:val="auto"/>
          <w:sz w:val="24"/>
          <w:szCs w:val="24"/>
          <w:lang w:eastAsia="ar-SA"/>
        </w:rPr>
        <w:t>.-žáci 11-14 let</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A12D51" w:rsidRPr="00A12D51">
        <w:rPr>
          <w:rFonts w:ascii="Times New Roman" w:eastAsia="Times New Roman" w:hAnsi="Times New Roman" w:cs="Times New Roman"/>
          <w:b/>
          <w:color w:val="auto"/>
          <w:sz w:val="24"/>
          <w:szCs w:val="24"/>
          <w:lang w:eastAsia="ar-SA"/>
        </w:rPr>
        <w:t>40</w:t>
      </w:r>
      <w:r w:rsidRPr="002458B0">
        <w:rPr>
          <w:rFonts w:ascii="Times New Roman" w:eastAsia="Times New Roman" w:hAnsi="Times New Roman" w:cs="Times New Roman"/>
          <w:b/>
          <w:color w:val="auto"/>
          <w:sz w:val="24"/>
          <w:szCs w:val="24"/>
          <w:lang w:eastAsia="ar-SA"/>
        </w:rPr>
        <w:t xml:space="preserve"> Kč</w:t>
      </w: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b/>
          <w:color w:val="auto"/>
          <w:sz w:val="24"/>
          <w:szCs w:val="24"/>
          <w:lang w:eastAsia="ar-SA"/>
        </w:rPr>
      </w:pPr>
    </w:p>
    <w:p w:rsidR="002458B0" w:rsidRPr="002458B0" w:rsidRDefault="002458B0" w:rsidP="00083FDD">
      <w:pPr>
        <w:suppressAutoHyphens/>
        <w:spacing w:after="0" w:line="240" w:lineRule="auto"/>
        <w:ind w:left="1068" w:firstLine="348"/>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finanční norma na nákup potravin</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2</w:t>
      </w:r>
      <w:r w:rsidR="00A12D51">
        <w:rPr>
          <w:rFonts w:ascii="Times New Roman" w:eastAsia="Times New Roman" w:hAnsi="Times New Roman" w:cs="Times New Roman"/>
          <w:color w:val="auto"/>
          <w:sz w:val="24"/>
          <w:szCs w:val="24"/>
          <w:lang w:eastAsia="ar-SA"/>
        </w:rPr>
        <w:t>8</w:t>
      </w:r>
      <w:r w:rsidRPr="002458B0">
        <w:rPr>
          <w:rFonts w:ascii="Times New Roman" w:eastAsia="Times New Roman" w:hAnsi="Times New Roman" w:cs="Times New Roman"/>
          <w:color w:val="auto"/>
          <w:sz w:val="24"/>
          <w:szCs w:val="24"/>
          <w:lang w:eastAsia="ar-SA"/>
        </w:rPr>
        <w:t xml:space="preserve"> Kč</w:t>
      </w:r>
    </w:p>
    <w:p w:rsidR="002458B0" w:rsidRPr="002458B0" w:rsidRDefault="002458B0" w:rsidP="00083FDD">
      <w:pPr>
        <w:suppressAutoHyphens/>
        <w:spacing w:after="0" w:line="240" w:lineRule="auto"/>
        <w:ind w:left="720" w:firstLine="696"/>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režijní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12 Kč</w:t>
      </w: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color w:val="auto"/>
          <w:sz w:val="24"/>
          <w:szCs w:val="24"/>
          <w:lang w:eastAsia="ar-SA"/>
        </w:rPr>
        <w:t>b)</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 xml:space="preserve">III. </w:t>
      </w:r>
      <w:proofErr w:type="spellStart"/>
      <w:r w:rsidRPr="002458B0">
        <w:rPr>
          <w:rFonts w:ascii="Times New Roman" w:eastAsia="Times New Roman" w:hAnsi="Times New Roman" w:cs="Times New Roman"/>
          <w:b/>
          <w:color w:val="auto"/>
          <w:sz w:val="24"/>
          <w:szCs w:val="24"/>
          <w:lang w:eastAsia="ar-SA"/>
        </w:rPr>
        <w:t>sk</w:t>
      </w:r>
      <w:proofErr w:type="spellEnd"/>
      <w:r w:rsidRPr="002458B0">
        <w:rPr>
          <w:rFonts w:ascii="Times New Roman" w:eastAsia="Times New Roman" w:hAnsi="Times New Roman" w:cs="Times New Roman"/>
          <w:b/>
          <w:color w:val="auto"/>
          <w:sz w:val="24"/>
          <w:szCs w:val="24"/>
          <w:lang w:eastAsia="ar-SA"/>
        </w:rPr>
        <w:t>.-žáci 15 a více let</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4</w:t>
      </w:r>
      <w:r w:rsidR="00A12D51">
        <w:rPr>
          <w:rFonts w:ascii="Times New Roman" w:eastAsia="Times New Roman" w:hAnsi="Times New Roman" w:cs="Times New Roman"/>
          <w:b/>
          <w:color w:val="auto"/>
          <w:sz w:val="24"/>
          <w:szCs w:val="24"/>
          <w:lang w:eastAsia="ar-SA"/>
        </w:rPr>
        <w:t>7</w:t>
      </w:r>
      <w:r w:rsidRPr="002458B0">
        <w:rPr>
          <w:rFonts w:ascii="Times New Roman" w:eastAsia="Times New Roman" w:hAnsi="Times New Roman" w:cs="Times New Roman"/>
          <w:b/>
          <w:color w:val="auto"/>
          <w:sz w:val="24"/>
          <w:szCs w:val="24"/>
          <w:lang w:eastAsia="ar-SA"/>
        </w:rPr>
        <w:t xml:space="preserve"> Kč</w:t>
      </w: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t>fin</w:t>
      </w:r>
      <w:r w:rsidR="005A7DD5">
        <w:rPr>
          <w:rFonts w:ascii="Times New Roman" w:eastAsia="Times New Roman" w:hAnsi="Times New Roman" w:cs="Times New Roman"/>
          <w:color w:val="auto"/>
          <w:sz w:val="24"/>
          <w:szCs w:val="24"/>
          <w:lang w:eastAsia="ar-SA"/>
        </w:rPr>
        <w:t>anční</w:t>
      </w:r>
      <w:r w:rsidRPr="002458B0">
        <w:rPr>
          <w:rFonts w:ascii="Times New Roman" w:eastAsia="Times New Roman" w:hAnsi="Times New Roman" w:cs="Times New Roman"/>
          <w:color w:val="auto"/>
          <w:sz w:val="24"/>
          <w:szCs w:val="24"/>
          <w:lang w:eastAsia="ar-SA"/>
        </w:rPr>
        <w:t xml:space="preserve"> norma na nákup potravin</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3</w:t>
      </w:r>
      <w:r w:rsidR="00A12D51">
        <w:rPr>
          <w:rFonts w:ascii="Times New Roman" w:eastAsia="Times New Roman" w:hAnsi="Times New Roman" w:cs="Times New Roman"/>
          <w:color w:val="auto"/>
          <w:sz w:val="24"/>
          <w:szCs w:val="24"/>
          <w:lang w:eastAsia="ar-SA"/>
        </w:rPr>
        <w:t>5</w:t>
      </w:r>
      <w:r w:rsidRPr="002458B0">
        <w:rPr>
          <w:rFonts w:ascii="Times New Roman" w:eastAsia="Times New Roman" w:hAnsi="Times New Roman" w:cs="Times New Roman"/>
          <w:color w:val="auto"/>
          <w:sz w:val="24"/>
          <w:szCs w:val="24"/>
          <w:lang w:eastAsia="ar-SA"/>
        </w:rPr>
        <w:t xml:space="preserve"> Kč</w:t>
      </w: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t>režijní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12 Kč</w:t>
      </w:r>
    </w:p>
    <w:p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color w:val="auto"/>
          <w:sz w:val="24"/>
          <w:szCs w:val="24"/>
          <w:lang w:eastAsia="ar-SA"/>
        </w:rPr>
        <w:tab/>
        <w:t>c)</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Zaměstnanci školy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BA0A07">
        <w:rPr>
          <w:rFonts w:ascii="Times New Roman" w:eastAsia="Times New Roman" w:hAnsi="Times New Roman" w:cs="Times New Roman"/>
          <w:b/>
          <w:color w:val="auto"/>
          <w:sz w:val="24"/>
          <w:szCs w:val="24"/>
          <w:lang w:eastAsia="ar-SA"/>
        </w:rPr>
        <w:t>6</w:t>
      </w:r>
      <w:r w:rsidR="00A12D51">
        <w:rPr>
          <w:rFonts w:ascii="Times New Roman" w:eastAsia="Times New Roman" w:hAnsi="Times New Roman" w:cs="Times New Roman"/>
          <w:b/>
          <w:color w:val="auto"/>
          <w:sz w:val="24"/>
          <w:szCs w:val="24"/>
          <w:lang w:eastAsia="ar-SA"/>
        </w:rPr>
        <w:t>4</w:t>
      </w:r>
      <w:r w:rsidRPr="002458B0">
        <w:rPr>
          <w:rFonts w:ascii="Times New Roman" w:eastAsia="Times New Roman" w:hAnsi="Times New Roman" w:cs="Times New Roman"/>
          <w:b/>
          <w:color w:val="auto"/>
          <w:sz w:val="24"/>
          <w:szCs w:val="24"/>
          <w:lang w:eastAsia="ar-SA"/>
        </w:rPr>
        <w:t xml:space="preserve"> Kč</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fin</w:t>
      </w:r>
      <w:r w:rsidR="005A7DD5">
        <w:rPr>
          <w:rFonts w:ascii="Times New Roman" w:eastAsia="Times New Roman" w:hAnsi="Times New Roman" w:cs="Times New Roman"/>
          <w:color w:val="auto"/>
          <w:sz w:val="24"/>
          <w:szCs w:val="24"/>
          <w:lang w:eastAsia="ar-SA"/>
        </w:rPr>
        <w:t>anční</w:t>
      </w:r>
      <w:r w:rsidRPr="002458B0">
        <w:rPr>
          <w:rFonts w:ascii="Times New Roman" w:eastAsia="Times New Roman" w:hAnsi="Times New Roman" w:cs="Times New Roman"/>
          <w:color w:val="auto"/>
          <w:sz w:val="24"/>
          <w:szCs w:val="24"/>
          <w:lang w:eastAsia="ar-SA"/>
        </w:rPr>
        <w:t xml:space="preserve"> norma na nákup potravin</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3</w:t>
      </w:r>
      <w:r w:rsidR="00A12D51">
        <w:rPr>
          <w:rFonts w:ascii="Times New Roman" w:eastAsia="Times New Roman" w:hAnsi="Times New Roman" w:cs="Times New Roman"/>
          <w:color w:val="auto"/>
          <w:sz w:val="24"/>
          <w:szCs w:val="24"/>
          <w:lang w:eastAsia="ar-SA"/>
        </w:rPr>
        <w:t>5</w:t>
      </w:r>
      <w:r w:rsidRPr="002458B0">
        <w:rPr>
          <w:rFonts w:ascii="Times New Roman" w:eastAsia="Times New Roman" w:hAnsi="Times New Roman" w:cs="Times New Roman"/>
          <w:color w:val="auto"/>
          <w:sz w:val="24"/>
          <w:szCs w:val="24"/>
          <w:lang w:eastAsia="ar-SA"/>
        </w:rPr>
        <w:t xml:space="preserve"> Kč</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režijní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12 Kč</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osobní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w:t>
      </w:r>
      <w:r w:rsidR="00BA0A07">
        <w:rPr>
          <w:rFonts w:ascii="Times New Roman" w:eastAsia="Times New Roman" w:hAnsi="Times New Roman" w:cs="Times New Roman"/>
          <w:color w:val="auto"/>
          <w:sz w:val="24"/>
          <w:szCs w:val="24"/>
          <w:lang w:eastAsia="ar-SA"/>
        </w:rPr>
        <w:t>6</w:t>
      </w:r>
      <w:r w:rsidRPr="002458B0">
        <w:rPr>
          <w:rFonts w:ascii="Times New Roman" w:eastAsia="Times New Roman" w:hAnsi="Times New Roman" w:cs="Times New Roman"/>
          <w:color w:val="auto"/>
          <w:sz w:val="24"/>
          <w:szCs w:val="24"/>
          <w:lang w:eastAsia="ar-SA"/>
        </w:rPr>
        <w:t xml:space="preserve"> Kč</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zisková přirážka</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 Kč</w:t>
      </w:r>
    </w:p>
    <w:p w:rsid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083FDD" w:rsidRPr="002458B0"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IV</w:t>
      </w:r>
    </w:p>
    <w:p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Závěrečná ujednání</w:t>
      </w:r>
    </w:p>
    <w:p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Smlouva je uzavřena na dobu určitou od 1.</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9.</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20</w:t>
      </w:r>
      <w:r w:rsidR="00A7406E">
        <w:rPr>
          <w:rFonts w:ascii="Times New Roman" w:eastAsia="Times New Roman" w:hAnsi="Times New Roman" w:cs="Times New Roman"/>
          <w:color w:val="auto"/>
          <w:sz w:val="24"/>
          <w:szCs w:val="24"/>
          <w:lang w:eastAsia="ar-SA"/>
        </w:rPr>
        <w:t>2</w:t>
      </w:r>
      <w:r w:rsidR="00A12D51">
        <w:rPr>
          <w:rFonts w:ascii="Times New Roman" w:eastAsia="Times New Roman" w:hAnsi="Times New Roman" w:cs="Times New Roman"/>
          <w:color w:val="auto"/>
          <w:sz w:val="24"/>
          <w:szCs w:val="24"/>
          <w:lang w:eastAsia="ar-SA"/>
        </w:rPr>
        <w:t>1</w:t>
      </w:r>
      <w:r w:rsidRPr="002458B0">
        <w:rPr>
          <w:rFonts w:ascii="Times New Roman" w:eastAsia="Times New Roman" w:hAnsi="Times New Roman" w:cs="Times New Roman"/>
          <w:color w:val="auto"/>
          <w:sz w:val="24"/>
          <w:szCs w:val="24"/>
          <w:lang w:eastAsia="ar-SA"/>
        </w:rPr>
        <w:t xml:space="preserve"> do 30.</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6.</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20</w:t>
      </w:r>
      <w:r w:rsidR="00BA0A07">
        <w:rPr>
          <w:rFonts w:ascii="Times New Roman" w:eastAsia="Times New Roman" w:hAnsi="Times New Roman" w:cs="Times New Roman"/>
          <w:color w:val="auto"/>
          <w:sz w:val="24"/>
          <w:szCs w:val="24"/>
          <w:lang w:eastAsia="ar-SA"/>
        </w:rPr>
        <w:t>2</w:t>
      </w:r>
      <w:r w:rsidR="00A12D51">
        <w:rPr>
          <w:rFonts w:ascii="Times New Roman" w:eastAsia="Times New Roman" w:hAnsi="Times New Roman" w:cs="Times New Roman"/>
          <w:color w:val="auto"/>
          <w:sz w:val="24"/>
          <w:szCs w:val="24"/>
          <w:lang w:eastAsia="ar-SA"/>
        </w:rPr>
        <w:t>2</w:t>
      </w:r>
      <w:r w:rsidR="00083FDD">
        <w:rPr>
          <w:rFonts w:ascii="Times New Roman" w:eastAsia="Times New Roman" w:hAnsi="Times New Roman" w:cs="Times New Roman"/>
          <w:color w:val="auto"/>
          <w:sz w:val="24"/>
          <w:szCs w:val="24"/>
          <w:lang w:eastAsia="ar-SA"/>
        </w:rPr>
        <w:t>.</w:t>
      </w:r>
    </w:p>
    <w:p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Výpovědní lhůta pro obě strany činí jeden měsíc (následující po posledním dni předcházejícího měsíce). Výpověď je třeba předložit v písemné podobě.</w:t>
      </w:r>
    </w:p>
    <w:p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Případné doplňky této smlouvy budou prováděny pouze se souhlasem obou stran formou písemných dodatků této smlouvy.</w:t>
      </w:r>
    </w:p>
    <w:p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Smlouva je vyhotovena ve třech stejnopisech (1 výtisk obdrží odběratel, 2 výtisky dodavatel).</w:t>
      </w: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b/>
          <w:color w:val="auto"/>
          <w:sz w:val="24"/>
          <w:szCs w:val="24"/>
          <w:lang w:eastAsia="ar-SA"/>
        </w:rPr>
        <w:t xml:space="preserve">V České Lípě dne </w:t>
      </w:r>
      <w:r w:rsidR="002C43F7">
        <w:rPr>
          <w:rFonts w:ascii="Times New Roman" w:eastAsia="Times New Roman" w:hAnsi="Times New Roman" w:cs="Times New Roman"/>
          <w:b/>
          <w:color w:val="auto"/>
          <w:sz w:val="24"/>
          <w:szCs w:val="24"/>
          <w:lang w:eastAsia="ar-SA"/>
        </w:rPr>
        <w:t>2</w:t>
      </w:r>
      <w:r w:rsidR="00C4700B">
        <w:rPr>
          <w:rFonts w:ascii="Times New Roman" w:eastAsia="Times New Roman" w:hAnsi="Times New Roman" w:cs="Times New Roman"/>
          <w:b/>
          <w:color w:val="auto"/>
          <w:sz w:val="24"/>
          <w:szCs w:val="24"/>
          <w:lang w:eastAsia="ar-SA"/>
        </w:rPr>
        <w:t>3</w:t>
      </w:r>
      <w:r w:rsidR="002C43F7">
        <w:rPr>
          <w:rFonts w:ascii="Times New Roman" w:eastAsia="Times New Roman" w:hAnsi="Times New Roman" w:cs="Times New Roman"/>
          <w:b/>
          <w:color w:val="auto"/>
          <w:sz w:val="24"/>
          <w:szCs w:val="24"/>
          <w:lang w:eastAsia="ar-SA"/>
        </w:rPr>
        <w:t>.</w:t>
      </w:r>
      <w:r w:rsidR="005A7DD5">
        <w:rPr>
          <w:rFonts w:ascii="Times New Roman" w:eastAsia="Times New Roman" w:hAnsi="Times New Roman" w:cs="Times New Roman"/>
          <w:b/>
          <w:color w:val="auto"/>
          <w:sz w:val="24"/>
          <w:szCs w:val="24"/>
          <w:lang w:eastAsia="ar-SA"/>
        </w:rPr>
        <w:t xml:space="preserve"> </w:t>
      </w:r>
      <w:r w:rsidR="002C43F7">
        <w:rPr>
          <w:rFonts w:ascii="Times New Roman" w:eastAsia="Times New Roman" w:hAnsi="Times New Roman" w:cs="Times New Roman"/>
          <w:b/>
          <w:color w:val="auto"/>
          <w:sz w:val="24"/>
          <w:szCs w:val="24"/>
          <w:lang w:eastAsia="ar-SA"/>
        </w:rPr>
        <w:t>8.</w:t>
      </w:r>
      <w:r w:rsidR="005A7DD5">
        <w:rPr>
          <w:rFonts w:ascii="Times New Roman" w:eastAsia="Times New Roman" w:hAnsi="Times New Roman" w:cs="Times New Roman"/>
          <w:b/>
          <w:color w:val="auto"/>
          <w:sz w:val="24"/>
          <w:szCs w:val="24"/>
          <w:lang w:eastAsia="ar-SA"/>
        </w:rPr>
        <w:t xml:space="preserve"> </w:t>
      </w:r>
      <w:r w:rsidR="002C43F7">
        <w:rPr>
          <w:rFonts w:ascii="Times New Roman" w:eastAsia="Times New Roman" w:hAnsi="Times New Roman" w:cs="Times New Roman"/>
          <w:b/>
          <w:color w:val="auto"/>
          <w:sz w:val="24"/>
          <w:szCs w:val="24"/>
          <w:lang w:eastAsia="ar-SA"/>
        </w:rPr>
        <w:t>20</w:t>
      </w:r>
      <w:r w:rsidR="00A7406E">
        <w:rPr>
          <w:rFonts w:ascii="Times New Roman" w:eastAsia="Times New Roman" w:hAnsi="Times New Roman" w:cs="Times New Roman"/>
          <w:b/>
          <w:color w:val="auto"/>
          <w:sz w:val="24"/>
          <w:szCs w:val="24"/>
          <w:lang w:eastAsia="ar-SA"/>
        </w:rPr>
        <w:t>2</w:t>
      </w:r>
      <w:r w:rsidR="00C4700B">
        <w:rPr>
          <w:rFonts w:ascii="Times New Roman" w:eastAsia="Times New Roman" w:hAnsi="Times New Roman" w:cs="Times New Roman"/>
          <w:b/>
          <w:color w:val="auto"/>
          <w:sz w:val="24"/>
          <w:szCs w:val="24"/>
          <w:lang w:eastAsia="ar-SA"/>
        </w:rPr>
        <w:t>1</w:t>
      </w:r>
    </w:p>
    <w:p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______________________________         ________________________________</w:t>
      </w:r>
    </w:p>
    <w:p w:rsidR="002458B0" w:rsidRPr="002458B0" w:rsidRDefault="002458B0" w:rsidP="002458B0">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Za dodavatele: PhDr.</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Radek Častulík</w:t>
      </w:r>
      <w:r w:rsidRPr="002458B0">
        <w:rPr>
          <w:rFonts w:ascii="Times New Roman" w:eastAsia="Times New Roman" w:hAnsi="Times New Roman" w:cs="Times New Roman"/>
          <w:color w:val="auto"/>
          <w:sz w:val="24"/>
          <w:szCs w:val="24"/>
          <w:lang w:eastAsia="ar-SA"/>
        </w:rPr>
        <w:tab/>
      </w:r>
      <w:r w:rsidR="005A7DD5">
        <w:rPr>
          <w:rFonts w:ascii="Times New Roman" w:eastAsia="Times New Roman" w:hAnsi="Times New Roman" w:cs="Times New Roman"/>
          <w:color w:val="auto"/>
          <w:sz w:val="24"/>
          <w:szCs w:val="24"/>
          <w:lang w:eastAsia="ar-SA"/>
        </w:rPr>
        <w:t xml:space="preserve"> </w:t>
      </w:r>
      <w:r w:rsidR="00083FDD">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Za odběratele: Ing. Lucie Dolejší</w:t>
      </w:r>
      <w:r w:rsidRPr="002458B0">
        <w:rPr>
          <w:rFonts w:ascii="Times New Roman" w:eastAsia="Times New Roman" w:hAnsi="Times New Roman" w:cs="Times New Roman"/>
          <w:color w:val="auto"/>
          <w:sz w:val="24"/>
          <w:szCs w:val="24"/>
          <w:lang w:eastAsia="ar-SA"/>
        </w:rPr>
        <w:tab/>
      </w:r>
    </w:p>
    <w:p w:rsidR="002458B0" w:rsidRPr="002458B0" w:rsidRDefault="002458B0" w:rsidP="002458B0">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rsidR="004514B6" w:rsidRPr="00AF48B7" w:rsidRDefault="004514B6" w:rsidP="002458B0">
      <w:pPr>
        <w:spacing w:before="120" w:after="0" w:line="240" w:lineRule="auto"/>
        <w:ind w:left="2880" w:firstLine="720"/>
      </w:pPr>
    </w:p>
    <w:sectPr w:rsidR="004514B6" w:rsidRPr="00AF48B7" w:rsidSect="00D8578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F5" w:rsidRDefault="004B42F5" w:rsidP="00D85782">
      <w:pPr>
        <w:spacing w:after="0" w:line="240" w:lineRule="auto"/>
      </w:pPr>
      <w:r>
        <w:separator/>
      </w:r>
    </w:p>
  </w:endnote>
  <w:endnote w:type="continuationSeparator" w:id="0">
    <w:p w:rsidR="004B42F5" w:rsidRDefault="004B42F5" w:rsidP="00D8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89" w:rsidRDefault="00D444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40" w:rsidRDefault="004B42F5" w:rsidP="002A2C78">
    <w:pPr>
      <w:tabs>
        <w:tab w:val="center" w:pos="9640"/>
      </w:tabs>
      <w:spacing w:before="43" w:after="33" w:line="259" w:lineRule="auto"/>
      <w:ind w:left="-15" w:firstLine="0"/>
      <w:jc w:val="left"/>
      <w:rPr>
        <w:rFonts w:ascii="Times New Roman" w:eastAsia="Times New Roman" w:hAnsi="Times New Roman" w:cs="Times New Roman"/>
        <w:sz w:val="20"/>
      </w:rPr>
    </w:pPr>
    <w:r>
      <w:rPr>
        <w:color w:val="auto"/>
      </w:rPr>
      <w:pict>
        <v:rect id="_x0000_i1026" style="width:468.8pt;height:1pt" o:hralign="center" o:hrstd="t" o:hrnoshade="t" o:hr="t" fillcolor="black [3213]" stroked="f"/>
      </w:pict>
    </w:r>
  </w:p>
  <w:p w:rsidR="00ED1F40" w:rsidRPr="00A1799F" w:rsidRDefault="00ED1F40" w:rsidP="00A1799F">
    <w:pPr>
      <w:pStyle w:val="Bezmezer"/>
      <w:rPr>
        <w:rFonts w:ascii="Cambria" w:hAnsi="Cambria" w:cs="Times New Roman"/>
        <w:sz w:val="20"/>
        <w:szCs w:val="20"/>
      </w:rPr>
    </w:pPr>
    <w:r w:rsidRPr="00A1799F">
      <w:rPr>
        <w:rFonts w:ascii="Cambria" w:hAnsi="Cambria" w:cs="Times New Roman"/>
        <w:sz w:val="20"/>
        <w:szCs w:val="20"/>
      </w:rPr>
      <w:t xml:space="preserve">Základní škola, Česká Lípa, Šluknovská 2904 </w:t>
    </w:r>
    <w:sdt>
      <w:sdtPr>
        <w:rPr>
          <w:rFonts w:ascii="Cambria" w:hAnsi="Cambria" w:cs="Times New Roman"/>
          <w:sz w:val="20"/>
          <w:szCs w:val="20"/>
        </w:rPr>
        <w:id w:val="250395305"/>
        <w:docPartObj>
          <w:docPartGallery w:val="Page Numbers (Top of Page)"/>
          <w:docPartUnique/>
        </w:docPartObj>
      </w:sdtPr>
      <w:sdtEndPr/>
      <w:sdtContent>
        <w:r w:rsidR="008300B0">
          <w:rPr>
            <w:rFonts w:ascii="Cambria" w:hAnsi="Cambria" w:cs="Times New Roman"/>
            <w:sz w:val="20"/>
            <w:szCs w:val="20"/>
          </w:rPr>
          <w:t xml:space="preserve">                   </w:t>
        </w:r>
        <w:r w:rsidR="008300B0">
          <w:rPr>
            <w:rFonts w:ascii="Cambria" w:hAnsi="Cambria" w:cs="Times New Roman"/>
            <w:sz w:val="20"/>
            <w:szCs w:val="20"/>
          </w:rPr>
          <w:tab/>
        </w:r>
        <w:r w:rsidR="008300B0">
          <w:rPr>
            <w:rFonts w:ascii="Cambria" w:hAnsi="Cambria" w:cs="Times New Roman"/>
            <w:sz w:val="20"/>
            <w:szCs w:val="20"/>
          </w:rPr>
          <w:tab/>
        </w:r>
        <w:r w:rsidR="008300B0">
          <w:rPr>
            <w:rFonts w:ascii="Cambria" w:hAnsi="Cambria" w:cs="Times New Roman"/>
            <w:sz w:val="20"/>
            <w:szCs w:val="20"/>
          </w:rPr>
          <w:tab/>
          <w:t xml:space="preserve">Moneta Money bank </w:t>
        </w:r>
        <w:r w:rsidRPr="00A1799F">
          <w:rPr>
            <w:rFonts w:ascii="Cambria" w:hAnsi="Cambria" w:cs="Times New Roman"/>
            <w:sz w:val="20"/>
            <w:szCs w:val="20"/>
          </w:rPr>
          <w:t xml:space="preserve"> Česká Lípa </w:t>
        </w:r>
      </w:sdtContent>
    </w:sdt>
  </w:p>
  <w:p w:rsidR="00ED1F40" w:rsidRPr="00A1799F" w:rsidRDefault="00ED1F40" w:rsidP="00A1799F">
    <w:pPr>
      <w:rPr>
        <w:rFonts w:ascii="Cambria" w:hAnsi="Cambria" w:cs="Times New Roman"/>
        <w:sz w:val="20"/>
        <w:szCs w:val="20"/>
      </w:rPr>
    </w:pPr>
    <w:r w:rsidRPr="00A1799F">
      <w:rPr>
        <w:rFonts w:ascii="Cambria" w:eastAsia="Times New Roman" w:hAnsi="Cambria" w:cs="Times New Roman"/>
        <w:sz w:val="20"/>
        <w:szCs w:val="20"/>
      </w:rPr>
      <w:t>IČ: 482 830 70</w:t>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hAnsi="Cambria" w:cs="Times New Roman"/>
        <w:sz w:val="20"/>
        <w:szCs w:val="20"/>
      </w:rPr>
      <w:t>/</w:t>
    </w:r>
    <w:bookmarkStart w:id="0" w:name="_GoBack"/>
    <w:bookmarkEnd w:id="0"/>
  </w:p>
  <w:p w:rsidR="00ED1F40" w:rsidRPr="004A62C5" w:rsidRDefault="00ED1F40" w:rsidP="00A1799F">
    <w:pPr>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89" w:rsidRDefault="00D444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F5" w:rsidRDefault="004B42F5" w:rsidP="00D85782">
      <w:pPr>
        <w:spacing w:after="0" w:line="240" w:lineRule="auto"/>
      </w:pPr>
      <w:r>
        <w:separator/>
      </w:r>
    </w:p>
  </w:footnote>
  <w:footnote w:type="continuationSeparator" w:id="0">
    <w:p w:rsidR="004B42F5" w:rsidRDefault="004B42F5" w:rsidP="00D8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89" w:rsidRDefault="00D444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40" w:rsidRDefault="00ED1F40" w:rsidP="00D220E0">
    <w:pPr>
      <w:pStyle w:val="Zhlav"/>
      <w:jc w:val="right"/>
      <w:rPr>
        <w:rFonts w:ascii="Cambria" w:hAnsi="Cambria"/>
        <w:b/>
      </w:rPr>
    </w:pPr>
    <w:r>
      <w:rPr>
        <w:rFonts w:ascii="Cambria" w:hAnsi="Cambria"/>
        <w:b/>
        <w:noProof/>
      </w:rPr>
      <w:drawing>
        <wp:anchor distT="0" distB="0" distL="114300" distR="114300" simplePos="0" relativeHeight="251658240" behindDoc="0" locked="0" layoutInCell="1" allowOverlap="1">
          <wp:simplePos x="0" y="0"/>
          <wp:positionH relativeFrom="column">
            <wp:posOffset>-266700</wp:posOffset>
          </wp:positionH>
          <wp:positionV relativeFrom="paragraph">
            <wp:posOffset>64770</wp:posOffset>
          </wp:positionV>
          <wp:extent cx="1857375" cy="533400"/>
          <wp:effectExtent l="19050" t="0" r="9525"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1857375" cy="533400"/>
                  </a:xfrm>
                  <a:prstGeom prst="rect">
                    <a:avLst/>
                  </a:prstGeom>
                </pic:spPr>
              </pic:pic>
            </a:graphicData>
          </a:graphic>
        </wp:anchor>
      </w:drawing>
    </w:r>
    <w:r w:rsidRPr="002A2C78">
      <w:rPr>
        <w:rFonts w:ascii="Cambria" w:hAnsi="Cambria"/>
        <w:b/>
      </w:rPr>
      <w:t>Základní škola, Česká Lípa, Šluknovská 2904, příspěvková organizace</w:t>
    </w:r>
  </w:p>
  <w:p w:rsidR="00ED1F40" w:rsidRDefault="00ED1F40" w:rsidP="00D220E0">
    <w:pPr>
      <w:pStyle w:val="Zhlav"/>
      <w:jc w:val="right"/>
      <w:rPr>
        <w:rFonts w:ascii="Cambria" w:hAnsi="Cambria"/>
        <w:b/>
        <w:sz w:val="20"/>
      </w:rPr>
    </w:pPr>
  </w:p>
  <w:p w:rsidR="00ED1F40" w:rsidRPr="00D220E0" w:rsidRDefault="00ED1F40" w:rsidP="00D220E0">
    <w:pPr>
      <w:pStyle w:val="Zhlav"/>
      <w:ind w:firstLine="2462"/>
      <w:jc w:val="left"/>
      <w:rPr>
        <w:rFonts w:ascii="Cambria" w:hAnsi="Cambria"/>
        <w:b/>
        <w:sz w:val="20"/>
      </w:rPr>
    </w:pPr>
    <w:r w:rsidRPr="002A2C78">
      <w:rPr>
        <w:rFonts w:ascii="Cambria" w:hAnsi="Cambria"/>
        <w:sz w:val="20"/>
      </w:rPr>
      <w:t>Šluknovská 2904</w:t>
    </w:r>
  </w:p>
  <w:p w:rsidR="00ED1F40" w:rsidRPr="002A2C78" w:rsidRDefault="00ED1F40" w:rsidP="00D220E0">
    <w:pPr>
      <w:pStyle w:val="Zhlav"/>
      <w:ind w:firstLine="2462"/>
      <w:jc w:val="left"/>
      <w:rPr>
        <w:rFonts w:ascii="Cambria" w:hAnsi="Cambria"/>
        <w:sz w:val="20"/>
      </w:rPr>
    </w:pPr>
    <w:r w:rsidRPr="002A2C78">
      <w:rPr>
        <w:rFonts w:ascii="Cambria" w:hAnsi="Cambria"/>
        <w:sz w:val="20"/>
      </w:rPr>
      <w:t>470 05 Česká Lípa</w:t>
    </w:r>
  </w:p>
  <w:p w:rsidR="00ED1F40" w:rsidRPr="002A2C78" w:rsidRDefault="00ED1F40" w:rsidP="00D220E0">
    <w:pPr>
      <w:pStyle w:val="Zhlav"/>
      <w:jc w:val="right"/>
      <w:rPr>
        <w:rFonts w:ascii="Cambria" w:hAnsi="Cambria"/>
        <w:sz w:val="20"/>
      </w:rPr>
    </w:pPr>
  </w:p>
  <w:p w:rsidR="00ED1F40" w:rsidRPr="002A2C78" w:rsidRDefault="00ED1F40" w:rsidP="002A2C78">
    <w:pPr>
      <w:pStyle w:val="Zhlav"/>
      <w:tabs>
        <w:tab w:val="clear" w:pos="4536"/>
        <w:tab w:val="clear" w:pos="9072"/>
        <w:tab w:val="left" w:pos="2835"/>
        <w:tab w:val="left" w:pos="3544"/>
        <w:tab w:val="left" w:pos="6663"/>
        <w:tab w:val="left" w:pos="7797"/>
      </w:tabs>
      <w:rPr>
        <w:rFonts w:ascii="Cambria" w:hAnsi="Cambria"/>
        <w:b/>
        <w:spacing w:val="20"/>
        <w:sz w:val="20"/>
      </w:rPr>
    </w:pPr>
    <w:r w:rsidRPr="002A2C78">
      <w:rPr>
        <w:rFonts w:ascii="Cambria" w:hAnsi="Cambria"/>
        <w:spacing w:val="20"/>
        <w:sz w:val="20"/>
      </w:rPr>
      <w:tab/>
    </w:r>
    <w:r w:rsidRPr="002A2C78">
      <w:rPr>
        <w:rFonts w:ascii="Cambria" w:hAnsi="Cambria"/>
        <w:spacing w:val="20"/>
        <w:sz w:val="20"/>
      </w:rPr>
      <w:tab/>
    </w:r>
    <w:r w:rsidRPr="002A2C78">
      <w:rPr>
        <w:rFonts w:ascii="Cambria" w:hAnsi="Cambria"/>
        <w:b/>
        <w:spacing w:val="20"/>
        <w:sz w:val="20"/>
      </w:rPr>
      <w:t>tel.:</w:t>
    </w:r>
    <w:r w:rsidRPr="002A2C78">
      <w:rPr>
        <w:rFonts w:ascii="Cambria" w:hAnsi="Cambria"/>
        <w:b/>
        <w:spacing w:val="20"/>
        <w:sz w:val="20"/>
      </w:rPr>
      <w:tab/>
      <w:t>+</w:t>
    </w:r>
    <w:r w:rsidRPr="002A2C78">
      <w:rPr>
        <w:rFonts w:ascii="Cambria" w:hAnsi="Cambria"/>
        <w:b/>
        <w:spacing w:val="20"/>
        <w:sz w:val="20"/>
      </w:rPr>
      <w:tab/>
      <w:t>e-mail:</w:t>
    </w:r>
    <w:r w:rsidRPr="002A2C78">
      <w:rPr>
        <w:rFonts w:ascii="Cambria" w:hAnsi="Cambria"/>
        <w:b/>
        <w:spacing w:val="20"/>
        <w:sz w:val="20"/>
      </w:rPr>
      <w:tab/>
      <w:t>@zslada.cz</w:t>
    </w:r>
  </w:p>
  <w:p w:rsidR="00ED1F40" w:rsidRPr="002A2C78" w:rsidRDefault="00ED1F40" w:rsidP="002A2C78">
    <w:pPr>
      <w:pStyle w:val="Zhlav"/>
      <w:tabs>
        <w:tab w:val="clear" w:pos="4536"/>
        <w:tab w:val="clear" w:pos="9072"/>
        <w:tab w:val="left" w:pos="2835"/>
        <w:tab w:val="left" w:pos="3544"/>
        <w:tab w:val="left" w:pos="6663"/>
        <w:tab w:val="left" w:pos="7797"/>
      </w:tabs>
      <w:rPr>
        <w:rFonts w:ascii="Cambria" w:hAnsi="Cambria"/>
        <w:b/>
        <w:spacing w:val="20"/>
        <w:sz w:val="20"/>
      </w:rPr>
    </w:pPr>
    <w:r w:rsidRPr="002A2C78">
      <w:rPr>
        <w:rFonts w:ascii="Cambria" w:hAnsi="Cambria"/>
        <w:spacing w:val="20"/>
        <w:sz w:val="20"/>
      </w:rPr>
      <w:tab/>
    </w:r>
    <w:r w:rsidRPr="002A2C78">
      <w:rPr>
        <w:rFonts w:ascii="Cambria" w:hAnsi="Cambria"/>
        <w:spacing w:val="20"/>
        <w:sz w:val="20"/>
      </w:rPr>
      <w:tab/>
    </w:r>
    <w:r w:rsidRPr="002A2C78">
      <w:rPr>
        <w:rFonts w:ascii="Cambria" w:hAnsi="Cambria"/>
        <w:b/>
        <w:spacing w:val="20"/>
        <w:sz w:val="20"/>
      </w:rPr>
      <w:t xml:space="preserve">tel.: </w:t>
    </w:r>
    <w:r w:rsidRPr="002A2C78">
      <w:rPr>
        <w:rFonts w:ascii="Cambria" w:hAnsi="Cambria"/>
        <w:b/>
        <w:spacing w:val="20"/>
        <w:sz w:val="20"/>
      </w:rPr>
      <w:tab/>
      <w:t>+</w:t>
    </w:r>
    <w:r w:rsidRPr="002A2C78">
      <w:rPr>
        <w:rFonts w:ascii="Cambria" w:hAnsi="Cambria"/>
        <w:b/>
        <w:spacing w:val="20"/>
        <w:sz w:val="20"/>
      </w:rPr>
      <w:tab/>
      <w:t>www:</w:t>
    </w:r>
    <w:r w:rsidRPr="002A2C78">
      <w:rPr>
        <w:rFonts w:ascii="Cambria" w:hAnsi="Cambria"/>
        <w:b/>
        <w:spacing w:val="20"/>
        <w:sz w:val="20"/>
      </w:rPr>
      <w:tab/>
      <w:t>www.zslada.cz</w:t>
    </w:r>
  </w:p>
  <w:p w:rsidR="00ED1F40" w:rsidRDefault="004B42F5">
    <w:pPr>
      <w:pStyle w:val="Zhlav"/>
    </w:pPr>
    <w:r>
      <w:rPr>
        <w:color w:val="auto"/>
      </w:rPr>
      <w:pict>
        <v:rect id="_x0000_i1025" style="width:468.8pt;height:1pt"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89" w:rsidRDefault="00D444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15"/>
    <w:multiLevelType w:val="multilevel"/>
    <w:tmpl w:val="0000001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3C3D2AB0"/>
    <w:multiLevelType w:val="hybridMultilevel"/>
    <w:tmpl w:val="669E12C0"/>
    <w:lvl w:ilvl="0" w:tplc="2708B34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47B64F4"/>
    <w:multiLevelType w:val="hybridMultilevel"/>
    <w:tmpl w:val="58E4B762"/>
    <w:lvl w:ilvl="0" w:tplc="D4845660">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8663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E4CA6">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F65764">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0DDD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D2A4CC">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B82452">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CAE07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ADB7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E312FF"/>
    <w:multiLevelType w:val="hybridMultilevel"/>
    <w:tmpl w:val="A6EE6FA4"/>
    <w:lvl w:ilvl="0" w:tplc="25D4BE3C">
      <w:start w:val="2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487C29"/>
    <w:multiLevelType w:val="hybridMultilevel"/>
    <w:tmpl w:val="CA3269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82"/>
    <w:rsid w:val="00044E74"/>
    <w:rsid w:val="00073A38"/>
    <w:rsid w:val="00083FDD"/>
    <w:rsid w:val="000A33D4"/>
    <w:rsid w:val="000B0BCE"/>
    <w:rsid w:val="000C32BE"/>
    <w:rsid w:val="000D280F"/>
    <w:rsid w:val="00186659"/>
    <w:rsid w:val="001B30CE"/>
    <w:rsid w:val="001F0AAB"/>
    <w:rsid w:val="00235630"/>
    <w:rsid w:val="002458B0"/>
    <w:rsid w:val="00253CED"/>
    <w:rsid w:val="002826D2"/>
    <w:rsid w:val="002866AC"/>
    <w:rsid w:val="002A2C78"/>
    <w:rsid w:val="002C43F7"/>
    <w:rsid w:val="002E0E3D"/>
    <w:rsid w:val="00323B9C"/>
    <w:rsid w:val="00416E5A"/>
    <w:rsid w:val="004514B6"/>
    <w:rsid w:val="00480B86"/>
    <w:rsid w:val="004A62C5"/>
    <w:rsid w:val="004B42F5"/>
    <w:rsid w:val="004C03B2"/>
    <w:rsid w:val="004F75CF"/>
    <w:rsid w:val="00552EFC"/>
    <w:rsid w:val="005A7DD5"/>
    <w:rsid w:val="005F72A3"/>
    <w:rsid w:val="0060264B"/>
    <w:rsid w:val="00622C65"/>
    <w:rsid w:val="00645693"/>
    <w:rsid w:val="006D230D"/>
    <w:rsid w:val="006F54DF"/>
    <w:rsid w:val="00724EF4"/>
    <w:rsid w:val="00787752"/>
    <w:rsid w:val="007D4D0F"/>
    <w:rsid w:val="008300B0"/>
    <w:rsid w:val="00852FF4"/>
    <w:rsid w:val="008F2655"/>
    <w:rsid w:val="008F30C3"/>
    <w:rsid w:val="00972F22"/>
    <w:rsid w:val="00A07A64"/>
    <w:rsid w:val="00A12D51"/>
    <w:rsid w:val="00A1799F"/>
    <w:rsid w:val="00A2061C"/>
    <w:rsid w:val="00A360E4"/>
    <w:rsid w:val="00A66B9D"/>
    <w:rsid w:val="00A7406E"/>
    <w:rsid w:val="00AA2550"/>
    <w:rsid w:val="00AC37EC"/>
    <w:rsid w:val="00AF48B7"/>
    <w:rsid w:val="00AF4B85"/>
    <w:rsid w:val="00B21DB4"/>
    <w:rsid w:val="00BA0A07"/>
    <w:rsid w:val="00BA40DF"/>
    <w:rsid w:val="00BA48D3"/>
    <w:rsid w:val="00C25689"/>
    <w:rsid w:val="00C31CEF"/>
    <w:rsid w:val="00C4700B"/>
    <w:rsid w:val="00D220E0"/>
    <w:rsid w:val="00D44489"/>
    <w:rsid w:val="00D85782"/>
    <w:rsid w:val="00DE4B72"/>
    <w:rsid w:val="00E2662C"/>
    <w:rsid w:val="00E3176D"/>
    <w:rsid w:val="00E83ECC"/>
    <w:rsid w:val="00E92DC8"/>
    <w:rsid w:val="00E97F5F"/>
    <w:rsid w:val="00ED1F40"/>
    <w:rsid w:val="00EE0389"/>
    <w:rsid w:val="00F051B0"/>
    <w:rsid w:val="00F1013F"/>
    <w:rsid w:val="00F20319"/>
    <w:rsid w:val="00F27C44"/>
    <w:rsid w:val="00F74F7E"/>
    <w:rsid w:val="00FA589B"/>
    <w:rsid w:val="00FB7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B8346-A734-4061-BB36-5FAF2493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782"/>
    <w:pPr>
      <w:spacing w:after="76" w:line="265" w:lineRule="auto"/>
      <w:ind w:left="370" w:hanging="370"/>
      <w:jc w:val="both"/>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85782"/>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D85782"/>
    <w:pPr>
      <w:spacing w:after="0" w:line="240" w:lineRule="auto"/>
    </w:pPr>
    <w:rPr>
      <w:rFonts w:eastAsiaTheme="minorEastAsia"/>
      <w:lang w:eastAsia="cs-CZ"/>
    </w:rPr>
    <w:tblPr>
      <w:tblCellMar>
        <w:top w:w="0" w:type="dxa"/>
        <w:left w:w="0" w:type="dxa"/>
        <w:bottom w:w="0" w:type="dxa"/>
        <w:right w:w="0" w:type="dxa"/>
      </w:tblCellMar>
    </w:tblPr>
  </w:style>
  <w:style w:type="paragraph" w:styleId="Zhlav">
    <w:name w:val="header"/>
    <w:basedOn w:val="Normln"/>
    <w:link w:val="ZhlavChar"/>
    <w:uiPriority w:val="99"/>
    <w:unhideWhenUsed/>
    <w:rsid w:val="00D857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782"/>
    <w:rPr>
      <w:rFonts w:ascii="Calibri" w:eastAsia="Calibri" w:hAnsi="Calibri" w:cs="Calibri"/>
      <w:color w:val="000000"/>
      <w:lang w:eastAsia="cs-CZ"/>
    </w:rPr>
  </w:style>
  <w:style w:type="paragraph" w:styleId="Zpat">
    <w:name w:val="footer"/>
    <w:basedOn w:val="Normln"/>
    <w:link w:val="ZpatChar"/>
    <w:uiPriority w:val="99"/>
    <w:unhideWhenUsed/>
    <w:rsid w:val="00D85782"/>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782"/>
    <w:rPr>
      <w:rFonts w:ascii="Calibri" w:eastAsia="Calibri" w:hAnsi="Calibri" w:cs="Calibri"/>
      <w:color w:val="000000"/>
      <w:lang w:eastAsia="cs-CZ"/>
    </w:rPr>
  </w:style>
  <w:style w:type="paragraph" w:styleId="Bezmezer">
    <w:name w:val="No Spacing"/>
    <w:uiPriority w:val="1"/>
    <w:qFormat/>
    <w:rsid w:val="00A1799F"/>
    <w:pPr>
      <w:spacing w:after="0" w:line="240" w:lineRule="auto"/>
      <w:ind w:left="370" w:hanging="370"/>
      <w:jc w:val="both"/>
    </w:pPr>
    <w:rPr>
      <w:rFonts w:ascii="Calibri" w:eastAsia="Calibri" w:hAnsi="Calibri" w:cs="Calibri"/>
      <w:color w:val="000000"/>
      <w:lang w:eastAsia="cs-CZ"/>
    </w:rPr>
  </w:style>
  <w:style w:type="paragraph" w:styleId="Odstavecseseznamem">
    <w:name w:val="List Paragraph"/>
    <w:basedOn w:val="Normln"/>
    <w:uiPriority w:val="34"/>
    <w:qFormat/>
    <w:rsid w:val="001F0AAB"/>
    <w:pPr>
      <w:ind w:left="720"/>
      <w:contextualSpacing/>
    </w:pPr>
  </w:style>
  <w:style w:type="character" w:styleId="Hypertextovodkaz">
    <w:name w:val="Hyperlink"/>
    <w:basedOn w:val="Standardnpsmoodstavce"/>
    <w:uiPriority w:val="99"/>
    <w:unhideWhenUsed/>
    <w:rsid w:val="004514B6"/>
    <w:rPr>
      <w:color w:val="0563C1" w:themeColor="hyperlink"/>
      <w:u w:val="single"/>
    </w:rPr>
  </w:style>
  <w:style w:type="paragraph" w:styleId="Textbubliny">
    <w:name w:val="Balloon Text"/>
    <w:basedOn w:val="Normln"/>
    <w:link w:val="TextbublinyChar"/>
    <w:uiPriority w:val="99"/>
    <w:semiHidden/>
    <w:unhideWhenUsed/>
    <w:rsid w:val="00ED1F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F40"/>
    <w:rPr>
      <w:rFonts w:ascii="Segoe UI" w:eastAsia="Calibri" w:hAnsi="Segoe UI" w:cs="Segoe UI"/>
      <w:color w:val="000000"/>
      <w:sz w:val="18"/>
      <w:szCs w:val="18"/>
      <w:lang w:eastAsia="cs-CZ"/>
    </w:rPr>
  </w:style>
  <w:style w:type="table" w:styleId="Mkatabulky">
    <w:name w:val="Table Grid"/>
    <w:basedOn w:val="Normlntabulka"/>
    <w:uiPriority w:val="39"/>
    <w:rsid w:val="000B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8894">
      <w:bodyDiv w:val="1"/>
      <w:marLeft w:val="0"/>
      <w:marRight w:val="0"/>
      <w:marTop w:val="0"/>
      <w:marBottom w:val="0"/>
      <w:divBdr>
        <w:top w:val="none" w:sz="0" w:space="0" w:color="auto"/>
        <w:left w:val="none" w:sz="0" w:space="0" w:color="auto"/>
        <w:bottom w:val="none" w:sz="0" w:space="0" w:color="auto"/>
        <w:right w:val="none" w:sz="0" w:space="0" w:color="auto"/>
      </w:divBdr>
    </w:div>
    <w:div w:id="1788045840">
      <w:bodyDiv w:val="1"/>
      <w:marLeft w:val="0"/>
      <w:marRight w:val="0"/>
      <w:marTop w:val="0"/>
      <w:marBottom w:val="0"/>
      <w:divBdr>
        <w:top w:val="none" w:sz="0" w:space="0" w:color="auto"/>
        <w:left w:val="none" w:sz="0" w:space="0" w:color="auto"/>
        <w:bottom w:val="none" w:sz="0" w:space="0" w:color="auto"/>
        <w:right w:val="none" w:sz="0" w:space="0" w:color="auto"/>
      </w:divBdr>
    </w:div>
    <w:div w:id="20828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357</Words>
  <Characters>2108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Fojtík</dc:creator>
  <cp:lastModifiedBy>Michaela Poživilová</cp:lastModifiedBy>
  <cp:revision>6</cp:revision>
  <cp:lastPrinted>2021-08-23T06:30:00Z</cp:lastPrinted>
  <dcterms:created xsi:type="dcterms:W3CDTF">2021-08-18T10:23:00Z</dcterms:created>
  <dcterms:modified xsi:type="dcterms:W3CDTF">2021-08-23T07:15:00Z</dcterms:modified>
</cp:coreProperties>
</file>