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6CA" w:rsidRDefault="001840EA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Garamond" w:eastAsia="Garamond" w:hAnsi="Garamond" w:cs="Garamond"/>
        </w:rPr>
        <w:t>Příloha č. 4</w:t>
      </w:r>
    </w:p>
    <w:p w:rsidR="00ED26CA" w:rsidRDefault="00ED26CA">
      <w:pPr>
        <w:spacing w:line="180" w:lineRule="exact"/>
        <w:rPr>
          <w:sz w:val="24"/>
          <w:szCs w:val="24"/>
        </w:rPr>
      </w:pPr>
    </w:p>
    <w:p w:rsidR="00ED26CA" w:rsidRDefault="001840EA">
      <w:pPr>
        <w:ind w:right="-13"/>
        <w:jc w:val="center"/>
        <w:rPr>
          <w:sz w:val="20"/>
          <w:szCs w:val="20"/>
        </w:rPr>
      </w:pPr>
      <w:r>
        <w:rPr>
          <w:rFonts w:ascii="Garamond" w:eastAsia="Garamond" w:hAnsi="Garamond" w:cs="Garamond"/>
          <w:u w:val="single"/>
        </w:rPr>
        <w:t>SEZNAM TISKOVÝCH DAT</w:t>
      </w:r>
    </w:p>
    <w:p w:rsidR="00ED26CA" w:rsidRDefault="00ED26CA">
      <w:pPr>
        <w:spacing w:line="180" w:lineRule="exact"/>
        <w:rPr>
          <w:sz w:val="24"/>
          <w:szCs w:val="24"/>
        </w:rPr>
      </w:pPr>
    </w:p>
    <w:p w:rsidR="00ED26CA" w:rsidRDefault="001840EA">
      <w:pPr>
        <w:numPr>
          <w:ilvl w:val="0"/>
          <w:numId w:val="1"/>
        </w:numPr>
        <w:tabs>
          <w:tab w:val="left" w:pos="720"/>
        </w:tabs>
        <w:ind w:left="720" w:hanging="36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kniha Městský hrad Úštěk a jeho sídelní kontext: Příkladová studie výzkumu a průzkumu</w:t>
      </w:r>
    </w:p>
    <w:p w:rsidR="00ED26CA" w:rsidRDefault="00ED26CA">
      <w:pPr>
        <w:spacing w:line="21" w:lineRule="exact"/>
        <w:rPr>
          <w:rFonts w:ascii="Garamond" w:eastAsia="Garamond" w:hAnsi="Garamond" w:cs="Garamond"/>
        </w:rPr>
      </w:pPr>
    </w:p>
    <w:p w:rsidR="00ED26CA" w:rsidRDefault="001840EA">
      <w:pPr>
        <w:ind w:left="7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komunitního areálu – předpokládané poskytnutí dat: po podpisu smlouvy</w:t>
      </w:r>
    </w:p>
    <w:p w:rsidR="00ED26CA" w:rsidRDefault="00ED26CA">
      <w:pPr>
        <w:spacing w:line="18" w:lineRule="exact"/>
        <w:rPr>
          <w:rFonts w:ascii="Garamond" w:eastAsia="Garamond" w:hAnsi="Garamond" w:cs="Garamond"/>
        </w:rPr>
      </w:pPr>
    </w:p>
    <w:p w:rsidR="00ED26CA" w:rsidRDefault="001840EA">
      <w:pPr>
        <w:numPr>
          <w:ilvl w:val="0"/>
          <w:numId w:val="1"/>
        </w:numPr>
        <w:tabs>
          <w:tab w:val="left" w:pos="720"/>
        </w:tabs>
        <w:ind w:left="720" w:hanging="364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  <w:sz w:val="21"/>
          <w:szCs w:val="21"/>
        </w:rPr>
        <w:t>sborník z 1. konference doktorandů Plzeň – Koblenz – předpokládané poskytnutí dat: září/říjen</w:t>
      </w:r>
    </w:p>
    <w:p w:rsidR="00ED26CA" w:rsidRDefault="00ED26CA">
      <w:pPr>
        <w:spacing w:line="30" w:lineRule="exact"/>
        <w:rPr>
          <w:rFonts w:ascii="Garamond" w:eastAsia="Garamond" w:hAnsi="Garamond" w:cs="Garamond"/>
          <w:sz w:val="21"/>
          <w:szCs w:val="21"/>
        </w:rPr>
      </w:pPr>
    </w:p>
    <w:p w:rsidR="00ED26CA" w:rsidRDefault="001840EA">
      <w:pPr>
        <w:ind w:left="720"/>
        <w:rPr>
          <w:rFonts w:ascii="Garamond" w:eastAsia="Garamond" w:hAnsi="Garamond" w:cs="Garamond"/>
          <w:sz w:val="21"/>
          <w:szCs w:val="21"/>
        </w:rPr>
      </w:pPr>
      <w:r>
        <w:rPr>
          <w:rFonts w:ascii="Garamond" w:eastAsia="Garamond" w:hAnsi="Garamond" w:cs="Garamond"/>
        </w:rPr>
        <w:t>2021</w:t>
      </w:r>
    </w:p>
    <w:p w:rsidR="00ED26CA" w:rsidRDefault="00ED26CA">
      <w:pPr>
        <w:spacing w:line="18" w:lineRule="exact"/>
        <w:rPr>
          <w:rFonts w:ascii="Garamond" w:eastAsia="Garamond" w:hAnsi="Garamond" w:cs="Garamond"/>
          <w:sz w:val="21"/>
          <w:szCs w:val="21"/>
        </w:rPr>
      </w:pPr>
    </w:p>
    <w:p w:rsidR="00ED26CA" w:rsidRDefault="001840EA">
      <w:pPr>
        <w:numPr>
          <w:ilvl w:val="0"/>
          <w:numId w:val="1"/>
        </w:numPr>
        <w:tabs>
          <w:tab w:val="left" w:pos="720"/>
        </w:tabs>
        <w:ind w:left="720" w:hanging="36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časopis Memo 2021/1 – předpokládané poskytnutí dat: po podpisu smlouvy</w:t>
      </w:r>
    </w:p>
    <w:p w:rsidR="00ED26CA" w:rsidRDefault="00ED26CA">
      <w:pPr>
        <w:spacing w:line="21" w:lineRule="exact"/>
        <w:rPr>
          <w:rFonts w:ascii="Garamond" w:eastAsia="Garamond" w:hAnsi="Garamond" w:cs="Garamond"/>
        </w:rPr>
      </w:pPr>
    </w:p>
    <w:p w:rsidR="00ED26CA" w:rsidRDefault="001840EA">
      <w:pPr>
        <w:numPr>
          <w:ilvl w:val="0"/>
          <w:numId w:val="1"/>
        </w:numPr>
        <w:tabs>
          <w:tab w:val="left" w:pos="720"/>
        </w:tabs>
        <w:ind w:left="720" w:hanging="36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časopis Memo 2021/Supplement – předpokládané poskytnutí dat: po podpisu smlouvy</w:t>
      </w:r>
    </w:p>
    <w:p w:rsidR="00ED26CA" w:rsidRDefault="00ED26CA">
      <w:pPr>
        <w:spacing w:line="18" w:lineRule="exact"/>
        <w:rPr>
          <w:rFonts w:ascii="Garamond" w:eastAsia="Garamond" w:hAnsi="Garamond" w:cs="Garamond"/>
        </w:rPr>
      </w:pPr>
    </w:p>
    <w:p w:rsidR="00ED26CA" w:rsidRDefault="001840EA">
      <w:pPr>
        <w:numPr>
          <w:ilvl w:val="0"/>
          <w:numId w:val="1"/>
        </w:numPr>
        <w:tabs>
          <w:tab w:val="left" w:pos="720"/>
        </w:tabs>
        <w:spacing w:line="259" w:lineRule="auto"/>
        <w:ind w:left="720" w:right="466" w:hanging="364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časopis Bohemiae occidentalis historica 2021/1 – předpokládané poskytnutí dat: po podpisu smlouvy</w:t>
      </w:r>
    </w:p>
    <w:p w:rsidR="00ED26CA" w:rsidRDefault="00ED26CA">
      <w:pPr>
        <w:sectPr w:rsidR="00ED26CA">
          <w:pgSz w:w="11900" w:h="16838"/>
          <w:pgMar w:top="1415" w:right="1440" w:bottom="1440" w:left="1420" w:header="0" w:footer="0" w:gutter="0"/>
          <w:cols w:space="708" w:equalWidth="0">
            <w:col w:w="9046"/>
          </w:cols>
        </w:sectPr>
      </w:pPr>
    </w:p>
    <w:p w:rsidR="00ED26CA" w:rsidRDefault="00ED26CA">
      <w:pPr>
        <w:spacing w:line="347" w:lineRule="exact"/>
        <w:rPr>
          <w:sz w:val="24"/>
          <w:szCs w:val="24"/>
        </w:rPr>
      </w:pPr>
    </w:p>
    <w:p w:rsidR="00ED26CA" w:rsidRDefault="00ED26CA">
      <w:pPr>
        <w:spacing w:line="20" w:lineRule="exact"/>
        <w:rPr>
          <w:sz w:val="24"/>
          <w:szCs w:val="24"/>
        </w:rPr>
      </w:pPr>
    </w:p>
    <w:sectPr w:rsidR="00ED26CA">
      <w:type w:val="continuous"/>
      <w:pgSz w:w="11900" w:h="16838"/>
      <w:pgMar w:top="1415" w:right="1440" w:bottom="1440" w:left="1420" w:header="0" w:footer="0" w:gutter="0"/>
      <w:cols w:num="2" w:space="708" w:equalWidth="0">
        <w:col w:w="6100" w:space="320"/>
        <w:col w:w="26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B23C6"/>
    <w:multiLevelType w:val="hybridMultilevel"/>
    <w:tmpl w:val="BE544376"/>
    <w:lvl w:ilvl="0" w:tplc="5B809A20">
      <w:start w:val="1"/>
      <w:numFmt w:val="decimal"/>
      <w:lvlText w:val="%1."/>
      <w:lvlJc w:val="left"/>
    </w:lvl>
    <w:lvl w:ilvl="1" w:tplc="23FE1206">
      <w:numFmt w:val="decimal"/>
      <w:lvlText w:val=""/>
      <w:lvlJc w:val="left"/>
    </w:lvl>
    <w:lvl w:ilvl="2" w:tplc="DBEC6DAC">
      <w:numFmt w:val="decimal"/>
      <w:lvlText w:val=""/>
      <w:lvlJc w:val="left"/>
    </w:lvl>
    <w:lvl w:ilvl="3" w:tplc="CEC60FB4">
      <w:numFmt w:val="decimal"/>
      <w:lvlText w:val=""/>
      <w:lvlJc w:val="left"/>
    </w:lvl>
    <w:lvl w:ilvl="4" w:tplc="BDB698C0">
      <w:numFmt w:val="decimal"/>
      <w:lvlText w:val=""/>
      <w:lvlJc w:val="left"/>
    </w:lvl>
    <w:lvl w:ilvl="5" w:tplc="9EF4A466">
      <w:numFmt w:val="decimal"/>
      <w:lvlText w:val=""/>
      <w:lvlJc w:val="left"/>
    </w:lvl>
    <w:lvl w:ilvl="6" w:tplc="4CCA6BA4">
      <w:numFmt w:val="decimal"/>
      <w:lvlText w:val=""/>
      <w:lvlJc w:val="left"/>
    </w:lvl>
    <w:lvl w:ilvl="7" w:tplc="0C94FEB0">
      <w:numFmt w:val="decimal"/>
      <w:lvlText w:val=""/>
      <w:lvlJc w:val="left"/>
    </w:lvl>
    <w:lvl w:ilvl="8" w:tplc="6D9A41CA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CA"/>
    <w:rsid w:val="001840EA"/>
    <w:rsid w:val="00B87B70"/>
    <w:rsid w:val="00E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Václava VLKOVÁ</cp:lastModifiedBy>
  <cp:revision>2</cp:revision>
  <dcterms:created xsi:type="dcterms:W3CDTF">2021-08-23T05:12:00Z</dcterms:created>
  <dcterms:modified xsi:type="dcterms:W3CDTF">2021-08-23T05:12:00Z</dcterms:modified>
</cp:coreProperties>
</file>