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49EB294" w14:textId="50E32B71" w:rsidR="00562E07" w:rsidRDefault="008C33CA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DODATEK</w:t>
      </w:r>
      <w:r w:rsidR="006874C5" w:rsidRPr="00DF2885">
        <w:rPr>
          <w:rFonts w:ascii="Arial" w:hAnsi="Arial" w:cs="Arial"/>
          <w:sz w:val="22"/>
          <w:szCs w:val="22"/>
        </w:rPr>
        <w:t xml:space="preserve"> č. </w:t>
      </w:r>
      <w:r w:rsidR="0021699B">
        <w:rPr>
          <w:rFonts w:ascii="Arial" w:hAnsi="Arial" w:cs="Arial"/>
          <w:sz w:val="22"/>
          <w:szCs w:val="22"/>
        </w:rPr>
        <w:t>5</w:t>
      </w:r>
      <w:r w:rsidR="006874C5" w:rsidRPr="00BA6333">
        <w:rPr>
          <w:rFonts w:ascii="Arial" w:hAnsi="Arial" w:cs="Arial"/>
          <w:sz w:val="22"/>
          <w:szCs w:val="22"/>
        </w:rPr>
        <w:t xml:space="preserve"> </w:t>
      </w:r>
    </w:p>
    <w:p w14:paraId="56343317" w14:textId="77777777" w:rsidR="00801F9A" w:rsidRDefault="00562E07" w:rsidP="002D6F22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dílo</w:t>
      </w:r>
    </w:p>
    <w:p w14:paraId="0BB82042" w14:textId="39C2C655" w:rsidR="008C33CA" w:rsidRPr="007E0E57" w:rsidRDefault="00756FC9" w:rsidP="002D6F22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bCs/>
          <w:color w:val="FF0000"/>
          <w:sz w:val="22"/>
          <w:szCs w:val="22"/>
        </w:rPr>
      </w:pPr>
      <w:r w:rsidRPr="007E0E57">
        <w:rPr>
          <w:rFonts w:ascii="Arial" w:hAnsi="Arial" w:cs="Arial"/>
          <w:b w:val="0"/>
          <w:bCs/>
          <w:sz w:val="22"/>
          <w:szCs w:val="22"/>
        </w:rPr>
        <w:t>č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>íslo smlouvy objednatele</w:t>
      </w:r>
      <w:r w:rsidRPr="007E0E5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1699B">
        <w:rPr>
          <w:rFonts w:ascii="Arial" w:hAnsi="Arial" w:cs="Arial"/>
          <w:b w:val="0"/>
          <w:bCs/>
          <w:sz w:val="22"/>
          <w:szCs w:val="22"/>
        </w:rPr>
        <w:t>356-2018-504204</w:t>
      </w:r>
      <w:r w:rsidR="002D6F22" w:rsidRPr="000F4CA6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50791C"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21699B">
        <w:rPr>
          <w:rFonts w:ascii="Arial" w:hAnsi="Arial" w:cs="Arial"/>
          <w:b w:val="0"/>
          <w:bCs/>
          <w:sz w:val="22"/>
          <w:szCs w:val="22"/>
        </w:rPr>
        <w:t>9.4.2018</w:t>
      </w:r>
    </w:p>
    <w:p w14:paraId="29AA6DA9" w14:textId="10006BF6" w:rsidR="005E100E" w:rsidRDefault="0050791C" w:rsidP="008E47D5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Pr="0021699B">
        <w:rPr>
          <w:rFonts w:ascii="Arial" w:hAnsi="Arial" w:cs="Arial"/>
          <w:snapToGrid w:val="0"/>
          <w:sz w:val="22"/>
          <w:szCs w:val="22"/>
        </w:rPr>
        <w:t>„</w:t>
      </w:r>
      <w:r w:rsidRPr="0021699B">
        <w:rPr>
          <w:rFonts w:ascii="Arial" w:hAnsi="Arial" w:cs="Arial"/>
          <w:b/>
          <w:snapToGrid w:val="0"/>
          <w:sz w:val="22"/>
          <w:szCs w:val="22"/>
        </w:rPr>
        <w:t xml:space="preserve">Komplexní pozemková úprava v k.ú. </w:t>
      </w:r>
      <w:r w:rsidR="0021699B">
        <w:rPr>
          <w:rFonts w:ascii="Arial" w:hAnsi="Arial" w:cs="Arial"/>
          <w:b/>
          <w:snapToGrid w:val="0"/>
          <w:sz w:val="22"/>
          <w:szCs w:val="22"/>
        </w:rPr>
        <w:t>Bernartice u Stráže</w:t>
      </w:r>
      <w:r w:rsidRPr="00812B30">
        <w:rPr>
          <w:rFonts w:ascii="Arial" w:hAnsi="Arial" w:cs="Arial"/>
          <w:b/>
          <w:snapToGrid w:val="0"/>
          <w:sz w:val="22"/>
          <w:szCs w:val="22"/>
        </w:rPr>
        <w:t>“</w:t>
      </w:r>
      <w:r w:rsidR="005E100E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„smlouva“)</w:t>
      </w:r>
      <w:r w:rsidR="0050791C" w:rsidRPr="00812B30">
        <w:rPr>
          <w:rFonts w:ascii="Arial" w:hAnsi="Arial" w:cs="Arial"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2402FBEE" w:rsidR="00431282" w:rsidRPr="008A5050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</w:p>
    <w:p w14:paraId="18C98680" w14:textId="20DF4BB2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1024/11a, 130 00 Praha – Žižkov, IČ: 01312774</w:t>
      </w:r>
    </w:p>
    <w:p w14:paraId="0639A901" w14:textId="6CEFFE2F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  <w:highlight w:val="yellow"/>
        </w:rPr>
        <w:tab/>
      </w:r>
      <w:r w:rsidR="0021699B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6D15504B" w14:textId="45640243" w:rsidR="00756FC9" w:rsidRPr="008A5050" w:rsidRDefault="00756FC9" w:rsidP="00415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1699B">
        <w:rPr>
          <w:rFonts w:ascii="Arial" w:hAnsi="Arial" w:cs="Arial"/>
          <w:sz w:val="22"/>
          <w:szCs w:val="22"/>
        </w:rPr>
        <w:t>Ing. Jiří Papež</w:t>
      </w:r>
    </w:p>
    <w:p w14:paraId="65B651A4" w14:textId="33B4CCB6" w:rsidR="00D60297" w:rsidRPr="008A5050" w:rsidRDefault="00B46C0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V</w:t>
      </w:r>
      <w:r w:rsidR="00431282" w:rsidRPr="008A5050">
        <w:rPr>
          <w:rFonts w:ascii="Arial" w:hAnsi="Arial" w:cs="Arial"/>
          <w:sz w:val="22"/>
          <w:szCs w:val="22"/>
        </w:rPr>
        <w:t xml:space="preserve"> </w:t>
      </w:r>
      <w:r w:rsidR="008E47D5"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21699B">
        <w:rPr>
          <w:rFonts w:ascii="Arial" w:hAnsi="Arial" w:cs="Arial"/>
          <w:sz w:val="22"/>
          <w:szCs w:val="22"/>
        </w:rPr>
        <w:t>Ing. Ivana Comová</w:t>
      </w:r>
    </w:p>
    <w:p w14:paraId="1E66FF49" w14:textId="7FBB0445" w:rsidR="00431282" w:rsidRPr="008A5050" w:rsidRDefault="00431282" w:rsidP="004152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Adresa:</w:t>
      </w:r>
      <w:r w:rsidR="005155DC" w:rsidRPr="008A5050">
        <w:rPr>
          <w:rFonts w:ascii="Arial" w:hAnsi="Arial" w:cs="Arial"/>
          <w:sz w:val="22"/>
          <w:szCs w:val="22"/>
        </w:rPr>
        <w:t xml:space="preserve"> </w:t>
      </w:r>
      <w:r w:rsidR="00C2031B" w:rsidRPr="008A5050">
        <w:rPr>
          <w:rFonts w:ascii="Arial" w:hAnsi="Arial" w:cs="Arial"/>
          <w:sz w:val="22"/>
          <w:szCs w:val="22"/>
        </w:rPr>
        <w:tab/>
      </w:r>
      <w:r w:rsidR="00C2031B" w:rsidRPr="008A5050">
        <w:rPr>
          <w:rFonts w:ascii="Arial" w:hAnsi="Arial" w:cs="Arial"/>
          <w:sz w:val="22"/>
          <w:szCs w:val="22"/>
        </w:rPr>
        <w:tab/>
      </w:r>
      <w:r w:rsidR="00C2031B" w:rsidRPr="008A5050">
        <w:rPr>
          <w:rFonts w:ascii="Arial" w:hAnsi="Arial" w:cs="Arial"/>
          <w:sz w:val="22"/>
          <w:szCs w:val="22"/>
        </w:rPr>
        <w:tab/>
      </w:r>
      <w:r w:rsidR="00C2031B" w:rsidRPr="008A5050">
        <w:rPr>
          <w:rFonts w:ascii="Arial" w:hAnsi="Arial" w:cs="Arial"/>
          <w:sz w:val="22"/>
          <w:szCs w:val="22"/>
        </w:rPr>
        <w:tab/>
      </w:r>
      <w:r w:rsidR="00C2031B" w:rsidRPr="008A5050">
        <w:rPr>
          <w:rFonts w:ascii="Arial" w:hAnsi="Arial" w:cs="Arial"/>
          <w:sz w:val="22"/>
          <w:szCs w:val="22"/>
        </w:rPr>
        <w:tab/>
      </w:r>
      <w:r w:rsidR="00C2031B" w:rsidRPr="008A5050">
        <w:rPr>
          <w:rFonts w:ascii="Arial" w:hAnsi="Arial" w:cs="Arial"/>
          <w:sz w:val="22"/>
          <w:szCs w:val="22"/>
        </w:rPr>
        <w:tab/>
      </w:r>
      <w:r w:rsidR="00C2031B">
        <w:rPr>
          <w:rFonts w:ascii="Arial" w:hAnsi="Arial" w:cs="Arial"/>
          <w:snapToGrid w:val="0"/>
          <w:sz w:val="22"/>
          <w:szCs w:val="22"/>
        </w:rPr>
        <w:t>T.G. Masaryka</w:t>
      </w:r>
      <w:r w:rsidR="0021699B">
        <w:rPr>
          <w:rFonts w:ascii="Arial" w:hAnsi="Arial" w:cs="Arial"/>
          <w:snapToGrid w:val="0"/>
          <w:sz w:val="22"/>
          <w:szCs w:val="22"/>
        </w:rPr>
        <w:t xml:space="preserve"> 1326, 347 01 Tachov</w:t>
      </w:r>
    </w:p>
    <w:p w14:paraId="705C4CE9" w14:textId="61198166" w:rsidR="00745E38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21699B">
        <w:rPr>
          <w:rFonts w:ascii="Arial" w:hAnsi="Arial" w:cs="Arial"/>
          <w:bCs/>
          <w:sz w:val="22"/>
          <w:szCs w:val="22"/>
        </w:rPr>
        <w:t> </w:t>
      </w:r>
      <w:r w:rsidR="0021699B">
        <w:rPr>
          <w:rFonts w:ascii="Arial" w:hAnsi="Arial" w:cs="Arial"/>
          <w:snapToGrid w:val="0"/>
          <w:sz w:val="22"/>
          <w:szCs w:val="22"/>
        </w:rPr>
        <w:t>777 796 663</w:t>
      </w:r>
    </w:p>
    <w:p w14:paraId="1FFF8C18" w14:textId="41531AE5" w:rsidR="00A80A94" w:rsidRPr="0021699B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21699B" w:rsidRPr="0021699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 xml:space="preserve"> </w:t>
        </w:r>
        <w:r w:rsidR="0021699B" w:rsidRPr="0021699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21699B" w:rsidRPr="0021699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21699B" w:rsidRPr="0021699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21699B" w:rsidRPr="0021699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21699B" w:rsidRPr="0021699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21699B" w:rsidRPr="0021699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  <w:t>i.comova@spucr.cz</w:t>
        </w:r>
      </w:hyperlink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63B7C62F" w:rsidR="005155DC" w:rsidRPr="008A5050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="0021699B">
        <w:rPr>
          <w:rFonts w:ascii="Arial" w:hAnsi="Arial" w:cs="Arial"/>
          <w:b/>
          <w:sz w:val="22"/>
          <w:szCs w:val="22"/>
        </w:rPr>
        <w:t>allGEO s.r.o.</w:t>
      </w:r>
      <w:r w:rsidR="005155DC" w:rsidRPr="008A5050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23EC24BB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1699B">
        <w:rPr>
          <w:rFonts w:ascii="Arial" w:hAnsi="Arial" w:cs="Arial"/>
          <w:sz w:val="22"/>
          <w:szCs w:val="22"/>
        </w:rPr>
        <w:t>Radobyčická 729/10, 301 00 Plzeň</w:t>
      </w:r>
    </w:p>
    <w:p w14:paraId="4E8997BF" w14:textId="61055551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1699B" w:rsidRPr="0021699B">
        <w:rPr>
          <w:rFonts w:ascii="Arial" w:hAnsi="Arial" w:cs="Arial"/>
          <w:sz w:val="22"/>
          <w:szCs w:val="22"/>
        </w:rPr>
        <w:t>Ing. Lubor Pekarský</w:t>
      </w:r>
    </w:p>
    <w:p w14:paraId="0F8F5CC5" w14:textId="41EB1DC8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1699B" w:rsidRPr="0021699B">
        <w:rPr>
          <w:rFonts w:ascii="Arial" w:hAnsi="Arial" w:cs="Arial"/>
          <w:sz w:val="22"/>
          <w:szCs w:val="22"/>
        </w:rPr>
        <w:t>Ing. Lubor Pekarský</w:t>
      </w:r>
    </w:p>
    <w:p w14:paraId="6343D01B" w14:textId="2C4362E9" w:rsidR="0021699B" w:rsidRDefault="008E47D5" w:rsidP="0021699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F0AD5">
        <w:rPr>
          <w:rFonts w:ascii="Arial" w:hAnsi="Arial" w:cs="Arial"/>
          <w:sz w:val="22"/>
          <w:szCs w:val="22"/>
        </w:rPr>
        <w:t>xxxxxx</w:t>
      </w:r>
      <w:r w:rsidR="0021699B" w:rsidRPr="008A5050">
        <w:rPr>
          <w:rFonts w:ascii="Arial" w:hAnsi="Arial" w:cs="Arial"/>
          <w:sz w:val="22"/>
          <w:szCs w:val="22"/>
        </w:rPr>
        <w:t xml:space="preserve"> </w:t>
      </w:r>
    </w:p>
    <w:p w14:paraId="732DA7F2" w14:textId="733FDA31" w:rsidR="008E47D5" w:rsidRPr="008A5050" w:rsidRDefault="008E47D5" w:rsidP="0021699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F0AD5">
        <w:rPr>
          <w:rFonts w:ascii="Arial" w:hAnsi="Arial" w:cs="Arial"/>
          <w:sz w:val="22"/>
          <w:szCs w:val="22"/>
        </w:rPr>
        <w:t>xxxxxx</w:t>
      </w:r>
    </w:p>
    <w:p w14:paraId="3990E7D9" w14:textId="1B28F951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F0AD5">
        <w:rPr>
          <w:rFonts w:ascii="Arial" w:hAnsi="Arial" w:cs="Arial"/>
          <w:sz w:val="22"/>
          <w:szCs w:val="22"/>
        </w:rPr>
        <w:t>xxxxxx</w:t>
      </w:r>
    </w:p>
    <w:p w14:paraId="071B5045" w14:textId="4CA8BF2A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1699B">
        <w:rPr>
          <w:rFonts w:ascii="Arial" w:hAnsi="Arial" w:cs="Arial"/>
          <w:sz w:val="22"/>
          <w:szCs w:val="22"/>
        </w:rPr>
        <w:t>yr3z3x</w:t>
      </w:r>
    </w:p>
    <w:p w14:paraId="3DE311C7" w14:textId="182C226B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1699B">
        <w:rPr>
          <w:rFonts w:ascii="Arial" w:hAnsi="Arial" w:cs="Arial"/>
          <w:sz w:val="22"/>
          <w:szCs w:val="22"/>
        </w:rPr>
        <w:t>Komerční banka - Plzeň</w:t>
      </w:r>
    </w:p>
    <w:p w14:paraId="4B2DC74C" w14:textId="7D97B660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1699B">
        <w:rPr>
          <w:rFonts w:ascii="Arial" w:hAnsi="Arial" w:cs="Arial"/>
          <w:sz w:val="22"/>
          <w:szCs w:val="22"/>
        </w:rPr>
        <w:t>2485160297/0100</w:t>
      </w:r>
    </w:p>
    <w:p w14:paraId="36439DCE" w14:textId="45DB2A28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1699B">
        <w:rPr>
          <w:rFonts w:ascii="Arial" w:hAnsi="Arial" w:cs="Arial"/>
          <w:sz w:val="22"/>
          <w:szCs w:val="22"/>
        </w:rPr>
        <w:t>263 49 469</w:t>
      </w:r>
    </w:p>
    <w:p w14:paraId="5B09B097" w14:textId="22656F83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CZ</w:t>
      </w:r>
      <w:r w:rsidR="0021699B">
        <w:rPr>
          <w:rFonts w:ascii="Arial" w:hAnsi="Arial" w:cs="Arial"/>
          <w:sz w:val="22"/>
          <w:szCs w:val="22"/>
        </w:rPr>
        <w:t>26349469</w:t>
      </w:r>
    </w:p>
    <w:p w14:paraId="32EDE0DE" w14:textId="6CB15F2D" w:rsidR="0021699B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Osoba odpovědná (úředně oprávněná) za zpracování návrhu KoPÚ: </w:t>
      </w:r>
      <w:r w:rsidR="00FF0AD5">
        <w:rPr>
          <w:rFonts w:ascii="Arial" w:hAnsi="Arial" w:cs="Arial"/>
          <w:sz w:val="22"/>
          <w:szCs w:val="22"/>
        </w:rPr>
        <w:t>xxxxxx</w:t>
      </w:r>
      <w:r w:rsidR="0021699B" w:rsidRPr="008A5050">
        <w:rPr>
          <w:rFonts w:ascii="Arial" w:hAnsi="Arial" w:cs="Arial"/>
          <w:sz w:val="22"/>
          <w:szCs w:val="22"/>
        </w:rPr>
        <w:t xml:space="preserve"> </w:t>
      </w:r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59895EEC" w14:textId="77777777" w:rsidR="0078430B" w:rsidRPr="00DF2885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461ED9B" w14:textId="77777777" w:rsidR="0019328A" w:rsidRDefault="001932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7C3322" w14:textId="14535908" w:rsidR="00C73251" w:rsidRPr="00DF2885" w:rsidRDefault="0019328A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Preambule</w:t>
      </w:r>
    </w:p>
    <w:p w14:paraId="2338E493" w14:textId="2A05965E" w:rsidR="003D433C" w:rsidRDefault="0093105E" w:rsidP="003D433C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21699B">
        <w:rPr>
          <w:rFonts w:ascii="Arial" w:hAnsi="Arial" w:cs="Arial"/>
          <w:sz w:val="22"/>
          <w:szCs w:val="22"/>
        </w:rPr>
        <w:t>5</w:t>
      </w:r>
      <w:r w:rsidR="00C73251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 xml:space="preserve">je změna </w:t>
      </w:r>
      <w:r w:rsidR="00B47741">
        <w:rPr>
          <w:rFonts w:ascii="Arial" w:hAnsi="Arial" w:cs="Arial"/>
          <w:sz w:val="22"/>
          <w:szCs w:val="22"/>
        </w:rPr>
        <w:t>harmonogramu plnění v příloze</w:t>
      </w:r>
      <w:r w:rsidR="00E3657C">
        <w:rPr>
          <w:rFonts w:ascii="Arial" w:hAnsi="Arial" w:cs="Arial"/>
          <w:sz w:val="22"/>
          <w:szCs w:val="22"/>
        </w:rPr>
        <w:t xml:space="preserve"> </w:t>
      </w:r>
      <w:r w:rsidR="007D6C7A" w:rsidRPr="0021699B">
        <w:rPr>
          <w:rFonts w:ascii="Arial" w:hAnsi="Arial" w:cs="Arial"/>
          <w:sz w:val="22"/>
          <w:szCs w:val="22"/>
        </w:rPr>
        <w:t>smlouvy</w:t>
      </w:r>
      <w:r w:rsidR="00B26B16" w:rsidRPr="0021699B">
        <w:rPr>
          <w:rFonts w:ascii="Arial" w:hAnsi="Arial" w:cs="Arial"/>
          <w:sz w:val="22"/>
          <w:szCs w:val="22"/>
        </w:rPr>
        <w:t xml:space="preserve"> – </w:t>
      </w:r>
      <w:r w:rsidR="004A227A" w:rsidRPr="0021699B">
        <w:rPr>
          <w:rFonts w:ascii="Arial" w:hAnsi="Arial" w:cs="Arial"/>
          <w:sz w:val="22"/>
          <w:szCs w:val="22"/>
        </w:rPr>
        <w:t>Položkový výkaz činností</w:t>
      </w:r>
      <w:r w:rsidR="00FC2994">
        <w:rPr>
          <w:rFonts w:ascii="Arial" w:hAnsi="Arial" w:cs="Arial"/>
          <w:sz w:val="22"/>
          <w:szCs w:val="22"/>
        </w:rPr>
        <w:t xml:space="preserve"> </w:t>
      </w:r>
      <w:r w:rsidR="00FC2994" w:rsidRPr="00FC2994">
        <w:rPr>
          <w:rFonts w:ascii="Arial" w:hAnsi="Arial" w:cs="Arial"/>
          <w:sz w:val="22"/>
          <w:szCs w:val="22"/>
        </w:rPr>
        <w:t>a dále cena za provedení díla</w:t>
      </w:r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 xml:space="preserve">s </w:t>
      </w:r>
      <w:r w:rsidR="007D6C7A" w:rsidRPr="0021699B">
        <w:rPr>
          <w:rFonts w:ascii="Arial" w:hAnsi="Arial" w:cs="Arial"/>
          <w:iCs/>
          <w:sz w:val="22"/>
          <w:szCs w:val="22"/>
        </w:rPr>
        <w:t>čl.</w:t>
      </w:r>
      <w:r w:rsidR="0021699B" w:rsidRPr="0021699B">
        <w:rPr>
          <w:rFonts w:ascii="Arial" w:hAnsi="Arial" w:cs="Arial"/>
          <w:iCs/>
          <w:sz w:val="22"/>
          <w:szCs w:val="22"/>
        </w:rPr>
        <w:t xml:space="preserve"> 12.2.</w:t>
      </w:r>
      <w:r w:rsidR="0021699B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>. 6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5FEC3ED9" w14:textId="4D895023" w:rsidR="008D09BD" w:rsidRPr="00057681" w:rsidRDefault="006B3FEA" w:rsidP="006B3FE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 xml:space="preserve">V souvislosti s vyhlášením nouzového stavu v období 5. října 2020 do 11. dubna 2021 </w:t>
      </w:r>
      <w:r w:rsidR="003924FE">
        <w:rPr>
          <w:rFonts w:ascii="Arial" w:hAnsi="Arial" w:cs="Arial"/>
          <w:sz w:val="22"/>
          <w:szCs w:val="22"/>
        </w:rPr>
        <w:t xml:space="preserve">a zákazem shromažďování </w:t>
      </w:r>
      <w:r w:rsidRPr="00057681">
        <w:rPr>
          <w:rFonts w:ascii="Arial" w:hAnsi="Arial" w:cs="Arial"/>
          <w:sz w:val="22"/>
          <w:szCs w:val="22"/>
        </w:rPr>
        <w:t xml:space="preserve">přijal objednatel epidemiologická opatření proti šíření koronaviru SARS-CoV-2 a nemoci COVID-19. Součástí těchto opatření byl mimo jiné </w:t>
      </w:r>
      <w:r w:rsidR="003924FE">
        <w:rPr>
          <w:rFonts w:ascii="Arial" w:hAnsi="Arial" w:cs="Arial"/>
          <w:sz w:val="22"/>
          <w:szCs w:val="22"/>
        </w:rPr>
        <w:t>zákaz konat jednání v prezenční formě</w:t>
      </w:r>
      <w:r w:rsidRPr="00057681">
        <w:rPr>
          <w:rFonts w:ascii="Arial" w:hAnsi="Arial" w:cs="Arial"/>
          <w:sz w:val="22"/>
          <w:szCs w:val="22"/>
        </w:rPr>
        <w:t xml:space="preserve">. Zhotoviteli tak nebylo umožněno plnění dle harmonogramu uvedeného v příloze </w:t>
      </w:r>
      <w:r w:rsidR="004A227A" w:rsidRPr="003924FE">
        <w:rPr>
          <w:rFonts w:ascii="Arial" w:hAnsi="Arial" w:cs="Arial"/>
          <w:sz w:val="22"/>
          <w:szCs w:val="22"/>
        </w:rPr>
        <w:t>smlouvy – Položkový výkaz činností</w:t>
      </w:r>
      <w:r w:rsidRPr="00057681">
        <w:rPr>
          <w:rFonts w:ascii="Arial" w:hAnsi="Arial" w:cs="Arial"/>
          <w:sz w:val="22"/>
          <w:szCs w:val="22"/>
        </w:rPr>
        <w:t xml:space="preserve">, když </w:t>
      </w:r>
      <w:r w:rsidR="008D09BD" w:rsidRPr="00057681">
        <w:rPr>
          <w:rFonts w:ascii="Arial" w:hAnsi="Arial" w:cs="Arial"/>
          <w:sz w:val="22"/>
          <w:szCs w:val="22"/>
        </w:rPr>
        <w:t>nebylo možné provést</w:t>
      </w:r>
      <w:r w:rsidR="003924FE">
        <w:rPr>
          <w:rFonts w:ascii="Arial" w:hAnsi="Arial" w:cs="Arial"/>
          <w:sz w:val="22"/>
          <w:szCs w:val="22"/>
        </w:rPr>
        <w:t xml:space="preserve"> projednání soupisů nároků a následné jednání k plánu společných zařízení s</w:t>
      </w:r>
      <w:r w:rsidR="00537E3E">
        <w:rPr>
          <w:rFonts w:ascii="Arial" w:hAnsi="Arial" w:cs="Arial"/>
          <w:sz w:val="22"/>
          <w:szCs w:val="22"/>
        </w:rPr>
        <w:t> </w:t>
      </w:r>
      <w:r w:rsidR="003924FE">
        <w:rPr>
          <w:rFonts w:ascii="Arial" w:hAnsi="Arial" w:cs="Arial"/>
          <w:sz w:val="22"/>
          <w:szCs w:val="22"/>
        </w:rPr>
        <w:t>vlastníky</w:t>
      </w:r>
      <w:r w:rsidR="00537E3E">
        <w:rPr>
          <w:rFonts w:ascii="Arial" w:hAnsi="Arial" w:cs="Arial"/>
          <w:sz w:val="22"/>
          <w:szCs w:val="22"/>
        </w:rPr>
        <w:t>. Elektronická forma jednání byla</w:t>
      </w:r>
      <w:r w:rsidR="000A55D3">
        <w:rPr>
          <w:rFonts w:ascii="Arial" w:hAnsi="Arial" w:cs="Arial"/>
          <w:sz w:val="22"/>
          <w:szCs w:val="22"/>
        </w:rPr>
        <w:t xml:space="preserve"> vyloučena</w:t>
      </w:r>
      <w:r w:rsidR="003924FE">
        <w:rPr>
          <w:rFonts w:ascii="Arial" w:hAnsi="Arial" w:cs="Arial"/>
          <w:sz w:val="22"/>
          <w:szCs w:val="22"/>
        </w:rPr>
        <w:t xml:space="preserve"> z důvodu velkého počtu vlastníků</w:t>
      </w:r>
      <w:r w:rsidR="000A55D3">
        <w:rPr>
          <w:rFonts w:ascii="Arial" w:hAnsi="Arial" w:cs="Arial"/>
          <w:sz w:val="22"/>
          <w:szCs w:val="22"/>
        </w:rPr>
        <w:t xml:space="preserve"> a náročnosti projednávané věci.</w:t>
      </w:r>
      <w:r w:rsidR="003924FE">
        <w:rPr>
          <w:rFonts w:ascii="Arial" w:hAnsi="Arial" w:cs="Arial"/>
          <w:sz w:val="22"/>
          <w:szCs w:val="22"/>
        </w:rPr>
        <w:t xml:space="preserve"> </w:t>
      </w:r>
      <w:r w:rsidR="00CC77D4">
        <w:rPr>
          <w:rFonts w:ascii="Arial" w:hAnsi="Arial" w:cs="Arial"/>
          <w:sz w:val="22"/>
          <w:szCs w:val="22"/>
        </w:rPr>
        <w:t>Zhotoviteli bránili objektivní důvody (setkání více osob pohromadě) v tom, aby mohl řádně konat obvyklé činnosti spojené s předmětným plněním.</w:t>
      </w:r>
    </w:p>
    <w:p w14:paraId="7A6D167B" w14:textId="5703F8C1" w:rsidR="00985F08" w:rsidRPr="003924FE" w:rsidRDefault="00985F08" w:rsidP="00985F08">
      <w:p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 změny zákona č. 139/2002 Sb.</w:t>
      </w:r>
      <w:r w:rsidR="00E65015">
        <w:rPr>
          <w:rFonts w:ascii="Arial" w:hAnsi="Arial" w:cs="Arial"/>
          <w:sz w:val="22"/>
          <w:szCs w:val="22"/>
        </w:rPr>
        <w:t xml:space="preserve"> (změna § 3 odst. 3 zákona č. 139/2002 Sb.)</w:t>
      </w:r>
      <w:r>
        <w:rPr>
          <w:rFonts w:ascii="Arial" w:hAnsi="Arial" w:cs="Arial"/>
          <w:sz w:val="22"/>
          <w:szCs w:val="22"/>
        </w:rPr>
        <w:t xml:space="preserve"> a velké časové </w:t>
      </w:r>
      <w:r w:rsidR="00AE7FB3">
        <w:rPr>
          <w:rFonts w:ascii="Arial" w:hAnsi="Arial" w:cs="Arial"/>
          <w:sz w:val="22"/>
          <w:szCs w:val="22"/>
        </w:rPr>
        <w:t xml:space="preserve">prodlevě </w:t>
      </w:r>
      <w:r w:rsidR="003C6177">
        <w:rPr>
          <w:rFonts w:ascii="Arial" w:hAnsi="Arial" w:cs="Arial"/>
          <w:sz w:val="22"/>
          <w:szCs w:val="22"/>
        </w:rPr>
        <w:t xml:space="preserve">(7 měsíců) </w:t>
      </w:r>
      <w:r>
        <w:rPr>
          <w:rFonts w:ascii="Arial" w:hAnsi="Arial" w:cs="Arial"/>
          <w:sz w:val="22"/>
          <w:szCs w:val="22"/>
        </w:rPr>
        <w:t>mezi odevzdání</w:t>
      </w:r>
      <w:r w:rsidR="00AE7FB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dílčí části 3.4.5 Dokumentace soupisů nároků a vystavením dokumentace k veřejnému nahlédnutí, je potřeba provést aktualizaci soupisů nároků.</w:t>
      </w:r>
      <w:r w:rsidR="00C84DBF">
        <w:rPr>
          <w:rFonts w:ascii="Arial" w:hAnsi="Arial" w:cs="Arial"/>
          <w:sz w:val="22"/>
          <w:szCs w:val="22"/>
        </w:rPr>
        <w:t xml:space="preserve"> </w:t>
      </w:r>
    </w:p>
    <w:p w14:paraId="30936F72" w14:textId="00CFCE5C" w:rsidR="00603BFA" w:rsidRPr="00057681" w:rsidRDefault="00603BFA" w:rsidP="009F72A5">
      <w:pPr>
        <w:spacing w:before="120" w:after="360"/>
        <w:jc w:val="both"/>
        <w:rPr>
          <w:rFonts w:ascii="Arial" w:hAnsi="Arial" w:cs="Arial"/>
          <w:iCs/>
          <w:sz w:val="22"/>
          <w:szCs w:val="22"/>
        </w:rPr>
      </w:pPr>
      <w:r w:rsidRPr="00057681">
        <w:rPr>
          <w:rFonts w:ascii="Arial" w:hAnsi="Arial" w:cs="Arial"/>
          <w:iCs/>
          <w:sz w:val="22"/>
          <w:szCs w:val="22"/>
        </w:rPr>
        <w:t>V návaznosti na výše</w:t>
      </w:r>
      <w:r w:rsidR="00977BD9" w:rsidRPr="00057681">
        <w:rPr>
          <w:rFonts w:ascii="Arial" w:hAnsi="Arial" w:cs="Arial"/>
          <w:iCs/>
          <w:sz w:val="22"/>
          <w:szCs w:val="22"/>
        </w:rPr>
        <w:t xml:space="preserve"> uvedené bude provedena úprava </w:t>
      </w:r>
      <w:r w:rsidR="0063393E" w:rsidRPr="003622AB">
        <w:rPr>
          <w:rFonts w:ascii="Arial" w:hAnsi="Arial" w:cs="Arial"/>
          <w:iCs/>
          <w:sz w:val="22"/>
          <w:szCs w:val="22"/>
        </w:rPr>
        <w:t xml:space="preserve">pod-čl. 6.1 </w:t>
      </w:r>
      <w:r w:rsidR="00A11EC4" w:rsidRPr="003622AB">
        <w:rPr>
          <w:rFonts w:ascii="Arial" w:hAnsi="Arial" w:cs="Arial"/>
          <w:iCs/>
          <w:sz w:val="22"/>
          <w:szCs w:val="22"/>
        </w:rPr>
        <w:t>smlouvy</w:t>
      </w:r>
      <w:r w:rsidR="00A11EC4" w:rsidRPr="00057681" w:rsidDel="00D81EDA">
        <w:rPr>
          <w:rFonts w:ascii="Arial" w:hAnsi="Arial" w:cs="Arial"/>
          <w:iCs/>
          <w:sz w:val="22"/>
          <w:szCs w:val="22"/>
        </w:rPr>
        <w:t xml:space="preserve"> </w:t>
      </w:r>
      <w:r w:rsidR="00A11EC4">
        <w:rPr>
          <w:rFonts w:ascii="Arial" w:hAnsi="Arial" w:cs="Arial"/>
          <w:iCs/>
          <w:sz w:val="22"/>
          <w:szCs w:val="22"/>
        </w:rPr>
        <w:t>a</w:t>
      </w:r>
      <w:r w:rsidR="0063393E">
        <w:rPr>
          <w:rFonts w:ascii="Arial" w:hAnsi="Arial" w:cs="Arial"/>
          <w:iCs/>
          <w:sz w:val="22"/>
          <w:szCs w:val="22"/>
        </w:rPr>
        <w:t xml:space="preserve"> </w:t>
      </w:r>
      <w:r w:rsidR="002D4E9D">
        <w:rPr>
          <w:rFonts w:ascii="Arial" w:hAnsi="Arial" w:cs="Arial"/>
          <w:iCs/>
          <w:sz w:val="22"/>
          <w:szCs w:val="22"/>
        </w:rPr>
        <w:t xml:space="preserve">znění </w:t>
      </w:r>
      <w:r w:rsidR="00D81EDA">
        <w:rPr>
          <w:rFonts w:ascii="Arial" w:hAnsi="Arial" w:cs="Arial"/>
          <w:iCs/>
          <w:sz w:val="22"/>
          <w:szCs w:val="22"/>
        </w:rPr>
        <w:t>p</w:t>
      </w:r>
      <w:r w:rsidR="00977BD9" w:rsidRPr="00057681">
        <w:rPr>
          <w:rFonts w:ascii="Arial" w:hAnsi="Arial" w:cs="Arial"/>
          <w:iCs/>
          <w:sz w:val="22"/>
          <w:szCs w:val="22"/>
        </w:rPr>
        <w:t xml:space="preserve">řílohy </w:t>
      </w:r>
      <w:r w:rsidR="00526579" w:rsidRPr="007E7F57">
        <w:rPr>
          <w:rFonts w:ascii="Arial" w:hAnsi="Arial" w:cs="Arial"/>
          <w:sz w:val="22"/>
          <w:szCs w:val="22"/>
        </w:rPr>
        <w:t>smlouvy – Položkový výkaz činností</w:t>
      </w:r>
      <w:r w:rsidR="00484F2B" w:rsidRPr="007E7F57">
        <w:rPr>
          <w:rFonts w:ascii="Arial" w:hAnsi="Arial" w:cs="Arial"/>
          <w:iCs/>
          <w:sz w:val="22"/>
          <w:szCs w:val="22"/>
        </w:rPr>
        <w:t>.</w:t>
      </w:r>
    </w:p>
    <w:p w14:paraId="545CB4DE" w14:textId="10733E1B" w:rsidR="00603BFA" w:rsidRPr="00057681" w:rsidRDefault="00603BFA" w:rsidP="009F72A5">
      <w:pPr>
        <w:spacing w:before="120" w:after="360"/>
        <w:jc w:val="both"/>
        <w:rPr>
          <w:rFonts w:ascii="Arial" w:hAnsi="Arial" w:cs="Arial"/>
          <w:iCs/>
          <w:sz w:val="22"/>
          <w:szCs w:val="22"/>
        </w:rPr>
      </w:pPr>
      <w:r w:rsidRPr="00057681">
        <w:rPr>
          <w:rFonts w:ascii="Arial" w:hAnsi="Arial" w:cs="Arial"/>
          <w:iCs/>
          <w:sz w:val="22"/>
          <w:szCs w:val="22"/>
        </w:rPr>
        <w:t>U všech shora uvedených skutečností se nejedná o podstatnou změnu závazku ze smlouvy na veřejnou zakázku</w:t>
      </w:r>
      <w:r w:rsidR="00D81EDA">
        <w:rPr>
          <w:rFonts w:ascii="Arial" w:hAnsi="Arial" w:cs="Arial"/>
          <w:iCs/>
          <w:sz w:val="22"/>
          <w:szCs w:val="22"/>
        </w:rPr>
        <w:t>.</w:t>
      </w:r>
    </w:p>
    <w:p w14:paraId="18271C07" w14:textId="0EA70592" w:rsidR="0009787C" w:rsidRPr="007E7F57" w:rsidRDefault="005155DC" w:rsidP="009F72A5">
      <w:pPr>
        <w:pStyle w:val="Odstavecseseznamem"/>
        <w:numPr>
          <w:ilvl w:val="0"/>
          <w:numId w:val="14"/>
        </w:numPr>
        <w:ind w:left="1077"/>
        <w:jc w:val="center"/>
        <w:rPr>
          <w:rFonts w:ascii="Arial" w:hAnsi="Arial" w:cs="Arial"/>
          <w:b/>
          <w:sz w:val="22"/>
          <w:szCs w:val="22"/>
        </w:rPr>
      </w:pPr>
      <w:bookmarkStart w:id="0" w:name="_Hlk21085598"/>
      <w:r w:rsidRPr="007E7F57">
        <w:rPr>
          <w:rFonts w:ascii="Arial" w:hAnsi="Arial" w:cs="Arial"/>
          <w:b/>
          <w:sz w:val="22"/>
          <w:szCs w:val="22"/>
        </w:rPr>
        <w:t>Předmět dodatku</w:t>
      </w:r>
    </w:p>
    <w:bookmarkEnd w:id="0"/>
    <w:p w14:paraId="14A4DCF1" w14:textId="2E97C7E6" w:rsidR="00484F2B" w:rsidRPr="007E7F57" w:rsidRDefault="00484F2B" w:rsidP="009F72A5">
      <w:pPr>
        <w:pStyle w:val="Odstavecseseznamem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7E7F57">
        <w:rPr>
          <w:rFonts w:ascii="Arial" w:hAnsi="Arial" w:cs="Arial"/>
          <w:sz w:val="22"/>
          <w:szCs w:val="22"/>
        </w:rPr>
        <w:t xml:space="preserve">Smluvní strany se dohodly na změně </w:t>
      </w:r>
      <w:r w:rsidR="00B97DE2">
        <w:rPr>
          <w:rFonts w:ascii="Arial" w:hAnsi="Arial" w:cs="Arial"/>
          <w:sz w:val="22"/>
          <w:szCs w:val="22"/>
        </w:rPr>
        <w:t xml:space="preserve">harmonogramu v </w:t>
      </w:r>
      <w:r w:rsidRPr="007E7F57">
        <w:rPr>
          <w:rFonts w:ascii="Arial" w:hAnsi="Arial" w:cs="Arial"/>
          <w:sz w:val="22"/>
          <w:szCs w:val="22"/>
        </w:rPr>
        <w:t>přílo</w:t>
      </w:r>
      <w:r w:rsidR="00B97DE2">
        <w:rPr>
          <w:rFonts w:ascii="Arial" w:hAnsi="Arial" w:cs="Arial"/>
          <w:sz w:val="22"/>
          <w:szCs w:val="22"/>
        </w:rPr>
        <w:t>ze</w:t>
      </w:r>
      <w:r w:rsidRPr="007E7F57">
        <w:rPr>
          <w:rFonts w:ascii="Arial" w:hAnsi="Arial" w:cs="Arial"/>
          <w:sz w:val="22"/>
          <w:szCs w:val="22"/>
        </w:rPr>
        <w:t xml:space="preserve"> smlouvy</w:t>
      </w:r>
      <w:r w:rsidR="002E2818" w:rsidRPr="007E7F57">
        <w:rPr>
          <w:rFonts w:ascii="Arial" w:hAnsi="Arial" w:cs="Arial"/>
          <w:sz w:val="22"/>
          <w:szCs w:val="22"/>
        </w:rPr>
        <w:t xml:space="preserve"> – </w:t>
      </w:r>
      <w:r w:rsidR="00526579" w:rsidRPr="007E7F57">
        <w:rPr>
          <w:rFonts w:ascii="Arial" w:hAnsi="Arial" w:cs="Arial"/>
          <w:sz w:val="22"/>
          <w:szCs w:val="22"/>
        </w:rPr>
        <w:t>Položkový výkaz činností</w:t>
      </w:r>
      <w:r w:rsidR="00526579" w:rsidRPr="007E7F57">
        <w:rPr>
          <w:rFonts w:ascii="Arial" w:hAnsi="Arial" w:cs="Arial"/>
          <w:iCs/>
          <w:sz w:val="22"/>
          <w:szCs w:val="22"/>
        </w:rPr>
        <w:t xml:space="preserve"> </w:t>
      </w:r>
      <w:r w:rsidRPr="007E7F57">
        <w:rPr>
          <w:rFonts w:ascii="Arial" w:hAnsi="Arial" w:cs="Arial"/>
          <w:sz w:val="22"/>
          <w:szCs w:val="22"/>
        </w:rPr>
        <w:t>následovně</w:t>
      </w:r>
      <w:r w:rsidR="007E7F57">
        <w:rPr>
          <w:rFonts w:ascii="Arial" w:hAnsi="Arial" w:cs="Arial"/>
          <w:sz w:val="22"/>
          <w:szCs w:val="22"/>
        </w:rPr>
        <w:t>:</w:t>
      </w:r>
      <w:r w:rsidR="00AF57E0" w:rsidRPr="007E7F57">
        <w:rPr>
          <w:rFonts w:ascii="Arial" w:hAnsi="Arial" w:cs="Arial"/>
          <w:sz w:val="22"/>
          <w:szCs w:val="22"/>
        </w:rPr>
        <w:t xml:space="preserve"> </w:t>
      </w:r>
    </w:p>
    <w:p w14:paraId="5C1A2DD3" w14:textId="77777777" w:rsidR="007E7F57" w:rsidRDefault="007E7F57" w:rsidP="007E7F57">
      <w:pPr>
        <w:pStyle w:val="Bezmezer"/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735CDCE1" w14:textId="77777777" w:rsidR="007E7F57" w:rsidRPr="0029277B" w:rsidRDefault="007E7F57" w:rsidP="007E7F57">
      <w:pPr>
        <w:pStyle w:val="Bezmezer"/>
        <w:rPr>
          <w:rFonts w:ascii="Arial" w:hAnsi="Arial" w:cs="Arial"/>
          <w:sz w:val="22"/>
          <w:szCs w:val="22"/>
        </w:rPr>
      </w:pPr>
    </w:p>
    <w:p w14:paraId="4C928CCA" w14:textId="77777777" w:rsidR="007E7F57" w:rsidRPr="00250574" w:rsidRDefault="007E7F57" w:rsidP="007E7F57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50574">
        <w:rPr>
          <w:rFonts w:ascii="Arial" w:hAnsi="Arial" w:cs="Arial"/>
          <w:bCs/>
          <w:sz w:val="22"/>
          <w:szCs w:val="22"/>
          <w:u w:val="single"/>
        </w:rPr>
        <w:t>Dílčí část</w:t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  <w:t>Původní termín</w:t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  <w:t>Nový termín</w:t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</w:p>
    <w:p w14:paraId="2D2FEE56" w14:textId="77777777" w:rsidR="007E7F57" w:rsidRPr="00250574" w:rsidRDefault="007E7F57" w:rsidP="007E7F57">
      <w:pPr>
        <w:pStyle w:val="Odstavecseseznamem"/>
        <w:numPr>
          <w:ilvl w:val="0"/>
          <w:numId w:val="14"/>
        </w:numPr>
        <w:ind w:left="0"/>
        <w:rPr>
          <w:rFonts w:ascii="Arial" w:hAnsi="Arial" w:cs="Arial"/>
          <w:sz w:val="22"/>
          <w:szCs w:val="22"/>
        </w:rPr>
        <w:sectPr w:rsidR="007E7F57" w:rsidRPr="00250574" w:rsidSect="00A32B36">
          <w:head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496760C" w14:textId="0544E064" w:rsidR="007E7F57" w:rsidRPr="00250574" w:rsidRDefault="007E7F57" w:rsidP="007E7F57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 xml:space="preserve">3.5.1. </w:t>
      </w:r>
      <w:r w:rsidRPr="00250574">
        <w:rPr>
          <w:rFonts w:ascii="Arial" w:hAnsi="Arial" w:cs="Arial"/>
          <w:sz w:val="22"/>
          <w:szCs w:val="22"/>
        </w:rPr>
        <w:t>Vypracování plánu společných zařízení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250574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31.10.2022</w:t>
      </w:r>
    </w:p>
    <w:p w14:paraId="0B3B75BE" w14:textId="491B9568" w:rsidR="007E7F57" w:rsidRPr="00250574" w:rsidRDefault="007E7F57" w:rsidP="007E7F57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 xml:space="preserve">3.5.i.a) </w:t>
      </w:r>
      <w:r w:rsidRPr="00250574">
        <w:rPr>
          <w:rFonts w:ascii="Arial" w:hAnsi="Arial" w:cs="Arial"/>
          <w:sz w:val="22"/>
          <w:szCs w:val="22"/>
        </w:rPr>
        <w:t>Výškopisné zaměření zájmového území v obvodu</w:t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250574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31.10.2022</w:t>
      </w:r>
    </w:p>
    <w:p w14:paraId="0320A32A" w14:textId="77777777" w:rsidR="007E7F57" w:rsidRPr="00250574" w:rsidRDefault="007E7F57" w:rsidP="007E7F57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>KoPÚ v trvalých a mimo trvalé porosty</w:t>
      </w:r>
    </w:p>
    <w:p w14:paraId="6B1F3176" w14:textId="6E02593B" w:rsidR="007E7F57" w:rsidRPr="0049793F" w:rsidRDefault="007E7F57" w:rsidP="007E7F57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>3.5.i.b)</w:t>
      </w:r>
      <w:r w:rsidRPr="00250574">
        <w:rPr>
          <w:rFonts w:ascii="Arial" w:hAnsi="Arial" w:cs="Arial"/>
          <w:sz w:val="22"/>
          <w:szCs w:val="22"/>
        </w:rPr>
        <w:t xml:space="preserve"> Potřebné podélné profily, příčné řezy a podrobné </w:t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250574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31.10.2022</w:t>
      </w:r>
    </w:p>
    <w:p w14:paraId="26B97A20" w14:textId="77777777" w:rsidR="007E7F57" w:rsidRPr="00250574" w:rsidRDefault="007E7F57" w:rsidP="007E7F57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 xml:space="preserve">situace liniových staveb PSZ pro stanovení plochy </w:t>
      </w:r>
    </w:p>
    <w:p w14:paraId="348ED3A6" w14:textId="77777777" w:rsidR="007E7F57" w:rsidRPr="00250574" w:rsidRDefault="007E7F57" w:rsidP="007E7F57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>záboru půdy stavbami</w:t>
      </w:r>
    </w:p>
    <w:p w14:paraId="665A5FB8" w14:textId="45D89C45" w:rsidR="007E7F57" w:rsidRPr="00B44673" w:rsidRDefault="007E7F57" w:rsidP="007E7F57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 xml:space="preserve">3.5.i.c) </w:t>
      </w:r>
      <w:r w:rsidRPr="00250574">
        <w:rPr>
          <w:rFonts w:ascii="Arial" w:hAnsi="Arial" w:cs="Arial"/>
          <w:sz w:val="22"/>
          <w:szCs w:val="22"/>
        </w:rPr>
        <w:t>Potřebné podélné profily, příčné řezy a podrobné</w:t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250574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31.10.2022</w:t>
      </w:r>
    </w:p>
    <w:p w14:paraId="3416FC92" w14:textId="77777777" w:rsidR="007E7F57" w:rsidRPr="00250574" w:rsidRDefault="007E7F57" w:rsidP="007E7F57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 xml:space="preserve">situace vodohospodářských staveb PSZ pro </w:t>
      </w:r>
    </w:p>
    <w:p w14:paraId="70E44800" w14:textId="77777777" w:rsidR="007E7F57" w:rsidRPr="00250574" w:rsidRDefault="007E7F57" w:rsidP="007E7F57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>stanovení plochy záboru půdy stavbami</w:t>
      </w:r>
    </w:p>
    <w:p w14:paraId="00AB1579" w14:textId="14A578E9" w:rsidR="007E7F57" w:rsidRPr="00250574" w:rsidRDefault="007E7F57" w:rsidP="007E7F57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 xml:space="preserve">3.5.2. </w:t>
      </w:r>
      <w:r w:rsidRPr="00250574">
        <w:rPr>
          <w:rFonts w:ascii="Arial" w:hAnsi="Arial" w:cs="Arial"/>
          <w:sz w:val="22"/>
          <w:szCs w:val="22"/>
        </w:rPr>
        <w:t xml:space="preserve">Vypracování návrhu nového uspořádání </w:t>
      </w:r>
      <w:r w:rsidR="00CC77D4" w:rsidRPr="00250574">
        <w:rPr>
          <w:rFonts w:ascii="Arial" w:hAnsi="Arial" w:cs="Arial"/>
          <w:sz w:val="22"/>
          <w:szCs w:val="22"/>
        </w:rPr>
        <w:t xml:space="preserve">pozemků </w:t>
      </w:r>
      <w:r w:rsidR="00CC77D4"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08</w:t>
      </w:r>
      <w:r w:rsidRPr="00250574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31.10.2023</w:t>
      </w:r>
    </w:p>
    <w:p w14:paraId="3E6384F8" w14:textId="17880C22" w:rsidR="007E7F57" w:rsidRDefault="007E7F57" w:rsidP="007E7F57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>k vystavení dle § 11 odst. 1 zákona</w:t>
      </w:r>
    </w:p>
    <w:p w14:paraId="5946401A" w14:textId="77777777" w:rsidR="00A03EB1" w:rsidRPr="00250574" w:rsidRDefault="00A03EB1" w:rsidP="007E7F5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D68B731" w14:textId="2D83D9A9" w:rsidR="006272C8" w:rsidRPr="003622AB" w:rsidRDefault="006272C8" w:rsidP="006272C8">
      <w:pPr>
        <w:pStyle w:val="Odstavecseseznamem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3622AB">
        <w:rPr>
          <w:rFonts w:ascii="Arial" w:hAnsi="Arial" w:cs="Arial"/>
          <w:sz w:val="22"/>
          <w:szCs w:val="22"/>
        </w:rPr>
        <w:t>Smluvní strany se dohodly, že</w:t>
      </w:r>
      <w:r w:rsidR="000705FD">
        <w:rPr>
          <w:rFonts w:ascii="Arial" w:hAnsi="Arial" w:cs="Arial"/>
          <w:sz w:val="22"/>
          <w:szCs w:val="22"/>
        </w:rPr>
        <w:t xml:space="preserve"> dosavadní text</w:t>
      </w:r>
      <w:r w:rsidRPr="003622AB">
        <w:rPr>
          <w:rFonts w:ascii="Arial" w:hAnsi="Arial" w:cs="Arial"/>
          <w:sz w:val="22"/>
          <w:szCs w:val="22"/>
        </w:rPr>
        <w:t xml:space="preserve"> pod-čl. 6.1 smlouvy se ruší a nahrazuje se následujícím zněním:</w:t>
      </w:r>
    </w:p>
    <w:p w14:paraId="4548B1E3" w14:textId="77777777" w:rsidR="006272C8" w:rsidRPr="003622AB" w:rsidRDefault="006272C8" w:rsidP="006272C8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1162C6D" w14:textId="578EE32E" w:rsidR="006272C8" w:rsidRDefault="006272C8" w:rsidP="006272C8">
      <w:pPr>
        <w:spacing w:before="120" w:after="360"/>
        <w:ind w:left="708"/>
        <w:jc w:val="both"/>
        <w:rPr>
          <w:rFonts w:ascii="Arial" w:hAnsi="Arial" w:cs="Arial"/>
          <w:sz w:val="22"/>
          <w:szCs w:val="22"/>
        </w:rPr>
      </w:pPr>
      <w:r w:rsidRPr="003622AB">
        <w:rPr>
          <w:rFonts w:ascii="Arial" w:hAnsi="Arial" w:cs="Arial"/>
          <w:i/>
          <w:iCs/>
          <w:sz w:val="22"/>
          <w:szCs w:val="22"/>
        </w:rPr>
        <w:t>6.1 Cena za provedení díla je sjednána na základě vítězné nabídky veřejné zakázky, vyhlášené objednatelem. Podrobnosti kalkulace ceny obsahuje příloha, která je nedílnou součástí této smlouvy. Rekapitulace ceny:</w:t>
      </w:r>
    </w:p>
    <w:tbl>
      <w:tblPr>
        <w:tblW w:w="7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6"/>
        <w:gridCol w:w="2742"/>
      </w:tblGrid>
      <w:tr w:rsidR="0063393E" w:rsidRPr="003622AB" w14:paraId="2D26ED70" w14:textId="77777777" w:rsidTr="0054433F">
        <w:trPr>
          <w:trHeight w:val="26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F89" w14:textId="77777777" w:rsidR="0063393E" w:rsidRPr="003622AB" w:rsidRDefault="0063393E" w:rsidP="0054433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Hlavní celek - Přípravné práce celkem bez DPH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F4B1" w14:textId="66FA0BAC" w:rsidR="0063393E" w:rsidRPr="003622AB" w:rsidRDefault="0063393E" w:rsidP="0054433F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1 442</w:t>
            </w:r>
            <w:r w:rsidR="00E6493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700</w:t>
            </w:r>
            <w:r w:rsidR="00E6493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Kč</w:t>
            </w:r>
          </w:p>
        </w:tc>
      </w:tr>
      <w:tr w:rsidR="0063393E" w:rsidRPr="003622AB" w14:paraId="658582DD" w14:textId="77777777" w:rsidTr="0054433F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B1EF" w14:textId="77777777" w:rsidR="0063393E" w:rsidRPr="003622AB" w:rsidRDefault="0063393E" w:rsidP="0054433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Hlavní celek - Návrhové práce celkem bez DPH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0C44" w14:textId="61DC6237" w:rsidR="0063393E" w:rsidRPr="003622AB" w:rsidRDefault="0063393E" w:rsidP="0054433F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1 069</w:t>
            </w:r>
            <w:r w:rsidR="00E6493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950</w:t>
            </w:r>
            <w:r w:rsidR="00E6493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Kč</w:t>
            </w:r>
          </w:p>
        </w:tc>
      </w:tr>
      <w:tr w:rsidR="0063393E" w:rsidRPr="003622AB" w14:paraId="712440F5" w14:textId="77777777" w:rsidTr="0054433F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4348" w14:textId="77777777" w:rsidR="0063393E" w:rsidRPr="003622AB" w:rsidRDefault="0063393E" w:rsidP="0054433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Hlavní celek - Mapové dílo celkem bez DPH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09AF" w14:textId="11D38682" w:rsidR="0063393E" w:rsidRPr="003622AB" w:rsidRDefault="0063393E" w:rsidP="0054433F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150</w:t>
            </w:r>
            <w:r w:rsidR="00E6493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</w:t>
            </w:r>
            <w:r w:rsidR="00E6493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Kč</w:t>
            </w:r>
          </w:p>
        </w:tc>
      </w:tr>
      <w:tr w:rsidR="0063393E" w:rsidRPr="003622AB" w14:paraId="40089613" w14:textId="77777777" w:rsidTr="0054433F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F4A9" w14:textId="77777777" w:rsidR="0063393E" w:rsidRPr="003622AB" w:rsidRDefault="0063393E" w:rsidP="0054433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Celková cena díla bez DPH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C266" w14:textId="01FAAC9C" w:rsidR="0063393E" w:rsidRPr="00AF5CB6" w:rsidRDefault="0063393E" w:rsidP="0054433F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2 663</w:t>
            </w:r>
            <w:r w:rsidR="00E6493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150</w:t>
            </w:r>
            <w:r w:rsidR="00E6493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Kč</w:t>
            </w:r>
          </w:p>
        </w:tc>
      </w:tr>
      <w:tr w:rsidR="0063393E" w:rsidRPr="003622AB" w14:paraId="2ABD1C8E" w14:textId="77777777" w:rsidTr="0054433F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FA14" w14:textId="77777777" w:rsidR="0063393E" w:rsidRPr="003622AB" w:rsidRDefault="0063393E" w:rsidP="0054433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9887" w14:textId="46FDFBF1" w:rsidR="0063393E" w:rsidRPr="003622AB" w:rsidRDefault="0063393E" w:rsidP="0054433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CB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559 261,50</w:t>
            </w: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63393E" w:rsidRPr="003622AB" w14:paraId="36F0393B" w14:textId="77777777" w:rsidTr="0054433F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F31" w14:textId="77777777" w:rsidR="0063393E" w:rsidRPr="003622AB" w:rsidRDefault="0063393E" w:rsidP="0054433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Celková cena díla včetně DPH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F8D8" w14:textId="457EDD88" w:rsidR="0063393E" w:rsidRPr="003622AB" w:rsidRDefault="000D211B" w:rsidP="0054433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11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3 222 411,50</w:t>
            </w:r>
            <w:r w:rsidR="0063393E"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38D06034" w14:textId="77777777" w:rsidR="0063393E" w:rsidRPr="003622AB" w:rsidRDefault="0063393E" w:rsidP="0063393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D078794" w14:textId="77777777" w:rsidR="0063393E" w:rsidRPr="003622AB" w:rsidRDefault="0063393E" w:rsidP="0063393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14E906B2" w14:textId="77777777" w:rsidR="0063393E" w:rsidRPr="003622AB" w:rsidRDefault="0063393E" w:rsidP="0063393E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3622AB">
        <w:rPr>
          <w:rFonts w:ascii="Arial" w:hAnsi="Arial" w:cs="Arial"/>
          <w:sz w:val="22"/>
          <w:szCs w:val="22"/>
        </w:rPr>
        <w:t>Body 6.1.1 a 6.1.2 v pod-čl. 6.1 smlouvy zůstávají ve stávajícím znění smlouvy.</w:t>
      </w:r>
    </w:p>
    <w:p w14:paraId="506F003B" w14:textId="77777777" w:rsidR="006272C8" w:rsidRDefault="006272C8" w:rsidP="0023358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B2CE6AF" w14:textId="203BBB37" w:rsidR="00A03EB1" w:rsidRPr="00A03EB1" w:rsidRDefault="00A03EB1" w:rsidP="00A03EB1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sz w:val="22"/>
          <w:szCs w:val="22"/>
        </w:rPr>
        <w:t>Smluvní strany se dohodly na úpravě počtu měrných jednotek (dále jen „MJ“)</w:t>
      </w:r>
      <w:r w:rsidR="00167202">
        <w:rPr>
          <w:rFonts w:ascii="Arial" w:hAnsi="Arial" w:cs="Arial"/>
          <w:sz w:val="22"/>
          <w:szCs w:val="22"/>
        </w:rPr>
        <w:t xml:space="preserve"> uvedených v příloze smlouvy – Položkový</w:t>
      </w:r>
      <w:r w:rsidR="00167202" w:rsidRPr="007E7F57">
        <w:rPr>
          <w:rFonts w:ascii="Arial" w:hAnsi="Arial" w:cs="Arial"/>
          <w:sz w:val="22"/>
          <w:szCs w:val="22"/>
        </w:rPr>
        <w:t xml:space="preserve"> výkaz činností</w:t>
      </w:r>
      <w:r w:rsidRPr="00A03EB1">
        <w:rPr>
          <w:rFonts w:ascii="Arial" w:hAnsi="Arial" w:cs="Arial"/>
          <w:sz w:val="22"/>
          <w:szCs w:val="22"/>
        </w:rPr>
        <w:t xml:space="preserve">, a to následovně: </w:t>
      </w:r>
    </w:p>
    <w:p w14:paraId="6AE7DF5A" w14:textId="77777777" w:rsidR="00A03EB1" w:rsidRDefault="00A03EB1" w:rsidP="00A03EB1">
      <w:pPr>
        <w:jc w:val="both"/>
        <w:rPr>
          <w:rFonts w:ascii="Arial" w:hAnsi="Arial" w:cs="Arial"/>
          <w:sz w:val="22"/>
          <w:szCs w:val="22"/>
        </w:rPr>
      </w:pPr>
    </w:p>
    <w:p w14:paraId="349AA6F5" w14:textId="337D59B9" w:rsidR="00A03EB1" w:rsidRPr="00A03EB1" w:rsidRDefault="00A03EB1" w:rsidP="00A03EB1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sz w:val="22"/>
          <w:szCs w:val="22"/>
        </w:rPr>
        <w:t xml:space="preserve">V hlavním celku </w:t>
      </w:r>
      <w:r w:rsidRPr="00A03EB1">
        <w:rPr>
          <w:rFonts w:ascii="Arial" w:hAnsi="Arial" w:cs="Arial"/>
          <w:b/>
          <w:sz w:val="22"/>
          <w:szCs w:val="22"/>
          <w:u w:val="single"/>
        </w:rPr>
        <w:t>3.1. Přípravné práce</w:t>
      </w:r>
      <w:r w:rsidRPr="00A03EB1">
        <w:rPr>
          <w:rFonts w:ascii="Arial" w:hAnsi="Arial" w:cs="Arial"/>
          <w:sz w:val="22"/>
          <w:szCs w:val="22"/>
        </w:rPr>
        <w:t xml:space="preserve"> v dílčí části </w:t>
      </w:r>
      <w:r w:rsidRPr="00A03EB1">
        <w:rPr>
          <w:rFonts w:ascii="Arial" w:hAnsi="Arial" w:cs="Arial"/>
          <w:b/>
          <w:sz w:val="22"/>
          <w:szCs w:val="22"/>
        </w:rPr>
        <w:t>3.1.7 Dokumentace k soupisu nároků vlastníků pozemků - aktualizace</w:t>
      </w:r>
      <w:r w:rsidRPr="00A03EB1">
        <w:rPr>
          <w:rFonts w:ascii="Arial" w:hAnsi="Arial" w:cs="Arial"/>
          <w:sz w:val="22"/>
          <w:szCs w:val="22"/>
        </w:rPr>
        <w:t xml:space="preserve"> se mění počet měrných jednotek takto:</w:t>
      </w:r>
    </w:p>
    <w:p w14:paraId="2C03E7B0" w14:textId="6F1BEE1B" w:rsidR="00A03EB1" w:rsidRPr="00A03EB1" w:rsidRDefault="00A03EB1" w:rsidP="00A03EB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Vícepráce:</w:t>
      </w:r>
      <w:r w:rsidRPr="00A03EB1">
        <w:rPr>
          <w:rFonts w:ascii="Arial" w:hAnsi="Arial" w:cs="Arial"/>
          <w:sz w:val="22"/>
          <w:szCs w:val="22"/>
        </w:rPr>
        <w:t xml:space="preserve"> Počet MJ (MJ = 100 bm) dle smlouvy (dodatku č. 1-4) 0 MJ, podle skutečnosti nezbytnost provedení 1 MJ, finanční rozdíl představuje zvýšení o 1 MJ (1 MJ á </w:t>
      </w:r>
      <w:r w:rsidRPr="00233587">
        <w:rPr>
          <w:rFonts w:ascii="Arial" w:hAnsi="Arial" w:cs="Arial"/>
          <w:sz w:val="22"/>
          <w:szCs w:val="22"/>
        </w:rPr>
        <w:t>26 000</w:t>
      </w:r>
      <w:r w:rsidRPr="00A03EB1">
        <w:rPr>
          <w:rFonts w:ascii="Arial" w:hAnsi="Arial" w:cs="Arial"/>
          <w:sz w:val="22"/>
          <w:szCs w:val="22"/>
        </w:rPr>
        <w:t>,- Kč).</w:t>
      </w:r>
    </w:p>
    <w:p w14:paraId="2CDC06E2" w14:textId="75C3C5E1" w:rsidR="00A03EB1" w:rsidRPr="00233587" w:rsidRDefault="00A03EB1" w:rsidP="00A03EB1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Cena za více práce:</w:t>
      </w:r>
      <w:r w:rsidRPr="00A03EB1">
        <w:rPr>
          <w:rFonts w:ascii="Arial" w:hAnsi="Arial" w:cs="Arial"/>
          <w:sz w:val="22"/>
          <w:szCs w:val="22"/>
        </w:rPr>
        <w:t xml:space="preserve"> + 1 MJ x </w:t>
      </w:r>
      <w:r w:rsidR="00233587" w:rsidRPr="00CC77D4">
        <w:rPr>
          <w:rFonts w:ascii="Arial" w:hAnsi="Arial" w:cs="Arial"/>
          <w:sz w:val="22"/>
          <w:szCs w:val="22"/>
        </w:rPr>
        <w:t xml:space="preserve">26 </w:t>
      </w:r>
      <w:r w:rsidRPr="00CC77D4">
        <w:rPr>
          <w:rFonts w:ascii="Arial" w:hAnsi="Arial" w:cs="Arial"/>
          <w:sz w:val="22"/>
          <w:szCs w:val="22"/>
        </w:rPr>
        <w:t>000</w:t>
      </w:r>
      <w:r w:rsidRPr="00233587">
        <w:rPr>
          <w:rFonts w:ascii="Arial" w:hAnsi="Arial" w:cs="Arial"/>
          <w:sz w:val="22"/>
          <w:szCs w:val="22"/>
        </w:rPr>
        <w:t xml:space="preserve">,- Kč = + </w:t>
      </w:r>
      <w:r w:rsidR="00233587" w:rsidRPr="00CC77D4">
        <w:rPr>
          <w:rFonts w:ascii="Arial" w:hAnsi="Arial" w:cs="Arial"/>
          <w:sz w:val="22"/>
          <w:szCs w:val="22"/>
        </w:rPr>
        <w:t xml:space="preserve">26 </w:t>
      </w:r>
      <w:r w:rsidRPr="00CC77D4">
        <w:rPr>
          <w:rFonts w:ascii="Arial" w:hAnsi="Arial" w:cs="Arial"/>
          <w:sz w:val="22"/>
          <w:szCs w:val="22"/>
        </w:rPr>
        <w:t>000</w:t>
      </w:r>
      <w:r w:rsidRPr="00233587">
        <w:rPr>
          <w:rFonts w:ascii="Arial" w:hAnsi="Arial" w:cs="Arial"/>
          <w:sz w:val="22"/>
          <w:szCs w:val="22"/>
        </w:rPr>
        <w:t>,- Kč.</w:t>
      </w:r>
    </w:p>
    <w:p w14:paraId="1000CB92" w14:textId="613B5CBF" w:rsidR="00A03EB1" w:rsidRPr="00A03EB1" w:rsidRDefault="00A03EB1" w:rsidP="00A03EB1">
      <w:pPr>
        <w:jc w:val="both"/>
        <w:rPr>
          <w:rFonts w:ascii="Arial" w:hAnsi="Arial" w:cs="Arial"/>
          <w:b/>
          <w:sz w:val="22"/>
          <w:szCs w:val="22"/>
        </w:rPr>
      </w:pPr>
      <w:r w:rsidRPr="00233587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233587">
        <w:rPr>
          <w:rFonts w:ascii="Arial" w:hAnsi="Arial" w:cs="Arial"/>
          <w:sz w:val="22"/>
          <w:szCs w:val="22"/>
        </w:rPr>
        <w:t xml:space="preserve"> </w:t>
      </w:r>
      <w:r w:rsidRPr="00233587">
        <w:rPr>
          <w:rFonts w:ascii="Arial" w:hAnsi="Arial" w:cs="Arial"/>
          <w:b/>
          <w:sz w:val="22"/>
          <w:szCs w:val="22"/>
        </w:rPr>
        <w:t xml:space="preserve">1 MJ x </w:t>
      </w:r>
      <w:r w:rsidR="00233587" w:rsidRPr="00CC77D4">
        <w:rPr>
          <w:rFonts w:ascii="Arial" w:hAnsi="Arial" w:cs="Arial"/>
          <w:b/>
          <w:sz w:val="22"/>
          <w:szCs w:val="22"/>
        </w:rPr>
        <w:t xml:space="preserve">26 </w:t>
      </w:r>
      <w:r w:rsidRPr="00CC77D4">
        <w:rPr>
          <w:rFonts w:ascii="Arial" w:hAnsi="Arial" w:cs="Arial"/>
          <w:b/>
          <w:sz w:val="22"/>
          <w:szCs w:val="22"/>
        </w:rPr>
        <w:t>000</w:t>
      </w:r>
      <w:r w:rsidRPr="00233587">
        <w:rPr>
          <w:rFonts w:ascii="Arial" w:hAnsi="Arial" w:cs="Arial"/>
          <w:b/>
          <w:sz w:val="22"/>
          <w:szCs w:val="22"/>
        </w:rPr>
        <w:t>,- Kč</w:t>
      </w:r>
      <w:r w:rsidRPr="00233587">
        <w:rPr>
          <w:rFonts w:ascii="Arial" w:hAnsi="Arial" w:cs="Arial"/>
          <w:sz w:val="22"/>
          <w:szCs w:val="22"/>
        </w:rPr>
        <w:t xml:space="preserve"> = </w:t>
      </w:r>
      <w:r w:rsidR="00233587" w:rsidRPr="00CC77D4">
        <w:rPr>
          <w:rFonts w:ascii="Arial" w:hAnsi="Arial" w:cs="Arial"/>
          <w:b/>
          <w:sz w:val="22"/>
          <w:szCs w:val="22"/>
          <w:u w:val="single"/>
        </w:rPr>
        <w:t xml:space="preserve">26 </w:t>
      </w:r>
      <w:r w:rsidRPr="00CC77D4">
        <w:rPr>
          <w:rFonts w:ascii="Arial" w:hAnsi="Arial" w:cs="Arial"/>
          <w:b/>
          <w:sz w:val="22"/>
          <w:szCs w:val="22"/>
          <w:u w:val="single"/>
        </w:rPr>
        <w:t>000</w:t>
      </w:r>
      <w:r w:rsidRPr="00233587">
        <w:rPr>
          <w:rFonts w:ascii="Arial" w:hAnsi="Arial" w:cs="Arial"/>
          <w:b/>
          <w:sz w:val="22"/>
          <w:szCs w:val="22"/>
          <w:u w:val="single"/>
        </w:rPr>
        <w:t>,- Kč</w:t>
      </w:r>
      <w:r w:rsidRPr="00A03EB1">
        <w:rPr>
          <w:rFonts w:ascii="Arial" w:hAnsi="Arial" w:cs="Arial"/>
          <w:b/>
          <w:sz w:val="22"/>
          <w:szCs w:val="22"/>
        </w:rPr>
        <w:t>.</w:t>
      </w:r>
    </w:p>
    <w:p w14:paraId="22A08BC9" w14:textId="098E4DC0" w:rsidR="00395097" w:rsidRPr="00A03EB1" w:rsidRDefault="00395097" w:rsidP="00A03EB1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14:paraId="5FA96165" w14:textId="38D423EB" w:rsidR="00BB52DA" w:rsidRPr="00057681" w:rsidRDefault="00CE48D2" w:rsidP="009F72A5">
      <w:pPr>
        <w:pStyle w:val="Odstavecseseznamem"/>
        <w:numPr>
          <w:ilvl w:val="0"/>
          <w:numId w:val="14"/>
        </w:num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057681">
        <w:rPr>
          <w:rFonts w:ascii="Arial" w:hAnsi="Arial" w:cs="Arial"/>
          <w:b/>
          <w:sz w:val="22"/>
          <w:szCs w:val="22"/>
        </w:rPr>
        <w:t>Závěrečná ustanovení</w:t>
      </w:r>
    </w:p>
    <w:p w14:paraId="02F63008" w14:textId="1761B44C" w:rsidR="009F72A5" w:rsidRPr="00156D79" w:rsidRDefault="00C73251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 xml:space="preserve">Ostatní </w:t>
      </w:r>
      <w:r w:rsidR="007D590A" w:rsidRPr="00057681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 xml:space="preserve">ouvy ve znění </w:t>
      </w:r>
      <w:r w:rsidR="007D590A" w:rsidRPr="009539CC">
        <w:rPr>
          <w:rFonts w:ascii="Arial" w:hAnsi="Arial" w:cs="Arial"/>
          <w:sz w:val="22"/>
          <w:szCs w:val="22"/>
        </w:rPr>
        <w:t xml:space="preserve">dodatků č. </w:t>
      </w:r>
      <w:r w:rsidR="007E7F57">
        <w:rPr>
          <w:rFonts w:ascii="Arial" w:hAnsi="Arial" w:cs="Arial"/>
          <w:sz w:val="22"/>
          <w:szCs w:val="22"/>
        </w:rPr>
        <w:t xml:space="preserve">1, 2, 3 a </w:t>
      </w:r>
      <w:r w:rsidR="007E7F57" w:rsidRPr="007E7F57">
        <w:rPr>
          <w:rFonts w:ascii="Arial" w:hAnsi="Arial" w:cs="Arial"/>
          <w:sz w:val="22"/>
          <w:szCs w:val="22"/>
        </w:rPr>
        <w:t>4</w:t>
      </w:r>
      <w:r w:rsidR="007D590A" w:rsidRPr="007E7F57">
        <w:rPr>
          <w:rFonts w:ascii="Arial" w:hAnsi="Arial" w:cs="Arial"/>
          <w:sz w:val="22"/>
          <w:szCs w:val="22"/>
        </w:rPr>
        <w:t>,</w:t>
      </w:r>
      <w:r w:rsidR="007D590A" w:rsidRPr="009539CC">
        <w:rPr>
          <w:rFonts w:ascii="Arial" w:hAnsi="Arial" w:cs="Arial"/>
          <w:sz w:val="22"/>
          <w:szCs w:val="22"/>
        </w:rPr>
        <w:t xml:space="preserve"> která nejsou dotčena tímto dodatkem, z</w:t>
      </w:r>
      <w:r w:rsidRPr="009539CC">
        <w:rPr>
          <w:rFonts w:ascii="Arial" w:hAnsi="Arial" w:cs="Arial"/>
          <w:sz w:val="22"/>
          <w:szCs w:val="22"/>
        </w:rPr>
        <w:t xml:space="preserve">ůstávají v platnosti. </w:t>
      </w:r>
    </w:p>
    <w:p w14:paraId="58073478" w14:textId="50974950" w:rsidR="009F72A5" w:rsidRPr="007E7F57" w:rsidRDefault="00C73251" w:rsidP="009F72A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 xml:space="preserve">Smluvní strany se dohodly, že tento dodatek ke smlouvě zašle správci registru smluv k uveřejnění </w:t>
      </w:r>
      <w:r w:rsidR="0078430B" w:rsidRPr="007E7F57">
        <w:rPr>
          <w:rFonts w:ascii="Arial" w:hAnsi="Arial" w:cs="Arial"/>
          <w:sz w:val="22"/>
          <w:szCs w:val="22"/>
        </w:rPr>
        <w:t>prostřednictvím registru smluv objednatel.</w:t>
      </w:r>
    </w:p>
    <w:p w14:paraId="40F0DA7B" w14:textId="41748186" w:rsidR="00C858E6" w:rsidRPr="007E7F57" w:rsidRDefault="00B505F9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E7F57">
        <w:rPr>
          <w:rFonts w:ascii="Arial" w:hAnsi="Arial" w:cs="Arial"/>
          <w:sz w:val="22"/>
          <w:szCs w:val="22"/>
        </w:rPr>
        <w:t xml:space="preserve">Tento dodatek je </w:t>
      </w:r>
      <w:r w:rsidR="009E2B0D" w:rsidRPr="007E7F57">
        <w:rPr>
          <w:rFonts w:ascii="Arial" w:hAnsi="Arial" w:cs="Arial"/>
          <w:sz w:val="22"/>
          <w:szCs w:val="22"/>
        </w:rPr>
        <w:t>vyhotoven elektronicky, každý elektronický obraz tohoto dodatku má platnost originálu.</w:t>
      </w:r>
    </w:p>
    <w:p w14:paraId="19EB1A40" w14:textId="7F17F31B" w:rsidR="00C858E6" w:rsidRPr="000F2FD7" w:rsidRDefault="00C858E6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3B7CCFF5" w:rsidR="00C73251" w:rsidRPr="002301CA" w:rsidRDefault="00C73251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t xml:space="preserve">Objednatel i zhotovitel prohlašují, že si dodatek přečetli, souhlasí s jeho obsahem a dále prohlašují, že dodatek nebyl sepsán v tísni ani za nápadně nevýhodných podmínek. Na důkaz své pravé a svobodné vůle připojují své podpisy.  </w:t>
      </w:r>
    </w:p>
    <w:p w14:paraId="1BA7DDAB" w14:textId="69D9877D" w:rsidR="005E047B" w:rsidRDefault="002301CA" w:rsidP="009F72A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součástí tohoto dodatku jsou následující p</w:t>
      </w:r>
      <w:r w:rsidR="00286233" w:rsidRPr="000F2FD7">
        <w:rPr>
          <w:rFonts w:ascii="Arial" w:hAnsi="Arial" w:cs="Arial"/>
          <w:bCs/>
          <w:sz w:val="22"/>
          <w:szCs w:val="22"/>
        </w:rPr>
        <w:t>řílohy:</w:t>
      </w:r>
    </w:p>
    <w:p w14:paraId="2EA00539" w14:textId="77777777" w:rsidR="002301CA" w:rsidRPr="000F2FD7" w:rsidRDefault="002301CA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D77973A" w14:textId="38C9BBAE" w:rsidR="000F2FD7" w:rsidRPr="000F2FD7" w:rsidRDefault="002301CA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</w:t>
      </w:r>
      <w:r w:rsidR="007E7F57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- Nové</w:t>
      </w:r>
      <w:r w:rsidR="000F2FD7" w:rsidRPr="000F2FD7">
        <w:rPr>
          <w:rFonts w:ascii="Arial" w:hAnsi="Arial" w:cs="Arial"/>
          <w:bCs/>
          <w:sz w:val="22"/>
          <w:szCs w:val="22"/>
        </w:rPr>
        <w:t xml:space="preserve"> znění </w:t>
      </w:r>
      <w:r w:rsidR="004C6E5D">
        <w:rPr>
          <w:rFonts w:ascii="Arial" w:hAnsi="Arial" w:cs="Arial"/>
          <w:bCs/>
          <w:sz w:val="22"/>
          <w:szCs w:val="22"/>
        </w:rPr>
        <w:t>p</w:t>
      </w:r>
      <w:r w:rsidR="000F2FD7" w:rsidRPr="000F2FD7">
        <w:rPr>
          <w:rFonts w:ascii="Arial" w:hAnsi="Arial" w:cs="Arial"/>
          <w:bCs/>
          <w:sz w:val="22"/>
          <w:szCs w:val="22"/>
        </w:rPr>
        <w:t xml:space="preserve">řílohy </w:t>
      </w:r>
      <w:r w:rsidRPr="007E7F57">
        <w:rPr>
          <w:rFonts w:ascii="Arial" w:hAnsi="Arial" w:cs="Arial"/>
          <w:bCs/>
          <w:sz w:val="22"/>
          <w:szCs w:val="22"/>
        </w:rPr>
        <w:t xml:space="preserve">smlouvy </w:t>
      </w:r>
      <w:r w:rsidR="008C73CD" w:rsidRPr="007E7F57">
        <w:rPr>
          <w:rFonts w:ascii="Arial" w:hAnsi="Arial" w:cs="Arial"/>
          <w:sz w:val="22"/>
          <w:szCs w:val="22"/>
        </w:rPr>
        <w:t>– Položkový výkaz činností</w:t>
      </w:r>
      <w:r w:rsidR="008C73CD" w:rsidRPr="00057681">
        <w:rPr>
          <w:rFonts w:ascii="Arial" w:hAnsi="Arial" w:cs="Arial"/>
          <w:iCs/>
          <w:sz w:val="22"/>
          <w:szCs w:val="22"/>
        </w:rPr>
        <w:t>.</w:t>
      </w:r>
    </w:p>
    <w:p w14:paraId="1692AA79" w14:textId="17E07F72" w:rsidR="00286233" w:rsidRPr="00286233" w:rsidRDefault="00286233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086E26E" w14:textId="77777777" w:rsidR="00286233" w:rsidRPr="00DF2885" w:rsidRDefault="00286233" w:rsidP="009F72A5">
      <w:pPr>
        <w:jc w:val="both"/>
        <w:rPr>
          <w:rFonts w:ascii="Arial" w:hAnsi="Arial" w:cs="Arial"/>
          <w:bCs/>
          <w:sz w:val="22"/>
          <w:szCs w:val="22"/>
        </w:rPr>
      </w:pPr>
    </w:p>
    <w:p w14:paraId="11EF9808" w14:textId="77777777" w:rsidR="003C24E8" w:rsidRPr="008A5050" w:rsidRDefault="003C24E8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5DF33AAC" w14:textId="77952980" w:rsidR="003C24E8" w:rsidRPr="00DF2885" w:rsidRDefault="008C33CA" w:rsidP="007E7F57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V</w:t>
      </w:r>
      <w:r w:rsidR="00525EB7">
        <w:rPr>
          <w:rFonts w:ascii="Arial" w:hAnsi="Arial" w:cs="Arial"/>
          <w:sz w:val="22"/>
          <w:szCs w:val="22"/>
        </w:rPr>
        <w:t> </w:t>
      </w:r>
      <w:r w:rsidR="007E7F57">
        <w:rPr>
          <w:rFonts w:ascii="Arial" w:hAnsi="Arial" w:cs="Arial"/>
          <w:sz w:val="22"/>
          <w:szCs w:val="22"/>
        </w:rPr>
        <w:t>Plzni</w:t>
      </w:r>
      <w:r w:rsidR="00525EB7">
        <w:rPr>
          <w:rFonts w:ascii="Arial" w:hAnsi="Arial" w:cs="Arial"/>
          <w:sz w:val="22"/>
          <w:szCs w:val="22"/>
        </w:rPr>
        <w:t xml:space="preserve"> 18. 8. 2021</w:t>
      </w:r>
      <w:r w:rsidR="007D590A" w:rsidRPr="008A5050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7E7F57">
        <w:rPr>
          <w:rFonts w:ascii="Arial" w:hAnsi="Arial" w:cs="Arial"/>
          <w:sz w:val="22"/>
          <w:szCs w:val="22"/>
        </w:rPr>
        <w:t xml:space="preserve">                </w:t>
      </w:r>
      <w:r w:rsidR="00525EB7">
        <w:rPr>
          <w:rFonts w:ascii="Arial" w:hAnsi="Arial" w:cs="Arial"/>
          <w:sz w:val="22"/>
          <w:szCs w:val="22"/>
        </w:rPr>
        <w:t xml:space="preserve"> </w:t>
      </w:r>
      <w:r w:rsidR="007D590A" w:rsidRPr="008A5050">
        <w:rPr>
          <w:rFonts w:ascii="Arial" w:hAnsi="Arial" w:cs="Arial"/>
          <w:sz w:val="22"/>
          <w:szCs w:val="22"/>
        </w:rPr>
        <w:t>V</w:t>
      </w:r>
      <w:r w:rsidR="00525EB7">
        <w:rPr>
          <w:rFonts w:ascii="Arial" w:hAnsi="Arial" w:cs="Arial"/>
          <w:sz w:val="22"/>
          <w:szCs w:val="22"/>
        </w:rPr>
        <w:t> </w:t>
      </w:r>
      <w:r w:rsidR="007E7F57">
        <w:rPr>
          <w:rFonts w:ascii="Arial" w:hAnsi="Arial" w:cs="Arial"/>
          <w:sz w:val="22"/>
          <w:szCs w:val="22"/>
        </w:rPr>
        <w:t>Plzni</w:t>
      </w:r>
      <w:r w:rsidR="00525EB7">
        <w:rPr>
          <w:rFonts w:ascii="Arial" w:hAnsi="Arial" w:cs="Arial"/>
          <w:sz w:val="22"/>
          <w:szCs w:val="22"/>
        </w:rPr>
        <w:t xml:space="preserve"> 30. 7. 2021</w:t>
      </w:r>
    </w:p>
    <w:p w14:paraId="571EB638" w14:textId="77777777" w:rsidR="00CC5734" w:rsidRPr="00DF2885" w:rsidRDefault="00CC5734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50416519" w14:textId="77777777" w:rsidR="008C33CA" w:rsidRPr="00DF2885" w:rsidRDefault="00165027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DA50EB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7337ED" w14:textId="77777777" w:rsidR="00E6172C" w:rsidRPr="00DF2885" w:rsidRDefault="008002B2" w:rsidP="009F72A5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50EB"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68354C32" w14:textId="053C7CF5" w:rsidR="00E002ED" w:rsidRPr="008A5050" w:rsidRDefault="007E7F57" w:rsidP="009F72A5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CC77D4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Ing. Jiří Papež</w:t>
      </w:r>
      <w:r w:rsidR="00E6172C" w:rsidRPr="008A5050">
        <w:rPr>
          <w:rFonts w:ascii="Arial" w:hAnsi="Arial" w:cs="Arial"/>
          <w:b/>
          <w:bCs/>
          <w:sz w:val="22"/>
          <w:szCs w:val="22"/>
        </w:rPr>
        <w:tab/>
      </w:r>
      <w:r w:rsidR="00E6172C" w:rsidRPr="008A5050">
        <w:rPr>
          <w:rFonts w:ascii="Arial" w:hAnsi="Arial" w:cs="Arial"/>
          <w:b/>
          <w:bCs/>
          <w:sz w:val="22"/>
          <w:szCs w:val="22"/>
        </w:rPr>
        <w:tab/>
      </w:r>
      <w:r w:rsidR="00E002ED" w:rsidRPr="008A5050">
        <w:rPr>
          <w:rFonts w:ascii="Arial" w:hAnsi="Arial" w:cs="Arial"/>
          <w:b/>
          <w:bCs/>
          <w:sz w:val="22"/>
          <w:szCs w:val="22"/>
        </w:rPr>
        <w:tab/>
      </w:r>
      <w:r w:rsidR="00E002ED" w:rsidRPr="008A5050">
        <w:rPr>
          <w:rFonts w:ascii="Arial" w:hAnsi="Arial" w:cs="Arial"/>
          <w:b/>
          <w:bCs/>
          <w:sz w:val="22"/>
          <w:szCs w:val="22"/>
        </w:rPr>
        <w:tab/>
      </w:r>
      <w:r w:rsidR="00E002ED" w:rsidRPr="008A5050">
        <w:rPr>
          <w:rFonts w:ascii="Arial" w:hAnsi="Arial" w:cs="Arial"/>
          <w:b/>
          <w:bCs/>
          <w:sz w:val="22"/>
          <w:szCs w:val="22"/>
        </w:rPr>
        <w:tab/>
      </w:r>
      <w:r w:rsidR="00DA50EB" w:rsidRPr="008A5050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7E7F57">
        <w:rPr>
          <w:rFonts w:ascii="Arial" w:hAnsi="Arial" w:cs="Arial"/>
          <w:b/>
          <w:sz w:val="22"/>
          <w:szCs w:val="22"/>
        </w:rPr>
        <w:t>Ing. Lubor Pekarský</w:t>
      </w:r>
    </w:p>
    <w:p w14:paraId="17C3F93F" w14:textId="663CB24E" w:rsidR="00286233" w:rsidRDefault="00286233" w:rsidP="009F72A5">
      <w:pPr>
        <w:jc w:val="both"/>
        <w:rPr>
          <w:rFonts w:ascii="Arial" w:hAnsi="Arial" w:cs="Arial"/>
          <w:sz w:val="22"/>
          <w:szCs w:val="22"/>
        </w:rPr>
      </w:pPr>
      <w:r w:rsidRPr="007E7F57">
        <w:rPr>
          <w:rFonts w:ascii="Arial" w:hAnsi="Arial" w:cs="Arial"/>
          <w:sz w:val="22"/>
          <w:szCs w:val="22"/>
        </w:rPr>
        <w:t>Ředitel KPÚ pro Plzeňský kraj</w:t>
      </w:r>
      <w:r w:rsidRPr="007E7F57">
        <w:rPr>
          <w:rFonts w:ascii="Arial" w:hAnsi="Arial" w:cs="Arial"/>
          <w:sz w:val="22"/>
          <w:szCs w:val="22"/>
        </w:rPr>
        <w:tab/>
      </w:r>
      <w:r w:rsidRPr="007E7F57">
        <w:rPr>
          <w:rFonts w:ascii="Arial" w:hAnsi="Arial" w:cs="Arial"/>
          <w:sz w:val="22"/>
          <w:szCs w:val="22"/>
        </w:rPr>
        <w:tab/>
      </w:r>
      <w:r w:rsidRPr="007E7F57">
        <w:rPr>
          <w:rFonts w:ascii="Arial" w:hAnsi="Arial" w:cs="Arial"/>
          <w:sz w:val="22"/>
          <w:szCs w:val="22"/>
        </w:rPr>
        <w:tab/>
      </w:r>
      <w:r w:rsidR="00E002ED" w:rsidRPr="007E7F57">
        <w:rPr>
          <w:rFonts w:ascii="Arial" w:hAnsi="Arial" w:cs="Arial"/>
          <w:sz w:val="22"/>
          <w:szCs w:val="22"/>
        </w:rPr>
        <w:tab/>
      </w:r>
      <w:r w:rsidR="00DA50EB" w:rsidRPr="007E7F57">
        <w:rPr>
          <w:rFonts w:ascii="Arial" w:hAnsi="Arial" w:cs="Arial"/>
          <w:sz w:val="22"/>
          <w:szCs w:val="22"/>
        </w:rPr>
        <w:tab/>
      </w:r>
      <w:r w:rsidR="007E7F57">
        <w:rPr>
          <w:rFonts w:ascii="Arial" w:hAnsi="Arial" w:cs="Arial"/>
          <w:sz w:val="22"/>
          <w:szCs w:val="22"/>
        </w:rPr>
        <w:t xml:space="preserve">        </w:t>
      </w:r>
      <w:r w:rsidR="007D590A" w:rsidRPr="007E7F57">
        <w:rPr>
          <w:rFonts w:ascii="Arial" w:hAnsi="Arial" w:cs="Arial"/>
          <w:sz w:val="22"/>
          <w:szCs w:val="22"/>
        </w:rPr>
        <w:t xml:space="preserve">jednatel </w:t>
      </w:r>
      <w:r w:rsidR="007E7F57">
        <w:rPr>
          <w:rFonts w:ascii="Arial" w:hAnsi="Arial" w:cs="Arial"/>
          <w:sz w:val="22"/>
          <w:szCs w:val="22"/>
        </w:rPr>
        <w:t>allGEO s.r.o.</w:t>
      </w:r>
    </w:p>
    <w:p w14:paraId="41913FDD" w14:textId="7C4BDFD7" w:rsidR="00233587" w:rsidRDefault="00233587" w:rsidP="009F72A5">
      <w:pPr>
        <w:jc w:val="both"/>
        <w:rPr>
          <w:rFonts w:ascii="Arial" w:hAnsi="Arial" w:cs="Arial"/>
          <w:sz w:val="22"/>
          <w:szCs w:val="22"/>
        </w:rPr>
      </w:pPr>
    </w:p>
    <w:p w14:paraId="05D74427" w14:textId="09DE9767" w:rsidR="00233587" w:rsidRPr="007E7F57" w:rsidRDefault="00CC77D4" w:rsidP="00CC77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C735E95" w14:textId="0B026681" w:rsidR="00EB64E2" w:rsidRPr="008A5050" w:rsidRDefault="00286233" w:rsidP="009F72A5">
      <w:pPr>
        <w:rPr>
          <w:rFonts w:ascii="Arial" w:hAnsi="Arial" w:cs="Arial"/>
          <w:sz w:val="22"/>
          <w:szCs w:val="22"/>
        </w:rPr>
      </w:pPr>
      <w:r w:rsidRPr="007E7F57">
        <w:rPr>
          <w:rFonts w:ascii="Arial" w:hAnsi="Arial" w:cs="Arial"/>
          <w:sz w:val="22"/>
          <w:szCs w:val="22"/>
        </w:rPr>
        <w:t xml:space="preserve">   </w:t>
      </w:r>
    </w:p>
    <w:sectPr w:rsidR="00EB64E2" w:rsidRPr="008A5050" w:rsidSect="007E252A">
      <w:head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AF8E0" w14:textId="77777777" w:rsidR="00B73A28" w:rsidRDefault="00B73A28" w:rsidP="002472CD">
      <w:r>
        <w:separator/>
      </w:r>
    </w:p>
  </w:endnote>
  <w:endnote w:type="continuationSeparator" w:id="0">
    <w:p w14:paraId="6F8B54DC" w14:textId="77777777" w:rsidR="00B73A28" w:rsidRDefault="00B73A28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4D2A7" w14:textId="77777777" w:rsidR="00B73A28" w:rsidRDefault="00B73A28" w:rsidP="002472CD">
      <w:r>
        <w:separator/>
      </w:r>
    </w:p>
  </w:footnote>
  <w:footnote w:type="continuationSeparator" w:id="0">
    <w:p w14:paraId="79CD8078" w14:textId="77777777" w:rsidR="00B73A28" w:rsidRDefault="00B73A28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0F8E9" w14:textId="77777777" w:rsidR="007E7F57" w:rsidRPr="0029277B" w:rsidRDefault="007E7F57" w:rsidP="00DF2885">
    <w:pPr>
      <w:pStyle w:val="Zhlav"/>
      <w:jc w:val="right"/>
      <w:rPr>
        <w:rFonts w:ascii="Arial" w:hAnsi="Arial" w:cs="Arial"/>
        <w:sz w:val="22"/>
        <w:szCs w:val="22"/>
      </w:rPr>
    </w:pPr>
    <w:r w:rsidRPr="00DF2885">
      <w:rPr>
        <w:rFonts w:ascii="Arial" w:hAnsi="Arial" w:cs="Arial"/>
        <w:sz w:val="22"/>
        <w:szCs w:val="22"/>
      </w:rPr>
      <w:t xml:space="preserve">Č.j. objednatele: </w:t>
    </w:r>
    <w:r w:rsidRPr="0029277B">
      <w:rPr>
        <w:rFonts w:ascii="Arial" w:hAnsi="Arial" w:cs="Arial"/>
        <w:sz w:val="22"/>
        <w:szCs w:val="22"/>
      </w:rPr>
      <w:t xml:space="preserve">SPU </w:t>
    </w:r>
    <w:r>
      <w:rPr>
        <w:rFonts w:ascii="Arial" w:hAnsi="Arial" w:cs="Arial"/>
        <w:sz w:val="22"/>
        <w:szCs w:val="22"/>
      </w:rPr>
      <w:t>465823/2020</w:t>
    </w:r>
  </w:p>
  <w:p w14:paraId="5989C747" w14:textId="77777777" w:rsidR="007E7F57" w:rsidRDefault="007E7F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E4846" w14:textId="03D2B692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21699B">
      <w:rPr>
        <w:rFonts w:ascii="Arial" w:hAnsi="Arial" w:cs="Arial"/>
        <w:sz w:val="22"/>
        <w:szCs w:val="22"/>
      </w:rPr>
      <w:t>5</w:t>
    </w:r>
    <w:r>
      <w:rPr>
        <w:rFonts w:ascii="Arial" w:hAnsi="Arial" w:cs="Arial"/>
        <w:sz w:val="22"/>
        <w:szCs w:val="22"/>
      </w:rPr>
      <w:t xml:space="preserve"> ke smlouvě o dílo č. </w:t>
    </w:r>
    <w:r w:rsidR="0021699B">
      <w:rPr>
        <w:rFonts w:ascii="Arial" w:hAnsi="Arial" w:cs="Arial"/>
        <w:sz w:val="22"/>
        <w:szCs w:val="22"/>
      </w:rPr>
      <w:t>356-2018-504204</w:t>
    </w:r>
  </w:p>
  <w:p w14:paraId="550E4389" w14:textId="2A166A24" w:rsidR="007C6E78" w:rsidRDefault="007C6E78" w:rsidP="00DC4D03">
    <w:pPr>
      <w:pStyle w:val="Zhlav"/>
      <w:jc w:val="right"/>
    </w:pPr>
    <w:r>
      <w:rPr>
        <w:rFonts w:ascii="Arial" w:hAnsi="Arial" w:cs="Arial"/>
        <w:sz w:val="22"/>
        <w:szCs w:val="22"/>
      </w:rPr>
      <w:t xml:space="preserve">Č.j. objednatele: </w:t>
    </w:r>
    <w:r w:rsidR="0021699B">
      <w:rPr>
        <w:rFonts w:ascii="Arial" w:hAnsi="Arial" w:cs="Arial"/>
        <w:sz w:val="22"/>
        <w:szCs w:val="22"/>
      </w:rPr>
      <w:t>SPU 258043/2021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5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E4A5F"/>
    <w:multiLevelType w:val="multilevel"/>
    <w:tmpl w:val="71AC38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7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8" w15:restartNumberingAfterBreak="0">
    <w:nsid w:val="4AA901E4"/>
    <w:multiLevelType w:val="multilevel"/>
    <w:tmpl w:val="8B607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9"/>
    <w:rsid w:val="00005F3C"/>
    <w:rsid w:val="00013BFC"/>
    <w:rsid w:val="00017EC6"/>
    <w:rsid w:val="00037C79"/>
    <w:rsid w:val="00043F1A"/>
    <w:rsid w:val="00054504"/>
    <w:rsid w:val="000561A8"/>
    <w:rsid w:val="00057681"/>
    <w:rsid w:val="000705FD"/>
    <w:rsid w:val="000813F3"/>
    <w:rsid w:val="000905E3"/>
    <w:rsid w:val="0009787C"/>
    <w:rsid w:val="000A26C4"/>
    <w:rsid w:val="000A55D3"/>
    <w:rsid w:val="000D211B"/>
    <w:rsid w:val="000D2EC0"/>
    <w:rsid w:val="000D3AF2"/>
    <w:rsid w:val="000D6BEA"/>
    <w:rsid w:val="000F2FD7"/>
    <w:rsid w:val="000F4CA6"/>
    <w:rsid w:val="00100977"/>
    <w:rsid w:val="0011638C"/>
    <w:rsid w:val="00123F51"/>
    <w:rsid w:val="00134398"/>
    <w:rsid w:val="00136EE8"/>
    <w:rsid w:val="001522A6"/>
    <w:rsid w:val="00156D79"/>
    <w:rsid w:val="00164FF1"/>
    <w:rsid w:val="00165027"/>
    <w:rsid w:val="00167202"/>
    <w:rsid w:val="001679AD"/>
    <w:rsid w:val="001819E8"/>
    <w:rsid w:val="0019328A"/>
    <w:rsid w:val="0019672D"/>
    <w:rsid w:val="00197498"/>
    <w:rsid w:val="001B1BD9"/>
    <w:rsid w:val="001B1D96"/>
    <w:rsid w:val="001C7557"/>
    <w:rsid w:val="001E6EDC"/>
    <w:rsid w:val="001E7C30"/>
    <w:rsid w:val="001F25E8"/>
    <w:rsid w:val="00202250"/>
    <w:rsid w:val="002124C1"/>
    <w:rsid w:val="0021699B"/>
    <w:rsid w:val="00220E98"/>
    <w:rsid w:val="00226071"/>
    <w:rsid w:val="002301CA"/>
    <w:rsid w:val="00233552"/>
    <w:rsid w:val="00233587"/>
    <w:rsid w:val="00244802"/>
    <w:rsid w:val="0024583A"/>
    <w:rsid w:val="00245C0A"/>
    <w:rsid w:val="002472CD"/>
    <w:rsid w:val="00254667"/>
    <w:rsid w:val="00263A8F"/>
    <w:rsid w:val="00266AA6"/>
    <w:rsid w:val="00266AFC"/>
    <w:rsid w:val="00270973"/>
    <w:rsid w:val="00270DD6"/>
    <w:rsid w:val="00286233"/>
    <w:rsid w:val="00290D18"/>
    <w:rsid w:val="002921C5"/>
    <w:rsid w:val="002A00B6"/>
    <w:rsid w:val="002A55A3"/>
    <w:rsid w:val="002A7816"/>
    <w:rsid w:val="002B083C"/>
    <w:rsid w:val="002B20B5"/>
    <w:rsid w:val="002C6F04"/>
    <w:rsid w:val="002D4E9D"/>
    <w:rsid w:val="002D5476"/>
    <w:rsid w:val="002D6F22"/>
    <w:rsid w:val="002D7FA1"/>
    <w:rsid w:val="002E19A5"/>
    <w:rsid w:val="002E2818"/>
    <w:rsid w:val="00317C8C"/>
    <w:rsid w:val="00341986"/>
    <w:rsid w:val="00352886"/>
    <w:rsid w:val="00355B29"/>
    <w:rsid w:val="003924FE"/>
    <w:rsid w:val="00392848"/>
    <w:rsid w:val="00395097"/>
    <w:rsid w:val="00396EB8"/>
    <w:rsid w:val="003976B4"/>
    <w:rsid w:val="003C24E8"/>
    <w:rsid w:val="003C6177"/>
    <w:rsid w:val="003D2842"/>
    <w:rsid w:val="003D433C"/>
    <w:rsid w:val="003D7327"/>
    <w:rsid w:val="003E4D95"/>
    <w:rsid w:val="003F5A9A"/>
    <w:rsid w:val="00400ECC"/>
    <w:rsid w:val="00412090"/>
    <w:rsid w:val="0041433C"/>
    <w:rsid w:val="00415207"/>
    <w:rsid w:val="0041771A"/>
    <w:rsid w:val="00430D95"/>
    <w:rsid w:val="00431282"/>
    <w:rsid w:val="00445C4E"/>
    <w:rsid w:val="0044651A"/>
    <w:rsid w:val="00465631"/>
    <w:rsid w:val="00467F15"/>
    <w:rsid w:val="0047147E"/>
    <w:rsid w:val="00472786"/>
    <w:rsid w:val="00480000"/>
    <w:rsid w:val="00484F2B"/>
    <w:rsid w:val="0049793F"/>
    <w:rsid w:val="004A227A"/>
    <w:rsid w:val="004A6BC6"/>
    <w:rsid w:val="004A7077"/>
    <w:rsid w:val="004B409A"/>
    <w:rsid w:val="004B44E6"/>
    <w:rsid w:val="004C6E5D"/>
    <w:rsid w:val="004F3CA7"/>
    <w:rsid w:val="0050791C"/>
    <w:rsid w:val="00510FD5"/>
    <w:rsid w:val="005155DC"/>
    <w:rsid w:val="00515B5C"/>
    <w:rsid w:val="00525EB7"/>
    <w:rsid w:val="00526579"/>
    <w:rsid w:val="005374B7"/>
    <w:rsid w:val="00537E3E"/>
    <w:rsid w:val="00547245"/>
    <w:rsid w:val="00562E07"/>
    <w:rsid w:val="0057751F"/>
    <w:rsid w:val="0058045D"/>
    <w:rsid w:val="00580A30"/>
    <w:rsid w:val="00584E13"/>
    <w:rsid w:val="00585987"/>
    <w:rsid w:val="005A11BE"/>
    <w:rsid w:val="005A1513"/>
    <w:rsid w:val="005B5D18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12086"/>
    <w:rsid w:val="0061301E"/>
    <w:rsid w:val="0061494A"/>
    <w:rsid w:val="006250AC"/>
    <w:rsid w:val="00626AE8"/>
    <w:rsid w:val="006272C8"/>
    <w:rsid w:val="0063393E"/>
    <w:rsid w:val="00661595"/>
    <w:rsid w:val="00661A34"/>
    <w:rsid w:val="00665D2F"/>
    <w:rsid w:val="00671F3C"/>
    <w:rsid w:val="00682030"/>
    <w:rsid w:val="006874C5"/>
    <w:rsid w:val="00694C1C"/>
    <w:rsid w:val="006A60A4"/>
    <w:rsid w:val="006B3FEA"/>
    <w:rsid w:val="006C16FE"/>
    <w:rsid w:val="006C5315"/>
    <w:rsid w:val="006D24C5"/>
    <w:rsid w:val="006E7BC8"/>
    <w:rsid w:val="006F4BF0"/>
    <w:rsid w:val="00704BC5"/>
    <w:rsid w:val="00712AAF"/>
    <w:rsid w:val="007335F4"/>
    <w:rsid w:val="0073442B"/>
    <w:rsid w:val="00745E38"/>
    <w:rsid w:val="00756E5D"/>
    <w:rsid w:val="00756FC9"/>
    <w:rsid w:val="00757968"/>
    <w:rsid w:val="00775428"/>
    <w:rsid w:val="0078430B"/>
    <w:rsid w:val="00785D24"/>
    <w:rsid w:val="00790194"/>
    <w:rsid w:val="007969C6"/>
    <w:rsid w:val="007A0EFA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74BA"/>
    <w:rsid w:val="007E7F57"/>
    <w:rsid w:val="007F51B0"/>
    <w:rsid w:val="008002B2"/>
    <w:rsid w:val="00801F9A"/>
    <w:rsid w:val="00805EA6"/>
    <w:rsid w:val="00812B30"/>
    <w:rsid w:val="00825163"/>
    <w:rsid w:val="00840377"/>
    <w:rsid w:val="008840F9"/>
    <w:rsid w:val="008A2C96"/>
    <w:rsid w:val="008A5050"/>
    <w:rsid w:val="008A73C2"/>
    <w:rsid w:val="008B4E74"/>
    <w:rsid w:val="008B6F51"/>
    <w:rsid w:val="008B74F0"/>
    <w:rsid w:val="008C261F"/>
    <w:rsid w:val="008C33CA"/>
    <w:rsid w:val="008C73CD"/>
    <w:rsid w:val="008D09BD"/>
    <w:rsid w:val="008D603F"/>
    <w:rsid w:val="008D7731"/>
    <w:rsid w:val="008E31B8"/>
    <w:rsid w:val="008E47D5"/>
    <w:rsid w:val="008E77F3"/>
    <w:rsid w:val="008F0E25"/>
    <w:rsid w:val="00930D99"/>
    <w:rsid w:val="0093105E"/>
    <w:rsid w:val="00931959"/>
    <w:rsid w:val="0093588D"/>
    <w:rsid w:val="00936F2A"/>
    <w:rsid w:val="00942021"/>
    <w:rsid w:val="00947048"/>
    <w:rsid w:val="009539CC"/>
    <w:rsid w:val="0095424C"/>
    <w:rsid w:val="00955760"/>
    <w:rsid w:val="009603FE"/>
    <w:rsid w:val="00967F65"/>
    <w:rsid w:val="009721C0"/>
    <w:rsid w:val="00973A06"/>
    <w:rsid w:val="00974504"/>
    <w:rsid w:val="00977BD9"/>
    <w:rsid w:val="00980A3C"/>
    <w:rsid w:val="00985F08"/>
    <w:rsid w:val="00992A91"/>
    <w:rsid w:val="00994EC7"/>
    <w:rsid w:val="00995009"/>
    <w:rsid w:val="00996904"/>
    <w:rsid w:val="009D1895"/>
    <w:rsid w:val="009D7B5C"/>
    <w:rsid w:val="009E2B0D"/>
    <w:rsid w:val="009E7301"/>
    <w:rsid w:val="009F72A5"/>
    <w:rsid w:val="00A03EB1"/>
    <w:rsid w:val="00A11EC4"/>
    <w:rsid w:val="00A14CCA"/>
    <w:rsid w:val="00A15FCF"/>
    <w:rsid w:val="00A200F1"/>
    <w:rsid w:val="00A30630"/>
    <w:rsid w:val="00A51EC4"/>
    <w:rsid w:val="00A52035"/>
    <w:rsid w:val="00A6493F"/>
    <w:rsid w:val="00A67902"/>
    <w:rsid w:val="00A76504"/>
    <w:rsid w:val="00A80791"/>
    <w:rsid w:val="00A80A94"/>
    <w:rsid w:val="00A910B5"/>
    <w:rsid w:val="00AA66FC"/>
    <w:rsid w:val="00AB0382"/>
    <w:rsid w:val="00AD204B"/>
    <w:rsid w:val="00AE7FB3"/>
    <w:rsid w:val="00AF57E0"/>
    <w:rsid w:val="00B079CF"/>
    <w:rsid w:val="00B1561D"/>
    <w:rsid w:val="00B26B16"/>
    <w:rsid w:val="00B45673"/>
    <w:rsid w:val="00B456F3"/>
    <w:rsid w:val="00B46C05"/>
    <w:rsid w:val="00B47741"/>
    <w:rsid w:val="00B505F9"/>
    <w:rsid w:val="00B60568"/>
    <w:rsid w:val="00B73A28"/>
    <w:rsid w:val="00B7664E"/>
    <w:rsid w:val="00B97DE2"/>
    <w:rsid w:val="00BA1D87"/>
    <w:rsid w:val="00BA6333"/>
    <w:rsid w:val="00BA681C"/>
    <w:rsid w:val="00BB52DA"/>
    <w:rsid w:val="00BB5FD4"/>
    <w:rsid w:val="00BD275A"/>
    <w:rsid w:val="00C2031B"/>
    <w:rsid w:val="00C22EB5"/>
    <w:rsid w:val="00C310E4"/>
    <w:rsid w:val="00C41F52"/>
    <w:rsid w:val="00C4494B"/>
    <w:rsid w:val="00C73251"/>
    <w:rsid w:val="00C77120"/>
    <w:rsid w:val="00C80E9B"/>
    <w:rsid w:val="00C84DBF"/>
    <w:rsid w:val="00C858E6"/>
    <w:rsid w:val="00C9174E"/>
    <w:rsid w:val="00CA1ED9"/>
    <w:rsid w:val="00CC5734"/>
    <w:rsid w:val="00CC77D4"/>
    <w:rsid w:val="00CE48D2"/>
    <w:rsid w:val="00CF3135"/>
    <w:rsid w:val="00CF5DCE"/>
    <w:rsid w:val="00D0677F"/>
    <w:rsid w:val="00D137DB"/>
    <w:rsid w:val="00D41ECF"/>
    <w:rsid w:val="00D4715E"/>
    <w:rsid w:val="00D50827"/>
    <w:rsid w:val="00D547D9"/>
    <w:rsid w:val="00D55797"/>
    <w:rsid w:val="00D56237"/>
    <w:rsid w:val="00D60297"/>
    <w:rsid w:val="00D638BE"/>
    <w:rsid w:val="00D63D1C"/>
    <w:rsid w:val="00D72655"/>
    <w:rsid w:val="00D74208"/>
    <w:rsid w:val="00D776F5"/>
    <w:rsid w:val="00D81EDA"/>
    <w:rsid w:val="00DA28EE"/>
    <w:rsid w:val="00DA4319"/>
    <w:rsid w:val="00DA4AD3"/>
    <w:rsid w:val="00DA50EB"/>
    <w:rsid w:val="00DA5301"/>
    <w:rsid w:val="00DA55BF"/>
    <w:rsid w:val="00DB0FB2"/>
    <w:rsid w:val="00DC0F68"/>
    <w:rsid w:val="00DC4D03"/>
    <w:rsid w:val="00DD6A1C"/>
    <w:rsid w:val="00DE212E"/>
    <w:rsid w:val="00DE3009"/>
    <w:rsid w:val="00DF05D9"/>
    <w:rsid w:val="00DF2885"/>
    <w:rsid w:val="00E002ED"/>
    <w:rsid w:val="00E02922"/>
    <w:rsid w:val="00E06F61"/>
    <w:rsid w:val="00E27B2F"/>
    <w:rsid w:val="00E3657C"/>
    <w:rsid w:val="00E435F2"/>
    <w:rsid w:val="00E5486F"/>
    <w:rsid w:val="00E6172C"/>
    <w:rsid w:val="00E61DDD"/>
    <w:rsid w:val="00E64939"/>
    <w:rsid w:val="00E65015"/>
    <w:rsid w:val="00E72911"/>
    <w:rsid w:val="00EB3C59"/>
    <w:rsid w:val="00EB64E2"/>
    <w:rsid w:val="00EC364D"/>
    <w:rsid w:val="00ED1418"/>
    <w:rsid w:val="00ED1D5C"/>
    <w:rsid w:val="00ED2C90"/>
    <w:rsid w:val="00EE74E7"/>
    <w:rsid w:val="00EF6877"/>
    <w:rsid w:val="00F05E22"/>
    <w:rsid w:val="00F2442B"/>
    <w:rsid w:val="00F31948"/>
    <w:rsid w:val="00F326D7"/>
    <w:rsid w:val="00F341C4"/>
    <w:rsid w:val="00F41291"/>
    <w:rsid w:val="00F45180"/>
    <w:rsid w:val="00F45F18"/>
    <w:rsid w:val="00F46D63"/>
    <w:rsid w:val="00F54038"/>
    <w:rsid w:val="00F57558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D2E"/>
    <w:rsid w:val="00FC2994"/>
    <w:rsid w:val="00FD3862"/>
    <w:rsid w:val="00FD38F7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76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216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09%09%09%09%09%09i.comova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3</cp:revision>
  <cp:lastPrinted>2021-06-14T10:18:00Z</cp:lastPrinted>
  <dcterms:created xsi:type="dcterms:W3CDTF">2021-08-18T14:09:00Z</dcterms:created>
  <dcterms:modified xsi:type="dcterms:W3CDTF">2021-08-18T14:10:00Z</dcterms:modified>
</cp:coreProperties>
</file>