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6053ED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A806949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0B540C96" w14:textId="76F26E4E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FB6D9E">
        <w:rPr>
          <w:b/>
          <w:sz w:val="28"/>
          <w:szCs w:val="22"/>
        </w:rPr>
        <w:t>1</w:t>
      </w:r>
    </w:p>
    <w:p w14:paraId="32737BA8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135BB978" w14:textId="0A85217A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FB6D9E">
        <w:rPr>
          <w:b/>
          <w:sz w:val="28"/>
          <w:szCs w:val="22"/>
        </w:rPr>
        <w:t>37/2019</w:t>
      </w:r>
    </w:p>
    <w:p w14:paraId="40E6F77A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7B0D6B6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562A0AB0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25E8E478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7291A3F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584C0270" w14:textId="57224F68" w:rsidR="002A2B96" w:rsidRPr="00437010" w:rsidRDefault="00FB6D9E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MACHAČ-MALOKAPACITNÍ JATKA s.r.o.</w:t>
      </w:r>
    </w:p>
    <w:p w14:paraId="77065614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92143D6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C344B47" w14:textId="55CA7F42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>Se sídlem:</w:t>
      </w:r>
      <w:r w:rsidR="00FB6D9E">
        <w:rPr>
          <w:bCs/>
          <w:sz w:val="22"/>
          <w:szCs w:val="20"/>
        </w:rPr>
        <w:t xml:space="preserve"> U školky 696, 742 72 Mořkov</w:t>
      </w:r>
      <w:r>
        <w:rPr>
          <w:bCs/>
          <w:sz w:val="22"/>
          <w:szCs w:val="20"/>
        </w:rPr>
        <w:t xml:space="preserve"> </w:t>
      </w:r>
    </w:p>
    <w:p w14:paraId="1D3890CD" w14:textId="6BFAF756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FB6D9E">
        <w:rPr>
          <w:bCs/>
          <w:sz w:val="22"/>
          <w:szCs w:val="20"/>
        </w:rPr>
        <w:t>268 44 036</w:t>
      </w:r>
    </w:p>
    <w:p w14:paraId="1E17D02E" w14:textId="57D1346C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FB6D9E">
        <w:rPr>
          <w:bCs/>
          <w:sz w:val="22"/>
          <w:szCs w:val="20"/>
        </w:rPr>
        <w:t>CZ26844036</w:t>
      </w:r>
    </w:p>
    <w:p w14:paraId="129A4809" w14:textId="6CCF7DDB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</w:t>
      </w:r>
      <w:proofErr w:type="gramStart"/>
      <w:r>
        <w:rPr>
          <w:bCs/>
          <w:sz w:val="22"/>
          <w:szCs w:val="20"/>
        </w:rPr>
        <w:t>IČP:</w:t>
      </w:r>
      <w:r w:rsidR="00F63406">
        <w:rPr>
          <w:bCs/>
          <w:sz w:val="22"/>
          <w:szCs w:val="20"/>
        </w:rPr>
        <w:t xml:space="preserve">  </w:t>
      </w:r>
      <w:r w:rsidR="00FB6D9E">
        <w:rPr>
          <w:bCs/>
          <w:sz w:val="22"/>
          <w:szCs w:val="20"/>
        </w:rPr>
        <w:t>1011127539</w:t>
      </w:r>
      <w:proofErr w:type="gramEnd"/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</w:t>
      </w:r>
    </w:p>
    <w:p w14:paraId="43CA3425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3F3F5618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7BD6AAB6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755FF9B5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7DFB7CAD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33EAF6A7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58053D9B" w14:textId="0E088EFE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FB6D9E">
        <w:rPr>
          <w:bCs/>
          <w:sz w:val="22"/>
          <w:szCs w:val="20"/>
        </w:rPr>
        <w:t>Marie Macháčová, jednatelka</w:t>
      </w:r>
    </w:p>
    <w:p w14:paraId="5C195473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52C9A441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1CAF41B5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A788C68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4DAF287A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53B0C116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3EEC50FE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0AEBFE9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1A937473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5E72816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2FF99255" w14:textId="4AB39352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B93B2D">
        <w:rPr>
          <w:sz w:val="22"/>
          <w:szCs w:val="20"/>
        </w:rPr>
        <w:t>xxxxxxxxxxxxxxx</w:t>
      </w:r>
      <w:proofErr w:type="spellEnd"/>
    </w:p>
    <w:p w14:paraId="146FA584" w14:textId="05A2EFA8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B93B2D">
        <w:rPr>
          <w:sz w:val="22"/>
          <w:szCs w:val="20"/>
        </w:rPr>
        <w:t>xxxxxxxxxxxxxx</w:t>
      </w:r>
      <w:proofErr w:type="spellEnd"/>
    </w:p>
    <w:p w14:paraId="1A2D7C3E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5CA72C2B" w14:textId="3D5E541D" w:rsidR="00F63406" w:rsidRDefault="00F63406" w:rsidP="00B93B2D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B93B2D">
        <w:rPr>
          <w:bCs/>
          <w:sz w:val="22"/>
          <w:szCs w:val="20"/>
        </w:rPr>
        <w:t>xxxxxxxxxxxxxxx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B93B2D">
        <w:rPr>
          <w:bCs/>
          <w:sz w:val="22"/>
          <w:szCs w:val="20"/>
        </w:rPr>
        <w:t>xxxxxxxxxxxxxxxxxxxxxxxxxxxxxxxxxxxxxxxxx</w:t>
      </w:r>
      <w:proofErr w:type="spellEnd"/>
    </w:p>
    <w:p w14:paraId="14566489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15B995C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4217441A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119C5F95" w14:textId="2979684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FB6D9E">
        <w:rPr>
          <w:sz w:val="22"/>
          <w:szCs w:val="20"/>
        </w:rPr>
        <w:t xml:space="preserve"> 23.10.2019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FB6D9E">
        <w:rPr>
          <w:sz w:val="22"/>
          <w:szCs w:val="20"/>
        </w:rPr>
        <w:t xml:space="preserve"> 37/2019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370B8B34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50E82CF2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76111EB2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09D38A41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136B8F32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Smlouvy, tímto dodatkem č. 1 nedotčená, zůstávají nadále v platnosti.</w:t>
      </w:r>
    </w:p>
    <w:p w14:paraId="206131C1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1 řádně přečetly a s tímto souhlasí, což stvrzují svými podpisy.</w:t>
      </w:r>
    </w:p>
    <w:p w14:paraId="4BBE829E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66A5C881" w14:textId="393D0A76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B93B2D">
        <w:rPr>
          <w:sz w:val="22"/>
          <w:szCs w:val="20"/>
        </w:rPr>
        <w:t xml:space="preserve"> Mořkově </w:t>
      </w:r>
      <w:r>
        <w:rPr>
          <w:sz w:val="22"/>
          <w:szCs w:val="20"/>
        </w:rPr>
        <w:t>dne </w:t>
      </w:r>
      <w:r w:rsidR="00B93B2D">
        <w:rPr>
          <w:sz w:val="22"/>
          <w:szCs w:val="20"/>
        </w:rPr>
        <w:t>08.04.2021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</w:t>
      </w:r>
      <w:r w:rsidR="002743B5">
        <w:rPr>
          <w:sz w:val="22"/>
          <w:szCs w:val="20"/>
        </w:rPr>
        <w:t>6</w:t>
      </w:r>
      <w:r w:rsidR="0089427A">
        <w:rPr>
          <w:sz w:val="22"/>
          <w:szCs w:val="20"/>
        </w:rPr>
        <w:t>.03.2021</w:t>
      </w:r>
    </w:p>
    <w:p w14:paraId="0109E64B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73D46E29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37930D76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1F7842E8" w14:textId="6E6DD0AF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FB6D9E">
        <w:rPr>
          <w:sz w:val="22"/>
          <w:szCs w:val="20"/>
        </w:rPr>
        <w:t>Marie Macháčová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63AB8C5B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4734633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3FCFEF6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271F3C60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745BE412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3723" w14:textId="77777777" w:rsidR="001F4FC7" w:rsidRDefault="001F4FC7">
      <w:r>
        <w:separator/>
      </w:r>
    </w:p>
  </w:endnote>
  <w:endnote w:type="continuationSeparator" w:id="0">
    <w:p w14:paraId="1EE64AEC" w14:textId="77777777" w:rsidR="001F4FC7" w:rsidRDefault="001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334A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97A551B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AF2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2205263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F150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455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5D00247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B52C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31F0" w14:textId="77777777" w:rsidR="001F4FC7" w:rsidRDefault="001F4FC7">
      <w:r>
        <w:separator/>
      </w:r>
    </w:p>
  </w:footnote>
  <w:footnote w:type="continuationSeparator" w:id="0">
    <w:p w14:paraId="38091177" w14:textId="77777777" w:rsidR="001F4FC7" w:rsidRDefault="001F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2DDA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08A4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DB7A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5E86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C5C2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9E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1F4FC7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AF33B9"/>
    <w:rsid w:val="00B4407A"/>
    <w:rsid w:val="00B4785B"/>
    <w:rsid w:val="00B71BCF"/>
    <w:rsid w:val="00B93B2D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55DD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B6D9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3131"/>
  <w15:chartTrackingRefBased/>
  <w15:docId w15:val="{C1B34353-31EA-4FFF-8AA1-9C1FBD64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4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2398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2021-08-18T07:11:00Z</dcterms:created>
  <dcterms:modified xsi:type="dcterms:W3CDTF">2021-08-18T07:13:00Z</dcterms:modified>
</cp:coreProperties>
</file>