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8777" w14:textId="10974BE6" w:rsidR="00750F08" w:rsidRPr="006C1ACC" w:rsidRDefault="00750F08" w:rsidP="00750F08">
      <w:pPr>
        <w:pStyle w:val="Podtitul1"/>
        <w:spacing w:before="120"/>
        <w:rPr>
          <w:rFonts w:ascii="Calibri" w:hAnsi="Calibri"/>
          <w:b w:val="0"/>
          <w:sz w:val="22"/>
          <w:szCs w:val="22"/>
        </w:rPr>
      </w:pPr>
      <w:r w:rsidRPr="006C1ACC">
        <w:rPr>
          <w:rFonts w:ascii="Calibri" w:hAnsi="Calibri"/>
          <w:caps/>
          <w:szCs w:val="28"/>
        </w:rPr>
        <w:t>Smlouva o zpracování a projednání projektové dokumentace na zhotovení stavby</w:t>
      </w:r>
      <w:r w:rsidR="00B625AF">
        <w:rPr>
          <w:rFonts w:ascii="Calibri" w:hAnsi="Calibri"/>
          <w:caps/>
          <w:szCs w:val="28"/>
        </w:rPr>
        <w:t xml:space="preserve"> </w:t>
      </w:r>
      <w:r w:rsidRPr="006C1ACC">
        <w:rPr>
          <w:rFonts w:ascii="Calibri" w:hAnsi="Calibri" w:cs="Arial"/>
          <w:color w:val="auto"/>
          <w:kern w:val="0"/>
          <w:sz w:val="24"/>
          <w:szCs w:val="24"/>
          <w:lang w:eastAsia="cs-CZ"/>
        </w:rPr>
        <w:t>„</w:t>
      </w:r>
      <w:r w:rsidR="00034605">
        <w:rPr>
          <w:rFonts w:ascii="Calibri" w:hAnsi="Calibri"/>
          <w:caps/>
          <w:szCs w:val="28"/>
        </w:rPr>
        <w:t xml:space="preserve">Zoo Brno – </w:t>
      </w:r>
      <w:r w:rsidR="00427179">
        <w:rPr>
          <w:rFonts w:ascii="Calibri" w:hAnsi="Calibri"/>
          <w:caps/>
          <w:szCs w:val="28"/>
        </w:rPr>
        <w:t>rozšíření výběhu medvěda ledního – projektová dokumentace</w:t>
      </w:r>
      <w:r w:rsidRPr="006C1ACC">
        <w:rPr>
          <w:rFonts w:ascii="Calibri" w:hAnsi="Calibri"/>
          <w:caps/>
          <w:szCs w:val="28"/>
        </w:rPr>
        <w:t xml:space="preserve">“ </w:t>
      </w:r>
    </w:p>
    <w:p w14:paraId="2722985B" w14:textId="77777777" w:rsidR="00750F08" w:rsidRPr="006C1ACC" w:rsidRDefault="00750F08" w:rsidP="00750F08">
      <w:pPr>
        <w:pStyle w:val="Podtitul1"/>
        <w:spacing w:before="120"/>
        <w:rPr>
          <w:rFonts w:ascii="Calibri" w:hAnsi="Calibri"/>
          <w:b w:val="0"/>
          <w:i/>
          <w:caps/>
          <w:sz w:val="22"/>
          <w:szCs w:val="22"/>
        </w:rPr>
      </w:pPr>
      <w:r w:rsidRPr="006C1ACC">
        <w:rPr>
          <w:rFonts w:ascii="Calibri" w:hAnsi="Calibri"/>
          <w:b w:val="0"/>
          <w:i/>
          <w:sz w:val="22"/>
          <w:szCs w:val="22"/>
        </w:rPr>
        <w:t xml:space="preserve">(uzavřená podle </w:t>
      </w:r>
      <w:r w:rsidRPr="006C1ACC">
        <w:rPr>
          <w:rFonts w:ascii="Calibri" w:hAnsi="Calibri" w:cs="Arial"/>
          <w:b w:val="0"/>
          <w:i/>
          <w:snapToGrid w:val="0"/>
          <w:sz w:val="22"/>
          <w:szCs w:val="22"/>
        </w:rPr>
        <w:t>zákona č. 89/2012 Sb., občanský zákoník</w:t>
      </w:r>
      <w:r w:rsidRPr="006C1ACC">
        <w:rPr>
          <w:rFonts w:ascii="Calibri" w:hAnsi="Calibri"/>
          <w:b w:val="0"/>
          <w:i/>
          <w:sz w:val="22"/>
          <w:szCs w:val="22"/>
        </w:rPr>
        <w:t>)</w:t>
      </w:r>
    </w:p>
    <w:p w14:paraId="753B9068" w14:textId="77777777" w:rsidR="00750F08" w:rsidRPr="006C1ACC" w:rsidRDefault="00750F08" w:rsidP="00750F08">
      <w:pPr>
        <w:pStyle w:val="Podtitul1"/>
        <w:spacing w:before="120"/>
        <w:rPr>
          <w:rFonts w:ascii="Calibri" w:hAnsi="Calibri"/>
          <w:sz w:val="22"/>
          <w:szCs w:val="22"/>
        </w:rPr>
      </w:pPr>
      <w:r w:rsidRPr="006C1ACC">
        <w:rPr>
          <w:rFonts w:ascii="Calibri" w:hAnsi="Calibri"/>
          <w:i/>
          <w:caps/>
          <w:sz w:val="22"/>
          <w:szCs w:val="22"/>
        </w:rPr>
        <w:t xml:space="preserve"> </w:t>
      </w:r>
    </w:p>
    <w:p w14:paraId="091FCC36" w14:textId="77777777" w:rsidR="00750F08" w:rsidRPr="006C1ACC" w:rsidRDefault="00750F08" w:rsidP="00750F08">
      <w:pPr>
        <w:pStyle w:val="Nadpis31"/>
        <w:jc w:val="left"/>
        <w:outlineLvl w:val="0"/>
        <w:rPr>
          <w:rFonts w:ascii="Calibri" w:hAnsi="Calibri"/>
          <w:sz w:val="22"/>
          <w:szCs w:val="22"/>
        </w:rPr>
      </w:pPr>
      <w:r w:rsidRPr="006C1ACC">
        <w:rPr>
          <w:rFonts w:ascii="Calibri" w:hAnsi="Calibri"/>
          <w:sz w:val="22"/>
          <w:szCs w:val="22"/>
        </w:rPr>
        <w:t>Smluvní strany:</w:t>
      </w:r>
    </w:p>
    <w:p w14:paraId="23E9F2C9" w14:textId="77777777" w:rsidR="00750F08" w:rsidRPr="006C1ACC" w:rsidRDefault="00750F08" w:rsidP="00750F08">
      <w:pPr>
        <w:jc w:val="center"/>
        <w:rPr>
          <w:rFonts w:ascii="Calibri" w:hAnsi="Calibri"/>
          <w:b/>
          <w:sz w:val="22"/>
          <w:szCs w:val="22"/>
        </w:rPr>
      </w:pPr>
    </w:p>
    <w:p w14:paraId="6113C137" w14:textId="77777777" w:rsidR="00750F08" w:rsidRPr="006C1ACC" w:rsidRDefault="00750F08" w:rsidP="00750F08">
      <w:pPr>
        <w:jc w:val="both"/>
        <w:outlineLvl w:val="0"/>
        <w:rPr>
          <w:rFonts w:ascii="Calibri" w:hAnsi="Calibri"/>
          <w:b/>
          <w:sz w:val="22"/>
          <w:szCs w:val="22"/>
        </w:rPr>
      </w:pPr>
      <w:r w:rsidRPr="006C1ACC">
        <w:rPr>
          <w:rFonts w:ascii="Calibri" w:hAnsi="Calibri"/>
          <w:b/>
          <w:sz w:val="22"/>
          <w:szCs w:val="22"/>
        </w:rPr>
        <w:t>1.</w:t>
      </w:r>
    </w:p>
    <w:p w14:paraId="3268043A" w14:textId="73D2C95E" w:rsidR="00034605" w:rsidRPr="00034605" w:rsidRDefault="00B84894" w:rsidP="00034605">
      <w:pPr>
        <w:widowControl w:val="0"/>
        <w:ind w:left="1701" w:hanging="1701"/>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Název:</w:t>
      </w:r>
      <w:r w:rsidR="00034605" w:rsidRPr="00034605">
        <w:rPr>
          <w:rFonts w:asciiTheme="minorHAnsi" w:hAnsiTheme="minorHAnsi" w:cstheme="minorHAnsi"/>
          <w:b/>
          <w:bCs/>
          <w:color w:val="000000"/>
          <w:sz w:val="22"/>
          <w:szCs w:val="22"/>
        </w:rPr>
        <w:tab/>
      </w:r>
      <w:r w:rsidR="00034605" w:rsidRPr="00034605">
        <w:rPr>
          <w:rFonts w:asciiTheme="minorHAnsi" w:hAnsiTheme="minorHAnsi" w:cstheme="minorHAnsi"/>
          <w:b/>
          <w:bCs/>
          <w:color w:val="000000"/>
          <w:sz w:val="22"/>
          <w:szCs w:val="22"/>
        </w:rPr>
        <w:tab/>
      </w:r>
      <w:r w:rsidR="00034605" w:rsidRPr="00034605">
        <w:rPr>
          <w:rFonts w:asciiTheme="minorHAnsi" w:hAnsiTheme="minorHAnsi" w:cstheme="minorHAnsi"/>
          <w:b/>
          <w:bCs/>
          <w:color w:val="000000"/>
          <w:sz w:val="22"/>
          <w:szCs w:val="22"/>
        </w:rPr>
        <w:tab/>
        <w:t xml:space="preserve">Zoo Brno a stanice zájmových činností, </w:t>
      </w:r>
    </w:p>
    <w:p w14:paraId="5B76F5EB" w14:textId="77777777" w:rsidR="00034605" w:rsidRPr="00034605" w:rsidRDefault="00034605" w:rsidP="00034605">
      <w:pPr>
        <w:widowControl w:val="0"/>
        <w:ind w:left="2409" w:firstLine="422"/>
        <w:jc w:val="both"/>
        <w:rPr>
          <w:rFonts w:asciiTheme="minorHAnsi" w:hAnsiTheme="minorHAnsi" w:cstheme="minorHAnsi"/>
          <w:b/>
          <w:bCs/>
          <w:color w:val="000000"/>
          <w:sz w:val="22"/>
          <w:szCs w:val="22"/>
        </w:rPr>
      </w:pPr>
      <w:r w:rsidRPr="00034605">
        <w:rPr>
          <w:rFonts w:asciiTheme="minorHAnsi" w:hAnsiTheme="minorHAnsi" w:cstheme="minorHAnsi"/>
          <w:b/>
          <w:bCs/>
          <w:color w:val="000000"/>
          <w:sz w:val="22"/>
          <w:szCs w:val="22"/>
        </w:rPr>
        <w:t>příspěvková organizace</w:t>
      </w:r>
    </w:p>
    <w:p w14:paraId="7DC511D5" w14:textId="77777777" w:rsidR="00034605" w:rsidRPr="00034605" w:rsidRDefault="00034605" w:rsidP="00034605">
      <w:pPr>
        <w:widowControl w:val="0"/>
        <w:ind w:left="1701" w:hanging="1701"/>
        <w:jc w:val="both"/>
        <w:rPr>
          <w:rFonts w:asciiTheme="minorHAnsi" w:hAnsiTheme="minorHAnsi" w:cstheme="minorHAnsi"/>
          <w:sz w:val="22"/>
          <w:szCs w:val="22"/>
        </w:rPr>
      </w:pPr>
      <w:r w:rsidRPr="00034605">
        <w:rPr>
          <w:rFonts w:asciiTheme="minorHAnsi" w:hAnsiTheme="minorHAnsi" w:cstheme="minorHAnsi"/>
          <w:color w:val="000000"/>
          <w:sz w:val="22"/>
          <w:szCs w:val="22"/>
        </w:rPr>
        <w:t>Se sídlem:</w:t>
      </w:r>
      <w:r w:rsidRPr="00034605">
        <w:rPr>
          <w:rFonts w:asciiTheme="minorHAnsi" w:hAnsiTheme="minorHAnsi" w:cstheme="minorHAnsi"/>
          <w:color w:val="000000"/>
          <w:sz w:val="22"/>
          <w:szCs w:val="22"/>
        </w:rPr>
        <w:tab/>
        <w:t xml:space="preserve">       </w:t>
      </w:r>
      <w:r w:rsidRPr="00034605">
        <w:rPr>
          <w:rFonts w:asciiTheme="minorHAnsi" w:hAnsiTheme="minorHAnsi" w:cstheme="minorHAnsi"/>
          <w:color w:val="000000"/>
          <w:sz w:val="22"/>
          <w:szCs w:val="22"/>
        </w:rPr>
        <w:tab/>
      </w:r>
      <w:r w:rsidRPr="00034605">
        <w:rPr>
          <w:rFonts w:asciiTheme="minorHAnsi" w:hAnsiTheme="minorHAnsi" w:cstheme="minorHAnsi"/>
          <w:color w:val="000000"/>
          <w:sz w:val="22"/>
          <w:szCs w:val="22"/>
        </w:rPr>
        <w:tab/>
        <w:t xml:space="preserve">U Zoologické zahrady 46, 635 00 Brno   </w:t>
      </w:r>
    </w:p>
    <w:p w14:paraId="216902A7" w14:textId="77777777" w:rsidR="00034605" w:rsidRDefault="00034605" w:rsidP="00034605">
      <w:pPr>
        <w:widowControl w:val="0"/>
        <w:jc w:val="both"/>
        <w:rPr>
          <w:rFonts w:asciiTheme="minorHAnsi" w:hAnsiTheme="minorHAnsi" w:cstheme="minorHAnsi"/>
          <w:color w:val="000000"/>
          <w:sz w:val="22"/>
          <w:szCs w:val="22"/>
        </w:rPr>
      </w:pPr>
      <w:r w:rsidRPr="00034605">
        <w:rPr>
          <w:rFonts w:asciiTheme="minorHAnsi" w:hAnsiTheme="minorHAnsi" w:cstheme="minorHAnsi"/>
          <w:color w:val="000000"/>
          <w:sz w:val="22"/>
          <w:szCs w:val="22"/>
        </w:rPr>
        <w:t>Zastoupený:</w:t>
      </w:r>
      <w:r w:rsidRPr="00034605">
        <w:rPr>
          <w:rFonts w:asciiTheme="minorHAnsi" w:hAnsiTheme="minorHAnsi" w:cstheme="minorHAnsi"/>
          <w:color w:val="000000"/>
          <w:sz w:val="22"/>
          <w:szCs w:val="22"/>
        </w:rPr>
        <w:tab/>
        <w:t xml:space="preserve">     </w:t>
      </w:r>
    </w:p>
    <w:p w14:paraId="110193A8" w14:textId="348E6C77" w:rsidR="00034605" w:rsidRDefault="00034605" w:rsidP="00034605">
      <w:pPr>
        <w:widowControl w:val="0"/>
        <w:jc w:val="both"/>
        <w:rPr>
          <w:rFonts w:asciiTheme="minorHAnsi" w:hAnsiTheme="minorHAnsi" w:cstheme="minorHAnsi"/>
          <w:color w:val="000000"/>
          <w:sz w:val="22"/>
          <w:szCs w:val="22"/>
        </w:rPr>
      </w:pPr>
      <w:r w:rsidRPr="00034605">
        <w:rPr>
          <w:rFonts w:asciiTheme="minorHAnsi" w:hAnsiTheme="minorHAnsi" w:cstheme="minorHAnsi"/>
          <w:color w:val="000000"/>
          <w:sz w:val="22"/>
          <w:szCs w:val="22"/>
        </w:rPr>
        <w:t xml:space="preserve">ve věcech smluvních: </w:t>
      </w:r>
      <w:r w:rsidRPr="00034605">
        <w:rPr>
          <w:rFonts w:asciiTheme="minorHAnsi" w:hAnsiTheme="minorHAnsi" w:cstheme="minorHAnsi"/>
          <w:color w:val="000000"/>
          <w:sz w:val="22"/>
          <w:szCs w:val="22"/>
        </w:rPr>
        <w:tab/>
      </w:r>
      <w:r w:rsidR="00011C3E">
        <w:rPr>
          <w:rFonts w:asciiTheme="minorHAnsi" w:hAnsiTheme="minorHAnsi" w:cstheme="minorHAnsi"/>
          <w:color w:val="000000"/>
          <w:sz w:val="22"/>
          <w:szCs w:val="22"/>
        </w:rPr>
        <w:t xml:space="preserve">              </w:t>
      </w:r>
      <w:r w:rsidRPr="00034605">
        <w:rPr>
          <w:rFonts w:asciiTheme="minorHAnsi" w:hAnsiTheme="minorHAnsi" w:cstheme="minorHAnsi"/>
          <w:color w:val="000000"/>
          <w:sz w:val="22"/>
          <w:szCs w:val="22"/>
        </w:rPr>
        <w:t xml:space="preserve">MVDr. Martinem Hovorkou, Ph.D., ředitelem  </w:t>
      </w:r>
      <w:r w:rsidRPr="00034605">
        <w:rPr>
          <w:rFonts w:asciiTheme="minorHAnsi" w:hAnsiTheme="minorHAnsi" w:cstheme="minorHAnsi"/>
          <w:color w:val="000000"/>
          <w:sz w:val="22"/>
          <w:szCs w:val="22"/>
        </w:rPr>
        <w:tab/>
      </w:r>
    </w:p>
    <w:p w14:paraId="3B481583" w14:textId="56E3CE85" w:rsidR="00034605" w:rsidRPr="00034605" w:rsidRDefault="00034605" w:rsidP="00034605">
      <w:pPr>
        <w:widowControl w:val="0"/>
        <w:jc w:val="both"/>
        <w:rPr>
          <w:rFonts w:asciiTheme="minorHAnsi" w:hAnsiTheme="minorHAnsi" w:cstheme="minorHAnsi"/>
          <w:color w:val="000000"/>
          <w:sz w:val="22"/>
          <w:szCs w:val="22"/>
        </w:rPr>
      </w:pPr>
      <w:r w:rsidRPr="00034605">
        <w:rPr>
          <w:rFonts w:asciiTheme="minorHAnsi" w:hAnsiTheme="minorHAnsi" w:cstheme="minorHAnsi"/>
          <w:color w:val="000000"/>
          <w:sz w:val="22"/>
          <w:szCs w:val="22"/>
        </w:rPr>
        <w:t xml:space="preserve">ve věcech technických: </w:t>
      </w:r>
      <w:r w:rsidRPr="00034605">
        <w:rPr>
          <w:rFonts w:asciiTheme="minorHAnsi" w:hAnsiTheme="minorHAnsi" w:cstheme="minorHAnsi"/>
          <w:color w:val="000000"/>
          <w:sz w:val="22"/>
          <w:szCs w:val="22"/>
        </w:rPr>
        <w:tab/>
      </w:r>
      <w:r w:rsidR="00011C3E">
        <w:rPr>
          <w:rFonts w:asciiTheme="minorHAnsi" w:hAnsiTheme="minorHAnsi" w:cstheme="minorHAnsi"/>
          <w:color w:val="000000"/>
          <w:sz w:val="22"/>
          <w:szCs w:val="22"/>
        </w:rPr>
        <w:t xml:space="preserve">              </w:t>
      </w:r>
      <w:r w:rsidRPr="00034605">
        <w:rPr>
          <w:rFonts w:asciiTheme="minorHAnsi" w:hAnsiTheme="minorHAnsi" w:cstheme="minorHAnsi"/>
          <w:color w:val="000000"/>
          <w:sz w:val="22"/>
          <w:szCs w:val="22"/>
        </w:rPr>
        <w:t>Ing. Miroslavem Janotou, vedoucím TÚ</w:t>
      </w:r>
    </w:p>
    <w:p w14:paraId="31B5B5CF" w14:textId="77777777" w:rsidR="00034605" w:rsidRDefault="00034605" w:rsidP="00034605">
      <w:pPr>
        <w:widowControl w:val="0"/>
        <w:jc w:val="both"/>
        <w:rPr>
          <w:rFonts w:asciiTheme="minorHAnsi" w:hAnsiTheme="minorHAnsi" w:cstheme="minorHAnsi"/>
          <w:sz w:val="22"/>
          <w:szCs w:val="22"/>
        </w:rPr>
      </w:pPr>
      <w:r w:rsidRPr="00034605">
        <w:rPr>
          <w:rFonts w:asciiTheme="minorHAnsi" w:hAnsiTheme="minorHAnsi" w:cstheme="minorHAnsi"/>
          <w:color w:val="000000"/>
          <w:sz w:val="22"/>
          <w:szCs w:val="22"/>
        </w:rPr>
        <w:t xml:space="preserve">                                                  </w:t>
      </w:r>
      <w:r w:rsidRPr="00034605">
        <w:rPr>
          <w:rFonts w:asciiTheme="minorHAnsi" w:hAnsiTheme="minorHAnsi" w:cstheme="minorHAnsi"/>
          <w:color w:val="000000"/>
          <w:sz w:val="22"/>
          <w:szCs w:val="22"/>
        </w:rPr>
        <w:tab/>
        <w:t>Ing. Martinou Pavelkovou, Ph.D.</w:t>
      </w:r>
    </w:p>
    <w:p w14:paraId="362E7AAB" w14:textId="230C84B1" w:rsidR="00034605" w:rsidRPr="00034605" w:rsidRDefault="00034605" w:rsidP="00034605">
      <w:pPr>
        <w:widowControl w:val="0"/>
        <w:jc w:val="both"/>
        <w:rPr>
          <w:rFonts w:asciiTheme="minorHAnsi" w:hAnsiTheme="minorHAnsi" w:cstheme="minorHAnsi"/>
          <w:sz w:val="22"/>
          <w:szCs w:val="22"/>
        </w:rPr>
      </w:pPr>
      <w:r w:rsidRPr="00034605">
        <w:rPr>
          <w:rFonts w:asciiTheme="minorHAnsi" w:hAnsiTheme="minorHAnsi" w:cstheme="minorHAnsi"/>
          <w:color w:val="000000"/>
          <w:sz w:val="22"/>
          <w:szCs w:val="22"/>
        </w:rPr>
        <w:t>IČO:</w:t>
      </w:r>
      <w:r w:rsidRPr="00034605">
        <w:rPr>
          <w:rFonts w:asciiTheme="minorHAnsi" w:hAnsiTheme="minorHAnsi" w:cstheme="minorHAnsi"/>
          <w:color w:val="000000"/>
          <w:sz w:val="22"/>
          <w:szCs w:val="22"/>
        </w:rPr>
        <w:tab/>
      </w:r>
      <w:r w:rsidRPr="00034605">
        <w:rPr>
          <w:rFonts w:asciiTheme="minorHAnsi" w:hAnsiTheme="minorHAnsi" w:cstheme="minorHAnsi"/>
          <w:color w:val="000000"/>
          <w:sz w:val="22"/>
          <w:szCs w:val="22"/>
        </w:rPr>
        <w:tab/>
      </w:r>
      <w:r w:rsidRPr="00034605">
        <w:rPr>
          <w:rFonts w:asciiTheme="minorHAnsi" w:hAnsiTheme="minorHAnsi" w:cstheme="minorHAnsi"/>
          <w:color w:val="000000"/>
          <w:sz w:val="22"/>
          <w:szCs w:val="22"/>
        </w:rPr>
        <w:tab/>
      </w:r>
      <w:r w:rsidRPr="00034605">
        <w:rPr>
          <w:rFonts w:asciiTheme="minorHAnsi" w:hAnsiTheme="minorHAnsi" w:cstheme="minorHAnsi"/>
          <w:color w:val="000000"/>
          <w:sz w:val="22"/>
          <w:szCs w:val="22"/>
        </w:rPr>
        <w:tab/>
        <w:t xml:space="preserve">00101451 </w:t>
      </w:r>
      <w:r w:rsidRPr="00034605">
        <w:rPr>
          <w:rFonts w:asciiTheme="minorHAnsi" w:hAnsiTheme="minorHAnsi" w:cstheme="minorHAnsi"/>
          <w:color w:val="000000"/>
          <w:sz w:val="22"/>
          <w:szCs w:val="22"/>
        </w:rPr>
        <w:tab/>
      </w:r>
      <w:r w:rsidRPr="00034605">
        <w:rPr>
          <w:rFonts w:asciiTheme="minorHAnsi" w:hAnsiTheme="minorHAnsi" w:cstheme="minorHAnsi"/>
          <w:color w:val="000000"/>
          <w:sz w:val="22"/>
          <w:szCs w:val="22"/>
        </w:rPr>
        <w:tab/>
      </w:r>
      <w:r w:rsidRPr="00034605">
        <w:rPr>
          <w:rFonts w:asciiTheme="minorHAnsi" w:hAnsiTheme="minorHAnsi" w:cstheme="minorHAnsi"/>
          <w:color w:val="000000"/>
          <w:sz w:val="22"/>
          <w:szCs w:val="22"/>
        </w:rPr>
        <w:tab/>
      </w:r>
    </w:p>
    <w:p w14:paraId="3024C61E" w14:textId="324B4082" w:rsidR="00034605" w:rsidRPr="00034605" w:rsidRDefault="00034605" w:rsidP="00034605">
      <w:pPr>
        <w:widowControl w:val="0"/>
        <w:tabs>
          <w:tab w:val="left" w:pos="709"/>
          <w:tab w:val="left" w:pos="2835"/>
        </w:tabs>
        <w:jc w:val="both"/>
        <w:rPr>
          <w:rFonts w:asciiTheme="minorHAnsi" w:hAnsiTheme="minorHAnsi" w:cstheme="minorHAnsi"/>
          <w:sz w:val="22"/>
          <w:szCs w:val="22"/>
        </w:rPr>
      </w:pPr>
      <w:r w:rsidRPr="00034605">
        <w:rPr>
          <w:rFonts w:asciiTheme="minorHAnsi" w:hAnsiTheme="minorHAnsi" w:cstheme="minorHAnsi"/>
          <w:color w:val="000000"/>
          <w:sz w:val="22"/>
          <w:szCs w:val="22"/>
        </w:rPr>
        <w:t>DIČ:</w:t>
      </w:r>
      <w:r w:rsidRPr="00034605">
        <w:rPr>
          <w:rFonts w:asciiTheme="minorHAnsi" w:hAnsiTheme="minorHAnsi" w:cstheme="minorHAnsi"/>
          <w:color w:val="000000"/>
          <w:sz w:val="22"/>
          <w:szCs w:val="22"/>
        </w:rPr>
        <w:tab/>
      </w:r>
      <w:r w:rsidRPr="00034605">
        <w:rPr>
          <w:rFonts w:asciiTheme="minorHAnsi" w:hAnsiTheme="minorHAnsi" w:cstheme="minorHAnsi"/>
          <w:color w:val="000000"/>
          <w:sz w:val="22"/>
          <w:szCs w:val="22"/>
        </w:rPr>
        <w:tab/>
        <w:t xml:space="preserve">CZ00101451 </w:t>
      </w:r>
      <w:r w:rsidRPr="00034605">
        <w:rPr>
          <w:rFonts w:asciiTheme="minorHAnsi" w:hAnsiTheme="minorHAnsi" w:cstheme="minorHAnsi"/>
          <w:color w:val="000000"/>
          <w:sz w:val="22"/>
          <w:szCs w:val="22"/>
        </w:rPr>
        <w:tab/>
      </w:r>
    </w:p>
    <w:p w14:paraId="0DD13821" w14:textId="44E01A77" w:rsidR="00034605" w:rsidRPr="00034605" w:rsidRDefault="00034605" w:rsidP="00034605">
      <w:pPr>
        <w:widowControl w:val="0"/>
        <w:tabs>
          <w:tab w:val="left" w:pos="709"/>
          <w:tab w:val="left" w:pos="2835"/>
        </w:tabs>
        <w:jc w:val="both"/>
        <w:rPr>
          <w:rFonts w:asciiTheme="minorHAnsi" w:hAnsiTheme="minorHAnsi" w:cstheme="minorHAnsi"/>
          <w:sz w:val="22"/>
          <w:szCs w:val="22"/>
        </w:rPr>
      </w:pPr>
      <w:r w:rsidRPr="00034605">
        <w:rPr>
          <w:rFonts w:asciiTheme="minorHAnsi" w:hAnsiTheme="minorHAnsi" w:cstheme="minorHAnsi"/>
          <w:color w:val="000000"/>
          <w:sz w:val="22"/>
          <w:szCs w:val="22"/>
        </w:rPr>
        <w:t>Bankovní spojení:</w:t>
      </w:r>
      <w:r w:rsidRPr="00034605">
        <w:rPr>
          <w:rFonts w:asciiTheme="minorHAnsi" w:hAnsiTheme="minorHAnsi" w:cstheme="minorHAnsi"/>
          <w:color w:val="000000"/>
          <w:sz w:val="22"/>
          <w:szCs w:val="22"/>
        </w:rPr>
        <w:tab/>
        <w:t>Československá obchodní banka, a.s.</w:t>
      </w:r>
    </w:p>
    <w:p w14:paraId="03AAD03E" w14:textId="6D9820C4" w:rsidR="00034605" w:rsidRDefault="00034605" w:rsidP="00034605">
      <w:pPr>
        <w:widowControl w:val="0"/>
        <w:tabs>
          <w:tab w:val="left" w:pos="709"/>
          <w:tab w:val="left" w:pos="2835"/>
        </w:tabs>
        <w:jc w:val="both"/>
        <w:rPr>
          <w:rFonts w:asciiTheme="minorHAnsi" w:hAnsiTheme="minorHAnsi" w:cstheme="minorHAnsi"/>
          <w:sz w:val="22"/>
          <w:szCs w:val="22"/>
        </w:rPr>
      </w:pPr>
      <w:r w:rsidRPr="00034605">
        <w:rPr>
          <w:rFonts w:asciiTheme="minorHAnsi" w:hAnsiTheme="minorHAnsi" w:cstheme="minorHAnsi"/>
          <w:color w:val="000000"/>
          <w:sz w:val="22"/>
          <w:szCs w:val="22"/>
        </w:rPr>
        <w:t>Číslo účtu:</w:t>
      </w:r>
      <w:r w:rsidRPr="00034605">
        <w:rPr>
          <w:rFonts w:asciiTheme="minorHAnsi" w:hAnsiTheme="minorHAnsi" w:cstheme="minorHAnsi"/>
          <w:color w:val="000000"/>
          <w:sz w:val="22"/>
          <w:szCs w:val="22"/>
        </w:rPr>
        <w:tab/>
        <w:t>372604403/0300</w:t>
      </w:r>
    </w:p>
    <w:p w14:paraId="28BEF797" w14:textId="75E8CE6F" w:rsidR="00034605" w:rsidRPr="00034605" w:rsidRDefault="00034605" w:rsidP="00034605">
      <w:pPr>
        <w:widowControl w:val="0"/>
        <w:tabs>
          <w:tab w:val="left" w:pos="709"/>
          <w:tab w:val="left" w:pos="2835"/>
        </w:tabs>
        <w:jc w:val="both"/>
        <w:rPr>
          <w:rFonts w:asciiTheme="minorHAnsi" w:hAnsiTheme="minorHAnsi" w:cstheme="minorHAnsi"/>
          <w:sz w:val="22"/>
          <w:szCs w:val="22"/>
        </w:rPr>
      </w:pPr>
      <w:r w:rsidRPr="00034605">
        <w:rPr>
          <w:rFonts w:asciiTheme="minorHAnsi" w:hAnsiTheme="minorHAnsi" w:cstheme="minorHAnsi"/>
          <w:color w:val="000000"/>
          <w:sz w:val="22"/>
          <w:szCs w:val="22"/>
        </w:rPr>
        <w:t>Tel. kontakt:</w:t>
      </w:r>
      <w:r w:rsidRPr="00034605">
        <w:rPr>
          <w:rFonts w:asciiTheme="minorHAnsi" w:hAnsiTheme="minorHAnsi" w:cstheme="minorHAnsi"/>
          <w:color w:val="000000"/>
          <w:sz w:val="22"/>
          <w:szCs w:val="22"/>
        </w:rPr>
        <w:tab/>
      </w:r>
      <w:r w:rsidR="00B84894" w:rsidRPr="00B84894">
        <w:rPr>
          <w:rFonts w:asciiTheme="minorHAnsi" w:hAnsiTheme="minorHAnsi" w:cstheme="minorHAnsi"/>
          <w:color w:val="000000"/>
          <w:sz w:val="22"/>
          <w:szCs w:val="22"/>
        </w:rPr>
        <w:t>546 432 311</w:t>
      </w:r>
      <w:r w:rsidRPr="00034605">
        <w:rPr>
          <w:rFonts w:asciiTheme="minorHAnsi" w:hAnsiTheme="minorHAnsi" w:cstheme="minorHAnsi"/>
          <w:color w:val="000000"/>
          <w:sz w:val="22"/>
          <w:szCs w:val="22"/>
        </w:rPr>
        <w:tab/>
      </w:r>
    </w:p>
    <w:p w14:paraId="412D2DC1" w14:textId="77777777" w:rsidR="00034605" w:rsidRPr="00034605" w:rsidRDefault="00034605" w:rsidP="00034605">
      <w:pPr>
        <w:widowControl w:val="0"/>
        <w:ind w:left="-425" w:firstLine="424"/>
        <w:jc w:val="both"/>
        <w:rPr>
          <w:rFonts w:asciiTheme="minorHAnsi" w:hAnsiTheme="minorHAnsi" w:cstheme="minorHAnsi"/>
          <w:color w:val="000000"/>
          <w:sz w:val="22"/>
          <w:szCs w:val="22"/>
        </w:rPr>
      </w:pPr>
      <w:r w:rsidRPr="00034605">
        <w:rPr>
          <w:rFonts w:asciiTheme="minorHAnsi" w:hAnsiTheme="minorHAnsi" w:cstheme="minorHAnsi"/>
          <w:color w:val="000000"/>
          <w:sz w:val="22"/>
          <w:szCs w:val="22"/>
        </w:rPr>
        <w:t>ID datové schránky:</w:t>
      </w:r>
      <w:r w:rsidRPr="00034605">
        <w:rPr>
          <w:rFonts w:asciiTheme="minorHAnsi" w:hAnsiTheme="minorHAnsi" w:cstheme="minorHAnsi"/>
          <w:color w:val="000000"/>
          <w:sz w:val="22"/>
          <w:szCs w:val="22"/>
        </w:rPr>
        <w:tab/>
      </w:r>
      <w:r w:rsidRPr="00034605">
        <w:rPr>
          <w:rFonts w:asciiTheme="minorHAnsi" w:hAnsiTheme="minorHAnsi" w:cstheme="minorHAnsi"/>
          <w:color w:val="000000"/>
          <w:sz w:val="22"/>
          <w:szCs w:val="22"/>
        </w:rPr>
        <w:tab/>
        <w:t>sj8mvuu</w:t>
      </w:r>
    </w:p>
    <w:p w14:paraId="3566878C" w14:textId="77777777" w:rsidR="00750F08" w:rsidRPr="006C1ACC" w:rsidRDefault="00750F08" w:rsidP="00750F08">
      <w:pPr>
        <w:tabs>
          <w:tab w:val="left" w:pos="360"/>
          <w:tab w:val="left" w:pos="2977"/>
        </w:tabs>
        <w:spacing w:before="120"/>
        <w:jc w:val="both"/>
        <w:rPr>
          <w:rFonts w:ascii="Calibri" w:hAnsi="Calibri"/>
          <w:iCs/>
          <w:sz w:val="22"/>
          <w:szCs w:val="22"/>
        </w:rPr>
      </w:pPr>
      <w:r w:rsidRPr="006C1ACC">
        <w:rPr>
          <w:rFonts w:ascii="Calibri" w:hAnsi="Calibri"/>
          <w:iCs/>
          <w:sz w:val="22"/>
          <w:szCs w:val="22"/>
        </w:rPr>
        <w:t>(dále jen „</w:t>
      </w:r>
      <w:r w:rsidRPr="006C1ACC">
        <w:rPr>
          <w:rFonts w:ascii="Calibri" w:hAnsi="Calibri"/>
          <w:i/>
          <w:iCs/>
          <w:sz w:val="22"/>
          <w:szCs w:val="22"/>
        </w:rPr>
        <w:t>objednatel</w:t>
      </w:r>
      <w:r w:rsidRPr="006C1ACC">
        <w:rPr>
          <w:rFonts w:ascii="Calibri" w:hAnsi="Calibri"/>
          <w:iCs/>
          <w:sz w:val="22"/>
          <w:szCs w:val="22"/>
        </w:rPr>
        <w:t>“)</w:t>
      </w:r>
    </w:p>
    <w:p w14:paraId="396AD19D" w14:textId="77777777" w:rsidR="00750F08" w:rsidRPr="006C1ACC" w:rsidRDefault="00750F08" w:rsidP="00750F08">
      <w:pPr>
        <w:tabs>
          <w:tab w:val="left" w:pos="360"/>
          <w:tab w:val="left" w:pos="2977"/>
        </w:tabs>
        <w:spacing w:before="120"/>
        <w:jc w:val="both"/>
        <w:rPr>
          <w:rFonts w:ascii="Calibri" w:hAnsi="Calibri"/>
          <w:iCs/>
          <w:sz w:val="22"/>
          <w:szCs w:val="22"/>
        </w:rPr>
      </w:pPr>
    </w:p>
    <w:p w14:paraId="51F84003" w14:textId="77777777" w:rsidR="00750F08" w:rsidRPr="006C1ACC" w:rsidRDefault="00750F08" w:rsidP="00750F08">
      <w:pPr>
        <w:tabs>
          <w:tab w:val="left" w:pos="360"/>
          <w:tab w:val="left" w:pos="2977"/>
        </w:tabs>
        <w:spacing w:before="120"/>
        <w:jc w:val="both"/>
        <w:rPr>
          <w:rFonts w:ascii="Calibri" w:hAnsi="Calibri"/>
          <w:i/>
          <w:sz w:val="22"/>
          <w:szCs w:val="22"/>
        </w:rPr>
      </w:pPr>
      <w:r w:rsidRPr="006C1ACC">
        <w:rPr>
          <w:rFonts w:ascii="Calibri" w:hAnsi="Calibri"/>
          <w:iCs/>
          <w:sz w:val="22"/>
          <w:szCs w:val="22"/>
        </w:rPr>
        <w:t>a</w:t>
      </w:r>
    </w:p>
    <w:p w14:paraId="3BBC93F9" w14:textId="77777777" w:rsidR="00750F08" w:rsidRPr="006C1ACC" w:rsidRDefault="00750F08" w:rsidP="00750F08">
      <w:pPr>
        <w:tabs>
          <w:tab w:val="left" w:pos="2977"/>
        </w:tabs>
        <w:ind w:left="357"/>
        <w:jc w:val="both"/>
        <w:rPr>
          <w:rFonts w:ascii="Calibri" w:hAnsi="Calibri"/>
          <w:i/>
          <w:sz w:val="22"/>
          <w:szCs w:val="22"/>
        </w:rPr>
      </w:pPr>
    </w:p>
    <w:p w14:paraId="4C858BFA" w14:textId="77777777" w:rsidR="00750F08" w:rsidRPr="006C1ACC" w:rsidRDefault="00750F08" w:rsidP="00750F08">
      <w:pPr>
        <w:tabs>
          <w:tab w:val="left" w:pos="2977"/>
        </w:tabs>
        <w:ind w:left="357"/>
        <w:jc w:val="both"/>
        <w:rPr>
          <w:rFonts w:ascii="Calibri" w:hAnsi="Calibri"/>
          <w:i/>
          <w:sz w:val="22"/>
          <w:szCs w:val="22"/>
        </w:rPr>
      </w:pPr>
    </w:p>
    <w:p w14:paraId="3A57CB77" w14:textId="77777777" w:rsidR="00750F08" w:rsidRPr="000A3356" w:rsidRDefault="00750F08" w:rsidP="00750F08">
      <w:pPr>
        <w:tabs>
          <w:tab w:val="left" w:pos="284"/>
          <w:tab w:val="left" w:pos="2268"/>
        </w:tabs>
        <w:suppressAutoHyphens/>
        <w:spacing w:after="60" w:line="100" w:lineRule="atLeast"/>
        <w:jc w:val="both"/>
        <w:rPr>
          <w:rFonts w:ascii="Calibri" w:hAnsi="Calibri"/>
          <w:b/>
          <w:sz w:val="22"/>
          <w:szCs w:val="22"/>
        </w:rPr>
      </w:pPr>
      <w:r w:rsidRPr="00E51BF1">
        <w:rPr>
          <w:rFonts w:ascii="Calibri" w:hAnsi="Calibri"/>
          <w:b/>
          <w:sz w:val="22"/>
          <w:szCs w:val="22"/>
        </w:rPr>
        <w:t>2.</w:t>
      </w:r>
    </w:p>
    <w:p w14:paraId="14A60EBE" w14:textId="77777777" w:rsidR="002201D9" w:rsidRPr="000A3356" w:rsidRDefault="002201D9" w:rsidP="002201D9">
      <w:pPr>
        <w:tabs>
          <w:tab w:val="left" w:pos="540"/>
          <w:tab w:val="left" w:pos="2127"/>
          <w:tab w:val="left" w:pos="4678"/>
        </w:tabs>
        <w:rPr>
          <w:rFonts w:ascii="Calibri" w:hAnsi="Calibri" w:cs="Garamond"/>
          <w:b/>
          <w:bCs/>
          <w:snapToGrid w:val="0"/>
          <w:sz w:val="22"/>
          <w:szCs w:val="22"/>
        </w:rPr>
      </w:pPr>
      <w:r w:rsidRPr="000A3356">
        <w:rPr>
          <w:rFonts w:ascii="Calibri" w:hAnsi="Calibri" w:cs="Garamond"/>
          <w:b/>
          <w:bCs/>
          <w:snapToGrid w:val="0"/>
          <w:sz w:val="22"/>
          <w:szCs w:val="22"/>
        </w:rPr>
        <w:t>Název:</w:t>
      </w:r>
      <w:r>
        <w:rPr>
          <w:rFonts w:ascii="Calibri" w:hAnsi="Calibri" w:cs="Garamond"/>
          <w:b/>
          <w:bCs/>
          <w:snapToGrid w:val="0"/>
          <w:sz w:val="22"/>
          <w:szCs w:val="22"/>
        </w:rPr>
        <w:t xml:space="preserve">      AND, spol. s r.o., architektonický ateliér</w:t>
      </w:r>
      <w:r w:rsidRPr="000A3356">
        <w:rPr>
          <w:rFonts w:ascii="Calibri" w:hAnsi="Calibri" w:cs="Garamond"/>
          <w:b/>
          <w:bCs/>
          <w:snapToGrid w:val="0"/>
          <w:sz w:val="22"/>
          <w:szCs w:val="22"/>
        </w:rPr>
        <w:tab/>
      </w:r>
    </w:p>
    <w:p w14:paraId="41903E87" w14:textId="77777777" w:rsidR="002201D9" w:rsidRPr="000A3356" w:rsidRDefault="002201D9" w:rsidP="002201D9">
      <w:pPr>
        <w:tabs>
          <w:tab w:val="left" w:pos="900"/>
        </w:tabs>
        <w:spacing w:after="120"/>
        <w:ind w:left="900" w:hanging="360"/>
        <w:jc w:val="both"/>
        <w:rPr>
          <w:rFonts w:ascii="Calibri" w:hAnsi="Calibri" w:cs="Garamond"/>
          <w:i/>
          <w:iCs/>
          <w:snapToGrid w:val="0"/>
          <w:sz w:val="22"/>
          <w:szCs w:val="22"/>
        </w:rPr>
      </w:pPr>
      <w:r>
        <w:rPr>
          <w:rFonts w:ascii="Calibri" w:hAnsi="Calibri" w:cs="Garamond"/>
          <w:snapToGrid w:val="0"/>
          <w:sz w:val="22"/>
          <w:szCs w:val="22"/>
        </w:rPr>
        <w:t xml:space="preserve">       </w:t>
      </w:r>
      <w:r w:rsidRPr="000A3356">
        <w:rPr>
          <w:rFonts w:ascii="Calibri" w:hAnsi="Calibri" w:cs="Garamond"/>
          <w:snapToGrid w:val="0"/>
          <w:sz w:val="22"/>
          <w:szCs w:val="22"/>
        </w:rPr>
        <w:t xml:space="preserve">obchodní společnost zapsaná v obchodním rejstříku vedeném u </w:t>
      </w:r>
      <w:r>
        <w:rPr>
          <w:rFonts w:ascii="Calibri" w:hAnsi="Calibri" w:cs="Garamond"/>
          <w:snapToGrid w:val="0"/>
          <w:sz w:val="22"/>
          <w:szCs w:val="22"/>
        </w:rPr>
        <w:t>Městského soudu v Praze</w:t>
      </w:r>
      <w:r w:rsidRPr="000A3356">
        <w:rPr>
          <w:rFonts w:ascii="Calibri" w:hAnsi="Calibri" w:cs="Garamond"/>
          <w:snapToGrid w:val="0"/>
          <w:sz w:val="22"/>
          <w:szCs w:val="22"/>
        </w:rPr>
        <w:t>,</w:t>
      </w:r>
      <w:r>
        <w:rPr>
          <w:rFonts w:ascii="Calibri" w:hAnsi="Calibri" w:cs="Garamond"/>
          <w:snapToGrid w:val="0"/>
          <w:sz w:val="22"/>
          <w:szCs w:val="22"/>
        </w:rPr>
        <w:t xml:space="preserve"> </w:t>
      </w:r>
      <w:r w:rsidRPr="000A3356">
        <w:rPr>
          <w:rFonts w:ascii="Calibri" w:hAnsi="Calibri" w:cs="Garamond"/>
          <w:snapToGrid w:val="0"/>
          <w:sz w:val="22"/>
          <w:szCs w:val="22"/>
        </w:rPr>
        <w:t xml:space="preserve">v odd. </w:t>
      </w:r>
      <w:r>
        <w:rPr>
          <w:rFonts w:ascii="Calibri" w:hAnsi="Calibri" w:cs="Garamond"/>
          <w:snapToGrid w:val="0"/>
          <w:sz w:val="22"/>
          <w:szCs w:val="22"/>
        </w:rPr>
        <w:t>C</w:t>
      </w:r>
      <w:r w:rsidRPr="000A3356">
        <w:rPr>
          <w:rFonts w:ascii="Calibri" w:hAnsi="Calibri" w:cs="Garamond"/>
          <w:snapToGrid w:val="0"/>
          <w:sz w:val="22"/>
          <w:szCs w:val="22"/>
        </w:rPr>
        <w:t xml:space="preserve"> </w:t>
      </w:r>
      <w:proofErr w:type="spellStart"/>
      <w:r w:rsidRPr="000A3356">
        <w:rPr>
          <w:rFonts w:ascii="Calibri" w:hAnsi="Calibri" w:cs="Garamond"/>
          <w:snapToGrid w:val="0"/>
          <w:sz w:val="22"/>
          <w:szCs w:val="22"/>
        </w:rPr>
        <w:t>vl</w:t>
      </w:r>
      <w:proofErr w:type="spellEnd"/>
      <w:r w:rsidRPr="000A3356">
        <w:rPr>
          <w:rFonts w:ascii="Calibri" w:hAnsi="Calibri" w:cs="Garamond"/>
          <w:snapToGrid w:val="0"/>
          <w:sz w:val="22"/>
          <w:szCs w:val="22"/>
        </w:rPr>
        <w:t xml:space="preserve">. </w:t>
      </w:r>
      <w:r>
        <w:rPr>
          <w:rFonts w:ascii="Calibri" w:hAnsi="Calibri" w:cs="Garamond"/>
          <w:snapToGrid w:val="0"/>
          <w:sz w:val="22"/>
          <w:szCs w:val="22"/>
        </w:rPr>
        <w:t>3489</w:t>
      </w:r>
    </w:p>
    <w:p w14:paraId="55BBA106" w14:textId="77777777" w:rsidR="002201D9" w:rsidRPr="00885FD6" w:rsidRDefault="002201D9" w:rsidP="002201D9">
      <w:pPr>
        <w:tabs>
          <w:tab w:val="left" w:pos="285"/>
          <w:tab w:val="left" w:pos="399"/>
          <w:tab w:val="left" w:pos="900"/>
        </w:tabs>
        <w:spacing w:after="120"/>
        <w:ind w:left="900"/>
        <w:jc w:val="both"/>
        <w:rPr>
          <w:rFonts w:ascii="Calibri" w:hAnsi="Calibri" w:cs="Garamond"/>
          <w:snapToGrid w:val="0"/>
          <w:sz w:val="22"/>
          <w:szCs w:val="22"/>
        </w:rPr>
      </w:pPr>
    </w:p>
    <w:tbl>
      <w:tblPr>
        <w:tblW w:w="9000" w:type="dxa"/>
        <w:tblInd w:w="2" w:type="dxa"/>
        <w:tblLook w:val="0000" w:firstRow="0" w:lastRow="0" w:firstColumn="0" w:lastColumn="0" w:noHBand="0" w:noVBand="0"/>
      </w:tblPr>
      <w:tblGrid>
        <w:gridCol w:w="2880"/>
        <w:gridCol w:w="6120"/>
      </w:tblGrid>
      <w:tr w:rsidR="002201D9" w:rsidRPr="00885FD6" w14:paraId="628F82A4" w14:textId="77777777" w:rsidTr="003E2605">
        <w:tc>
          <w:tcPr>
            <w:tcW w:w="2880" w:type="dxa"/>
          </w:tcPr>
          <w:p w14:paraId="1A1D572C" w14:textId="77777777" w:rsidR="002201D9" w:rsidRPr="00885FD6" w:rsidRDefault="002201D9" w:rsidP="003E2605">
            <w:pPr>
              <w:tabs>
                <w:tab w:val="left" w:pos="1701"/>
                <w:tab w:val="left" w:pos="4678"/>
              </w:tabs>
              <w:rPr>
                <w:rFonts w:ascii="Calibri" w:hAnsi="Calibri" w:cs="Garamond"/>
                <w:snapToGrid w:val="0"/>
              </w:rPr>
            </w:pPr>
            <w:r w:rsidRPr="00885FD6">
              <w:rPr>
                <w:rFonts w:ascii="Calibri" w:hAnsi="Calibri" w:cs="Garamond"/>
                <w:snapToGrid w:val="0"/>
                <w:sz w:val="22"/>
                <w:szCs w:val="22"/>
              </w:rPr>
              <w:t>S</w:t>
            </w:r>
            <w:r>
              <w:rPr>
                <w:rFonts w:ascii="Calibri" w:hAnsi="Calibri" w:cs="Garamond"/>
                <w:snapToGrid w:val="0"/>
                <w:sz w:val="22"/>
                <w:szCs w:val="22"/>
              </w:rPr>
              <w:t>e sídlem</w:t>
            </w:r>
            <w:r w:rsidRPr="00885FD6">
              <w:rPr>
                <w:rFonts w:ascii="Calibri" w:hAnsi="Calibri" w:cs="Garamond"/>
                <w:snapToGrid w:val="0"/>
                <w:sz w:val="22"/>
                <w:szCs w:val="22"/>
              </w:rPr>
              <w:t>:</w:t>
            </w:r>
          </w:p>
        </w:tc>
        <w:tc>
          <w:tcPr>
            <w:tcW w:w="6120" w:type="dxa"/>
          </w:tcPr>
          <w:p w14:paraId="72A5ED5A" w14:textId="77777777" w:rsidR="002201D9" w:rsidRPr="00885FD6" w:rsidRDefault="002201D9" w:rsidP="003E2605">
            <w:pPr>
              <w:tabs>
                <w:tab w:val="left" w:pos="1701"/>
                <w:tab w:val="left" w:pos="5512"/>
              </w:tabs>
              <w:rPr>
                <w:rFonts w:ascii="Calibri" w:hAnsi="Calibri" w:cs="Garamond"/>
                <w:snapToGrid w:val="0"/>
              </w:rPr>
            </w:pPr>
            <w:r>
              <w:rPr>
                <w:rFonts w:ascii="Calibri" w:hAnsi="Calibri" w:cs="Garamond"/>
                <w:snapToGrid w:val="0"/>
                <w:sz w:val="22"/>
                <w:szCs w:val="22"/>
              </w:rPr>
              <w:t xml:space="preserve">Petra Bezruče 925/25, Kobylisy, 182 00 Praha 8 </w:t>
            </w:r>
          </w:p>
        </w:tc>
      </w:tr>
      <w:tr w:rsidR="002201D9" w:rsidRPr="00885FD6" w14:paraId="519928C3" w14:textId="77777777" w:rsidTr="003E2605">
        <w:tc>
          <w:tcPr>
            <w:tcW w:w="2880" w:type="dxa"/>
          </w:tcPr>
          <w:p w14:paraId="3693AB9D" w14:textId="77777777" w:rsidR="002201D9" w:rsidRPr="00885FD6" w:rsidRDefault="002201D9" w:rsidP="003E2605">
            <w:pPr>
              <w:tabs>
                <w:tab w:val="left" w:pos="1701"/>
                <w:tab w:val="left" w:pos="4678"/>
              </w:tabs>
              <w:rPr>
                <w:rFonts w:ascii="Calibri" w:hAnsi="Calibri" w:cs="Garamond"/>
                <w:snapToGrid w:val="0"/>
              </w:rPr>
            </w:pPr>
            <w:r w:rsidRPr="000544B6">
              <w:rPr>
                <w:rFonts w:ascii="Calibri" w:hAnsi="Calibri" w:cs="Garamond"/>
                <w:snapToGrid w:val="0"/>
                <w:sz w:val="22"/>
                <w:szCs w:val="22"/>
              </w:rPr>
              <w:t>Zastoupený:</w:t>
            </w:r>
          </w:p>
        </w:tc>
        <w:tc>
          <w:tcPr>
            <w:tcW w:w="6120" w:type="dxa"/>
          </w:tcPr>
          <w:p w14:paraId="5A2B7E4D" w14:textId="77777777" w:rsidR="002201D9" w:rsidRPr="00885FD6" w:rsidRDefault="002201D9" w:rsidP="003E2605">
            <w:pPr>
              <w:tabs>
                <w:tab w:val="left" w:pos="1701"/>
                <w:tab w:val="left" w:pos="4678"/>
              </w:tabs>
              <w:rPr>
                <w:rFonts w:ascii="Calibri" w:hAnsi="Calibri" w:cs="Garamond"/>
                <w:snapToGrid w:val="0"/>
              </w:rPr>
            </w:pPr>
            <w:r>
              <w:rPr>
                <w:rFonts w:ascii="Calibri" w:hAnsi="Calibri" w:cs="Garamond"/>
                <w:snapToGrid w:val="0"/>
                <w:sz w:val="22"/>
                <w:szCs w:val="22"/>
              </w:rPr>
              <w:t>Ing. arch. Vratislav Danda</w:t>
            </w:r>
          </w:p>
        </w:tc>
      </w:tr>
      <w:tr w:rsidR="002201D9" w:rsidRPr="00885FD6" w14:paraId="1F1929E7" w14:textId="77777777" w:rsidTr="003E2605">
        <w:tc>
          <w:tcPr>
            <w:tcW w:w="2880" w:type="dxa"/>
          </w:tcPr>
          <w:p w14:paraId="7BBDA40B" w14:textId="77777777" w:rsidR="002201D9" w:rsidRPr="00885FD6" w:rsidRDefault="002201D9" w:rsidP="003E2605">
            <w:pPr>
              <w:tabs>
                <w:tab w:val="left" w:pos="1701"/>
                <w:tab w:val="left" w:pos="4678"/>
              </w:tabs>
              <w:rPr>
                <w:rFonts w:ascii="Calibri" w:hAnsi="Calibri" w:cs="Garamond"/>
                <w:snapToGrid w:val="0"/>
              </w:rPr>
            </w:pPr>
            <w:r w:rsidRPr="000544B6">
              <w:rPr>
                <w:rFonts w:ascii="Calibri" w:hAnsi="Calibri" w:cs="Garamond"/>
                <w:snapToGrid w:val="0"/>
                <w:sz w:val="22"/>
                <w:szCs w:val="22"/>
              </w:rPr>
              <w:t>IČ:</w:t>
            </w:r>
            <w:r>
              <w:rPr>
                <w:rFonts w:ascii="Calibri" w:hAnsi="Calibri" w:cs="Garamond"/>
                <w:snapToGrid w:val="0"/>
                <w:sz w:val="22"/>
                <w:szCs w:val="22"/>
              </w:rPr>
              <w:t xml:space="preserve"> </w:t>
            </w:r>
          </w:p>
        </w:tc>
        <w:tc>
          <w:tcPr>
            <w:tcW w:w="6120" w:type="dxa"/>
          </w:tcPr>
          <w:p w14:paraId="354B26B8" w14:textId="77777777" w:rsidR="002201D9" w:rsidRPr="00885FD6" w:rsidRDefault="002201D9" w:rsidP="003E2605">
            <w:pPr>
              <w:tabs>
                <w:tab w:val="left" w:pos="1701"/>
                <w:tab w:val="left" w:pos="4678"/>
              </w:tabs>
              <w:rPr>
                <w:rFonts w:ascii="Calibri" w:hAnsi="Calibri" w:cs="Garamond"/>
                <w:snapToGrid w:val="0"/>
              </w:rPr>
            </w:pPr>
            <w:r>
              <w:rPr>
                <w:rFonts w:ascii="Calibri" w:hAnsi="Calibri" w:cs="Garamond"/>
                <w:snapToGrid w:val="0"/>
                <w:sz w:val="22"/>
                <w:szCs w:val="22"/>
              </w:rPr>
              <w:t>40767141</w:t>
            </w:r>
          </w:p>
        </w:tc>
      </w:tr>
      <w:tr w:rsidR="002201D9" w:rsidRPr="00885FD6" w14:paraId="56FAEB99" w14:textId="77777777" w:rsidTr="003E2605">
        <w:tc>
          <w:tcPr>
            <w:tcW w:w="2880" w:type="dxa"/>
          </w:tcPr>
          <w:p w14:paraId="23693A38" w14:textId="77777777" w:rsidR="002201D9" w:rsidRPr="00885FD6" w:rsidRDefault="002201D9" w:rsidP="003E2605">
            <w:pPr>
              <w:tabs>
                <w:tab w:val="left" w:pos="1701"/>
                <w:tab w:val="left" w:pos="4678"/>
              </w:tabs>
              <w:rPr>
                <w:rFonts w:ascii="Calibri" w:hAnsi="Calibri" w:cs="Garamond"/>
                <w:snapToGrid w:val="0"/>
              </w:rPr>
            </w:pPr>
            <w:r w:rsidRPr="000544B6">
              <w:rPr>
                <w:rFonts w:ascii="Calibri" w:hAnsi="Calibri" w:cs="Garamond"/>
                <w:snapToGrid w:val="0"/>
                <w:sz w:val="22"/>
                <w:szCs w:val="22"/>
              </w:rPr>
              <w:t>DIČ:</w:t>
            </w:r>
          </w:p>
        </w:tc>
        <w:tc>
          <w:tcPr>
            <w:tcW w:w="6120" w:type="dxa"/>
          </w:tcPr>
          <w:p w14:paraId="16EB2BC5" w14:textId="77777777" w:rsidR="002201D9" w:rsidRPr="00885FD6" w:rsidRDefault="002201D9" w:rsidP="003E2605">
            <w:pPr>
              <w:tabs>
                <w:tab w:val="left" w:pos="1701"/>
                <w:tab w:val="left" w:pos="4678"/>
              </w:tabs>
              <w:rPr>
                <w:rFonts w:ascii="Calibri" w:hAnsi="Calibri" w:cs="Garamond"/>
                <w:snapToGrid w:val="0"/>
              </w:rPr>
            </w:pPr>
            <w:r>
              <w:rPr>
                <w:rFonts w:ascii="Calibri" w:hAnsi="Calibri" w:cs="Garamond"/>
                <w:snapToGrid w:val="0"/>
                <w:sz w:val="22"/>
                <w:szCs w:val="22"/>
              </w:rPr>
              <w:t>CZ40767141</w:t>
            </w:r>
          </w:p>
        </w:tc>
      </w:tr>
      <w:tr w:rsidR="002201D9" w:rsidRPr="00885FD6" w14:paraId="73BAD0E2" w14:textId="77777777" w:rsidTr="003E2605">
        <w:tc>
          <w:tcPr>
            <w:tcW w:w="2880" w:type="dxa"/>
          </w:tcPr>
          <w:p w14:paraId="732D2DE9" w14:textId="77777777" w:rsidR="002201D9" w:rsidRPr="000544B6" w:rsidRDefault="002201D9" w:rsidP="003E2605">
            <w:pPr>
              <w:tabs>
                <w:tab w:val="left" w:pos="1701"/>
                <w:tab w:val="left" w:pos="4678"/>
              </w:tabs>
              <w:rPr>
                <w:rFonts w:ascii="Calibri" w:hAnsi="Calibri" w:cs="Garamond"/>
                <w:snapToGrid w:val="0"/>
              </w:rPr>
            </w:pPr>
            <w:r w:rsidRPr="000544B6">
              <w:rPr>
                <w:rFonts w:ascii="Calibri" w:hAnsi="Calibri" w:cs="Garamond"/>
                <w:snapToGrid w:val="0"/>
                <w:sz w:val="22"/>
                <w:szCs w:val="22"/>
              </w:rPr>
              <w:t>Bankovní spojení:</w:t>
            </w:r>
          </w:p>
        </w:tc>
        <w:tc>
          <w:tcPr>
            <w:tcW w:w="6120" w:type="dxa"/>
          </w:tcPr>
          <w:p w14:paraId="274741FA" w14:textId="77777777" w:rsidR="002201D9" w:rsidRPr="00885FD6" w:rsidRDefault="002201D9" w:rsidP="003E2605">
            <w:pPr>
              <w:tabs>
                <w:tab w:val="left" w:pos="1701"/>
                <w:tab w:val="left" w:pos="4678"/>
              </w:tabs>
              <w:rPr>
                <w:rFonts w:ascii="Calibri" w:hAnsi="Calibri" w:cs="Garamond"/>
                <w:snapToGrid w:val="0"/>
              </w:rPr>
            </w:pPr>
            <w:r>
              <w:rPr>
                <w:rFonts w:ascii="Calibri" w:hAnsi="Calibri" w:cs="Garamond"/>
                <w:snapToGrid w:val="0"/>
                <w:sz w:val="22"/>
                <w:szCs w:val="22"/>
              </w:rPr>
              <w:t>Komerční banka a.s.</w:t>
            </w:r>
          </w:p>
        </w:tc>
      </w:tr>
      <w:tr w:rsidR="002201D9" w:rsidRPr="00885FD6" w14:paraId="7E5859C7" w14:textId="77777777" w:rsidTr="003E2605">
        <w:tc>
          <w:tcPr>
            <w:tcW w:w="2880" w:type="dxa"/>
          </w:tcPr>
          <w:p w14:paraId="60EC6FBA" w14:textId="77777777" w:rsidR="002201D9" w:rsidRPr="000544B6" w:rsidRDefault="002201D9" w:rsidP="003E2605">
            <w:pPr>
              <w:tabs>
                <w:tab w:val="left" w:pos="1701"/>
                <w:tab w:val="left" w:pos="4678"/>
              </w:tabs>
              <w:rPr>
                <w:rFonts w:ascii="Calibri" w:hAnsi="Calibri" w:cs="Garamond"/>
                <w:snapToGrid w:val="0"/>
              </w:rPr>
            </w:pPr>
            <w:r w:rsidRPr="000544B6">
              <w:rPr>
                <w:rFonts w:ascii="Calibri" w:hAnsi="Calibri" w:cs="Garamond"/>
                <w:snapToGrid w:val="0"/>
                <w:sz w:val="22"/>
                <w:szCs w:val="22"/>
              </w:rPr>
              <w:t>Číslo účtu:</w:t>
            </w:r>
          </w:p>
        </w:tc>
        <w:tc>
          <w:tcPr>
            <w:tcW w:w="6120" w:type="dxa"/>
          </w:tcPr>
          <w:p w14:paraId="698715B3" w14:textId="77777777" w:rsidR="002201D9" w:rsidRPr="00885FD6" w:rsidRDefault="002201D9" w:rsidP="003E2605">
            <w:pPr>
              <w:tabs>
                <w:tab w:val="left" w:pos="1701"/>
                <w:tab w:val="left" w:pos="4678"/>
              </w:tabs>
              <w:rPr>
                <w:rFonts w:ascii="Calibri" w:hAnsi="Calibri" w:cs="Garamond"/>
                <w:snapToGrid w:val="0"/>
              </w:rPr>
            </w:pPr>
            <w:r>
              <w:rPr>
                <w:rFonts w:ascii="Calibri" w:hAnsi="Calibri" w:cs="Garamond"/>
                <w:snapToGrid w:val="0"/>
                <w:sz w:val="22"/>
                <w:szCs w:val="22"/>
              </w:rPr>
              <w:t>260240051/0100</w:t>
            </w:r>
          </w:p>
        </w:tc>
      </w:tr>
      <w:tr w:rsidR="002201D9" w:rsidRPr="00885FD6" w14:paraId="6D1EE10B" w14:textId="77777777" w:rsidTr="003E2605">
        <w:tc>
          <w:tcPr>
            <w:tcW w:w="2880" w:type="dxa"/>
          </w:tcPr>
          <w:p w14:paraId="1E791AC3" w14:textId="77777777" w:rsidR="002201D9" w:rsidRPr="00885FD6" w:rsidRDefault="002201D9" w:rsidP="003E2605">
            <w:pPr>
              <w:tabs>
                <w:tab w:val="left" w:pos="1701"/>
                <w:tab w:val="left" w:pos="4678"/>
              </w:tabs>
              <w:rPr>
                <w:rFonts w:ascii="Calibri" w:hAnsi="Calibri" w:cs="Garamond"/>
                <w:snapToGrid w:val="0"/>
              </w:rPr>
            </w:pPr>
            <w:r w:rsidRPr="00885FD6">
              <w:rPr>
                <w:rFonts w:ascii="Calibri" w:hAnsi="Calibri" w:cs="Garamond"/>
                <w:snapToGrid w:val="0"/>
                <w:sz w:val="22"/>
                <w:szCs w:val="22"/>
              </w:rPr>
              <w:t>Kontaktní osoba:</w:t>
            </w:r>
          </w:p>
        </w:tc>
        <w:tc>
          <w:tcPr>
            <w:tcW w:w="6120" w:type="dxa"/>
          </w:tcPr>
          <w:p w14:paraId="27045ADF" w14:textId="77777777" w:rsidR="002201D9" w:rsidRPr="00885FD6" w:rsidRDefault="002201D9" w:rsidP="003E2605">
            <w:pPr>
              <w:tabs>
                <w:tab w:val="left" w:pos="1701"/>
                <w:tab w:val="left" w:pos="4678"/>
              </w:tabs>
              <w:rPr>
                <w:rFonts w:ascii="Calibri" w:hAnsi="Calibri" w:cs="Garamond"/>
                <w:snapToGrid w:val="0"/>
              </w:rPr>
            </w:pPr>
            <w:r>
              <w:rPr>
                <w:rFonts w:ascii="Calibri" w:hAnsi="Calibri" w:cs="Garamond"/>
                <w:snapToGrid w:val="0"/>
                <w:sz w:val="22"/>
                <w:szCs w:val="22"/>
              </w:rPr>
              <w:t>Ing. arch. Vratislav Danda</w:t>
            </w:r>
          </w:p>
        </w:tc>
      </w:tr>
      <w:tr w:rsidR="002201D9" w:rsidRPr="00885FD6" w14:paraId="169412BA" w14:textId="77777777" w:rsidTr="003E2605">
        <w:tc>
          <w:tcPr>
            <w:tcW w:w="2880" w:type="dxa"/>
          </w:tcPr>
          <w:p w14:paraId="54AC6080" w14:textId="77777777" w:rsidR="002201D9" w:rsidRPr="00885FD6" w:rsidRDefault="002201D9" w:rsidP="003E2605">
            <w:pPr>
              <w:tabs>
                <w:tab w:val="left" w:pos="1701"/>
                <w:tab w:val="left" w:pos="4678"/>
              </w:tabs>
              <w:rPr>
                <w:rFonts w:ascii="Calibri" w:hAnsi="Calibri" w:cs="Garamond"/>
                <w:snapToGrid w:val="0"/>
              </w:rPr>
            </w:pPr>
            <w:r w:rsidRPr="00885FD6">
              <w:rPr>
                <w:rFonts w:ascii="Calibri" w:hAnsi="Calibri" w:cs="Garamond"/>
                <w:snapToGrid w:val="0"/>
                <w:sz w:val="22"/>
                <w:szCs w:val="22"/>
              </w:rPr>
              <w:t xml:space="preserve">Telefon:  </w:t>
            </w:r>
          </w:p>
        </w:tc>
        <w:tc>
          <w:tcPr>
            <w:tcW w:w="6120" w:type="dxa"/>
          </w:tcPr>
          <w:p w14:paraId="73FEF1ED" w14:textId="77777777" w:rsidR="002201D9" w:rsidRPr="00885FD6" w:rsidRDefault="002201D9" w:rsidP="003E2605">
            <w:pPr>
              <w:tabs>
                <w:tab w:val="left" w:pos="1701"/>
                <w:tab w:val="left" w:pos="4678"/>
              </w:tabs>
              <w:rPr>
                <w:rFonts w:ascii="Calibri" w:hAnsi="Calibri" w:cs="Garamond"/>
                <w:snapToGrid w:val="0"/>
              </w:rPr>
            </w:pPr>
            <w:r>
              <w:rPr>
                <w:rFonts w:ascii="Calibri" w:hAnsi="Calibri" w:cs="Garamond"/>
                <w:snapToGrid w:val="0"/>
                <w:sz w:val="22"/>
                <w:szCs w:val="22"/>
              </w:rPr>
              <w:t>602293401</w:t>
            </w:r>
          </w:p>
        </w:tc>
      </w:tr>
      <w:tr w:rsidR="002201D9" w:rsidRPr="00885FD6" w14:paraId="6E4381BC" w14:textId="77777777" w:rsidTr="003E2605">
        <w:tc>
          <w:tcPr>
            <w:tcW w:w="2880" w:type="dxa"/>
          </w:tcPr>
          <w:p w14:paraId="499F2656" w14:textId="77777777" w:rsidR="002201D9" w:rsidRPr="00885FD6" w:rsidRDefault="002201D9" w:rsidP="003E2605">
            <w:pPr>
              <w:tabs>
                <w:tab w:val="left" w:pos="1701"/>
                <w:tab w:val="left" w:pos="4678"/>
              </w:tabs>
              <w:rPr>
                <w:rFonts w:ascii="Calibri" w:hAnsi="Calibri" w:cs="Garamond"/>
                <w:snapToGrid w:val="0"/>
              </w:rPr>
            </w:pPr>
            <w:r w:rsidRPr="00885FD6">
              <w:rPr>
                <w:rFonts w:ascii="Calibri" w:hAnsi="Calibri" w:cs="Garamond"/>
                <w:snapToGrid w:val="0"/>
                <w:sz w:val="22"/>
                <w:szCs w:val="22"/>
              </w:rPr>
              <w:t>E-mail:</w:t>
            </w:r>
          </w:p>
        </w:tc>
        <w:tc>
          <w:tcPr>
            <w:tcW w:w="6120" w:type="dxa"/>
          </w:tcPr>
          <w:p w14:paraId="798E96FE" w14:textId="77777777" w:rsidR="002201D9" w:rsidRPr="00885FD6" w:rsidRDefault="002201D9" w:rsidP="003E2605">
            <w:pPr>
              <w:tabs>
                <w:tab w:val="left" w:pos="1701"/>
                <w:tab w:val="left" w:pos="4678"/>
              </w:tabs>
              <w:rPr>
                <w:rFonts w:ascii="Calibri" w:hAnsi="Calibri" w:cs="Garamond"/>
                <w:snapToGrid w:val="0"/>
              </w:rPr>
            </w:pPr>
            <w:r>
              <w:rPr>
                <w:rFonts w:ascii="Calibri" w:hAnsi="Calibri" w:cs="Garamond"/>
                <w:snapToGrid w:val="0"/>
                <w:sz w:val="22"/>
                <w:szCs w:val="22"/>
              </w:rPr>
              <w:t>vratislav.danda@andarch.cz</w:t>
            </w:r>
          </w:p>
        </w:tc>
      </w:tr>
    </w:tbl>
    <w:p w14:paraId="2ED5060E" w14:textId="77777777" w:rsidR="002201D9" w:rsidRPr="006C1ACC" w:rsidRDefault="002201D9" w:rsidP="002201D9">
      <w:pPr>
        <w:tabs>
          <w:tab w:val="left" w:pos="2977"/>
        </w:tabs>
        <w:spacing w:before="120"/>
        <w:jc w:val="both"/>
        <w:rPr>
          <w:rFonts w:ascii="Calibri" w:hAnsi="Calibri"/>
          <w:iCs/>
          <w:sz w:val="22"/>
          <w:szCs w:val="22"/>
        </w:rPr>
      </w:pPr>
      <w:r w:rsidRPr="006C1ACC">
        <w:rPr>
          <w:rFonts w:ascii="Calibri" w:hAnsi="Calibri"/>
          <w:iCs/>
          <w:sz w:val="22"/>
          <w:szCs w:val="22"/>
        </w:rPr>
        <w:t>(dále jen „</w:t>
      </w:r>
      <w:r w:rsidRPr="006C1ACC">
        <w:rPr>
          <w:rFonts w:ascii="Calibri" w:hAnsi="Calibri"/>
          <w:i/>
          <w:iCs/>
          <w:sz w:val="22"/>
          <w:szCs w:val="22"/>
        </w:rPr>
        <w:t>zhotovitel</w:t>
      </w:r>
      <w:r w:rsidRPr="006C1ACC">
        <w:rPr>
          <w:rFonts w:ascii="Calibri" w:hAnsi="Calibri"/>
          <w:iCs/>
          <w:sz w:val="22"/>
          <w:szCs w:val="22"/>
        </w:rPr>
        <w:t>“)</w:t>
      </w:r>
    </w:p>
    <w:p w14:paraId="7237C14B" w14:textId="77777777" w:rsidR="002201D9" w:rsidRDefault="002201D9" w:rsidP="00750F08">
      <w:pPr>
        <w:tabs>
          <w:tab w:val="left" w:pos="2977"/>
        </w:tabs>
        <w:spacing w:before="240"/>
        <w:jc w:val="both"/>
        <w:rPr>
          <w:rFonts w:ascii="Calibri" w:hAnsi="Calibri"/>
          <w:iCs/>
          <w:sz w:val="22"/>
          <w:szCs w:val="22"/>
        </w:rPr>
      </w:pPr>
    </w:p>
    <w:p w14:paraId="74989335" w14:textId="243DCEEB" w:rsidR="00750F08" w:rsidRPr="006C1ACC" w:rsidRDefault="00750F08" w:rsidP="00750F08">
      <w:pPr>
        <w:tabs>
          <w:tab w:val="left" w:pos="2977"/>
        </w:tabs>
        <w:spacing w:before="240"/>
        <w:jc w:val="both"/>
        <w:rPr>
          <w:rFonts w:ascii="Calibri" w:hAnsi="Calibri"/>
          <w:iCs/>
          <w:sz w:val="22"/>
          <w:szCs w:val="22"/>
        </w:rPr>
      </w:pPr>
      <w:r w:rsidRPr="006C1ACC">
        <w:rPr>
          <w:rFonts w:ascii="Calibri" w:hAnsi="Calibri"/>
          <w:iCs/>
          <w:sz w:val="22"/>
          <w:szCs w:val="22"/>
        </w:rPr>
        <w:t xml:space="preserve">(společně v dalším textu také jako </w:t>
      </w:r>
      <w:r w:rsidRPr="006C1ACC">
        <w:rPr>
          <w:rFonts w:ascii="Calibri" w:hAnsi="Calibri"/>
          <w:i/>
          <w:iCs/>
          <w:sz w:val="22"/>
          <w:szCs w:val="22"/>
        </w:rPr>
        <w:t>„smluvní strany“</w:t>
      </w:r>
      <w:r w:rsidRPr="006C1ACC">
        <w:rPr>
          <w:rFonts w:ascii="Calibri" w:hAnsi="Calibri"/>
          <w:iCs/>
          <w:sz w:val="22"/>
          <w:szCs w:val="22"/>
        </w:rPr>
        <w:t>)</w:t>
      </w:r>
    </w:p>
    <w:p w14:paraId="745469E0" w14:textId="77777777" w:rsidR="00750F08" w:rsidRPr="006C1ACC" w:rsidRDefault="00750F08" w:rsidP="00750F08">
      <w:pPr>
        <w:tabs>
          <w:tab w:val="left" w:pos="2977"/>
        </w:tabs>
        <w:spacing w:before="240"/>
        <w:jc w:val="center"/>
        <w:rPr>
          <w:rFonts w:ascii="Calibri" w:hAnsi="Calibri"/>
          <w:b/>
        </w:rPr>
      </w:pPr>
      <w:r w:rsidRPr="006C1ACC">
        <w:rPr>
          <w:rFonts w:ascii="Calibri" w:hAnsi="Calibri"/>
          <w:b/>
          <w:iCs/>
          <w:sz w:val="22"/>
          <w:szCs w:val="22"/>
        </w:rPr>
        <w:t>uzavřely níže uvedeného dne, měsíce a roku tuto smlouvu v následujícím znění:</w:t>
      </w:r>
    </w:p>
    <w:p w14:paraId="629BA64E" w14:textId="77777777" w:rsidR="00750F08" w:rsidRPr="006C1ACC" w:rsidRDefault="00750F08" w:rsidP="00750F08">
      <w:pPr>
        <w:pStyle w:val="Smlouva2"/>
        <w:outlineLvl w:val="0"/>
        <w:rPr>
          <w:rFonts w:ascii="Calibri" w:hAnsi="Calibri"/>
          <w:sz w:val="22"/>
          <w:szCs w:val="22"/>
        </w:rPr>
      </w:pPr>
      <w:r w:rsidRPr="006C1ACC">
        <w:rPr>
          <w:rFonts w:ascii="Calibri" w:hAnsi="Calibri"/>
          <w:sz w:val="22"/>
          <w:szCs w:val="22"/>
        </w:rPr>
        <w:lastRenderedPageBreak/>
        <w:t>I.</w:t>
      </w:r>
    </w:p>
    <w:p w14:paraId="0847EA63" w14:textId="77777777" w:rsidR="00750F08" w:rsidRPr="006C1ACC" w:rsidRDefault="00750F08" w:rsidP="00750F08">
      <w:pPr>
        <w:pStyle w:val="Smlouva2"/>
        <w:spacing w:after="120"/>
        <w:rPr>
          <w:rFonts w:ascii="Calibri" w:hAnsi="Calibri"/>
          <w:sz w:val="22"/>
          <w:szCs w:val="22"/>
        </w:rPr>
      </w:pPr>
      <w:r w:rsidRPr="006C1ACC">
        <w:rPr>
          <w:rFonts w:ascii="Calibri" w:hAnsi="Calibri"/>
          <w:sz w:val="22"/>
          <w:szCs w:val="22"/>
        </w:rPr>
        <w:t>Úvodní ustanovení</w:t>
      </w:r>
    </w:p>
    <w:p w14:paraId="49F78898" w14:textId="26C9AA38" w:rsidR="00750F08" w:rsidRPr="006C1ACC" w:rsidRDefault="00750F08" w:rsidP="0091327A">
      <w:pPr>
        <w:pStyle w:val="OdstavecSmlouvy"/>
        <w:keepLines w:val="0"/>
        <w:numPr>
          <w:ilvl w:val="0"/>
          <w:numId w:val="18"/>
        </w:numPr>
        <w:tabs>
          <w:tab w:val="clear" w:pos="426"/>
          <w:tab w:val="clear" w:pos="1701"/>
        </w:tabs>
        <w:spacing w:before="120" w:after="0"/>
        <w:rPr>
          <w:rFonts w:ascii="Calibri" w:hAnsi="Calibri"/>
          <w:sz w:val="22"/>
          <w:szCs w:val="22"/>
        </w:rPr>
      </w:pPr>
      <w:r w:rsidRPr="006C1ACC">
        <w:rPr>
          <w:rFonts w:ascii="Calibri" w:hAnsi="Calibri"/>
          <w:sz w:val="22"/>
          <w:szCs w:val="22"/>
        </w:rPr>
        <w:t>Tato smlouva je uzavřena dle § 1746 odst. 2 zákona č. 89/2012 Sb., občanský zákoník</w:t>
      </w:r>
      <w:r w:rsidR="00766A4E">
        <w:rPr>
          <w:rFonts w:ascii="Calibri" w:hAnsi="Calibri"/>
          <w:sz w:val="22"/>
          <w:szCs w:val="22"/>
        </w:rPr>
        <w:t>, ve znění pozdějších předpisů</w:t>
      </w:r>
      <w:r w:rsidRPr="006C1ACC">
        <w:rPr>
          <w:rFonts w:ascii="Calibri" w:hAnsi="Calibri"/>
          <w:sz w:val="22"/>
          <w:szCs w:val="22"/>
        </w:rPr>
        <w:t xml:space="preserve"> (dále jen „</w:t>
      </w:r>
      <w:r w:rsidRPr="00766A4E">
        <w:rPr>
          <w:rFonts w:ascii="Calibri" w:hAnsi="Calibri"/>
          <w:i/>
          <w:sz w:val="22"/>
          <w:szCs w:val="22"/>
        </w:rPr>
        <w:t>občanský zákoník</w:t>
      </w:r>
      <w:r w:rsidR="00766A4E">
        <w:rPr>
          <w:rFonts w:ascii="Calibri" w:hAnsi="Calibri"/>
          <w:sz w:val="22"/>
          <w:szCs w:val="22"/>
        </w:rPr>
        <w:t>“</w:t>
      </w:r>
      <w:r w:rsidRPr="006C1ACC">
        <w:rPr>
          <w:rFonts w:ascii="Calibri" w:hAnsi="Calibri"/>
          <w:sz w:val="22"/>
          <w:szCs w:val="22"/>
        </w:rPr>
        <w:t>), za přiměřeného použití ustanovení upravujících smlouvu o dílo dle § 258</w:t>
      </w:r>
      <w:r w:rsidR="00F34429">
        <w:rPr>
          <w:rFonts w:ascii="Calibri" w:hAnsi="Calibri"/>
          <w:sz w:val="22"/>
          <w:szCs w:val="22"/>
        </w:rPr>
        <w:t xml:space="preserve">6 a násl. občanského zákoníku, </w:t>
      </w:r>
      <w:r w:rsidRPr="006C1ACC">
        <w:rPr>
          <w:rFonts w:ascii="Calibri" w:hAnsi="Calibri"/>
          <w:sz w:val="22"/>
          <w:szCs w:val="22"/>
        </w:rPr>
        <w:t>příkaz dle § 2430 a násl. občanského zákoníku</w:t>
      </w:r>
      <w:r w:rsidR="00F34429">
        <w:rPr>
          <w:rFonts w:ascii="Calibri" w:hAnsi="Calibri"/>
          <w:sz w:val="22"/>
          <w:szCs w:val="22"/>
        </w:rPr>
        <w:t xml:space="preserve"> </w:t>
      </w:r>
      <w:r w:rsidR="00F34429" w:rsidRPr="00F34429">
        <w:rPr>
          <w:rFonts w:ascii="Calibri" w:hAnsi="Calibri"/>
          <w:sz w:val="22"/>
          <w:szCs w:val="22"/>
        </w:rPr>
        <w:t>a licenci dle § 2358 a násl. občanského zákoníku</w:t>
      </w:r>
      <w:r w:rsidRPr="006C1ACC">
        <w:rPr>
          <w:rFonts w:ascii="Calibri" w:hAnsi="Calibri"/>
          <w:sz w:val="22"/>
          <w:szCs w:val="22"/>
        </w:rPr>
        <w:t>. Práva a povinnosti stran touto smlouvou neupravená se řídí příslušnými ustanoveními občanského zákoníku</w:t>
      </w:r>
      <w:r w:rsidR="00F34429">
        <w:rPr>
          <w:rFonts w:ascii="Calibri" w:hAnsi="Calibri"/>
          <w:sz w:val="22"/>
          <w:szCs w:val="22"/>
        </w:rPr>
        <w:t xml:space="preserve"> </w:t>
      </w:r>
      <w:r w:rsidR="00F34429" w:rsidRPr="00F34429">
        <w:rPr>
          <w:rFonts w:ascii="Calibri" w:hAnsi="Calibri"/>
          <w:sz w:val="22"/>
          <w:szCs w:val="22"/>
        </w:rPr>
        <w:t>a zákonem č.</w:t>
      </w:r>
      <w:r w:rsidR="0081399F">
        <w:rPr>
          <w:rFonts w:ascii="Calibri" w:hAnsi="Calibri"/>
          <w:sz w:val="22"/>
          <w:szCs w:val="22"/>
        </w:rPr>
        <w:t> </w:t>
      </w:r>
      <w:r w:rsidR="00F34429" w:rsidRPr="00F34429">
        <w:rPr>
          <w:rFonts w:ascii="Calibri" w:hAnsi="Calibri"/>
          <w:sz w:val="22"/>
          <w:szCs w:val="22"/>
        </w:rPr>
        <w:t>121/2000 Sb., o právu autorském, o právech souvisejících s právem autorským a o změně některých zákonů (autorský zákon), ve znění pozdějších předpisů</w:t>
      </w:r>
      <w:r w:rsidR="003D71CF">
        <w:rPr>
          <w:rFonts w:ascii="Calibri" w:hAnsi="Calibri"/>
          <w:sz w:val="22"/>
          <w:szCs w:val="22"/>
        </w:rPr>
        <w:t xml:space="preserve"> (dále jen „</w:t>
      </w:r>
      <w:r w:rsidR="003D71CF" w:rsidRPr="003D71CF">
        <w:rPr>
          <w:rFonts w:ascii="Calibri" w:hAnsi="Calibri"/>
          <w:i/>
          <w:sz w:val="22"/>
          <w:szCs w:val="22"/>
        </w:rPr>
        <w:t>autorský zákon</w:t>
      </w:r>
      <w:r w:rsidR="003D71CF">
        <w:rPr>
          <w:rFonts w:ascii="Calibri" w:hAnsi="Calibri"/>
          <w:sz w:val="22"/>
          <w:szCs w:val="22"/>
        </w:rPr>
        <w:t>“)</w:t>
      </w:r>
      <w:r w:rsidRPr="006C1ACC">
        <w:rPr>
          <w:rFonts w:ascii="Calibri" w:hAnsi="Calibri"/>
          <w:sz w:val="22"/>
          <w:szCs w:val="22"/>
        </w:rPr>
        <w:t xml:space="preserve">. </w:t>
      </w:r>
    </w:p>
    <w:p w14:paraId="384004A3" w14:textId="77777777" w:rsidR="00750F08" w:rsidRPr="006C1ACC" w:rsidRDefault="00750F08" w:rsidP="0091327A">
      <w:pPr>
        <w:pStyle w:val="OdstavecSmlouvy"/>
        <w:keepLines w:val="0"/>
        <w:numPr>
          <w:ilvl w:val="0"/>
          <w:numId w:val="18"/>
        </w:numPr>
        <w:tabs>
          <w:tab w:val="left" w:pos="851"/>
          <w:tab w:val="left" w:pos="1348"/>
        </w:tabs>
        <w:spacing w:before="120" w:after="0"/>
        <w:rPr>
          <w:rFonts w:ascii="Calibri" w:hAnsi="Calibri"/>
          <w:sz w:val="22"/>
          <w:szCs w:val="22"/>
        </w:rPr>
      </w:pPr>
      <w:r w:rsidRPr="006C1ACC">
        <w:rPr>
          <w:rFonts w:ascii="Calibri" w:hAnsi="Calibri"/>
          <w:sz w:val="22"/>
          <w:szCs w:val="22"/>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0AFEBDC1" w14:textId="095ABEE1" w:rsidR="00750F08" w:rsidRPr="006C1ACC" w:rsidRDefault="00750F08" w:rsidP="0091327A">
      <w:pPr>
        <w:pStyle w:val="OdstavecSmlouvy"/>
        <w:keepLines w:val="0"/>
        <w:numPr>
          <w:ilvl w:val="0"/>
          <w:numId w:val="18"/>
        </w:numPr>
        <w:tabs>
          <w:tab w:val="left" w:pos="851"/>
          <w:tab w:val="left" w:pos="1348"/>
        </w:tabs>
        <w:spacing w:before="120" w:after="0"/>
        <w:rPr>
          <w:rFonts w:ascii="Calibri" w:hAnsi="Calibri"/>
          <w:sz w:val="22"/>
          <w:szCs w:val="22"/>
        </w:rPr>
      </w:pPr>
      <w:r w:rsidRPr="006C1ACC">
        <w:rPr>
          <w:rFonts w:ascii="Calibri" w:hAnsi="Calibri"/>
          <w:sz w:val="22"/>
          <w:szCs w:val="22"/>
        </w:rPr>
        <w:t>Zhotovitel podpisem této smlouvy prohlašuje, že si prost</w:t>
      </w:r>
      <w:r w:rsidR="00766A4E">
        <w:rPr>
          <w:rFonts w:ascii="Calibri" w:hAnsi="Calibri"/>
          <w:sz w:val="22"/>
          <w:szCs w:val="22"/>
        </w:rPr>
        <w:t>udoval a detailně se seznámil se</w:t>
      </w:r>
      <w:r w:rsidRPr="006C1ACC">
        <w:rPr>
          <w:rFonts w:ascii="Calibri" w:hAnsi="Calibri"/>
          <w:sz w:val="22"/>
          <w:szCs w:val="22"/>
        </w:rPr>
        <w:t xml:space="preserve"> zadávací dokumentací veřejné zakázky s názvem </w:t>
      </w:r>
      <w:r w:rsidR="00427179">
        <w:rPr>
          <w:rFonts w:ascii="Calibri" w:hAnsi="Calibri"/>
          <w:b/>
          <w:bCs/>
          <w:sz w:val="22"/>
          <w:szCs w:val="22"/>
        </w:rPr>
        <w:t>Rozšíření výběhu medvěda ledního</w:t>
      </w:r>
      <w:r w:rsidR="00564F61" w:rsidRPr="00564F61">
        <w:rPr>
          <w:rFonts w:ascii="Calibri" w:hAnsi="Calibri"/>
          <w:b/>
          <w:bCs/>
          <w:sz w:val="22"/>
          <w:szCs w:val="22"/>
        </w:rPr>
        <w:t xml:space="preserve"> – projektová dokumentace</w:t>
      </w:r>
      <w:r w:rsidR="00564F61">
        <w:rPr>
          <w:rFonts w:ascii="Calibri" w:hAnsi="Calibri"/>
          <w:sz w:val="22"/>
          <w:szCs w:val="22"/>
        </w:rPr>
        <w:t xml:space="preserve"> </w:t>
      </w:r>
      <w:r w:rsidRPr="006C1ACC">
        <w:rPr>
          <w:rFonts w:ascii="Calibri" w:hAnsi="Calibri"/>
          <w:sz w:val="22"/>
          <w:szCs w:val="22"/>
        </w:rPr>
        <w:t xml:space="preserve">(dále jen </w:t>
      </w:r>
      <w:r w:rsidRPr="006C1ACC">
        <w:rPr>
          <w:rFonts w:ascii="Calibri" w:hAnsi="Calibri"/>
          <w:i/>
          <w:sz w:val="22"/>
          <w:szCs w:val="22"/>
        </w:rPr>
        <w:t>„veřejná zakázka“</w:t>
      </w:r>
      <w:r w:rsidR="00766A4E">
        <w:rPr>
          <w:rFonts w:ascii="Calibri" w:hAnsi="Calibri"/>
          <w:sz w:val="22"/>
          <w:szCs w:val="22"/>
        </w:rPr>
        <w:t>)</w:t>
      </w:r>
      <w:r w:rsidR="0081399F">
        <w:rPr>
          <w:rFonts w:ascii="Calibri" w:hAnsi="Calibri"/>
          <w:sz w:val="22"/>
          <w:szCs w:val="22"/>
        </w:rPr>
        <w:t xml:space="preserve"> </w:t>
      </w:r>
      <w:r w:rsidR="00303759">
        <w:rPr>
          <w:rFonts w:ascii="Calibri" w:hAnsi="Calibri"/>
          <w:sz w:val="22"/>
          <w:szCs w:val="22"/>
        </w:rPr>
        <w:t>v</w:t>
      </w:r>
      <w:r w:rsidR="00303759" w:rsidRPr="00303759">
        <w:rPr>
          <w:rFonts w:ascii="Calibri" w:hAnsi="Calibri"/>
          <w:sz w:val="22"/>
          <w:szCs w:val="22"/>
        </w:rPr>
        <w:t xml:space="preserve"> </w:t>
      </w:r>
      <w:r w:rsidR="00303759">
        <w:rPr>
          <w:rFonts w:ascii="Calibri" w:hAnsi="Calibri"/>
          <w:sz w:val="22"/>
          <w:szCs w:val="22"/>
        </w:rPr>
        <w:t>rámci zadávacího řízení, které předcházelo</w:t>
      </w:r>
      <w:r w:rsidR="00303759" w:rsidRPr="006C1ACC">
        <w:rPr>
          <w:rFonts w:ascii="Calibri" w:hAnsi="Calibri"/>
          <w:sz w:val="22"/>
          <w:szCs w:val="22"/>
        </w:rPr>
        <w:t xml:space="preserve"> uzavření této smlouvy</w:t>
      </w:r>
      <w:r w:rsidR="00303759">
        <w:rPr>
          <w:rFonts w:ascii="Calibri" w:hAnsi="Calibri"/>
          <w:sz w:val="22"/>
          <w:szCs w:val="22"/>
        </w:rPr>
        <w:t>.</w:t>
      </w:r>
    </w:p>
    <w:p w14:paraId="69C2551A" w14:textId="77777777" w:rsidR="00750F08" w:rsidRPr="006C1ACC" w:rsidRDefault="00750F08" w:rsidP="0091327A">
      <w:pPr>
        <w:pStyle w:val="OdstavecSmlouvy"/>
        <w:keepLines w:val="0"/>
        <w:numPr>
          <w:ilvl w:val="0"/>
          <w:numId w:val="18"/>
        </w:numPr>
        <w:tabs>
          <w:tab w:val="left" w:pos="851"/>
          <w:tab w:val="left" w:pos="1348"/>
        </w:tabs>
        <w:spacing w:before="120" w:after="0"/>
        <w:rPr>
          <w:rFonts w:ascii="Calibri" w:hAnsi="Calibri"/>
          <w:sz w:val="22"/>
          <w:szCs w:val="22"/>
        </w:rPr>
      </w:pPr>
      <w:r w:rsidRPr="006C1ACC">
        <w:rPr>
          <w:rFonts w:ascii="Calibri" w:hAnsi="Calibri"/>
          <w:sz w:val="22"/>
          <w:szCs w:val="22"/>
        </w:rPr>
        <w:t xml:space="preserve">Zhotovitel potvrzuje, že se detailně seznámil s rozsahem a povahou díla, že jsou mu známy veškeré technické, kvalitativní a jiné podmínky nezbytné k realizaci díla a že disponuje takovou kapacitou a odbornými znalostmi, které jsou nezbytné pro realizaci díla za dohodnutou maximální smluvní cenu uvedenou v článku IV. této smlouvy, a to rovněž ve vazbě na jím prokázanou kvalifikaci pro plnění veřejné zakázky.  </w:t>
      </w:r>
    </w:p>
    <w:p w14:paraId="5F47A4EE" w14:textId="77777777" w:rsidR="00750F08" w:rsidRPr="006C1ACC" w:rsidRDefault="00750F08" w:rsidP="00750F08">
      <w:pPr>
        <w:pStyle w:val="Smlouva2"/>
        <w:outlineLvl w:val="0"/>
        <w:rPr>
          <w:rFonts w:ascii="Calibri" w:hAnsi="Calibri"/>
          <w:sz w:val="22"/>
          <w:szCs w:val="22"/>
        </w:rPr>
      </w:pPr>
    </w:p>
    <w:p w14:paraId="5A8F1A2C" w14:textId="77777777" w:rsidR="00750F08" w:rsidRPr="006C1ACC" w:rsidRDefault="00750F08" w:rsidP="00750F08">
      <w:pPr>
        <w:pStyle w:val="Smlouva2"/>
        <w:outlineLvl w:val="0"/>
        <w:rPr>
          <w:rFonts w:ascii="Calibri" w:hAnsi="Calibri"/>
          <w:sz w:val="22"/>
          <w:szCs w:val="22"/>
        </w:rPr>
      </w:pPr>
      <w:r w:rsidRPr="006C1ACC">
        <w:rPr>
          <w:rFonts w:ascii="Calibri" w:hAnsi="Calibri"/>
          <w:sz w:val="22"/>
          <w:szCs w:val="22"/>
        </w:rPr>
        <w:t>II.</w:t>
      </w:r>
    </w:p>
    <w:p w14:paraId="3EEBF069" w14:textId="77777777" w:rsidR="00750F08" w:rsidRPr="006C1ACC" w:rsidRDefault="00750F08" w:rsidP="00750F08">
      <w:pPr>
        <w:pStyle w:val="Smlouva2"/>
        <w:spacing w:after="120"/>
        <w:rPr>
          <w:rFonts w:ascii="Calibri" w:hAnsi="Calibri"/>
          <w:sz w:val="22"/>
          <w:szCs w:val="22"/>
        </w:rPr>
      </w:pPr>
      <w:r w:rsidRPr="006C1ACC">
        <w:rPr>
          <w:rFonts w:ascii="Calibri" w:hAnsi="Calibri"/>
          <w:sz w:val="22"/>
          <w:szCs w:val="22"/>
        </w:rPr>
        <w:t>Předmět smlouvy</w:t>
      </w:r>
    </w:p>
    <w:p w14:paraId="2FC328DD" w14:textId="05EB782A" w:rsidR="00750F08" w:rsidRPr="000868E8" w:rsidRDefault="00750F08" w:rsidP="00EB647F">
      <w:pPr>
        <w:pStyle w:val="OdstavecSmlouvy"/>
        <w:keepLines w:val="0"/>
        <w:numPr>
          <w:ilvl w:val="0"/>
          <w:numId w:val="25"/>
        </w:numPr>
        <w:tabs>
          <w:tab w:val="left" w:pos="851"/>
          <w:tab w:val="left" w:pos="1348"/>
        </w:tabs>
        <w:spacing w:before="120" w:after="100"/>
        <w:ind w:left="357" w:hanging="357"/>
        <w:rPr>
          <w:rFonts w:ascii="Calibri" w:hAnsi="Calibri"/>
          <w:sz w:val="22"/>
          <w:szCs w:val="22"/>
        </w:rPr>
      </w:pPr>
      <w:r w:rsidRPr="00737DDB">
        <w:rPr>
          <w:rFonts w:ascii="Calibri" w:hAnsi="Calibri"/>
          <w:sz w:val="22"/>
          <w:szCs w:val="22"/>
        </w:rPr>
        <w:t xml:space="preserve">Předmětem této smlouvy je závazek zhotovitele provést níže specifikované dílo, a to v souladu se všemi závaznými právními předpisy, jakož i sjednanými podmínkami, a současně závazek objednatele </w:t>
      </w:r>
      <w:r w:rsidR="00DB7FD1" w:rsidRPr="00737DDB">
        <w:rPr>
          <w:rFonts w:ascii="Calibri" w:hAnsi="Calibri"/>
          <w:sz w:val="22"/>
          <w:szCs w:val="22"/>
        </w:rPr>
        <w:t xml:space="preserve">převzít řádně provedené dílo a </w:t>
      </w:r>
      <w:r w:rsidRPr="00737DDB">
        <w:rPr>
          <w:rFonts w:ascii="Calibri" w:hAnsi="Calibri"/>
          <w:sz w:val="22"/>
          <w:szCs w:val="22"/>
        </w:rPr>
        <w:t xml:space="preserve">zaplatit zhotoviteli za řádně a včas provedené dílo cenu </w:t>
      </w:r>
      <w:r w:rsidR="008A3016" w:rsidRPr="00737DDB">
        <w:rPr>
          <w:rFonts w:ascii="Calibri" w:hAnsi="Calibri"/>
          <w:sz w:val="22"/>
          <w:szCs w:val="22"/>
        </w:rPr>
        <w:t>ve výši a za podmínek sjednaných touto smlouvou</w:t>
      </w:r>
      <w:r w:rsidRPr="00737DDB">
        <w:rPr>
          <w:rFonts w:ascii="Calibri" w:hAnsi="Calibri"/>
          <w:sz w:val="22"/>
          <w:szCs w:val="22"/>
        </w:rPr>
        <w:t xml:space="preserve">. Dílem se pro účely této smlouvy rozumí komplexní </w:t>
      </w:r>
      <w:r w:rsidR="00303759" w:rsidRPr="00737DDB">
        <w:rPr>
          <w:rFonts w:ascii="Calibri" w:hAnsi="Calibri"/>
          <w:sz w:val="22"/>
          <w:szCs w:val="22"/>
        </w:rPr>
        <w:t>zpracování</w:t>
      </w:r>
      <w:r w:rsidRPr="00737DDB">
        <w:rPr>
          <w:rFonts w:ascii="Calibri" w:hAnsi="Calibri"/>
          <w:sz w:val="22"/>
          <w:szCs w:val="22"/>
        </w:rPr>
        <w:t xml:space="preserve"> projektové dokumentace stavby </w:t>
      </w:r>
      <w:r w:rsidR="00CF282B" w:rsidRPr="00737DDB">
        <w:rPr>
          <w:rFonts w:ascii="Calibri" w:hAnsi="Calibri"/>
          <w:b/>
          <w:sz w:val="22"/>
          <w:szCs w:val="22"/>
        </w:rPr>
        <w:t>„</w:t>
      </w:r>
      <w:r w:rsidR="00564F61" w:rsidRPr="00737DDB">
        <w:rPr>
          <w:rFonts w:ascii="Calibri" w:hAnsi="Calibri"/>
          <w:b/>
          <w:sz w:val="22"/>
          <w:szCs w:val="22"/>
        </w:rPr>
        <w:t xml:space="preserve">Zoo Brno – </w:t>
      </w:r>
      <w:r w:rsidR="00427179" w:rsidRPr="00737DDB">
        <w:rPr>
          <w:rFonts w:ascii="Calibri" w:hAnsi="Calibri"/>
          <w:b/>
          <w:sz w:val="22"/>
          <w:szCs w:val="22"/>
        </w:rPr>
        <w:t>Rozšíření výběhu medvěda ledního</w:t>
      </w:r>
      <w:r w:rsidR="00CF282B" w:rsidRPr="00737DDB">
        <w:rPr>
          <w:rFonts w:ascii="Calibri" w:hAnsi="Calibri"/>
          <w:b/>
          <w:sz w:val="22"/>
          <w:szCs w:val="22"/>
        </w:rPr>
        <w:t>“</w:t>
      </w:r>
      <w:r w:rsidRPr="00737DDB">
        <w:rPr>
          <w:rFonts w:ascii="Calibri" w:hAnsi="Calibri"/>
          <w:sz w:val="22"/>
          <w:szCs w:val="22"/>
        </w:rPr>
        <w:t xml:space="preserve"> (dále jen </w:t>
      </w:r>
      <w:r w:rsidRPr="00737DDB">
        <w:rPr>
          <w:rFonts w:ascii="Calibri" w:hAnsi="Calibri"/>
          <w:i/>
          <w:sz w:val="22"/>
          <w:szCs w:val="22"/>
        </w:rPr>
        <w:t>„stavba“),</w:t>
      </w:r>
      <w:r w:rsidRPr="00737DDB">
        <w:rPr>
          <w:rFonts w:ascii="Calibri" w:hAnsi="Calibri"/>
          <w:sz w:val="22"/>
          <w:szCs w:val="22"/>
        </w:rPr>
        <w:t xml:space="preserve"> a dále provedení níže uvedených odborných činností souvisejících s provedením díla dle této smlouvy.</w:t>
      </w:r>
      <w:r w:rsidR="00303759" w:rsidRPr="00737DDB">
        <w:rPr>
          <w:rFonts w:ascii="Calibri" w:hAnsi="Calibri"/>
          <w:sz w:val="22"/>
          <w:szCs w:val="22"/>
        </w:rPr>
        <w:t xml:space="preserve"> </w:t>
      </w:r>
      <w:r w:rsidR="000002ED" w:rsidRPr="00737DDB">
        <w:rPr>
          <w:rFonts w:ascii="Calibri" w:hAnsi="Calibri"/>
          <w:sz w:val="22"/>
          <w:szCs w:val="22"/>
        </w:rPr>
        <w:t xml:space="preserve">Dílo bude provedeno tak, aby odpovídalo požadavkům objednatele a respektovalo </w:t>
      </w:r>
      <w:r w:rsidR="00243E84" w:rsidRPr="00737DDB">
        <w:rPr>
          <w:rFonts w:ascii="Calibri" w:hAnsi="Calibri"/>
          <w:sz w:val="22"/>
          <w:szCs w:val="22"/>
        </w:rPr>
        <w:t>návrh</w:t>
      </w:r>
      <w:r w:rsidR="000002ED" w:rsidRPr="00737DDB">
        <w:rPr>
          <w:rFonts w:ascii="Calibri" w:hAnsi="Calibri"/>
          <w:sz w:val="22"/>
          <w:szCs w:val="22"/>
        </w:rPr>
        <w:t xml:space="preserve"> </w:t>
      </w:r>
      <w:r w:rsidR="000002ED" w:rsidRPr="00737DDB">
        <w:rPr>
          <w:rFonts w:ascii="Calibri" w:hAnsi="Calibri"/>
          <w:b/>
          <w:bCs/>
          <w:sz w:val="22"/>
          <w:szCs w:val="22"/>
        </w:rPr>
        <w:t>„</w:t>
      </w:r>
      <w:r w:rsidR="00243E84" w:rsidRPr="00737DDB">
        <w:rPr>
          <w:rFonts w:ascii="Calibri" w:hAnsi="Calibri"/>
          <w:b/>
          <w:bCs/>
          <w:sz w:val="22"/>
          <w:szCs w:val="22"/>
        </w:rPr>
        <w:t>Situace – rozšíření výběhu ledního medvěda</w:t>
      </w:r>
      <w:r w:rsidR="000002ED" w:rsidRPr="00737DDB">
        <w:rPr>
          <w:rFonts w:ascii="Calibri" w:hAnsi="Calibri"/>
          <w:b/>
          <w:bCs/>
          <w:sz w:val="22"/>
          <w:szCs w:val="22"/>
        </w:rPr>
        <w:t>“ zpracovan</w:t>
      </w:r>
      <w:r w:rsidR="00243E84" w:rsidRPr="00737DDB">
        <w:rPr>
          <w:rFonts w:ascii="Calibri" w:hAnsi="Calibri"/>
          <w:b/>
          <w:bCs/>
          <w:sz w:val="22"/>
          <w:szCs w:val="22"/>
        </w:rPr>
        <w:t>ý</w:t>
      </w:r>
      <w:r w:rsidR="000002ED" w:rsidRPr="00737DDB">
        <w:rPr>
          <w:rFonts w:ascii="Calibri" w:hAnsi="Calibri"/>
          <w:b/>
          <w:bCs/>
          <w:sz w:val="22"/>
          <w:szCs w:val="22"/>
        </w:rPr>
        <w:t xml:space="preserve"> v říjnu 2020 společností </w:t>
      </w:r>
      <w:r w:rsidR="00243E84" w:rsidRPr="00737DDB">
        <w:rPr>
          <w:rFonts w:ascii="Calibri" w:hAnsi="Calibri"/>
          <w:b/>
          <w:bCs/>
          <w:sz w:val="22"/>
          <w:szCs w:val="22"/>
        </w:rPr>
        <w:t>AND</w:t>
      </w:r>
      <w:r w:rsidR="000002ED" w:rsidRPr="00737DDB">
        <w:rPr>
          <w:rFonts w:ascii="Calibri" w:hAnsi="Calibri"/>
          <w:b/>
          <w:bCs/>
          <w:sz w:val="22"/>
          <w:szCs w:val="22"/>
        </w:rPr>
        <w:t>, s</w:t>
      </w:r>
      <w:r w:rsidR="00243E84" w:rsidRPr="00737DDB">
        <w:rPr>
          <w:rFonts w:ascii="Calibri" w:hAnsi="Calibri"/>
          <w:b/>
          <w:bCs/>
          <w:sz w:val="22"/>
          <w:szCs w:val="22"/>
        </w:rPr>
        <w:t>pol. s r. o.</w:t>
      </w:r>
      <w:r w:rsidR="000002ED" w:rsidRPr="00737DDB">
        <w:rPr>
          <w:rFonts w:ascii="Calibri" w:hAnsi="Calibri"/>
          <w:b/>
          <w:bCs/>
          <w:sz w:val="22"/>
          <w:szCs w:val="22"/>
        </w:rPr>
        <w:t xml:space="preserve">, se sídlem </w:t>
      </w:r>
      <w:r w:rsidR="00243E84" w:rsidRPr="00737DDB">
        <w:rPr>
          <w:rFonts w:ascii="Calibri" w:hAnsi="Calibri"/>
          <w:b/>
          <w:bCs/>
          <w:sz w:val="22"/>
          <w:szCs w:val="22"/>
        </w:rPr>
        <w:t>Petra Bezruče 25/925</w:t>
      </w:r>
      <w:r w:rsidR="000002ED" w:rsidRPr="00737DDB">
        <w:rPr>
          <w:rFonts w:ascii="Calibri" w:hAnsi="Calibri"/>
          <w:b/>
          <w:bCs/>
          <w:sz w:val="22"/>
          <w:szCs w:val="22"/>
        </w:rPr>
        <w:t xml:space="preserve">, </w:t>
      </w:r>
      <w:r w:rsidR="00243E84" w:rsidRPr="00737DDB">
        <w:rPr>
          <w:rFonts w:ascii="Calibri" w:hAnsi="Calibri"/>
          <w:b/>
          <w:bCs/>
          <w:sz w:val="22"/>
          <w:szCs w:val="22"/>
        </w:rPr>
        <w:t>182 00 Praha</w:t>
      </w:r>
      <w:r w:rsidR="000002ED" w:rsidRPr="00737DDB">
        <w:rPr>
          <w:rFonts w:ascii="Calibri" w:hAnsi="Calibri"/>
          <w:b/>
          <w:bCs/>
          <w:sz w:val="22"/>
          <w:szCs w:val="22"/>
        </w:rPr>
        <w:t xml:space="preserve">, IČO: </w:t>
      </w:r>
      <w:r w:rsidR="00243E84" w:rsidRPr="00737DDB">
        <w:rPr>
          <w:rFonts w:ascii="Calibri" w:hAnsi="Calibri"/>
          <w:b/>
          <w:bCs/>
          <w:sz w:val="22"/>
          <w:szCs w:val="22"/>
        </w:rPr>
        <w:t>40767141</w:t>
      </w:r>
      <w:r w:rsidR="000002ED" w:rsidRPr="00737DDB">
        <w:rPr>
          <w:rFonts w:ascii="Calibri" w:hAnsi="Calibri"/>
          <w:b/>
          <w:bCs/>
          <w:sz w:val="22"/>
          <w:szCs w:val="22"/>
        </w:rPr>
        <w:t xml:space="preserve">, </w:t>
      </w:r>
      <w:r w:rsidR="000002ED" w:rsidRPr="00737DDB">
        <w:rPr>
          <w:rFonts w:ascii="Calibri" w:hAnsi="Calibri"/>
          <w:sz w:val="22"/>
          <w:szCs w:val="22"/>
        </w:rPr>
        <w:t>která byla zhotoviteli</w:t>
      </w:r>
      <w:r w:rsidR="00303759" w:rsidRPr="00737DDB">
        <w:rPr>
          <w:rFonts w:ascii="Calibri" w:hAnsi="Calibri"/>
          <w:sz w:val="22"/>
          <w:szCs w:val="22"/>
        </w:rPr>
        <w:t xml:space="preserve"> objednatelem předána jako součást zadávací dokumentace.</w:t>
      </w:r>
      <w:r w:rsidR="00737DDB">
        <w:rPr>
          <w:rFonts w:ascii="Calibri" w:hAnsi="Calibri"/>
          <w:sz w:val="22"/>
          <w:szCs w:val="22"/>
        </w:rPr>
        <w:t xml:space="preserve"> </w:t>
      </w:r>
      <w:r w:rsidRPr="000868E8">
        <w:rPr>
          <w:rFonts w:ascii="Calibri" w:hAnsi="Calibri"/>
          <w:sz w:val="22"/>
          <w:szCs w:val="22"/>
        </w:rPr>
        <w:t>Realizací stavby dle projektové dokumentace bud</w:t>
      </w:r>
      <w:r w:rsidR="000868E8" w:rsidRPr="000868E8">
        <w:rPr>
          <w:rFonts w:ascii="Calibri" w:hAnsi="Calibri"/>
          <w:sz w:val="22"/>
          <w:szCs w:val="22"/>
        </w:rPr>
        <w:t>e dotčen</w:t>
      </w:r>
      <w:r w:rsidR="000002ED" w:rsidRPr="000868E8">
        <w:rPr>
          <w:rFonts w:ascii="Calibri" w:hAnsi="Calibri"/>
          <w:sz w:val="22"/>
          <w:szCs w:val="22"/>
        </w:rPr>
        <w:t xml:space="preserve"> </w:t>
      </w:r>
      <w:r w:rsidR="00CF282B" w:rsidRPr="000868E8">
        <w:rPr>
          <w:rFonts w:ascii="Calibri" w:hAnsi="Calibri"/>
          <w:sz w:val="22"/>
          <w:szCs w:val="22"/>
        </w:rPr>
        <w:t>pozem</w:t>
      </w:r>
      <w:r w:rsidR="000868E8" w:rsidRPr="000868E8">
        <w:rPr>
          <w:rFonts w:ascii="Calibri" w:hAnsi="Calibri"/>
          <w:sz w:val="22"/>
          <w:szCs w:val="22"/>
        </w:rPr>
        <w:t>ek</w:t>
      </w:r>
      <w:r w:rsidR="00CF282B" w:rsidRPr="000868E8">
        <w:rPr>
          <w:rFonts w:ascii="Calibri" w:hAnsi="Calibri"/>
          <w:sz w:val="22"/>
          <w:szCs w:val="22"/>
        </w:rPr>
        <w:t xml:space="preserve"> p.</w:t>
      </w:r>
      <w:r w:rsidR="0081399F" w:rsidRPr="000868E8">
        <w:rPr>
          <w:rFonts w:ascii="Calibri" w:hAnsi="Calibri"/>
          <w:sz w:val="22"/>
          <w:szCs w:val="22"/>
        </w:rPr>
        <w:t xml:space="preserve"> </w:t>
      </w:r>
      <w:r w:rsidR="00CF282B" w:rsidRPr="000868E8">
        <w:rPr>
          <w:rFonts w:ascii="Calibri" w:hAnsi="Calibri"/>
          <w:sz w:val="22"/>
          <w:szCs w:val="22"/>
        </w:rPr>
        <w:t>č.</w:t>
      </w:r>
      <w:r w:rsidR="000002ED" w:rsidRPr="000868E8">
        <w:t xml:space="preserve"> </w:t>
      </w:r>
      <w:r w:rsidR="000002ED" w:rsidRPr="000868E8">
        <w:rPr>
          <w:rFonts w:ascii="Calibri" w:hAnsi="Calibri"/>
          <w:sz w:val="22"/>
          <w:szCs w:val="22"/>
        </w:rPr>
        <w:t>1654/1</w:t>
      </w:r>
      <w:r w:rsidR="000868E8" w:rsidRPr="000868E8">
        <w:rPr>
          <w:rFonts w:ascii="Calibri" w:hAnsi="Calibri"/>
          <w:sz w:val="22"/>
          <w:szCs w:val="22"/>
        </w:rPr>
        <w:t xml:space="preserve"> </w:t>
      </w:r>
      <w:r w:rsidR="000002ED" w:rsidRPr="000868E8">
        <w:rPr>
          <w:rFonts w:ascii="Calibri" w:hAnsi="Calibri"/>
          <w:sz w:val="22"/>
          <w:szCs w:val="22"/>
        </w:rPr>
        <w:t xml:space="preserve">v </w:t>
      </w:r>
      <w:proofErr w:type="spellStart"/>
      <w:r w:rsidR="000002ED" w:rsidRPr="000868E8">
        <w:rPr>
          <w:rFonts w:ascii="Calibri" w:hAnsi="Calibri"/>
          <w:sz w:val="22"/>
          <w:szCs w:val="22"/>
        </w:rPr>
        <w:t>k.ú</w:t>
      </w:r>
      <w:proofErr w:type="spellEnd"/>
      <w:r w:rsidR="000002ED" w:rsidRPr="000868E8">
        <w:rPr>
          <w:rFonts w:ascii="Calibri" w:hAnsi="Calibri"/>
          <w:sz w:val="22"/>
          <w:szCs w:val="22"/>
        </w:rPr>
        <w:t>. Bystrc,</w:t>
      </w:r>
      <w:r w:rsidR="00CF282B" w:rsidRPr="000868E8">
        <w:rPr>
          <w:rFonts w:ascii="Calibri" w:hAnsi="Calibri"/>
          <w:sz w:val="22"/>
          <w:szCs w:val="22"/>
        </w:rPr>
        <w:t xml:space="preserve"> ob</w:t>
      </w:r>
      <w:r w:rsidR="000002ED" w:rsidRPr="000868E8">
        <w:rPr>
          <w:rFonts w:ascii="Calibri" w:hAnsi="Calibri"/>
          <w:sz w:val="22"/>
          <w:szCs w:val="22"/>
        </w:rPr>
        <w:t>e</w:t>
      </w:r>
      <w:r w:rsidR="00CF282B" w:rsidRPr="000868E8">
        <w:rPr>
          <w:rFonts w:ascii="Calibri" w:hAnsi="Calibri"/>
          <w:sz w:val="22"/>
          <w:szCs w:val="22"/>
        </w:rPr>
        <w:t>c Brno</w:t>
      </w:r>
      <w:bookmarkStart w:id="0" w:name="_Hlk62463452"/>
      <w:r w:rsidR="00130F64" w:rsidRPr="000868E8">
        <w:rPr>
          <w:rFonts w:ascii="Calibri" w:hAnsi="Calibri"/>
          <w:sz w:val="22"/>
          <w:szCs w:val="22"/>
        </w:rPr>
        <w:t>.</w:t>
      </w:r>
    </w:p>
    <w:bookmarkEnd w:id="0"/>
    <w:p w14:paraId="36D92585" w14:textId="77777777" w:rsidR="00750F08" w:rsidRPr="00BE7EAE" w:rsidRDefault="00CF282B" w:rsidP="0091327A">
      <w:pPr>
        <w:pStyle w:val="OdstavecSmlouvy"/>
        <w:keepLines w:val="0"/>
        <w:numPr>
          <w:ilvl w:val="0"/>
          <w:numId w:val="25"/>
        </w:numPr>
        <w:tabs>
          <w:tab w:val="left" w:pos="851"/>
          <w:tab w:val="left" w:pos="1348"/>
        </w:tabs>
        <w:spacing w:before="120" w:after="0"/>
        <w:rPr>
          <w:rFonts w:asciiTheme="minorHAnsi" w:hAnsiTheme="minorHAnsi" w:cstheme="minorHAnsi"/>
          <w:sz w:val="22"/>
          <w:szCs w:val="22"/>
        </w:rPr>
      </w:pPr>
      <w:r w:rsidRPr="00BE7EAE">
        <w:rPr>
          <w:rFonts w:asciiTheme="minorHAnsi" w:hAnsiTheme="minorHAnsi" w:cstheme="minorHAnsi"/>
          <w:sz w:val="22"/>
          <w:szCs w:val="22"/>
        </w:rPr>
        <w:t xml:space="preserve">Součástí díla </w:t>
      </w:r>
      <w:r w:rsidR="00750F08" w:rsidRPr="00BE7EAE">
        <w:rPr>
          <w:rFonts w:asciiTheme="minorHAnsi" w:hAnsiTheme="minorHAnsi" w:cstheme="minorHAnsi"/>
          <w:sz w:val="22"/>
          <w:szCs w:val="22"/>
        </w:rPr>
        <w:t>je poskytnutí následujícího plnění zhotovitelem:</w:t>
      </w:r>
    </w:p>
    <w:p w14:paraId="630126B5" w14:textId="28712AB3" w:rsidR="00BE7EAE" w:rsidRPr="009745D4" w:rsidRDefault="00BE7EAE" w:rsidP="00670AFC">
      <w:pPr>
        <w:pStyle w:val="Odstavecseseznamem"/>
        <w:numPr>
          <w:ilvl w:val="0"/>
          <w:numId w:val="12"/>
        </w:numPr>
        <w:spacing w:before="120" w:after="120"/>
        <w:ind w:left="850" w:hanging="425"/>
        <w:contextualSpacing w:val="0"/>
        <w:jc w:val="both"/>
        <w:rPr>
          <w:rFonts w:asciiTheme="minorHAnsi" w:eastAsia="Calibri" w:hAnsiTheme="minorHAnsi" w:cstheme="minorHAnsi"/>
          <w:sz w:val="22"/>
          <w:szCs w:val="22"/>
          <w:lang w:eastAsia="en-US"/>
        </w:rPr>
      </w:pPr>
      <w:r w:rsidRPr="009745D4">
        <w:rPr>
          <w:rFonts w:asciiTheme="minorHAnsi" w:eastAsia="Calibri" w:hAnsiTheme="minorHAnsi" w:cstheme="minorHAnsi"/>
          <w:b/>
          <w:bCs/>
          <w:sz w:val="22"/>
          <w:szCs w:val="22"/>
          <w:lang w:eastAsia="en-US"/>
        </w:rPr>
        <w:t>provedení nezbytných průzkumů</w:t>
      </w:r>
      <w:r w:rsidRPr="009745D4">
        <w:rPr>
          <w:rFonts w:asciiTheme="minorHAnsi" w:eastAsia="Calibri" w:hAnsiTheme="minorHAnsi" w:cstheme="minorHAnsi"/>
          <w:sz w:val="22"/>
          <w:szCs w:val="22"/>
          <w:lang w:eastAsia="en-US"/>
        </w:rPr>
        <w:t xml:space="preserve"> (zejména hydrogeologického, inženýrsko</w:t>
      </w:r>
      <w:r w:rsidR="00E70C77" w:rsidRPr="009745D4">
        <w:rPr>
          <w:rFonts w:asciiTheme="minorHAnsi" w:eastAsia="Calibri" w:hAnsiTheme="minorHAnsi" w:cstheme="minorHAnsi"/>
          <w:sz w:val="22"/>
          <w:szCs w:val="22"/>
          <w:lang w:eastAsia="en-US"/>
        </w:rPr>
        <w:t>-</w:t>
      </w:r>
      <w:r w:rsidRPr="009745D4">
        <w:rPr>
          <w:rFonts w:asciiTheme="minorHAnsi" w:eastAsia="Calibri" w:hAnsiTheme="minorHAnsi" w:cstheme="minorHAnsi"/>
          <w:sz w:val="22"/>
          <w:szCs w:val="22"/>
          <w:lang w:eastAsia="en-US"/>
        </w:rPr>
        <w:t>geologického, stavebně technického, radonového, hlukové a rozptylové studie</w:t>
      </w:r>
      <w:r w:rsidR="005F5027" w:rsidRPr="009745D4">
        <w:rPr>
          <w:rFonts w:asciiTheme="minorHAnsi" w:eastAsia="Calibri" w:hAnsiTheme="minorHAnsi" w:cstheme="minorHAnsi"/>
          <w:sz w:val="22"/>
          <w:szCs w:val="22"/>
          <w:lang w:eastAsia="en-US"/>
        </w:rPr>
        <w:t>; dále jen</w:t>
      </w:r>
      <w:r w:rsidR="005F5027" w:rsidRPr="009745D4">
        <w:rPr>
          <w:rFonts w:asciiTheme="minorHAnsi" w:eastAsia="Calibri" w:hAnsiTheme="minorHAnsi" w:cstheme="minorHAnsi"/>
          <w:i/>
          <w:iCs/>
          <w:sz w:val="22"/>
          <w:szCs w:val="22"/>
          <w:lang w:eastAsia="en-US"/>
        </w:rPr>
        <w:t xml:space="preserve"> „průzkumy“</w:t>
      </w:r>
      <w:r w:rsidRPr="009745D4">
        <w:rPr>
          <w:rFonts w:asciiTheme="minorHAnsi" w:eastAsia="Calibri" w:hAnsiTheme="minorHAnsi" w:cstheme="minorHAnsi"/>
          <w:sz w:val="22"/>
          <w:szCs w:val="22"/>
          <w:lang w:eastAsia="en-US"/>
        </w:rPr>
        <w:t>),</w:t>
      </w:r>
      <w:r w:rsidRPr="009745D4">
        <w:rPr>
          <w:rFonts w:asciiTheme="minorHAnsi" w:hAnsiTheme="minorHAnsi" w:cstheme="minorHAnsi"/>
          <w:sz w:val="22"/>
          <w:szCs w:val="22"/>
        </w:rPr>
        <w:t xml:space="preserve"> </w:t>
      </w:r>
      <w:r w:rsidRPr="009745D4">
        <w:rPr>
          <w:rFonts w:asciiTheme="minorHAnsi" w:eastAsia="Calibri" w:hAnsiTheme="minorHAnsi" w:cstheme="minorHAnsi"/>
          <w:sz w:val="22"/>
          <w:szCs w:val="22"/>
          <w:lang w:eastAsia="en-US"/>
        </w:rPr>
        <w:t xml:space="preserve">a zachycení jeho </w:t>
      </w:r>
      <w:bookmarkStart w:id="1" w:name="_Hlk62456434"/>
      <w:r w:rsidRPr="009745D4">
        <w:rPr>
          <w:rFonts w:asciiTheme="minorHAnsi" w:eastAsia="Calibri" w:hAnsiTheme="minorHAnsi" w:cstheme="minorHAnsi"/>
          <w:sz w:val="22"/>
          <w:szCs w:val="22"/>
          <w:lang w:eastAsia="en-US"/>
        </w:rPr>
        <w:t xml:space="preserve">výsledků ve formě závěrečných zpráv, </w:t>
      </w:r>
      <w:bookmarkEnd w:id="1"/>
      <w:r w:rsidRPr="009745D4">
        <w:rPr>
          <w:rFonts w:asciiTheme="minorHAnsi" w:eastAsia="Calibri" w:hAnsiTheme="minorHAnsi" w:cstheme="minorHAnsi"/>
          <w:sz w:val="22"/>
          <w:szCs w:val="22"/>
          <w:lang w:eastAsia="en-US"/>
        </w:rPr>
        <w:t>které bude podkladem pro zpracování jednotlivých stupňů projektové dokumentace;</w:t>
      </w:r>
    </w:p>
    <w:p w14:paraId="2195F911" w14:textId="3C9FEF64" w:rsidR="00424E12" w:rsidRDefault="00FC561F" w:rsidP="00424E12">
      <w:pPr>
        <w:pStyle w:val="OdstavecSmlouvy"/>
        <w:numPr>
          <w:ilvl w:val="0"/>
          <w:numId w:val="12"/>
        </w:numPr>
        <w:tabs>
          <w:tab w:val="left" w:pos="851"/>
        </w:tabs>
        <w:spacing w:before="120"/>
        <w:ind w:left="851" w:hanging="425"/>
        <w:rPr>
          <w:rFonts w:ascii="Calibri" w:hAnsi="Calibri"/>
          <w:sz w:val="22"/>
          <w:szCs w:val="22"/>
        </w:rPr>
      </w:pPr>
      <w:r w:rsidRPr="00E07547">
        <w:rPr>
          <w:rFonts w:ascii="Calibri" w:hAnsi="Calibri"/>
          <w:b/>
          <w:sz w:val="22"/>
          <w:szCs w:val="22"/>
        </w:rPr>
        <w:lastRenderedPageBreak/>
        <w:t xml:space="preserve">zpracování projektové dokumentace k žádosti o vydání </w:t>
      </w:r>
      <w:r w:rsidR="00424E12">
        <w:rPr>
          <w:rFonts w:ascii="Calibri" w:hAnsi="Calibri"/>
          <w:b/>
          <w:sz w:val="22"/>
          <w:szCs w:val="22"/>
        </w:rPr>
        <w:t xml:space="preserve">společného povolení </w:t>
      </w:r>
      <w:r w:rsidR="00424E12" w:rsidRPr="00CB36F6">
        <w:rPr>
          <w:rFonts w:ascii="Calibri" w:hAnsi="Calibri"/>
          <w:sz w:val="22"/>
          <w:szCs w:val="22"/>
        </w:rPr>
        <w:t>(dále jen „</w:t>
      </w:r>
      <w:r w:rsidR="00424E12" w:rsidRPr="00CB36F6">
        <w:rPr>
          <w:rFonts w:ascii="Calibri" w:hAnsi="Calibri"/>
          <w:i/>
          <w:sz w:val="22"/>
          <w:szCs w:val="22"/>
        </w:rPr>
        <w:t>DS</w:t>
      </w:r>
      <w:r w:rsidR="00424E12">
        <w:rPr>
          <w:rFonts w:ascii="Calibri" w:hAnsi="Calibri"/>
          <w:i/>
          <w:sz w:val="22"/>
          <w:szCs w:val="22"/>
        </w:rPr>
        <w:t>Ř</w:t>
      </w:r>
      <w:r w:rsidR="00424E12" w:rsidRPr="00CB36F6">
        <w:rPr>
          <w:rFonts w:ascii="Calibri" w:hAnsi="Calibri"/>
          <w:sz w:val="22"/>
          <w:szCs w:val="22"/>
        </w:rPr>
        <w:t>“), která bude obsahovat veškeré náležitosti dle zákona č. 183/2006 Sb., o územním plánování a stavebním řádu, ve znění pozdějších předpisů (dále jen „</w:t>
      </w:r>
      <w:r w:rsidR="00424E12" w:rsidRPr="00CB36F6">
        <w:rPr>
          <w:rFonts w:ascii="Calibri" w:hAnsi="Calibri"/>
          <w:i/>
          <w:sz w:val="22"/>
          <w:szCs w:val="22"/>
        </w:rPr>
        <w:t>stavební zákon</w:t>
      </w:r>
      <w:r w:rsidR="00424E12" w:rsidRPr="00CB36F6">
        <w:rPr>
          <w:rFonts w:ascii="Calibri" w:hAnsi="Calibri"/>
          <w:sz w:val="22"/>
          <w:szCs w:val="22"/>
        </w:rPr>
        <w:t xml:space="preserve">“) a souvisejících právních předpisů, včetně dokladů o výsledcích jednání s příslušnými orgány a organizacemi pověřenými výkonem státní správy a s ostatními účastníky řízení a vydaných pravomocných rozhodnutí tak, aby na jejím podkladě mohlo být vydáno pravomocné </w:t>
      </w:r>
      <w:r w:rsidR="00424E12">
        <w:rPr>
          <w:rFonts w:ascii="Calibri" w:hAnsi="Calibri"/>
          <w:sz w:val="22"/>
          <w:szCs w:val="22"/>
        </w:rPr>
        <w:t xml:space="preserve">společné </w:t>
      </w:r>
      <w:r w:rsidR="00424E12" w:rsidRPr="00CB36F6">
        <w:rPr>
          <w:rFonts w:ascii="Calibri" w:hAnsi="Calibri"/>
          <w:sz w:val="22"/>
          <w:szCs w:val="22"/>
        </w:rPr>
        <w:t>povolení ve smyslu příslušných ustanovení stavebního zákona ve vztahu k realizaci stavby. Rozsah a obsah DS</w:t>
      </w:r>
      <w:r w:rsidR="00424E12">
        <w:rPr>
          <w:rFonts w:ascii="Calibri" w:hAnsi="Calibri"/>
          <w:sz w:val="22"/>
          <w:szCs w:val="22"/>
        </w:rPr>
        <w:t>Ř</w:t>
      </w:r>
      <w:r w:rsidR="00424E12" w:rsidRPr="00CB36F6">
        <w:rPr>
          <w:rFonts w:ascii="Calibri" w:hAnsi="Calibri"/>
          <w:sz w:val="22"/>
          <w:szCs w:val="22"/>
        </w:rPr>
        <w:t xml:space="preserve"> bude zpracován v souladu s přílohou č. </w:t>
      </w:r>
      <w:r w:rsidR="00424E12">
        <w:rPr>
          <w:rFonts w:ascii="Calibri" w:hAnsi="Calibri"/>
          <w:sz w:val="22"/>
          <w:szCs w:val="22"/>
        </w:rPr>
        <w:t>11</w:t>
      </w:r>
      <w:r w:rsidR="00424E12" w:rsidRPr="00CB36F6">
        <w:rPr>
          <w:rFonts w:ascii="Calibri" w:hAnsi="Calibri"/>
          <w:sz w:val="22"/>
          <w:szCs w:val="22"/>
        </w:rPr>
        <w:t xml:space="preserve"> vyhlášky č. 499/2006 Sb., o dokumentaci staveb, ve znění pozdějších předpisů. Zhotovitel zároveň vypracuje Propočet stavebních nákladů v podrobnostech daných DS</w:t>
      </w:r>
      <w:r w:rsidR="00424E12">
        <w:rPr>
          <w:rFonts w:ascii="Calibri" w:hAnsi="Calibri"/>
          <w:sz w:val="22"/>
          <w:szCs w:val="22"/>
        </w:rPr>
        <w:t>Ř</w:t>
      </w:r>
      <w:r w:rsidR="00424E12" w:rsidRPr="00CB36F6">
        <w:rPr>
          <w:rFonts w:ascii="Calibri" w:hAnsi="Calibri"/>
          <w:sz w:val="22"/>
          <w:szCs w:val="22"/>
        </w:rPr>
        <w:t>;</w:t>
      </w:r>
    </w:p>
    <w:p w14:paraId="4CB85445" w14:textId="2CD01C29" w:rsidR="009B346E" w:rsidRPr="00076F4B" w:rsidRDefault="009B346E" w:rsidP="00CE23E1">
      <w:pPr>
        <w:pStyle w:val="Odstavecseseznamem"/>
        <w:numPr>
          <w:ilvl w:val="0"/>
          <w:numId w:val="12"/>
        </w:numPr>
        <w:tabs>
          <w:tab w:val="left" w:pos="851"/>
        </w:tabs>
        <w:spacing w:before="120"/>
        <w:ind w:left="850" w:hanging="425"/>
        <w:jc w:val="both"/>
        <w:rPr>
          <w:rFonts w:ascii="Calibri" w:hAnsi="Calibri"/>
          <w:sz w:val="22"/>
          <w:szCs w:val="22"/>
        </w:rPr>
      </w:pPr>
      <w:r w:rsidRPr="00076F4B">
        <w:rPr>
          <w:rFonts w:ascii="Calibri" w:hAnsi="Calibri"/>
          <w:b/>
          <w:bCs/>
          <w:color w:val="00000A"/>
          <w:kern w:val="1"/>
          <w:sz w:val="22"/>
          <w:szCs w:val="22"/>
          <w:lang w:eastAsia="ar-SA"/>
        </w:rPr>
        <w:t>vypracování projektové dokumentace pro provádění stavby včetně podrobného soupisu stavebních prací, dodávek a služeb s výkazem výměr a jeho ocenění</w:t>
      </w:r>
      <w:r w:rsidRPr="00076F4B">
        <w:rPr>
          <w:rFonts w:ascii="Calibri" w:hAnsi="Calibri"/>
          <w:color w:val="00000A"/>
          <w:kern w:val="1"/>
          <w:sz w:val="22"/>
          <w:szCs w:val="22"/>
          <w:lang w:eastAsia="ar-SA"/>
        </w:rPr>
        <w:t xml:space="preserve"> (dále jen „</w:t>
      </w:r>
      <w:r w:rsidRPr="00390D70">
        <w:rPr>
          <w:rFonts w:ascii="Calibri" w:hAnsi="Calibri"/>
          <w:i/>
          <w:iCs/>
          <w:color w:val="00000A"/>
          <w:kern w:val="1"/>
          <w:sz w:val="22"/>
          <w:szCs w:val="22"/>
          <w:lang w:eastAsia="ar-SA"/>
        </w:rPr>
        <w:t>DPS</w:t>
      </w:r>
      <w:r w:rsidRPr="00076F4B">
        <w:rPr>
          <w:rFonts w:ascii="Calibri" w:hAnsi="Calibri"/>
          <w:color w:val="00000A"/>
          <w:kern w:val="1"/>
          <w:sz w:val="22"/>
          <w:szCs w:val="22"/>
          <w:lang w:eastAsia="ar-SA"/>
        </w:rPr>
        <w:t xml:space="preserve">“), která bude obsahovat veškeré náležitosti dle stavebního zákona a souvisejících právních předpisů.  Rozsah a obsah DPS bude zpracován v souladu s přílohou č. </w:t>
      </w:r>
      <w:r w:rsidR="00673276">
        <w:rPr>
          <w:rFonts w:ascii="Calibri" w:hAnsi="Calibri"/>
          <w:color w:val="00000A"/>
          <w:kern w:val="1"/>
          <w:sz w:val="22"/>
          <w:szCs w:val="22"/>
          <w:lang w:eastAsia="ar-SA"/>
        </w:rPr>
        <w:t>13</w:t>
      </w:r>
      <w:r w:rsidRPr="00076F4B">
        <w:rPr>
          <w:rFonts w:ascii="Calibri" w:hAnsi="Calibri"/>
          <w:color w:val="00000A"/>
          <w:kern w:val="1"/>
          <w:sz w:val="22"/>
          <w:szCs w:val="22"/>
          <w:lang w:eastAsia="ar-SA"/>
        </w:rPr>
        <w:t xml:space="preserve"> vyhlášky č. 499/2006 Sb., o dokumentaci staveb, ve znění pozdějších předpisů</w:t>
      </w:r>
      <w:r w:rsidR="00EF2652" w:rsidRPr="00076F4B">
        <w:rPr>
          <w:rFonts w:ascii="Calibri" w:hAnsi="Calibri"/>
          <w:color w:val="00000A"/>
          <w:kern w:val="1"/>
          <w:sz w:val="22"/>
          <w:szCs w:val="22"/>
          <w:lang w:eastAsia="ar-SA"/>
        </w:rPr>
        <w:t>;</w:t>
      </w:r>
    </w:p>
    <w:p w14:paraId="1C11A9E9" w14:textId="7D5F9DC1" w:rsidR="00EC7192" w:rsidRPr="00F96838" w:rsidRDefault="00D60B42" w:rsidP="00BD405B">
      <w:pPr>
        <w:pStyle w:val="OdstavecSmlouvy"/>
        <w:numPr>
          <w:ilvl w:val="0"/>
          <w:numId w:val="12"/>
        </w:numPr>
        <w:tabs>
          <w:tab w:val="left" w:pos="851"/>
        </w:tabs>
        <w:spacing w:before="120" w:after="0"/>
        <w:ind w:left="851" w:hanging="425"/>
        <w:rPr>
          <w:rFonts w:ascii="Calibri" w:hAnsi="Calibri"/>
          <w:sz w:val="22"/>
          <w:szCs w:val="22"/>
        </w:rPr>
      </w:pPr>
      <w:r w:rsidRPr="00F96838">
        <w:rPr>
          <w:rFonts w:ascii="Calibri" w:hAnsi="Calibri"/>
          <w:b/>
          <w:sz w:val="22"/>
          <w:szCs w:val="22"/>
        </w:rPr>
        <w:t xml:space="preserve">výkon inženýrské činnosti </w:t>
      </w:r>
      <w:r w:rsidRPr="00F96838">
        <w:rPr>
          <w:rFonts w:ascii="Calibri" w:hAnsi="Calibri"/>
          <w:sz w:val="22"/>
          <w:szCs w:val="22"/>
        </w:rPr>
        <w:t xml:space="preserve">spočívající v zařízení </w:t>
      </w:r>
      <w:r w:rsidR="00EC7192" w:rsidRPr="00F96838">
        <w:rPr>
          <w:rFonts w:ascii="Calibri" w:hAnsi="Calibri"/>
          <w:b/>
          <w:bCs/>
          <w:sz w:val="22"/>
          <w:szCs w:val="22"/>
        </w:rPr>
        <w:t xml:space="preserve">vydání pravomocného </w:t>
      </w:r>
      <w:r w:rsidR="009E3BD0" w:rsidRPr="00F96838">
        <w:rPr>
          <w:rFonts w:ascii="Calibri" w:hAnsi="Calibri"/>
          <w:b/>
          <w:bCs/>
          <w:sz w:val="22"/>
          <w:szCs w:val="22"/>
        </w:rPr>
        <w:t xml:space="preserve">společného povolení </w:t>
      </w:r>
      <w:r w:rsidR="00EC7192" w:rsidRPr="00F96838">
        <w:rPr>
          <w:rFonts w:ascii="Calibri" w:hAnsi="Calibri"/>
          <w:sz w:val="22"/>
          <w:szCs w:val="22"/>
        </w:rPr>
        <w:t xml:space="preserve">a všech případných souvisejících povolení, rozhodnutí, souhlasů a stanovisek dle zpracované projektové dokumentace, spočívající v zastupování stavebníka </w:t>
      </w:r>
      <w:r w:rsidR="00D50411">
        <w:rPr>
          <w:rFonts w:ascii="Calibri" w:hAnsi="Calibri"/>
          <w:sz w:val="22"/>
          <w:szCs w:val="22"/>
        </w:rPr>
        <w:t>při</w:t>
      </w:r>
      <w:r w:rsidR="005D6A2D">
        <w:rPr>
          <w:rFonts w:ascii="Calibri" w:hAnsi="Calibri"/>
          <w:sz w:val="22"/>
          <w:szCs w:val="22"/>
        </w:rPr>
        <w:t xml:space="preserve"> společném stavebním a územním řízení</w:t>
      </w:r>
      <w:r w:rsidR="00EC7192" w:rsidRPr="00F96838">
        <w:rPr>
          <w:rFonts w:ascii="Calibri" w:hAnsi="Calibri"/>
          <w:sz w:val="22"/>
          <w:szCs w:val="22"/>
        </w:rPr>
        <w:t xml:space="preserve"> dle příslušných ustanovení stavebního zákona, jenž bude spočívat v přípravě veškerých nezbytných dokumentů (vč. případných změn v projektové dokumentaci stavby) a podkladů týkajících se architektonického řešení pro příslušné řízení a dále v účasti na veškerých jednáních před dotčenými správními orgány a zajištění souhlasných stanovisek těchto dotčených orgánů ve vztahu k požadovanému rozhodnutí nebo stanovisku či povolení. Výstupem této činnosti bude</w:t>
      </w:r>
      <w:r w:rsidR="00D50411">
        <w:rPr>
          <w:rFonts w:ascii="Calibri" w:hAnsi="Calibri"/>
          <w:sz w:val="22"/>
          <w:szCs w:val="22"/>
        </w:rPr>
        <w:t xml:space="preserve"> společné povolení</w:t>
      </w:r>
      <w:r w:rsidR="00EC7192" w:rsidRPr="00F96838">
        <w:rPr>
          <w:rFonts w:ascii="Calibri" w:hAnsi="Calibri"/>
          <w:sz w:val="22"/>
          <w:szCs w:val="22"/>
        </w:rPr>
        <w:t>;</w:t>
      </w:r>
    </w:p>
    <w:p w14:paraId="38315B50" w14:textId="7D287828" w:rsidR="00EF2652" w:rsidRPr="00076F4B" w:rsidRDefault="00574535" w:rsidP="00EF2652">
      <w:pPr>
        <w:pStyle w:val="Odstavecseseznamem"/>
        <w:numPr>
          <w:ilvl w:val="0"/>
          <w:numId w:val="12"/>
        </w:numPr>
        <w:ind w:left="851" w:hanging="425"/>
        <w:jc w:val="both"/>
        <w:rPr>
          <w:rFonts w:ascii="Calibri" w:hAnsi="Calibri"/>
          <w:color w:val="00000A"/>
          <w:kern w:val="1"/>
          <w:sz w:val="22"/>
          <w:szCs w:val="22"/>
          <w:lang w:eastAsia="ar-SA"/>
        </w:rPr>
      </w:pPr>
      <w:r w:rsidRPr="00076F4B">
        <w:rPr>
          <w:rFonts w:ascii="Calibri" w:hAnsi="Calibri"/>
          <w:b/>
          <w:color w:val="00000A"/>
          <w:kern w:val="1"/>
          <w:sz w:val="22"/>
          <w:szCs w:val="22"/>
          <w:lang w:eastAsia="ar-SA"/>
        </w:rPr>
        <w:t>součinnost</w:t>
      </w:r>
      <w:r w:rsidRPr="00076F4B">
        <w:rPr>
          <w:rFonts w:ascii="Calibri" w:hAnsi="Calibri"/>
          <w:color w:val="00000A"/>
          <w:kern w:val="1"/>
          <w:sz w:val="22"/>
          <w:szCs w:val="22"/>
          <w:lang w:eastAsia="ar-SA"/>
        </w:rPr>
        <w:t xml:space="preserve"> při přípravě a realizaci zadávacího řízení na zhotovitele stavby </w:t>
      </w:r>
      <w:r w:rsidR="00EF2652" w:rsidRPr="00076F4B">
        <w:rPr>
          <w:rFonts w:ascii="Calibri" w:hAnsi="Calibri"/>
          <w:color w:val="00000A"/>
          <w:kern w:val="1"/>
          <w:sz w:val="22"/>
          <w:szCs w:val="22"/>
          <w:lang w:eastAsia="ar-SA"/>
        </w:rPr>
        <w:t>(dále jen „</w:t>
      </w:r>
      <w:r w:rsidR="00EF2652" w:rsidRPr="009E3BD0">
        <w:rPr>
          <w:rFonts w:ascii="Calibri" w:hAnsi="Calibri"/>
          <w:i/>
          <w:iCs/>
          <w:color w:val="00000A"/>
          <w:kern w:val="1"/>
          <w:sz w:val="22"/>
          <w:szCs w:val="22"/>
          <w:lang w:eastAsia="ar-SA"/>
        </w:rPr>
        <w:t>součinnost při přípravě a realizaci zadávacího řízení</w:t>
      </w:r>
      <w:r w:rsidR="00EF2652" w:rsidRPr="00076F4B">
        <w:rPr>
          <w:rFonts w:ascii="Calibri" w:hAnsi="Calibri"/>
          <w:color w:val="00000A"/>
          <w:kern w:val="1"/>
          <w:sz w:val="22"/>
          <w:szCs w:val="22"/>
          <w:lang w:eastAsia="ar-SA"/>
        </w:rPr>
        <w:t>“);</w:t>
      </w:r>
    </w:p>
    <w:p w14:paraId="5E0D3AD2" w14:textId="74B9C003" w:rsidR="00574535" w:rsidRPr="00574535" w:rsidRDefault="003F416A" w:rsidP="00574535">
      <w:pPr>
        <w:keepLines/>
        <w:tabs>
          <w:tab w:val="left" w:pos="426"/>
          <w:tab w:val="left" w:pos="993"/>
          <w:tab w:val="left" w:pos="1701"/>
        </w:tabs>
        <w:suppressAutoHyphens/>
        <w:spacing w:before="120" w:after="120" w:line="100" w:lineRule="atLeast"/>
        <w:ind w:left="851" w:hanging="425"/>
        <w:jc w:val="both"/>
        <w:rPr>
          <w:rFonts w:ascii="Calibri" w:hAnsi="Calibri"/>
          <w:b/>
          <w:color w:val="00000A"/>
          <w:kern w:val="1"/>
          <w:sz w:val="22"/>
          <w:szCs w:val="22"/>
          <w:lang w:eastAsia="ar-SA"/>
        </w:rPr>
      </w:pPr>
      <w:r>
        <w:rPr>
          <w:rFonts w:ascii="Calibri" w:hAnsi="Calibri"/>
          <w:bCs/>
          <w:color w:val="00000A"/>
          <w:kern w:val="1"/>
          <w:sz w:val="22"/>
          <w:szCs w:val="22"/>
          <w:lang w:eastAsia="ar-SA"/>
        </w:rPr>
        <w:t>f</w:t>
      </w:r>
      <w:r w:rsidR="00574535" w:rsidRPr="00076F4B">
        <w:rPr>
          <w:rFonts w:ascii="Calibri" w:hAnsi="Calibri"/>
          <w:bCs/>
          <w:color w:val="00000A"/>
          <w:kern w:val="1"/>
          <w:sz w:val="22"/>
          <w:szCs w:val="22"/>
          <w:lang w:eastAsia="ar-SA"/>
        </w:rPr>
        <w:t>)</w:t>
      </w:r>
      <w:r w:rsidR="00574535" w:rsidRPr="00076F4B">
        <w:rPr>
          <w:rFonts w:ascii="Calibri" w:hAnsi="Calibri"/>
          <w:b/>
          <w:color w:val="00000A"/>
          <w:kern w:val="1"/>
          <w:sz w:val="22"/>
          <w:szCs w:val="22"/>
          <w:lang w:eastAsia="ar-SA"/>
        </w:rPr>
        <w:t xml:space="preserve"> </w:t>
      </w:r>
      <w:r w:rsidR="00CB00F8" w:rsidRPr="00076F4B">
        <w:rPr>
          <w:rFonts w:ascii="Calibri" w:hAnsi="Calibri"/>
          <w:b/>
          <w:color w:val="00000A"/>
          <w:kern w:val="1"/>
          <w:sz w:val="22"/>
          <w:szCs w:val="22"/>
          <w:lang w:eastAsia="ar-SA"/>
        </w:rPr>
        <w:t xml:space="preserve"> </w:t>
      </w:r>
      <w:r w:rsidR="009E3BD0">
        <w:rPr>
          <w:rFonts w:ascii="Calibri" w:hAnsi="Calibri"/>
          <w:b/>
          <w:color w:val="00000A"/>
          <w:kern w:val="1"/>
          <w:sz w:val="22"/>
          <w:szCs w:val="22"/>
          <w:lang w:eastAsia="ar-SA"/>
        </w:rPr>
        <w:t xml:space="preserve"> </w:t>
      </w:r>
      <w:r>
        <w:rPr>
          <w:rFonts w:ascii="Calibri" w:hAnsi="Calibri"/>
          <w:b/>
          <w:color w:val="00000A"/>
          <w:kern w:val="1"/>
          <w:sz w:val="22"/>
          <w:szCs w:val="22"/>
          <w:lang w:eastAsia="ar-SA"/>
        </w:rPr>
        <w:t xml:space="preserve">  </w:t>
      </w:r>
      <w:r w:rsidR="00574535" w:rsidRPr="00076F4B">
        <w:rPr>
          <w:rFonts w:ascii="Calibri" w:hAnsi="Calibri"/>
          <w:b/>
          <w:color w:val="00000A"/>
          <w:kern w:val="1"/>
          <w:sz w:val="22"/>
          <w:szCs w:val="22"/>
          <w:lang w:eastAsia="ar-SA"/>
        </w:rPr>
        <w:t>výkon autorského dozoru při realizaci stavby</w:t>
      </w:r>
      <w:r w:rsidR="00574535" w:rsidRPr="00076F4B">
        <w:rPr>
          <w:rFonts w:ascii="Calibri" w:hAnsi="Calibri"/>
          <w:color w:val="00000A"/>
          <w:kern w:val="1"/>
          <w:sz w:val="22"/>
          <w:szCs w:val="22"/>
          <w:lang w:eastAsia="ar-SA"/>
        </w:rPr>
        <w:t>.</w:t>
      </w:r>
    </w:p>
    <w:p w14:paraId="13E07E3A" w14:textId="77777777" w:rsidR="002B3A9B" w:rsidRPr="00076F4B" w:rsidRDefault="002B3A9B" w:rsidP="0091327A">
      <w:pPr>
        <w:pStyle w:val="OdstavecSmlouvy"/>
        <w:keepLines w:val="0"/>
        <w:numPr>
          <w:ilvl w:val="0"/>
          <w:numId w:val="16"/>
        </w:numPr>
        <w:tabs>
          <w:tab w:val="clear" w:pos="1701"/>
        </w:tabs>
        <w:spacing w:before="120" w:after="0"/>
        <w:ind w:left="426" w:hanging="426"/>
        <w:rPr>
          <w:rFonts w:ascii="Calibri" w:hAnsi="Calibri"/>
          <w:sz w:val="22"/>
          <w:szCs w:val="22"/>
          <w:u w:val="single"/>
        </w:rPr>
      </w:pPr>
      <w:r w:rsidRPr="00076F4B">
        <w:rPr>
          <w:rFonts w:ascii="Calibri" w:hAnsi="Calibri"/>
          <w:sz w:val="22"/>
          <w:szCs w:val="22"/>
        </w:rPr>
        <w:t>Součástí díla je dále</w:t>
      </w:r>
      <w:r w:rsidR="00750F08" w:rsidRPr="00076F4B">
        <w:rPr>
          <w:rFonts w:ascii="Calibri" w:hAnsi="Calibri"/>
          <w:sz w:val="22"/>
          <w:szCs w:val="22"/>
        </w:rPr>
        <w:t xml:space="preserve"> poskytnutí </w:t>
      </w:r>
      <w:r w:rsidR="00120871" w:rsidRPr="00076F4B">
        <w:rPr>
          <w:rFonts w:ascii="Calibri" w:hAnsi="Calibri"/>
          <w:sz w:val="22"/>
          <w:szCs w:val="22"/>
        </w:rPr>
        <w:t xml:space="preserve">výhradní licence </w:t>
      </w:r>
      <w:r w:rsidR="00750F08" w:rsidRPr="00076F4B">
        <w:rPr>
          <w:rFonts w:ascii="Calibri" w:hAnsi="Calibri"/>
          <w:sz w:val="22"/>
          <w:szCs w:val="22"/>
        </w:rPr>
        <w:t>objednateli k výkonu práva užít dílo specifikované v této smlouvě</w:t>
      </w:r>
      <w:r w:rsidRPr="00076F4B">
        <w:rPr>
          <w:rFonts w:ascii="Calibri" w:hAnsi="Calibri"/>
          <w:sz w:val="22"/>
          <w:szCs w:val="22"/>
        </w:rPr>
        <w:t xml:space="preserve"> za podmínek uvedených v čl. XII. této smlouvy.</w:t>
      </w:r>
    </w:p>
    <w:p w14:paraId="3997589C" w14:textId="77777777" w:rsidR="00750F08" w:rsidRDefault="00750F08" w:rsidP="00750F08">
      <w:pPr>
        <w:pStyle w:val="Smlouva2"/>
        <w:outlineLvl w:val="0"/>
        <w:rPr>
          <w:rFonts w:ascii="Calibri" w:hAnsi="Calibri"/>
          <w:sz w:val="22"/>
          <w:szCs w:val="22"/>
        </w:rPr>
      </w:pPr>
    </w:p>
    <w:p w14:paraId="7E2F2F83" w14:textId="77777777" w:rsidR="00750F08" w:rsidRPr="006C1ACC" w:rsidRDefault="00750F08" w:rsidP="00750F08">
      <w:pPr>
        <w:pStyle w:val="Smlouva2"/>
        <w:outlineLvl w:val="0"/>
        <w:rPr>
          <w:rFonts w:ascii="Calibri" w:hAnsi="Calibri"/>
          <w:sz w:val="22"/>
          <w:szCs w:val="22"/>
        </w:rPr>
      </w:pPr>
      <w:r w:rsidRPr="006C1ACC">
        <w:rPr>
          <w:rFonts w:ascii="Calibri" w:hAnsi="Calibri"/>
          <w:sz w:val="22"/>
          <w:szCs w:val="22"/>
        </w:rPr>
        <w:t>III.</w:t>
      </w:r>
    </w:p>
    <w:p w14:paraId="733EA26F" w14:textId="77777777" w:rsidR="00750F08" w:rsidRPr="006C1ACC" w:rsidRDefault="00750F08" w:rsidP="00750F08">
      <w:pPr>
        <w:pStyle w:val="Smlouva2"/>
        <w:rPr>
          <w:rFonts w:ascii="Calibri" w:hAnsi="Calibri"/>
          <w:bCs/>
          <w:sz w:val="22"/>
          <w:szCs w:val="22"/>
        </w:rPr>
      </w:pPr>
      <w:r w:rsidRPr="006C1ACC">
        <w:rPr>
          <w:rFonts w:ascii="Calibri" w:hAnsi="Calibri"/>
          <w:sz w:val="22"/>
          <w:szCs w:val="22"/>
        </w:rPr>
        <w:t xml:space="preserve">Doba a místo plnění </w:t>
      </w:r>
    </w:p>
    <w:p w14:paraId="44EA6141" w14:textId="3E259238" w:rsidR="00750F08" w:rsidRPr="005F5027" w:rsidRDefault="00750F08" w:rsidP="003D3A95">
      <w:pPr>
        <w:pStyle w:val="Odstavecseseznamem"/>
        <w:widowControl w:val="0"/>
        <w:numPr>
          <w:ilvl w:val="0"/>
          <w:numId w:val="19"/>
        </w:numPr>
        <w:suppressAutoHyphens/>
        <w:spacing w:before="120" w:after="200" w:line="100" w:lineRule="atLeast"/>
        <w:ind w:left="426" w:hanging="426"/>
        <w:jc w:val="both"/>
        <w:rPr>
          <w:rFonts w:ascii="Calibri" w:hAnsi="Calibri"/>
          <w:iCs/>
          <w:sz w:val="22"/>
          <w:szCs w:val="22"/>
        </w:rPr>
      </w:pPr>
      <w:r w:rsidRPr="005F5027">
        <w:rPr>
          <w:rFonts w:ascii="Calibri" w:hAnsi="Calibri"/>
          <w:sz w:val="22"/>
          <w:szCs w:val="22"/>
        </w:rPr>
        <w:t xml:space="preserve">Místem </w:t>
      </w:r>
      <w:r w:rsidR="00AE5E8B" w:rsidRPr="005F5027">
        <w:rPr>
          <w:rFonts w:ascii="Calibri" w:hAnsi="Calibri"/>
          <w:sz w:val="22"/>
          <w:szCs w:val="22"/>
        </w:rPr>
        <w:t xml:space="preserve">konání </w:t>
      </w:r>
      <w:r w:rsidRPr="005F5027">
        <w:rPr>
          <w:rFonts w:ascii="Calibri" w:hAnsi="Calibri"/>
          <w:sz w:val="22"/>
          <w:szCs w:val="22"/>
        </w:rPr>
        <w:t>kontrolních dnů (výrobních výborů) při projektování je prostor užívaný zhotovitelem</w:t>
      </w:r>
      <w:r w:rsidR="00CB00F8" w:rsidRPr="005F5027">
        <w:rPr>
          <w:rFonts w:ascii="Calibri" w:hAnsi="Calibri"/>
          <w:sz w:val="22"/>
          <w:szCs w:val="22"/>
        </w:rPr>
        <w:t>, ev. po dohodě sídlo objednatele</w:t>
      </w:r>
      <w:r w:rsidR="00011C3E" w:rsidRPr="005F5027">
        <w:rPr>
          <w:rFonts w:ascii="Calibri" w:hAnsi="Calibri"/>
          <w:sz w:val="22"/>
          <w:szCs w:val="22"/>
        </w:rPr>
        <w:t xml:space="preserve">. </w:t>
      </w:r>
      <w:r w:rsidRPr="005F5027">
        <w:rPr>
          <w:rFonts w:ascii="Calibri" w:hAnsi="Calibri"/>
          <w:sz w:val="22"/>
          <w:szCs w:val="22"/>
        </w:rPr>
        <w:t xml:space="preserve">Místem předání </w:t>
      </w:r>
      <w:r w:rsidR="006C26B0" w:rsidRPr="005F5027">
        <w:rPr>
          <w:rFonts w:ascii="Calibri" w:hAnsi="Calibri"/>
          <w:sz w:val="22"/>
          <w:szCs w:val="22"/>
        </w:rPr>
        <w:t xml:space="preserve">zpracovaných výsledků </w:t>
      </w:r>
      <w:r w:rsidR="00CB00F8" w:rsidRPr="005F5027">
        <w:rPr>
          <w:rFonts w:ascii="Calibri" w:hAnsi="Calibri"/>
          <w:sz w:val="22"/>
          <w:szCs w:val="22"/>
        </w:rPr>
        <w:t xml:space="preserve">ve formě závěrečných zpráv, </w:t>
      </w:r>
      <w:r w:rsidR="006C26B0" w:rsidRPr="005F5027">
        <w:rPr>
          <w:rFonts w:ascii="Calibri" w:hAnsi="Calibri"/>
          <w:sz w:val="22"/>
          <w:szCs w:val="22"/>
        </w:rPr>
        <w:t xml:space="preserve">zpracovaných projektových dokumentací stavby, pravomocného územního rozhodnutí či souhlasu a pravomocného stavebního povolení </w:t>
      </w:r>
      <w:r w:rsidRPr="005F5027">
        <w:rPr>
          <w:rFonts w:ascii="Calibri" w:hAnsi="Calibri"/>
          <w:sz w:val="22"/>
          <w:szCs w:val="22"/>
        </w:rPr>
        <w:t xml:space="preserve">je sídlo objednatele. </w:t>
      </w:r>
      <w:r w:rsidR="00AE5E8B" w:rsidRPr="005F5027">
        <w:rPr>
          <w:rFonts w:ascii="Calibri" w:hAnsi="Calibri"/>
          <w:sz w:val="22"/>
          <w:szCs w:val="22"/>
        </w:rPr>
        <w:t xml:space="preserve">Místem provedení </w:t>
      </w:r>
      <w:r w:rsidR="00CE23E1" w:rsidRPr="005F5027">
        <w:rPr>
          <w:rFonts w:ascii="Calibri" w:hAnsi="Calibri"/>
          <w:sz w:val="22"/>
          <w:szCs w:val="22"/>
        </w:rPr>
        <w:t xml:space="preserve">nezbytných průzkumů </w:t>
      </w:r>
      <w:r w:rsidR="00AE5E8B" w:rsidRPr="005F5027">
        <w:rPr>
          <w:rFonts w:ascii="Calibri" w:hAnsi="Calibri"/>
          <w:sz w:val="22"/>
          <w:szCs w:val="22"/>
        </w:rPr>
        <w:t>a výkonu autorského dozoru při realizaci stavby jsou stavbou dotčené pozemky a budov</w:t>
      </w:r>
      <w:r w:rsidR="005F5027" w:rsidRPr="005F5027">
        <w:rPr>
          <w:rFonts w:ascii="Calibri" w:hAnsi="Calibri"/>
          <w:sz w:val="22"/>
          <w:szCs w:val="22"/>
        </w:rPr>
        <w:t>y</w:t>
      </w:r>
      <w:r w:rsidR="00AE5E8B" w:rsidRPr="005F5027">
        <w:rPr>
          <w:rFonts w:ascii="Calibri" w:hAnsi="Calibri"/>
          <w:sz w:val="22"/>
          <w:szCs w:val="22"/>
        </w:rPr>
        <w:t>.</w:t>
      </w:r>
    </w:p>
    <w:p w14:paraId="6EA1C7DD" w14:textId="77777777" w:rsidR="00750F08" w:rsidRPr="006C1ACC" w:rsidRDefault="00B12410" w:rsidP="0091327A">
      <w:pPr>
        <w:widowControl w:val="0"/>
        <w:numPr>
          <w:ilvl w:val="0"/>
          <w:numId w:val="20"/>
        </w:numPr>
        <w:suppressAutoHyphens/>
        <w:spacing w:before="120" w:after="120" w:line="100" w:lineRule="atLeast"/>
        <w:ind w:left="425" w:hanging="425"/>
        <w:jc w:val="both"/>
        <w:rPr>
          <w:rFonts w:ascii="Calibri" w:hAnsi="Calibri"/>
          <w:sz w:val="22"/>
          <w:szCs w:val="22"/>
        </w:rPr>
      </w:pPr>
      <w:r>
        <w:rPr>
          <w:rFonts w:ascii="Calibri" w:hAnsi="Calibri"/>
          <w:iCs/>
          <w:sz w:val="22"/>
          <w:szCs w:val="22"/>
        </w:rPr>
        <w:t>Zhotovitel s</w:t>
      </w:r>
      <w:r w:rsidR="00750F08" w:rsidRPr="006C1ACC">
        <w:rPr>
          <w:rFonts w:ascii="Calibri" w:hAnsi="Calibri"/>
          <w:iCs/>
          <w:sz w:val="22"/>
          <w:szCs w:val="22"/>
        </w:rPr>
        <w:t xml:space="preserve">e </w:t>
      </w:r>
      <w:r>
        <w:rPr>
          <w:rFonts w:ascii="Calibri" w:hAnsi="Calibri"/>
          <w:iCs/>
          <w:sz w:val="22"/>
          <w:szCs w:val="22"/>
        </w:rPr>
        <w:t>zavazuje provést dílo dle čl. II.</w:t>
      </w:r>
      <w:r w:rsidR="00750F08" w:rsidRPr="006C1ACC">
        <w:rPr>
          <w:rFonts w:ascii="Calibri" w:hAnsi="Calibri"/>
          <w:iCs/>
          <w:sz w:val="22"/>
          <w:szCs w:val="22"/>
        </w:rPr>
        <w:t xml:space="preserve"> odst. 2. této smlouvy </w:t>
      </w:r>
      <w:r>
        <w:rPr>
          <w:rFonts w:ascii="Calibri" w:hAnsi="Calibri"/>
          <w:iCs/>
          <w:sz w:val="22"/>
          <w:szCs w:val="22"/>
        </w:rPr>
        <w:t>v těchto lhůtách</w:t>
      </w:r>
      <w:r w:rsidR="00750F08" w:rsidRPr="006C1ACC">
        <w:rPr>
          <w:rFonts w:ascii="Calibri" w:hAnsi="Calibri"/>
          <w:iCs/>
          <w:sz w:val="22"/>
          <w:szCs w:val="22"/>
        </w:rPr>
        <w:t>:</w:t>
      </w:r>
    </w:p>
    <w:p w14:paraId="4F7D4D8A" w14:textId="2ED2077D" w:rsidR="005B5E4B" w:rsidRPr="005B5E4B" w:rsidRDefault="00F34429" w:rsidP="0091327A">
      <w:pPr>
        <w:pStyle w:val="OdstavecSmlouvy"/>
        <w:keepLines w:val="0"/>
        <w:numPr>
          <w:ilvl w:val="0"/>
          <w:numId w:val="21"/>
        </w:numPr>
        <w:tabs>
          <w:tab w:val="clear" w:pos="426"/>
          <w:tab w:val="left" w:pos="851"/>
          <w:tab w:val="left" w:pos="1348"/>
        </w:tabs>
        <w:ind w:hanging="294"/>
        <w:rPr>
          <w:rFonts w:ascii="Calibri" w:hAnsi="Calibri"/>
          <w:sz w:val="22"/>
          <w:szCs w:val="22"/>
        </w:rPr>
      </w:pPr>
      <w:r>
        <w:rPr>
          <w:rFonts w:ascii="Calibri" w:hAnsi="Calibri"/>
          <w:sz w:val="22"/>
          <w:szCs w:val="22"/>
        </w:rPr>
        <w:t>část díla</w:t>
      </w:r>
      <w:r w:rsidR="005B5E4B" w:rsidRPr="005B5E4B">
        <w:rPr>
          <w:rFonts w:ascii="Calibri" w:hAnsi="Calibri"/>
          <w:sz w:val="22"/>
          <w:szCs w:val="22"/>
        </w:rPr>
        <w:t xml:space="preserve"> </w:t>
      </w:r>
      <w:r w:rsidR="005B5E4B" w:rsidRPr="00B14202">
        <w:rPr>
          <w:rFonts w:ascii="Calibri" w:hAnsi="Calibri"/>
          <w:sz w:val="22"/>
          <w:szCs w:val="22"/>
        </w:rPr>
        <w:t xml:space="preserve">dle čl. II. odst. 2. písm. </w:t>
      </w:r>
      <w:r w:rsidR="005B5E4B" w:rsidRPr="005B5E4B">
        <w:rPr>
          <w:rFonts w:ascii="Calibri" w:hAnsi="Calibri"/>
          <w:sz w:val="22"/>
          <w:szCs w:val="22"/>
        </w:rPr>
        <w:t xml:space="preserve">a) </w:t>
      </w:r>
      <w:r w:rsidR="005B5E4B" w:rsidRPr="00B14202">
        <w:rPr>
          <w:rFonts w:ascii="Calibri" w:hAnsi="Calibri"/>
          <w:sz w:val="22"/>
          <w:szCs w:val="22"/>
        </w:rPr>
        <w:t>této smlouvy</w:t>
      </w:r>
      <w:r w:rsidR="00B12410">
        <w:rPr>
          <w:rFonts w:ascii="Calibri" w:hAnsi="Calibri"/>
          <w:sz w:val="22"/>
          <w:szCs w:val="22"/>
        </w:rPr>
        <w:t xml:space="preserve"> </w:t>
      </w:r>
      <w:r w:rsidR="00B12410" w:rsidRPr="00B12410">
        <w:rPr>
          <w:rFonts w:ascii="Calibri" w:hAnsi="Calibri"/>
          <w:sz w:val="22"/>
          <w:szCs w:val="22"/>
        </w:rPr>
        <w:t>(</w:t>
      </w:r>
      <w:r w:rsidR="003D781A">
        <w:rPr>
          <w:rFonts w:ascii="Calibri" w:hAnsi="Calibri"/>
          <w:i/>
          <w:sz w:val="22"/>
          <w:szCs w:val="22"/>
        </w:rPr>
        <w:t>průzkumy</w:t>
      </w:r>
      <w:r w:rsidR="00B12410" w:rsidRPr="00B12410">
        <w:rPr>
          <w:rFonts w:ascii="Calibri" w:hAnsi="Calibri"/>
          <w:sz w:val="22"/>
          <w:szCs w:val="22"/>
        </w:rPr>
        <w:t>)</w:t>
      </w:r>
      <w:r w:rsidR="005B5E4B" w:rsidRPr="00B14202">
        <w:rPr>
          <w:rFonts w:ascii="Calibri" w:hAnsi="Calibri"/>
          <w:sz w:val="22"/>
          <w:szCs w:val="22"/>
        </w:rPr>
        <w:t xml:space="preserve"> </w:t>
      </w:r>
      <w:r w:rsidR="005B5E4B" w:rsidRPr="00B12410">
        <w:rPr>
          <w:rFonts w:ascii="Calibri" w:hAnsi="Calibri"/>
          <w:b/>
          <w:sz w:val="22"/>
          <w:szCs w:val="22"/>
        </w:rPr>
        <w:t>nejpozději v termínu do</w:t>
      </w:r>
      <w:r w:rsidR="007F16C2">
        <w:rPr>
          <w:rFonts w:ascii="Calibri" w:hAnsi="Calibri"/>
          <w:b/>
          <w:sz w:val="22"/>
          <w:szCs w:val="22"/>
        </w:rPr>
        <w:t> </w:t>
      </w:r>
      <w:r w:rsidR="009B59E7">
        <w:rPr>
          <w:rFonts w:ascii="Calibri" w:hAnsi="Calibri"/>
          <w:b/>
          <w:sz w:val="22"/>
          <w:szCs w:val="22"/>
        </w:rPr>
        <w:t xml:space="preserve">30 </w:t>
      </w:r>
      <w:r w:rsidR="005B5E4B" w:rsidRPr="00EC394D">
        <w:rPr>
          <w:rFonts w:ascii="Calibri" w:hAnsi="Calibri"/>
          <w:b/>
          <w:sz w:val="22"/>
          <w:szCs w:val="22"/>
        </w:rPr>
        <w:t>kalendářních dnů</w:t>
      </w:r>
      <w:r w:rsidR="005B5E4B" w:rsidRPr="00B12410">
        <w:rPr>
          <w:rFonts w:ascii="Calibri" w:hAnsi="Calibri"/>
          <w:b/>
          <w:sz w:val="22"/>
          <w:szCs w:val="22"/>
        </w:rPr>
        <w:t xml:space="preserve"> ode dne účinnosti této smlouvy</w:t>
      </w:r>
      <w:r w:rsidR="005B5E4B" w:rsidRPr="005B5E4B">
        <w:rPr>
          <w:rFonts w:ascii="Calibri" w:hAnsi="Calibri"/>
          <w:sz w:val="22"/>
          <w:szCs w:val="22"/>
        </w:rPr>
        <w:t>;</w:t>
      </w:r>
    </w:p>
    <w:p w14:paraId="7F878C84" w14:textId="2DAAEDE3" w:rsidR="005B5E4B" w:rsidRDefault="00F34429" w:rsidP="0091327A">
      <w:pPr>
        <w:pStyle w:val="OdstavecSmlouvy"/>
        <w:keepLines w:val="0"/>
        <w:numPr>
          <w:ilvl w:val="0"/>
          <w:numId w:val="21"/>
        </w:numPr>
        <w:tabs>
          <w:tab w:val="clear" w:pos="426"/>
          <w:tab w:val="left" w:pos="851"/>
          <w:tab w:val="left" w:pos="1348"/>
        </w:tabs>
        <w:ind w:hanging="294"/>
        <w:rPr>
          <w:rFonts w:ascii="Calibri" w:hAnsi="Calibri"/>
          <w:sz w:val="22"/>
          <w:szCs w:val="22"/>
        </w:rPr>
      </w:pPr>
      <w:r w:rsidRPr="00F34429">
        <w:rPr>
          <w:rFonts w:ascii="Calibri" w:hAnsi="Calibri"/>
          <w:sz w:val="22"/>
          <w:szCs w:val="22"/>
        </w:rPr>
        <w:t>část díla</w:t>
      </w:r>
      <w:r w:rsidR="005B5E4B" w:rsidRPr="005B5E4B">
        <w:rPr>
          <w:rFonts w:ascii="Calibri" w:hAnsi="Calibri"/>
          <w:sz w:val="22"/>
          <w:szCs w:val="22"/>
        </w:rPr>
        <w:t xml:space="preserve"> dle čl. II. odst. 2. písm. </w:t>
      </w:r>
      <w:r w:rsidR="00F94579">
        <w:rPr>
          <w:rFonts w:ascii="Calibri" w:hAnsi="Calibri"/>
          <w:sz w:val="22"/>
          <w:szCs w:val="22"/>
        </w:rPr>
        <w:t>b</w:t>
      </w:r>
      <w:r w:rsidR="005B5E4B" w:rsidRPr="005B5E4B">
        <w:rPr>
          <w:rFonts w:ascii="Calibri" w:hAnsi="Calibri"/>
          <w:sz w:val="22"/>
          <w:szCs w:val="22"/>
        </w:rPr>
        <w:t>) této smlouvy</w:t>
      </w:r>
      <w:r w:rsidR="00546A02">
        <w:rPr>
          <w:rFonts w:ascii="Calibri" w:hAnsi="Calibri"/>
          <w:sz w:val="22"/>
          <w:szCs w:val="22"/>
        </w:rPr>
        <w:t xml:space="preserve"> </w:t>
      </w:r>
      <w:r w:rsidR="00546A02" w:rsidRPr="00546A02">
        <w:rPr>
          <w:rFonts w:ascii="Calibri" w:hAnsi="Calibri"/>
          <w:sz w:val="22"/>
          <w:szCs w:val="22"/>
        </w:rPr>
        <w:t>(</w:t>
      </w:r>
      <w:r w:rsidR="00546A02" w:rsidRPr="00546A02">
        <w:rPr>
          <w:rFonts w:ascii="Calibri" w:hAnsi="Calibri"/>
          <w:i/>
          <w:sz w:val="22"/>
          <w:szCs w:val="22"/>
        </w:rPr>
        <w:t>zpracování D</w:t>
      </w:r>
      <w:r w:rsidR="00F94579">
        <w:rPr>
          <w:rFonts w:ascii="Calibri" w:hAnsi="Calibri"/>
          <w:i/>
          <w:sz w:val="22"/>
          <w:szCs w:val="22"/>
        </w:rPr>
        <w:t>SŘ</w:t>
      </w:r>
      <w:r w:rsidR="00546A02" w:rsidRPr="00546A02">
        <w:rPr>
          <w:rFonts w:ascii="Calibri" w:hAnsi="Calibri"/>
          <w:sz w:val="22"/>
          <w:szCs w:val="22"/>
        </w:rPr>
        <w:t>)</w:t>
      </w:r>
      <w:r w:rsidR="00546A02">
        <w:rPr>
          <w:rFonts w:ascii="Calibri" w:hAnsi="Calibri"/>
          <w:sz w:val="22"/>
          <w:szCs w:val="22"/>
        </w:rPr>
        <w:t>,</w:t>
      </w:r>
      <w:r w:rsidR="005B5E4B" w:rsidRPr="005B5E4B">
        <w:rPr>
          <w:rFonts w:ascii="Calibri" w:hAnsi="Calibri"/>
          <w:sz w:val="22"/>
          <w:szCs w:val="22"/>
        </w:rPr>
        <w:t xml:space="preserve"> </w:t>
      </w:r>
      <w:r w:rsidR="00546A02" w:rsidRPr="00546A02">
        <w:rPr>
          <w:rFonts w:ascii="Calibri" w:hAnsi="Calibri"/>
          <w:sz w:val="22"/>
          <w:szCs w:val="22"/>
        </w:rPr>
        <w:t>resp. jej</w:t>
      </w:r>
      <w:r w:rsidR="00546A02">
        <w:rPr>
          <w:rFonts w:ascii="Calibri" w:hAnsi="Calibri"/>
          <w:sz w:val="22"/>
          <w:szCs w:val="22"/>
        </w:rPr>
        <w:t xml:space="preserve">í rozpracované podoby, </w:t>
      </w:r>
      <w:r w:rsidR="00546A02" w:rsidRPr="00546A02">
        <w:rPr>
          <w:rFonts w:ascii="Calibri" w:hAnsi="Calibri"/>
          <w:sz w:val="22"/>
          <w:szCs w:val="22"/>
        </w:rPr>
        <w:t>v takovém stupni dokončenosti, který bude dostačující k zaslání D</w:t>
      </w:r>
      <w:r w:rsidR="00F94579">
        <w:rPr>
          <w:rFonts w:ascii="Calibri" w:hAnsi="Calibri"/>
          <w:sz w:val="22"/>
          <w:szCs w:val="22"/>
        </w:rPr>
        <w:t>SŘ</w:t>
      </w:r>
      <w:r w:rsidR="00546A02" w:rsidRPr="00546A02">
        <w:rPr>
          <w:rFonts w:ascii="Calibri" w:hAnsi="Calibri"/>
          <w:sz w:val="22"/>
          <w:szCs w:val="22"/>
        </w:rPr>
        <w:t xml:space="preserve"> k vyjádření dotčených orgánů a vlastníků</w:t>
      </w:r>
      <w:r w:rsidR="00546A02">
        <w:rPr>
          <w:rFonts w:ascii="Calibri" w:hAnsi="Calibri"/>
          <w:sz w:val="22"/>
          <w:szCs w:val="22"/>
        </w:rPr>
        <w:t>,</w:t>
      </w:r>
      <w:r w:rsidR="00546A02" w:rsidRPr="00546A02">
        <w:rPr>
          <w:rFonts w:ascii="Calibri" w:hAnsi="Calibri"/>
          <w:sz w:val="22"/>
          <w:szCs w:val="22"/>
        </w:rPr>
        <w:t xml:space="preserve"> </w:t>
      </w:r>
      <w:r w:rsidR="005B5E4B" w:rsidRPr="00546A02">
        <w:rPr>
          <w:rFonts w:ascii="Calibri" w:hAnsi="Calibri"/>
          <w:b/>
          <w:sz w:val="22"/>
          <w:szCs w:val="22"/>
        </w:rPr>
        <w:t xml:space="preserve">nejpozději v termínu do </w:t>
      </w:r>
      <w:r w:rsidR="009B59E7">
        <w:rPr>
          <w:rFonts w:ascii="Calibri" w:hAnsi="Calibri"/>
          <w:b/>
          <w:sz w:val="22"/>
          <w:szCs w:val="22"/>
        </w:rPr>
        <w:t>90</w:t>
      </w:r>
      <w:r w:rsidR="005B5E4B" w:rsidRPr="00EC394D">
        <w:rPr>
          <w:rFonts w:ascii="Calibri" w:hAnsi="Calibri"/>
          <w:b/>
          <w:sz w:val="22"/>
          <w:szCs w:val="22"/>
        </w:rPr>
        <w:t xml:space="preserve"> kalendářních dnů</w:t>
      </w:r>
      <w:r w:rsidR="005B5E4B" w:rsidRPr="00546A02">
        <w:rPr>
          <w:rFonts w:ascii="Calibri" w:hAnsi="Calibri"/>
          <w:b/>
          <w:sz w:val="22"/>
          <w:szCs w:val="22"/>
        </w:rPr>
        <w:t xml:space="preserve"> ode dne účinnosti této smlouvy</w:t>
      </w:r>
      <w:r w:rsidR="005B5E4B" w:rsidRPr="005B5E4B">
        <w:rPr>
          <w:rFonts w:ascii="Calibri" w:hAnsi="Calibri"/>
          <w:sz w:val="22"/>
          <w:szCs w:val="22"/>
        </w:rPr>
        <w:t xml:space="preserve">; </w:t>
      </w:r>
    </w:p>
    <w:p w14:paraId="3E96D3C9" w14:textId="15D9F0BC" w:rsidR="006E4C15" w:rsidRPr="006E4C15" w:rsidRDefault="006E4C15" w:rsidP="006E4C15">
      <w:pPr>
        <w:pStyle w:val="OdstavecSmlouvy"/>
        <w:numPr>
          <w:ilvl w:val="0"/>
          <w:numId w:val="21"/>
        </w:numPr>
        <w:tabs>
          <w:tab w:val="left" w:pos="851"/>
          <w:tab w:val="left" w:pos="1348"/>
        </w:tabs>
        <w:rPr>
          <w:rFonts w:ascii="Calibri" w:hAnsi="Calibri"/>
          <w:sz w:val="22"/>
          <w:szCs w:val="22"/>
        </w:rPr>
      </w:pPr>
      <w:r w:rsidRPr="006E4C15">
        <w:rPr>
          <w:rFonts w:ascii="Calibri" w:hAnsi="Calibri"/>
          <w:sz w:val="22"/>
          <w:szCs w:val="22"/>
        </w:rPr>
        <w:t xml:space="preserve">část díla dle čl. II. odst. </w:t>
      </w:r>
      <w:r w:rsidR="00947691">
        <w:rPr>
          <w:rFonts w:ascii="Calibri" w:hAnsi="Calibri"/>
          <w:sz w:val="22"/>
          <w:szCs w:val="22"/>
        </w:rPr>
        <w:t>2</w:t>
      </w:r>
      <w:r w:rsidRPr="006E4C15">
        <w:rPr>
          <w:rFonts w:ascii="Calibri" w:hAnsi="Calibri"/>
          <w:sz w:val="22"/>
          <w:szCs w:val="22"/>
        </w:rPr>
        <w:t xml:space="preserve">. písm. </w:t>
      </w:r>
      <w:r w:rsidR="00F94579">
        <w:rPr>
          <w:rFonts w:ascii="Calibri" w:hAnsi="Calibri"/>
          <w:sz w:val="22"/>
          <w:szCs w:val="22"/>
        </w:rPr>
        <w:t>c</w:t>
      </w:r>
      <w:r w:rsidRPr="006E4C15">
        <w:rPr>
          <w:rFonts w:ascii="Calibri" w:hAnsi="Calibri"/>
          <w:sz w:val="22"/>
          <w:szCs w:val="22"/>
        </w:rPr>
        <w:t>) této smlouvy (</w:t>
      </w:r>
      <w:r w:rsidRPr="00DB7628">
        <w:rPr>
          <w:rFonts w:ascii="Calibri" w:hAnsi="Calibri"/>
          <w:i/>
          <w:iCs/>
          <w:sz w:val="22"/>
          <w:szCs w:val="22"/>
        </w:rPr>
        <w:t>zpracování DPS</w:t>
      </w:r>
      <w:r w:rsidRPr="006E4C15">
        <w:rPr>
          <w:rFonts w:ascii="Calibri" w:hAnsi="Calibri"/>
          <w:sz w:val="22"/>
          <w:szCs w:val="22"/>
        </w:rPr>
        <w:t xml:space="preserve">) </w:t>
      </w:r>
      <w:r w:rsidRPr="003A73AE">
        <w:rPr>
          <w:rFonts w:ascii="Calibri" w:hAnsi="Calibri"/>
          <w:b/>
          <w:bCs/>
          <w:sz w:val="22"/>
          <w:szCs w:val="22"/>
        </w:rPr>
        <w:t xml:space="preserve">nejpozději v termínu do </w:t>
      </w:r>
      <w:r w:rsidR="009B59E7">
        <w:rPr>
          <w:rFonts w:ascii="Calibri" w:hAnsi="Calibri"/>
          <w:b/>
          <w:bCs/>
          <w:sz w:val="22"/>
          <w:szCs w:val="22"/>
        </w:rPr>
        <w:t xml:space="preserve">90 </w:t>
      </w:r>
      <w:r w:rsidRPr="003A73AE">
        <w:rPr>
          <w:rFonts w:ascii="Calibri" w:hAnsi="Calibri"/>
          <w:b/>
          <w:bCs/>
          <w:sz w:val="22"/>
          <w:szCs w:val="22"/>
        </w:rPr>
        <w:t>kalendářních dnů</w:t>
      </w:r>
      <w:r w:rsidRPr="006E4C15">
        <w:rPr>
          <w:rFonts w:ascii="Calibri" w:hAnsi="Calibri"/>
          <w:sz w:val="22"/>
          <w:szCs w:val="22"/>
        </w:rPr>
        <w:t xml:space="preserve"> </w:t>
      </w:r>
      <w:r w:rsidRPr="003A73AE">
        <w:rPr>
          <w:rFonts w:ascii="Calibri" w:hAnsi="Calibri"/>
          <w:b/>
          <w:bCs/>
          <w:sz w:val="22"/>
          <w:szCs w:val="22"/>
        </w:rPr>
        <w:t>ode dne právní moci s</w:t>
      </w:r>
      <w:r w:rsidR="00F94579">
        <w:rPr>
          <w:rFonts w:ascii="Calibri" w:hAnsi="Calibri"/>
          <w:b/>
          <w:bCs/>
          <w:sz w:val="22"/>
          <w:szCs w:val="22"/>
        </w:rPr>
        <w:t>polečného</w:t>
      </w:r>
      <w:r w:rsidRPr="003A73AE">
        <w:rPr>
          <w:rFonts w:ascii="Calibri" w:hAnsi="Calibri"/>
          <w:b/>
          <w:bCs/>
          <w:sz w:val="22"/>
          <w:szCs w:val="22"/>
        </w:rPr>
        <w:t xml:space="preserve"> povolení</w:t>
      </w:r>
      <w:r w:rsidRPr="006E4C15">
        <w:rPr>
          <w:rFonts w:ascii="Calibri" w:hAnsi="Calibri"/>
          <w:sz w:val="22"/>
          <w:szCs w:val="22"/>
        </w:rPr>
        <w:t>;</w:t>
      </w:r>
    </w:p>
    <w:p w14:paraId="0E269C5E" w14:textId="610B6B4D" w:rsidR="00F94579" w:rsidRPr="00EC394D" w:rsidRDefault="00611226" w:rsidP="00F94579">
      <w:pPr>
        <w:pStyle w:val="OdstavecSmlouvy"/>
        <w:keepLines w:val="0"/>
        <w:numPr>
          <w:ilvl w:val="0"/>
          <w:numId w:val="21"/>
        </w:numPr>
        <w:tabs>
          <w:tab w:val="clear" w:pos="426"/>
          <w:tab w:val="left" w:pos="851"/>
          <w:tab w:val="left" w:pos="1348"/>
        </w:tabs>
        <w:spacing w:before="120"/>
        <w:ind w:left="714" w:hanging="357"/>
        <w:rPr>
          <w:rFonts w:ascii="Calibri" w:hAnsi="Calibri"/>
          <w:sz w:val="22"/>
          <w:szCs w:val="22"/>
        </w:rPr>
      </w:pPr>
      <w:r w:rsidRPr="00EC394D">
        <w:rPr>
          <w:rFonts w:ascii="Calibri" w:hAnsi="Calibri"/>
          <w:sz w:val="22"/>
          <w:szCs w:val="22"/>
        </w:rPr>
        <w:lastRenderedPageBreak/>
        <w:t>část díla</w:t>
      </w:r>
      <w:r w:rsidRPr="00EC394D">
        <w:rPr>
          <w:rFonts w:ascii="Calibri" w:hAnsi="Calibri"/>
          <w:i/>
          <w:sz w:val="22"/>
          <w:szCs w:val="22"/>
        </w:rPr>
        <w:t xml:space="preserve"> </w:t>
      </w:r>
      <w:r w:rsidRPr="00EC394D">
        <w:rPr>
          <w:rFonts w:ascii="Calibri" w:hAnsi="Calibri"/>
          <w:sz w:val="22"/>
          <w:szCs w:val="22"/>
        </w:rPr>
        <w:t xml:space="preserve">dle čl. II. odst. 2. písm. </w:t>
      </w:r>
      <w:r w:rsidR="00F94579">
        <w:rPr>
          <w:rFonts w:ascii="Calibri" w:hAnsi="Calibri"/>
          <w:sz w:val="22"/>
          <w:szCs w:val="22"/>
        </w:rPr>
        <w:t>d</w:t>
      </w:r>
      <w:r w:rsidRPr="00EC394D">
        <w:rPr>
          <w:rFonts w:ascii="Calibri" w:hAnsi="Calibri"/>
          <w:sz w:val="22"/>
          <w:szCs w:val="22"/>
        </w:rPr>
        <w:t>) této smlouvy (</w:t>
      </w:r>
      <w:r w:rsidRPr="00EC394D">
        <w:rPr>
          <w:rFonts w:ascii="Calibri" w:hAnsi="Calibri"/>
          <w:i/>
          <w:sz w:val="22"/>
          <w:szCs w:val="22"/>
        </w:rPr>
        <w:t xml:space="preserve">výkon inženýrské činnosti – zajištění pravomocného </w:t>
      </w:r>
      <w:r w:rsidR="00F94579">
        <w:rPr>
          <w:rFonts w:ascii="Calibri" w:hAnsi="Calibri"/>
          <w:i/>
          <w:sz w:val="22"/>
          <w:szCs w:val="22"/>
        </w:rPr>
        <w:t>společného povolení</w:t>
      </w:r>
      <w:r w:rsidR="003A73AE">
        <w:rPr>
          <w:rFonts w:ascii="Calibri" w:hAnsi="Calibri"/>
          <w:i/>
          <w:sz w:val="22"/>
          <w:szCs w:val="22"/>
        </w:rPr>
        <w:t>)</w:t>
      </w:r>
      <w:r w:rsidR="00EC394D" w:rsidRPr="00EC394D">
        <w:rPr>
          <w:rFonts w:ascii="Calibri" w:hAnsi="Calibri"/>
          <w:i/>
          <w:sz w:val="22"/>
          <w:szCs w:val="22"/>
        </w:rPr>
        <w:t xml:space="preserve"> </w:t>
      </w:r>
      <w:r w:rsidRPr="00EC394D">
        <w:rPr>
          <w:rFonts w:ascii="Calibri" w:hAnsi="Calibri"/>
          <w:sz w:val="22"/>
          <w:szCs w:val="22"/>
        </w:rPr>
        <w:t>bude zhotovitel provádět v závislosti na průběhu příslušných správních řízení</w:t>
      </w:r>
      <w:r w:rsidR="00F94579">
        <w:rPr>
          <w:rFonts w:ascii="Calibri" w:hAnsi="Calibri"/>
          <w:sz w:val="22"/>
          <w:szCs w:val="22"/>
        </w:rPr>
        <w:t>;</w:t>
      </w:r>
    </w:p>
    <w:p w14:paraId="1ECBEC60" w14:textId="06F4F422" w:rsidR="006E4C15" w:rsidRPr="00EC394D" w:rsidRDefault="006E4C15" w:rsidP="00947691">
      <w:pPr>
        <w:pStyle w:val="OdstavecSmlouvy"/>
        <w:keepLines w:val="0"/>
        <w:numPr>
          <w:ilvl w:val="0"/>
          <w:numId w:val="21"/>
        </w:numPr>
        <w:tabs>
          <w:tab w:val="clear" w:pos="426"/>
          <w:tab w:val="clear" w:pos="1701"/>
          <w:tab w:val="left" w:pos="709"/>
        </w:tabs>
        <w:spacing w:before="120"/>
        <w:rPr>
          <w:rFonts w:ascii="Calibri" w:hAnsi="Calibri"/>
          <w:sz w:val="22"/>
          <w:szCs w:val="22"/>
        </w:rPr>
      </w:pPr>
      <w:r w:rsidRPr="00EC394D">
        <w:rPr>
          <w:rFonts w:ascii="Calibri" w:hAnsi="Calibri"/>
          <w:sz w:val="22"/>
          <w:szCs w:val="22"/>
        </w:rPr>
        <w:t xml:space="preserve">část díla dle čl. II. odst. </w:t>
      </w:r>
      <w:r w:rsidR="00947691">
        <w:rPr>
          <w:rFonts w:ascii="Calibri" w:hAnsi="Calibri"/>
          <w:sz w:val="22"/>
          <w:szCs w:val="22"/>
        </w:rPr>
        <w:t>2</w:t>
      </w:r>
      <w:r w:rsidRPr="00EC394D">
        <w:rPr>
          <w:rFonts w:ascii="Calibri" w:hAnsi="Calibri"/>
          <w:sz w:val="22"/>
          <w:szCs w:val="22"/>
        </w:rPr>
        <w:t xml:space="preserve">. písm. </w:t>
      </w:r>
      <w:r w:rsidR="00F94579">
        <w:rPr>
          <w:rFonts w:ascii="Calibri" w:hAnsi="Calibri"/>
          <w:sz w:val="22"/>
          <w:szCs w:val="22"/>
        </w:rPr>
        <w:t>e</w:t>
      </w:r>
      <w:r w:rsidRPr="00EC394D">
        <w:rPr>
          <w:rFonts w:ascii="Calibri" w:hAnsi="Calibri"/>
          <w:sz w:val="22"/>
          <w:szCs w:val="22"/>
        </w:rPr>
        <w:t>) této smlouvy (</w:t>
      </w:r>
      <w:r w:rsidRPr="00DC7B1F">
        <w:rPr>
          <w:rFonts w:ascii="Calibri" w:hAnsi="Calibri"/>
          <w:i/>
          <w:sz w:val="22"/>
          <w:szCs w:val="22"/>
        </w:rPr>
        <w:t>součinnost při přípravě a realizaci zadávacího řízení na zhotovitele stavby</w:t>
      </w:r>
      <w:r w:rsidRPr="00EC394D">
        <w:rPr>
          <w:rFonts w:ascii="Calibri" w:hAnsi="Calibri"/>
          <w:sz w:val="22"/>
          <w:szCs w:val="22"/>
        </w:rPr>
        <w:t>)</w:t>
      </w:r>
      <w:r>
        <w:rPr>
          <w:rFonts w:ascii="Calibri" w:hAnsi="Calibri"/>
          <w:sz w:val="22"/>
          <w:szCs w:val="22"/>
        </w:rPr>
        <w:t xml:space="preserve"> </w:t>
      </w:r>
      <w:r w:rsidRPr="00DC7B1F">
        <w:rPr>
          <w:rFonts w:ascii="Calibri" w:hAnsi="Calibri"/>
          <w:sz w:val="22"/>
          <w:szCs w:val="22"/>
        </w:rPr>
        <w:t>zhotovitel zahájí na základě výzvy objednatele k poskytnutí příslušného plnění a bude ho poskytovat v závislosti na pokyn</w:t>
      </w:r>
      <w:r>
        <w:rPr>
          <w:rFonts w:ascii="Calibri" w:hAnsi="Calibri"/>
          <w:sz w:val="22"/>
          <w:szCs w:val="22"/>
        </w:rPr>
        <w:t>ech</w:t>
      </w:r>
      <w:r w:rsidRPr="00DC7B1F">
        <w:rPr>
          <w:rFonts w:ascii="Calibri" w:hAnsi="Calibri"/>
          <w:sz w:val="22"/>
          <w:szCs w:val="22"/>
        </w:rPr>
        <w:t xml:space="preserve"> objednatele a průběhu zadávacího řízení, zejména s ohledem na lhůty stanovené zákonem č. 134/2016 </w:t>
      </w:r>
      <w:r>
        <w:rPr>
          <w:rFonts w:ascii="Calibri" w:hAnsi="Calibri"/>
          <w:sz w:val="22"/>
          <w:szCs w:val="22"/>
        </w:rPr>
        <w:t>S</w:t>
      </w:r>
      <w:r w:rsidRPr="00DC7B1F">
        <w:rPr>
          <w:rFonts w:ascii="Calibri" w:hAnsi="Calibri"/>
          <w:sz w:val="22"/>
          <w:szCs w:val="22"/>
        </w:rPr>
        <w:t>b., o</w:t>
      </w:r>
      <w:r>
        <w:rPr>
          <w:rFonts w:ascii="Calibri" w:hAnsi="Calibri"/>
          <w:sz w:val="22"/>
          <w:szCs w:val="22"/>
        </w:rPr>
        <w:t> </w:t>
      </w:r>
      <w:r w:rsidRPr="00DC7B1F">
        <w:rPr>
          <w:rFonts w:ascii="Calibri" w:hAnsi="Calibri"/>
          <w:sz w:val="22"/>
          <w:szCs w:val="22"/>
        </w:rPr>
        <w:t>zadávání veřejných zakázek</w:t>
      </w:r>
      <w:r>
        <w:rPr>
          <w:rFonts w:ascii="Calibri" w:hAnsi="Calibri"/>
          <w:sz w:val="22"/>
          <w:szCs w:val="22"/>
        </w:rPr>
        <w:t>,</w:t>
      </w:r>
      <w:r w:rsidRPr="00DC7B1F">
        <w:rPr>
          <w:rFonts w:ascii="Calibri" w:hAnsi="Calibri"/>
          <w:sz w:val="22"/>
          <w:szCs w:val="22"/>
        </w:rPr>
        <w:t xml:space="preserve"> ve znění pozdějších předpisů</w:t>
      </w:r>
      <w:r>
        <w:rPr>
          <w:rFonts w:ascii="Calibri" w:hAnsi="Calibri"/>
          <w:sz w:val="22"/>
          <w:szCs w:val="22"/>
        </w:rPr>
        <w:t>;</w:t>
      </w:r>
    </w:p>
    <w:p w14:paraId="1037D62D" w14:textId="04A0BB5F" w:rsidR="006E4C15" w:rsidRPr="00997889" w:rsidRDefault="006E4C15" w:rsidP="006E4C15">
      <w:pPr>
        <w:pStyle w:val="OdstavecSmlouvy"/>
        <w:keepLines w:val="0"/>
        <w:numPr>
          <w:ilvl w:val="0"/>
          <w:numId w:val="21"/>
        </w:numPr>
        <w:tabs>
          <w:tab w:val="clear" w:pos="426"/>
          <w:tab w:val="clear" w:pos="1701"/>
          <w:tab w:val="left" w:pos="709"/>
        </w:tabs>
        <w:rPr>
          <w:rFonts w:ascii="Calibri" w:hAnsi="Calibri"/>
          <w:sz w:val="22"/>
          <w:szCs w:val="22"/>
        </w:rPr>
      </w:pPr>
      <w:r>
        <w:rPr>
          <w:rFonts w:ascii="Calibri" w:hAnsi="Calibri"/>
          <w:sz w:val="22"/>
          <w:szCs w:val="22"/>
        </w:rPr>
        <w:t>část díla</w:t>
      </w:r>
      <w:r w:rsidRPr="00187201">
        <w:rPr>
          <w:rFonts w:ascii="Calibri" w:hAnsi="Calibri"/>
          <w:sz w:val="22"/>
          <w:szCs w:val="22"/>
        </w:rPr>
        <w:t xml:space="preserve"> dl</w:t>
      </w:r>
      <w:r>
        <w:rPr>
          <w:rFonts w:ascii="Calibri" w:hAnsi="Calibri"/>
          <w:sz w:val="22"/>
          <w:szCs w:val="22"/>
        </w:rPr>
        <w:t xml:space="preserve">e čl. II. odst. </w:t>
      </w:r>
      <w:r w:rsidR="00947691">
        <w:rPr>
          <w:rFonts w:ascii="Calibri" w:hAnsi="Calibri"/>
          <w:sz w:val="22"/>
          <w:szCs w:val="22"/>
        </w:rPr>
        <w:t>2</w:t>
      </w:r>
      <w:r>
        <w:rPr>
          <w:rFonts w:ascii="Calibri" w:hAnsi="Calibri"/>
          <w:sz w:val="22"/>
          <w:szCs w:val="22"/>
        </w:rPr>
        <w:t xml:space="preserve">. písm. </w:t>
      </w:r>
      <w:r w:rsidR="00F94579">
        <w:rPr>
          <w:rFonts w:ascii="Calibri" w:hAnsi="Calibri"/>
          <w:sz w:val="22"/>
          <w:szCs w:val="22"/>
        </w:rPr>
        <w:t>f</w:t>
      </w:r>
      <w:r>
        <w:rPr>
          <w:rFonts w:ascii="Calibri" w:hAnsi="Calibri"/>
          <w:sz w:val="22"/>
          <w:szCs w:val="22"/>
        </w:rPr>
        <w:t xml:space="preserve">) </w:t>
      </w:r>
      <w:r w:rsidRPr="00187201">
        <w:rPr>
          <w:rFonts w:ascii="Calibri" w:hAnsi="Calibri"/>
          <w:sz w:val="22"/>
          <w:szCs w:val="22"/>
        </w:rPr>
        <w:t xml:space="preserve">této smlouvy </w:t>
      </w:r>
      <w:r>
        <w:rPr>
          <w:rFonts w:ascii="Calibri" w:hAnsi="Calibri"/>
          <w:sz w:val="22"/>
          <w:szCs w:val="22"/>
        </w:rPr>
        <w:t>(</w:t>
      </w:r>
      <w:r w:rsidRPr="00997889">
        <w:rPr>
          <w:rFonts w:ascii="Calibri" w:hAnsi="Calibri"/>
          <w:bCs/>
          <w:i/>
          <w:sz w:val="22"/>
          <w:szCs w:val="22"/>
        </w:rPr>
        <w:t>výkon autorského dozoru</w:t>
      </w:r>
      <w:r>
        <w:rPr>
          <w:rFonts w:ascii="Calibri" w:hAnsi="Calibri"/>
          <w:bCs/>
          <w:sz w:val="22"/>
          <w:szCs w:val="22"/>
        </w:rPr>
        <w:t>)</w:t>
      </w:r>
      <w:r w:rsidRPr="00187201">
        <w:rPr>
          <w:rFonts w:ascii="Calibri" w:hAnsi="Calibri"/>
          <w:bCs/>
          <w:sz w:val="22"/>
          <w:szCs w:val="22"/>
        </w:rPr>
        <w:t xml:space="preserve"> </w:t>
      </w:r>
      <w:r w:rsidRPr="00997889">
        <w:rPr>
          <w:rFonts w:ascii="Calibri" w:hAnsi="Calibri"/>
          <w:b/>
          <w:bCs/>
          <w:sz w:val="22"/>
          <w:szCs w:val="22"/>
        </w:rPr>
        <w:t>po celou dobu provádění příslušné stavby</w:t>
      </w:r>
      <w:r>
        <w:rPr>
          <w:rFonts w:ascii="Calibri" w:hAnsi="Calibri"/>
          <w:b/>
          <w:bCs/>
          <w:sz w:val="22"/>
          <w:szCs w:val="22"/>
        </w:rPr>
        <w:t xml:space="preserve">, </w:t>
      </w:r>
      <w:r w:rsidRPr="00EC394D">
        <w:rPr>
          <w:rFonts w:ascii="Calibri" w:hAnsi="Calibri"/>
          <w:b/>
          <w:bCs/>
          <w:sz w:val="22"/>
          <w:szCs w:val="22"/>
        </w:rPr>
        <w:t>přičemž objednatel se zavazuje oznámit zhotoviteli termín zahájení výkonu autorského dozoru alespoň 5 pracovních dnů předem</w:t>
      </w:r>
      <w:r w:rsidRPr="003E28AD">
        <w:rPr>
          <w:rFonts w:ascii="Calibri" w:hAnsi="Calibri"/>
          <w:bCs/>
          <w:sz w:val="22"/>
          <w:szCs w:val="22"/>
        </w:rPr>
        <w:t>.</w:t>
      </w:r>
      <w:r w:rsidRPr="00187201">
        <w:rPr>
          <w:rFonts w:ascii="Calibri" w:hAnsi="Calibri"/>
          <w:bCs/>
          <w:sz w:val="22"/>
          <w:szCs w:val="22"/>
        </w:rPr>
        <w:t xml:space="preserve"> </w:t>
      </w:r>
    </w:p>
    <w:p w14:paraId="304534F4" w14:textId="47A82DF6" w:rsidR="00750F08" w:rsidRPr="006C1ACC" w:rsidRDefault="00997889" w:rsidP="0091327A">
      <w:pPr>
        <w:widowControl w:val="0"/>
        <w:numPr>
          <w:ilvl w:val="0"/>
          <w:numId w:val="20"/>
        </w:numPr>
        <w:suppressAutoHyphens/>
        <w:spacing w:before="120" w:line="100" w:lineRule="atLeast"/>
        <w:ind w:left="426" w:hanging="426"/>
        <w:jc w:val="both"/>
        <w:rPr>
          <w:rFonts w:ascii="Calibri" w:hAnsi="Calibri"/>
          <w:bCs/>
          <w:sz w:val="22"/>
          <w:szCs w:val="22"/>
        </w:rPr>
      </w:pPr>
      <w:r>
        <w:rPr>
          <w:rFonts w:ascii="Calibri" w:hAnsi="Calibri"/>
          <w:bCs/>
          <w:sz w:val="22"/>
          <w:szCs w:val="22"/>
        </w:rPr>
        <w:t xml:space="preserve">Lhůty dle </w:t>
      </w:r>
      <w:r w:rsidR="00750F08" w:rsidRPr="006C1ACC">
        <w:rPr>
          <w:rFonts w:ascii="Calibri" w:hAnsi="Calibri"/>
          <w:bCs/>
          <w:sz w:val="22"/>
          <w:szCs w:val="22"/>
        </w:rPr>
        <w:t xml:space="preserve">tohoto článku </w:t>
      </w:r>
      <w:r>
        <w:rPr>
          <w:rFonts w:ascii="Calibri" w:hAnsi="Calibri"/>
          <w:bCs/>
          <w:sz w:val="22"/>
          <w:szCs w:val="22"/>
        </w:rPr>
        <w:t xml:space="preserve">smlouvy </w:t>
      </w:r>
      <w:r w:rsidR="00750F08" w:rsidRPr="006C1ACC">
        <w:rPr>
          <w:rFonts w:ascii="Calibri" w:hAnsi="Calibri"/>
          <w:bCs/>
          <w:sz w:val="22"/>
          <w:szCs w:val="22"/>
        </w:rPr>
        <w:t>nejsou dotčeny případnou překážkou na straně zhotovitele, v</w:t>
      </w:r>
      <w:r w:rsidR="00947691">
        <w:rPr>
          <w:rFonts w:ascii="Calibri" w:hAnsi="Calibri"/>
          <w:bCs/>
          <w:sz w:val="22"/>
          <w:szCs w:val="22"/>
        </w:rPr>
        <w:t> </w:t>
      </w:r>
      <w:r w:rsidR="00750F08" w:rsidRPr="006C1ACC">
        <w:rPr>
          <w:rFonts w:ascii="Calibri" w:hAnsi="Calibri"/>
          <w:bCs/>
          <w:sz w:val="22"/>
          <w:szCs w:val="22"/>
        </w:rPr>
        <w:t>důsledku</w:t>
      </w:r>
      <w:r w:rsidR="00947691">
        <w:rPr>
          <w:rFonts w:ascii="Calibri" w:hAnsi="Calibri"/>
          <w:bCs/>
          <w:sz w:val="22"/>
          <w:szCs w:val="22"/>
        </w:rPr>
        <w:t>,</w:t>
      </w:r>
      <w:r w:rsidR="00750F08" w:rsidRPr="006C1ACC">
        <w:rPr>
          <w:rFonts w:ascii="Calibri" w:hAnsi="Calibri"/>
          <w:bCs/>
          <w:sz w:val="22"/>
          <w:szCs w:val="22"/>
        </w:rPr>
        <w:t xml:space="preserve"> které zhotovitel nebude schopen po určitou dobu provádět dílo dle této smlouvy. Za překážku na straně zhotovitele se považuje zejména nezajištění potřebných podkladů a průzkumů zhotovitelem pro provádění díla dle čl. II. této smlouvy, jako i ostatní překážky, jež nebyly prokazatelně vyvolány porušením povinností objednatele dle této smlouvy.</w:t>
      </w:r>
    </w:p>
    <w:p w14:paraId="6A0D378D" w14:textId="77777777" w:rsidR="00750F08" w:rsidRPr="006C1ACC" w:rsidRDefault="00750F08" w:rsidP="00750F08">
      <w:pPr>
        <w:pStyle w:val="Smlouva2"/>
        <w:rPr>
          <w:rFonts w:ascii="Calibri" w:hAnsi="Calibri"/>
          <w:bCs/>
          <w:sz w:val="22"/>
          <w:szCs w:val="22"/>
        </w:rPr>
      </w:pPr>
    </w:p>
    <w:p w14:paraId="1818FDEF" w14:textId="77777777" w:rsidR="00750F08" w:rsidRPr="006C1ACC" w:rsidRDefault="00750F08" w:rsidP="00750F08">
      <w:pPr>
        <w:pStyle w:val="Smlouva2"/>
        <w:outlineLvl w:val="0"/>
        <w:rPr>
          <w:rFonts w:ascii="Calibri" w:hAnsi="Calibri"/>
          <w:sz w:val="22"/>
          <w:szCs w:val="22"/>
        </w:rPr>
      </w:pPr>
      <w:r w:rsidRPr="006C1ACC">
        <w:rPr>
          <w:rFonts w:ascii="Calibri" w:hAnsi="Calibri"/>
          <w:sz w:val="22"/>
          <w:szCs w:val="22"/>
        </w:rPr>
        <w:t>IV.</w:t>
      </w:r>
    </w:p>
    <w:p w14:paraId="11D267E9" w14:textId="77777777" w:rsidR="00750F08" w:rsidRPr="006C1ACC" w:rsidRDefault="00750F08" w:rsidP="00750F08">
      <w:pPr>
        <w:pStyle w:val="Nadpis21"/>
        <w:tabs>
          <w:tab w:val="left" w:pos="284"/>
        </w:tabs>
        <w:jc w:val="center"/>
        <w:rPr>
          <w:rFonts w:ascii="Calibri" w:hAnsi="Calibri"/>
          <w:sz w:val="22"/>
          <w:szCs w:val="22"/>
        </w:rPr>
      </w:pPr>
      <w:r w:rsidRPr="006C1ACC">
        <w:rPr>
          <w:rFonts w:ascii="Calibri" w:hAnsi="Calibri"/>
          <w:b/>
          <w:sz w:val="22"/>
          <w:szCs w:val="22"/>
        </w:rPr>
        <w:t>Cena díla</w:t>
      </w:r>
    </w:p>
    <w:p w14:paraId="4FE8FDF5" w14:textId="4D5B80C7" w:rsidR="00750F08" w:rsidRPr="003B5608" w:rsidRDefault="00750F08" w:rsidP="0091327A">
      <w:pPr>
        <w:numPr>
          <w:ilvl w:val="0"/>
          <w:numId w:val="17"/>
        </w:numPr>
        <w:tabs>
          <w:tab w:val="clear" w:pos="360"/>
          <w:tab w:val="left" w:pos="426"/>
          <w:tab w:val="left" w:pos="7380"/>
        </w:tabs>
        <w:suppressAutoHyphens/>
        <w:spacing w:before="120" w:after="120" w:line="100" w:lineRule="atLeast"/>
        <w:ind w:left="426" w:hanging="426"/>
        <w:jc w:val="both"/>
        <w:rPr>
          <w:rFonts w:ascii="Calibri" w:hAnsi="Calibri"/>
        </w:rPr>
      </w:pPr>
      <w:r w:rsidRPr="006C1ACC">
        <w:rPr>
          <w:rFonts w:ascii="Calibri" w:hAnsi="Calibri"/>
          <w:sz w:val="22"/>
          <w:szCs w:val="22"/>
        </w:rPr>
        <w:t>Cena za provedení díla, resp. jeho jednotlivých částí</w:t>
      </w:r>
      <w:r w:rsidR="00DC7B1F">
        <w:rPr>
          <w:rFonts w:ascii="Calibri" w:hAnsi="Calibri"/>
          <w:sz w:val="22"/>
          <w:szCs w:val="22"/>
        </w:rPr>
        <w:t xml:space="preserve"> </w:t>
      </w:r>
      <w:r w:rsidRPr="006C1ACC">
        <w:rPr>
          <w:rFonts w:ascii="Calibri" w:hAnsi="Calibri"/>
          <w:sz w:val="22"/>
          <w:szCs w:val="22"/>
        </w:rPr>
        <w:t xml:space="preserve">je </w:t>
      </w:r>
      <w:r w:rsidR="00972848">
        <w:rPr>
          <w:rFonts w:ascii="Calibri" w:hAnsi="Calibri"/>
          <w:sz w:val="22"/>
          <w:szCs w:val="22"/>
        </w:rPr>
        <w:t>sjednána</w:t>
      </w:r>
      <w:r w:rsidRPr="006C1ACC">
        <w:rPr>
          <w:rFonts w:ascii="Calibri" w:hAnsi="Calibri"/>
          <w:sz w:val="22"/>
          <w:szCs w:val="22"/>
        </w:rPr>
        <w:t xml:space="preserve"> dohodou smluvních stran takto: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4264"/>
        <w:gridCol w:w="3290"/>
      </w:tblGrid>
      <w:tr w:rsidR="00947691" w:rsidRPr="003B5608" w14:paraId="1F055C44" w14:textId="77777777" w:rsidTr="006C1F23">
        <w:trPr>
          <w:cantSplit/>
          <w:tblHeader/>
        </w:trPr>
        <w:tc>
          <w:tcPr>
            <w:tcW w:w="974" w:type="dxa"/>
            <w:shd w:val="clear" w:color="auto" w:fill="BFBFBF"/>
          </w:tcPr>
          <w:p w14:paraId="38636F34" w14:textId="77777777" w:rsidR="003B5608" w:rsidRPr="003B5608" w:rsidRDefault="003B5608" w:rsidP="003B5608">
            <w:pPr>
              <w:jc w:val="center"/>
              <w:rPr>
                <w:rFonts w:ascii="Calibri" w:eastAsia="Calibri" w:hAnsi="Calibri"/>
              </w:rPr>
            </w:pPr>
          </w:p>
        </w:tc>
        <w:tc>
          <w:tcPr>
            <w:tcW w:w="4264" w:type="dxa"/>
            <w:shd w:val="clear" w:color="auto" w:fill="BFBFBF"/>
            <w:vAlign w:val="center"/>
          </w:tcPr>
          <w:p w14:paraId="59ADF781" w14:textId="77777777" w:rsidR="003B5608" w:rsidRPr="003B5608" w:rsidRDefault="003B5608" w:rsidP="003B5608">
            <w:pPr>
              <w:jc w:val="center"/>
              <w:rPr>
                <w:rFonts w:ascii="Calibri" w:eastAsia="Calibri" w:hAnsi="Calibri"/>
              </w:rPr>
            </w:pPr>
          </w:p>
          <w:p w14:paraId="01FCF2FF" w14:textId="77777777" w:rsidR="003B5608" w:rsidRPr="003B5608" w:rsidRDefault="003B5608" w:rsidP="003B5608">
            <w:pPr>
              <w:jc w:val="center"/>
              <w:rPr>
                <w:rFonts w:ascii="Calibri" w:eastAsia="Calibri" w:hAnsi="Calibri"/>
                <w:b/>
              </w:rPr>
            </w:pPr>
            <w:r>
              <w:rPr>
                <w:rFonts w:ascii="Calibri" w:eastAsia="Calibri" w:hAnsi="Calibri"/>
                <w:b/>
                <w:sz w:val="22"/>
                <w:szCs w:val="22"/>
              </w:rPr>
              <w:t>Část díla</w:t>
            </w:r>
          </w:p>
          <w:p w14:paraId="6002E006" w14:textId="77777777" w:rsidR="003B5608" w:rsidRPr="003B5608" w:rsidRDefault="003B5608" w:rsidP="003B5608">
            <w:pPr>
              <w:jc w:val="center"/>
              <w:rPr>
                <w:rFonts w:ascii="Calibri" w:eastAsia="Calibri" w:hAnsi="Calibri"/>
              </w:rPr>
            </w:pPr>
          </w:p>
        </w:tc>
        <w:tc>
          <w:tcPr>
            <w:tcW w:w="3290" w:type="dxa"/>
            <w:shd w:val="clear" w:color="auto" w:fill="BFBFBF"/>
            <w:vAlign w:val="center"/>
          </w:tcPr>
          <w:p w14:paraId="695939A5" w14:textId="77777777" w:rsidR="003B5608" w:rsidRPr="003B5608" w:rsidRDefault="003B5608" w:rsidP="003B5608">
            <w:pPr>
              <w:jc w:val="center"/>
              <w:rPr>
                <w:rFonts w:ascii="Calibri" w:eastAsia="Calibri" w:hAnsi="Calibri"/>
                <w:b/>
              </w:rPr>
            </w:pPr>
            <w:r w:rsidRPr="003B5608">
              <w:rPr>
                <w:rFonts w:ascii="Calibri" w:eastAsia="Calibri" w:hAnsi="Calibri"/>
                <w:b/>
                <w:sz w:val="22"/>
                <w:szCs w:val="22"/>
              </w:rPr>
              <w:t>Cena v Kč bez DPH</w:t>
            </w:r>
          </w:p>
        </w:tc>
      </w:tr>
      <w:tr w:rsidR="00947691" w:rsidRPr="003B5608" w14:paraId="0216ED39" w14:textId="77777777" w:rsidTr="006C1F23">
        <w:trPr>
          <w:cantSplit/>
        </w:trPr>
        <w:tc>
          <w:tcPr>
            <w:tcW w:w="974" w:type="dxa"/>
            <w:vAlign w:val="center"/>
          </w:tcPr>
          <w:p w14:paraId="2BB150B4" w14:textId="562A4BD9" w:rsidR="003B5608" w:rsidRPr="003B5608" w:rsidRDefault="00044121" w:rsidP="00AC35D4">
            <w:pPr>
              <w:jc w:val="center"/>
              <w:rPr>
                <w:rFonts w:ascii="Calibri" w:eastAsia="Calibri" w:hAnsi="Calibri"/>
                <w:b/>
              </w:rPr>
            </w:pPr>
            <w:r>
              <w:rPr>
                <w:rFonts w:ascii="Calibri" w:eastAsia="Calibri" w:hAnsi="Calibri"/>
                <w:b/>
                <w:sz w:val="22"/>
                <w:szCs w:val="22"/>
              </w:rPr>
              <w:t>1.a</w:t>
            </w:r>
          </w:p>
        </w:tc>
        <w:tc>
          <w:tcPr>
            <w:tcW w:w="4264" w:type="dxa"/>
            <w:shd w:val="clear" w:color="auto" w:fill="auto"/>
            <w:vAlign w:val="center"/>
          </w:tcPr>
          <w:p w14:paraId="4C71E57A" w14:textId="2C0403C1" w:rsidR="003B5608" w:rsidRPr="003B5608" w:rsidRDefault="003526A8" w:rsidP="003B5608">
            <w:pPr>
              <w:jc w:val="center"/>
              <w:rPr>
                <w:rFonts w:ascii="Calibri" w:eastAsia="Calibri" w:hAnsi="Calibri"/>
                <w:b/>
              </w:rPr>
            </w:pPr>
            <w:r>
              <w:rPr>
                <w:rFonts w:ascii="Calibri" w:eastAsia="Calibri" w:hAnsi="Calibri"/>
                <w:b/>
                <w:sz w:val="22"/>
                <w:szCs w:val="22"/>
              </w:rPr>
              <w:t>provedení</w:t>
            </w:r>
            <w:r w:rsidR="003B5608" w:rsidRPr="003B5608">
              <w:rPr>
                <w:rFonts w:ascii="Calibri" w:eastAsia="Calibri" w:hAnsi="Calibri"/>
                <w:b/>
                <w:sz w:val="22"/>
                <w:szCs w:val="22"/>
              </w:rPr>
              <w:t xml:space="preserve"> </w:t>
            </w:r>
            <w:r w:rsidR="00947691">
              <w:rPr>
                <w:rFonts w:ascii="Calibri" w:eastAsia="Calibri" w:hAnsi="Calibri"/>
                <w:b/>
                <w:sz w:val="22"/>
                <w:szCs w:val="22"/>
              </w:rPr>
              <w:t>nezbytných průzkumů</w:t>
            </w:r>
          </w:p>
          <w:p w14:paraId="18CA6278" w14:textId="2FACB20E" w:rsidR="00AA2DBE" w:rsidRPr="003B5608" w:rsidRDefault="003B5608" w:rsidP="00AC35D4">
            <w:pPr>
              <w:jc w:val="center"/>
              <w:rPr>
                <w:rFonts w:ascii="Calibri" w:eastAsia="Calibri" w:hAnsi="Calibri"/>
              </w:rPr>
            </w:pPr>
            <w:r w:rsidRPr="003B5608">
              <w:rPr>
                <w:rFonts w:ascii="Calibri" w:eastAsia="Calibri" w:hAnsi="Calibri"/>
                <w:sz w:val="22"/>
                <w:szCs w:val="22"/>
              </w:rPr>
              <w:t>(část díla dle čl. II. odst. 2 písm. a) smlouvy)</w:t>
            </w:r>
          </w:p>
        </w:tc>
        <w:tc>
          <w:tcPr>
            <w:tcW w:w="3290" w:type="dxa"/>
            <w:shd w:val="clear" w:color="auto" w:fill="auto"/>
            <w:vAlign w:val="center"/>
          </w:tcPr>
          <w:p w14:paraId="273046C0" w14:textId="0B81AB10" w:rsidR="003B5608" w:rsidRPr="009B59E7" w:rsidRDefault="009B59E7" w:rsidP="00337595">
            <w:pPr>
              <w:autoSpaceDE w:val="0"/>
              <w:autoSpaceDN w:val="0"/>
              <w:jc w:val="right"/>
              <w:rPr>
                <w:rFonts w:ascii="Calibri" w:eastAsia="Calibri" w:hAnsi="Calibri" w:cs="Arial"/>
                <w:b/>
                <w:bCs/>
                <w:color w:val="000000"/>
              </w:rPr>
            </w:pPr>
            <w:r w:rsidRPr="009B59E7">
              <w:rPr>
                <w:rFonts w:ascii="Calibri" w:eastAsia="Calibri" w:hAnsi="Calibri" w:cs="Arial"/>
                <w:b/>
                <w:bCs/>
                <w:color w:val="000000"/>
              </w:rPr>
              <w:t>54 000</w:t>
            </w:r>
          </w:p>
        </w:tc>
      </w:tr>
      <w:tr w:rsidR="00947691" w:rsidRPr="003B5608" w14:paraId="007EF2AE" w14:textId="77777777" w:rsidTr="006C1F23">
        <w:trPr>
          <w:cantSplit/>
        </w:trPr>
        <w:tc>
          <w:tcPr>
            <w:tcW w:w="974" w:type="dxa"/>
            <w:vAlign w:val="center"/>
          </w:tcPr>
          <w:p w14:paraId="4BCE4AC8" w14:textId="68BC1500" w:rsidR="00AC35D4" w:rsidRDefault="00020940" w:rsidP="00044121">
            <w:pPr>
              <w:jc w:val="center"/>
              <w:rPr>
                <w:rFonts w:ascii="Calibri" w:eastAsia="Calibri" w:hAnsi="Calibri"/>
                <w:b/>
              </w:rPr>
            </w:pPr>
            <w:r>
              <w:rPr>
                <w:rFonts w:ascii="Calibri" w:eastAsia="Calibri" w:hAnsi="Calibri"/>
                <w:b/>
                <w:sz w:val="22"/>
                <w:szCs w:val="22"/>
              </w:rPr>
              <w:t>1.</w:t>
            </w:r>
            <w:r w:rsidR="00F94579">
              <w:rPr>
                <w:rFonts w:ascii="Calibri" w:eastAsia="Calibri" w:hAnsi="Calibri"/>
                <w:b/>
                <w:sz w:val="22"/>
                <w:szCs w:val="22"/>
              </w:rPr>
              <w:t>b</w:t>
            </w:r>
          </w:p>
        </w:tc>
        <w:tc>
          <w:tcPr>
            <w:tcW w:w="4264" w:type="dxa"/>
            <w:shd w:val="clear" w:color="auto" w:fill="auto"/>
            <w:vAlign w:val="center"/>
          </w:tcPr>
          <w:p w14:paraId="3E28F286" w14:textId="3F062496" w:rsidR="00AC35D4" w:rsidRPr="003B5608" w:rsidRDefault="00947691" w:rsidP="00AC35D4">
            <w:pPr>
              <w:jc w:val="center"/>
              <w:rPr>
                <w:rFonts w:ascii="Calibri" w:eastAsia="Calibri" w:hAnsi="Calibri"/>
                <w:b/>
              </w:rPr>
            </w:pPr>
            <w:r>
              <w:rPr>
                <w:rFonts w:ascii="Calibri" w:eastAsia="Calibri" w:hAnsi="Calibri"/>
                <w:b/>
                <w:sz w:val="22"/>
                <w:szCs w:val="22"/>
              </w:rPr>
              <w:t>zpracování D</w:t>
            </w:r>
            <w:r w:rsidR="00F94579">
              <w:rPr>
                <w:rFonts w:ascii="Calibri" w:eastAsia="Calibri" w:hAnsi="Calibri"/>
                <w:b/>
                <w:sz w:val="22"/>
                <w:szCs w:val="22"/>
              </w:rPr>
              <w:t>SŘ</w:t>
            </w:r>
          </w:p>
          <w:p w14:paraId="4417AA28" w14:textId="1800BD35" w:rsidR="00AC35D4" w:rsidRPr="003B5608" w:rsidRDefault="00AC35D4" w:rsidP="00AC35D4">
            <w:pPr>
              <w:tabs>
                <w:tab w:val="left" w:pos="1284"/>
              </w:tabs>
              <w:jc w:val="center"/>
              <w:rPr>
                <w:rFonts w:ascii="Calibri" w:eastAsia="Calibri" w:hAnsi="Calibri"/>
                <w:b/>
              </w:rPr>
            </w:pPr>
            <w:r w:rsidRPr="003B5608">
              <w:rPr>
                <w:rFonts w:ascii="Calibri" w:eastAsia="Calibri" w:hAnsi="Calibri"/>
                <w:sz w:val="22"/>
                <w:szCs w:val="22"/>
              </w:rPr>
              <w:t xml:space="preserve">(část díla dle čl. II. odst. 2 písm. </w:t>
            </w:r>
            <w:r w:rsidR="00F94579">
              <w:rPr>
                <w:rFonts w:ascii="Calibri" w:eastAsia="Calibri" w:hAnsi="Calibri"/>
                <w:sz w:val="22"/>
                <w:szCs w:val="22"/>
              </w:rPr>
              <w:t>b</w:t>
            </w:r>
            <w:r w:rsidRPr="003B5608">
              <w:rPr>
                <w:rFonts w:ascii="Calibri" w:eastAsia="Calibri" w:hAnsi="Calibri"/>
                <w:sz w:val="22"/>
                <w:szCs w:val="22"/>
              </w:rPr>
              <w:t>) smlouvy)</w:t>
            </w:r>
          </w:p>
        </w:tc>
        <w:tc>
          <w:tcPr>
            <w:tcW w:w="3290" w:type="dxa"/>
            <w:shd w:val="clear" w:color="auto" w:fill="auto"/>
            <w:vAlign w:val="center"/>
          </w:tcPr>
          <w:p w14:paraId="5AE78FA7" w14:textId="08320846" w:rsidR="00AC35D4" w:rsidRPr="009B59E7" w:rsidRDefault="009B59E7" w:rsidP="00337595">
            <w:pPr>
              <w:autoSpaceDE w:val="0"/>
              <w:autoSpaceDN w:val="0"/>
              <w:jc w:val="right"/>
              <w:rPr>
                <w:rFonts w:ascii="Calibri" w:eastAsia="Calibri" w:hAnsi="Calibri" w:cs="Arial"/>
                <w:b/>
                <w:bCs/>
                <w:color w:val="000000"/>
              </w:rPr>
            </w:pPr>
            <w:r w:rsidRPr="009B59E7">
              <w:rPr>
                <w:rFonts w:ascii="Calibri" w:eastAsia="Calibri" w:hAnsi="Calibri" w:cs="Arial"/>
                <w:b/>
                <w:bCs/>
                <w:color w:val="000000"/>
              </w:rPr>
              <w:t>440 000</w:t>
            </w:r>
          </w:p>
        </w:tc>
      </w:tr>
      <w:tr w:rsidR="00947691" w:rsidRPr="003B5608" w14:paraId="74F784FC" w14:textId="77777777" w:rsidTr="006C1F23">
        <w:trPr>
          <w:cantSplit/>
        </w:trPr>
        <w:tc>
          <w:tcPr>
            <w:tcW w:w="974" w:type="dxa"/>
            <w:vAlign w:val="center"/>
          </w:tcPr>
          <w:p w14:paraId="7B8E56B6" w14:textId="1CEA315C" w:rsidR="00F874AB" w:rsidRPr="003B5608" w:rsidRDefault="00FF4D6E" w:rsidP="00F874AB">
            <w:pPr>
              <w:jc w:val="center"/>
              <w:rPr>
                <w:rFonts w:ascii="Calibri" w:eastAsia="Calibri" w:hAnsi="Calibri"/>
                <w:b/>
              </w:rPr>
            </w:pPr>
            <w:r>
              <w:rPr>
                <w:rFonts w:ascii="Calibri" w:eastAsia="Calibri" w:hAnsi="Calibri"/>
                <w:b/>
                <w:sz w:val="22"/>
                <w:szCs w:val="22"/>
              </w:rPr>
              <w:t>1.</w:t>
            </w:r>
            <w:r w:rsidR="00F94579">
              <w:rPr>
                <w:rFonts w:ascii="Calibri" w:eastAsia="Calibri" w:hAnsi="Calibri"/>
                <w:b/>
                <w:sz w:val="22"/>
                <w:szCs w:val="22"/>
              </w:rPr>
              <w:t>c</w:t>
            </w:r>
          </w:p>
        </w:tc>
        <w:tc>
          <w:tcPr>
            <w:tcW w:w="4264" w:type="dxa"/>
            <w:shd w:val="clear" w:color="auto" w:fill="auto"/>
            <w:vAlign w:val="center"/>
          </w:tcPr>
          <w:p w14:paraId="1EA1708A" w14:textId="30107A2E" w:rsidR="00F874AB" w:rsidRPr="003B5608" w:rsidRDefault="00F874AB" w:rsidP="00F874AB">
            <w:pPr>
              <w:jc w:val="center"/>
              <w:rPr>
                <w:rFonts w:ascii="Calibri" w:eastAsia="Calibri" w:hAnsi="Calibri"/>
                <w:b/>
              </w:rPr>
            </w:pPr>
            <w:r w:rsidRPr="003B5608">
              <w:rPr>
                <w:rFonts w:ascii="Calibri" w:eastAsia="Calibri" w:hAnsi="Calibri"/>
                <w:b/>
                <w:sz w:val="22"/>
                <w:szCs w:val="22"/>
              </w:rPr>
              <w:t>zpracování D</w:t>
            </w:r>
            <w:r w:rsidR="00947691">
              <w:rPr>
                <w:rFonts w:ascii="Calibri" w:eastAsia="Calibri" w:hAnsi="Calibri"/>
                <w:b/>
                <w:sz w:val="22"/>
                <w:szCs w:val="22"/>
              </w:rPr>
              <w:t>PS</w:t>
            </w:r>
            <w:r w:rsidRPr="003B5608">
              <w:rPr>
                <w:rFonts w:ascii="Calibri" w:eastAsia="Calibri" w:hAnsi="Calibri"/>
                <w:b/>
                <w:sz w:val="22"/>
                <w:szCs w:val="22"/>
              </w:rPr>
              <w:t xml:space="preserve"> </w:t>
            </w:r>
          </w:p>
          <w:p w14:paraId="0DDE9591" w14:textId="0F995C4F" w:rsidR="00F874AB" w:rsidRPr="003B5608" w:rsidRDefault="00F874AB" w:rsidP="00F874AB">
            <w:pPr>
              <w:jc w:val="center"/>
              <w:rPr>
                <w:rFonts w:ascii="Calibri" w:eastAsia="Calibri" w:hAnsi="Calibri"/>
              </w:rPr>
            </w:pPr>
            <w:r w:rsidRPr="003B5608">
              <w:rPr>
                <w:rFonts w:ascii="Calibri" w:eastAsia="Calibri" w:hAnsi="Calibri"/>
                <w:sz w:val="22"/>
                <w:szCs w:val="22"/>
              </w:rPr>
              <w:t xml:space="preserve">(část </w:t>
            </w:r>
            <w:r w:rsidR="000E483B">
              <w:rPr>
                <w:rFonts w:ascii="Calibri" w:eastAsia="Calibri" w:hAnsi="Calibri"/>
                <w:sz w:val="22"/>
                <w:szCs w:val="22"/>
              </w:rPr>
              <w:t xml:space="preserve">díla dle čl. II. odst. 2 písm. </w:t>
            </w:r>
            <w:r w:rsidR="00F94579">
              <w:rPr>
                <w:rFonts w:ascii="Calibri" w:eastAsia="Calibri" w:hAnsi="Calibri"/>
                <w:sz w:val="22"/>
                <w:szCs w:val="22"/>
              </w:rPr>
              <w:t>c</w:t>
            </w:r>
            <w:r w:rsidRPr="003B5608">
              <w:rPr>
                <w:rFonts w:ascii="Calibri" w:eastAsia="Calibri" w:hAnsi="Calibri"/>
                <w:sz w:val="22"/>
                <w:szCs w:val="22"/>
              </w:rPr>
              <w:t>) smlouvy)</w:t>
            </w:r>
          </w:p>
        </w:tc>
        <w:tc>
          <w:tcPr>
            <w:tcW w:w="3290" w:type="dxa"/>
            <w:shd w:val="clear" w:color="auto" w:fill="auto"/>
            <w:vAlign w:val="center"/>
          </w:tcPr>
          <w:p w14:paraId="2F1C8A6F" w14:textId="0277E4E6" w:rsidR="00F874AB" w:rsidRPr="009B59E7" w:rsidRDefault="009B59E7" w:rsidP="00F874AB">
            <w:pPr>
              <w:autoSpaceDE w:val="0"/>
              <w:autoSpaceDN w:val="0"/>
              <w:jc w:val="right"/>
              <w:rPr>
                <w:rFonts w:ascii="Calibri" w:eastAsia="Calibri" w:hAnsi="Calibri" w:cs="Arial"/>
                <w:b/>
                <w:bCs/>
                <w:color w:val="000000"/>
              </w:rPr>
            </w:pPr>
            <w:r w:rsidRPr="009B59E7">
              <w:rPr>
                <w:rFonts w:ascii="Calibri" w:eastAsia="Calibri" w:hAnsi="Calibri" w:cs="Arial"/>
                <w:b/>
                <w:bCs/>
                <w:color w:val="000000"/>
              </w:rPr>
              <w:t>478 000</w:t>
            </w:r>
          </w:p>
        </w:tc>
      </w:tr>
      <w:tr w:rsidR="00947691" w:rsidRPr="003B5608" w14:paraId="4C6AE1F9" w14:textId="77777777" w:rsidTr="006C1F23">
        <w:trPr>
          <w:cantSplit/>
        </w:trPr>
        <w:tc>
          <w:tcPr>
            <w:tcW w:w="974" w:type="dxa"/>
            <w:vAlign w:val="center"/>
          </w:tcPr>
          <w:p w14:paraId="7A0E9139" w14:textId="18CE6196" w:rsidR="00337595" w:rsidRPr="003B5608" w:rsidRDefault="00044121" w:rsidP="00044121">
            <w:pPr>
              <w:jc w:val="center"/>
              <w:rPr>
                <w:rFonts w:ascii="Calibri" w:eastAsia="Calibri" w:hAnsi="Calibri"/>
                <w:b/>
              </w:rPr>
            </w:pPr>
            <w:r>
              <w:rPr>
                <w:rFonts w:ascii="Calibri" w:eastAsia="Calibri" w:hAnsi="Calibri"/>
                <w:b/>
                <w:sz w:val="22"/>
                <w:szCs w:val="22"/>
              </w:rPr>
              <w:t>1.</w:t>
            </w:r>
            <w:r w:rsidR="00BB49B6">
              <w:rPr>
                <w:rFonts w:ascii="Calibri" w:eastAsia="Calibri" w:hAnsi="Calibri"/>
                <w:b/>
                <w:sz w:val="22"/>
                <w:szCs w:val="22"/>
              </w:rPr>
              <w:t>d</w:t>
            </w:r>
          </w:p>
        </w:tc>
        <w:tc>
          <w:tcPr>
            <w:tcW w:w="4264" w:type="dxa"/>
            <w:shd w:val="clear" w:color="auto" w:fill="auto"/>
            <w:vAlign w:val="center"/>
          </w:tcPr>
          <w:p w14:paraId="4FD6C9BD" w14:textId="2079A393" w:rsidR="00020940" w:rsidRPr="003B5608" w:rsidRDefault="00020940" w:rsidP="00F94579">
            <w:pPr>
              <w:jc w:val="center"/>
              <w:rPr>
                <w:rFonts w:ascii="Calibri" w:eastAsia="Calibri" w:hAnsi="Calibri"/>
                <w:b/>
              </w:rPr>
            </w:pPr>
            <w:r w:rsidRPr="003B5608">
              <w:rPr>
                <w:rFonts w:ascii="Calibri" w:eastAsia="Calibri" w:hAnsi="Calibri"/>
                <w:b/>
                <w:sz w:val="22"/>
                <w:szCs w:val="22"/>
              </w:rPr>
              <w:t xml:space="preserve">výkon inženýrské činnosti – zajištění pravomocného </w:t>
            </w:r>
            <w:r w:rsidR="00F94579">
              <w:rPr>
                <w:rFonts w:ascii="Calibri" w:eastAsia="Calibri" w:hAnsi="Calibri"/>
                <w:b/>
                <w:sz w:val="22"/>
                <w:szCs w:val="22"/>
              </w:rPr>
              <w:t>společného povolení</w:t>
            </w:r>
          </w:p>
          <w:p w14:paraId="6A26D586" w14:textId="34F7B8E1" w:rsidR="00020940" w:rsidRPr="003B5608" w:rsidRDefault="00020940" w:rsidP="00020940">
            <w:pPr>
              <w:jc w:val="center"/>
              <w:rPr>
                <w:rFonts w:ascii="Calibri" w:eastAsia="Calibri" w:hAnsi="Calibri"/>
              </w:rPr>
            </w:pPr>
            <w:r w:rsidRPr="003B5608">
              <w:rPr>
                <w:rFonts w:ascii="Calibri" w:eastAsia="Calibri" w:hAnsi="Calibri"/>
                <w:sz w:val="22"/>
                <w:szCs w:val="22"/>
              </w:rPr>
              <w:t>(část d</w:t>
            </w:r>
            <w:r w:rsidRPr="00337595">
              <w:rPr>
                <w:rFonts w:ascii="Calibri" w:eastAsia="Calibri" w:hAnsi="Calibri"/>
                <w:sz w:val="22"/>
                <w:szCs w:val="22"/>
              </w:rPr>
              <w:t>í</w:t>
            </w:r>
            <w:r>
              <w:rPr>
                <w:rFonts w:ascii="Calibri" w:eastAsia="Calibri" w:hAnsi="Calibri"/>
                <w:sz w:val="22"/>
                <w:szCs w:val="22"/>
              </w:rPr>
              <w:t xml:space="preserve">la dle čl. II. odst. 2 písm. </w:t>
            </w:r>
            <w:r w:rsidR="00F94579">
              <w:rPr>
                <w:rFonts w:ascii="Calibri" w:eastAsia="Calibri" w:hAnsi="Calibri"/>
                <w:sz w:val="22"/>
                <w:szCs w:val="22"/>
              </w:rPr>
              <w:t>d)</w:t>
            </w:r>
            <w:r w:rsidRPr="003B5608">
              <w:rPr>
                <w:rFonts w:ascii="Calibri" w:eastAsia="Calibri" w:hAnsi="Calibri"/>
                <w:sz w:val="22"/>
                <w:szCs w:val="22"/>
              </w:rPr>
              <w:t xml:space="preserve"> smlouvy)</w:t>
            </w:r>
          </w:p>
        </w:tc>
        <w:tc>
          <w:tcPr>
            <w:tcW w:w="3290" w:type="dxa"/>
            <w:shd w:val="clear" w:color="auto" w:fill="auto"/>
            <w:vAlign w:val="center"/>
          </w:tcPr>
          <w:p w14:paraId="6EDA6BEA" w14:textId="6466B19F" w:rsidR="00337595" w:rsidRPr="009B59E7" w:rsidRDefault="009B59E7" w:rsidP="002C2762">
            <w:pPr>
              <w:autoSpaceDE w:val="0"/>
              <w:autoSpaceDN w:val="0"/>
              <w:jc w:val="right"/>
              <w:rPr>
                <w:rFonts w:ascii="Calibri" w:eastAsia="Calibri" w:hAnsi="Calibri" w:cs="Arial"/>
                <w:b/>
                <w:bCs/>
                <w:color w:val="000000"/>
              </w:rPr>
            </w:pPr>
            <w:r w:rsidRPr="009B59E7">
              <w:rPr>
                <w:rFonts w:ascii="Calibri" w:eastAsia="Calibri" w:hAnsi="Calibri" w:cs="Arial"/>
                <w:b/>
                <w:bCs/>
                <w:color w:val="000000"/>
              </w:rPr>
              <w:t xml:space="preserve">58 000 </w:t>
            </w:r>
          </w:p>
        </w:tc>
      </w:tr>
      <w:tr w:rsidR="005F4C6F" w:rsidRPr="003B5608" w14:paraId="28A1385A" w14:textId="77777777" w:rsidTr="006C1F23">
        <w:trPr>
          <w:cantSplit/>
        </w:trPr>
        <w:tc>
          <w:tcPr>
            <w:tcW w:w="974" w:type="dxa"/>
            <w:vAlign w:val="center"/>
          </w:tcPr>
          <w:p w14:paraId="56A933D3" w14:textId="2D03CFFC" w:rsidR="005F4C6F" w:rsidRDefault="005F4C6F" w:rsidP="00F874AB">
            <w:pPr>
              <w:jc w:val="center"/>
              <w:rPr>
                <w:rFonts w:ascii="Calibri" w:eastAsia="Calibri" w:hAnsi="Calibri"/>
                <w:b/>
                <w:sz w:val="22"/>
                <w:szCs w:val="22"/>
              </w:rPr>
            </w:pPr>
            <w:r>
              <w:rPr>
                <w:rFonts w:ascii="Calibri" w:eastAsia="Calibri" w:hAnsi="Calibri"/>
                <w:b/>
                <w:sz w:val="22"/>
                <w:szCs w:val="22"/>
              </w:rPr>
              <w:t>1.</w:t>
            </w:r>
            <w:r w:rsidR="00BB49B6">
              <w:rPr>
                <w:rFonts w:ascii="Calibri" w:eastAsia="Calibri" w:hAnsi="Calibri"/>
                <w:b/>
                <w:sz w:val="22"/>
                <w:szCs w:val="22"/>
              </w:rPr>
              <w:t>e</w:t>
            </w:r>
          </w:p>
        </w:tc>
        <w:tc>
          <w:tcPr>
            <w:tcW w:w="4264" w:type="dxa"/>
            <w:shd w:val="clear" w:color="auto" w:fill="auto"/>
            <w:vAlign w:val="center"/>
          </w:tcPr>
          <w:p w14:paraId="34361B37" w14:textId="7BA557AB" w:rsidR="005F4C6F" w:rsidRPr="003B5608" w:rsidRDefault="005F4C6F" w:rsidP="005F4C6F">
            <w:pPr>
              <w:jc w:val="center"/>
              <w:rPr>
                <w:rFonts w:ascii="Calibri" w:eastAsia="Calibri" w:hAnsi="Calibri"/>
                <w:b/>
                <w:sz w:val="22"/>
                <w:szCs w:val="22"/>
              </w:rPr>
            </w:pPr>
            <w:r w:rsidRPr="00DC7B1F">
              <w:rPr>
                <w:rFonts w:ascii="Calibri" w:eastAsia="Calibri" w:hAnsi="Calibri"/>
                <w:b/>
                <w:sz w:val="22"/>
                <w:szCs w:val="22"/>
              </w:rPr>
              <w:t xml:space="preserve">součinnost při přípravě a realizaci zadávacího řízení na zhotovitele stavby </w:t>
            </w:r>
            <w:r w:rsidRPr="00BB08D0">
              <w:rPr>
                <w:rFonts w:ascii="Calibri" w:eastAsia="Calibri" w:hAnsi="Calibri"/>
                <w:sz w:val="22"/>
                <w:szCs w:val="22"/>
              </w:rPr>
              <w:t xml:space="preserve">(část </w:t>
            </w:r>
            <w:r>
              <w:rPr>
                <w:rFonts w:ascii="Calibri" w:eastAsia="Calibri" w:hAnsi="Calibri"/>
                <w:sz w:val="22"/>
                <w:szCs w:val="22"/>
              </w:rPr>
              <w:t xml:space="preserve">díla dle čl. II. odst. 2 písm. </w:t>
            </w:r>
            <w:r w:rsidR="00BB49B6">
              <w:rPr>
                <w:rFonts w:ascii="Calibri" w:eastAsia="Calibri" w:hAnsi="Calibri"/>
                <w:sz w:val="22"/>
                <w:szCs w:val="22"/>
              </w:rPr>
              <w:t>e</w:t>
            </w:r>
            <w:r w:rsidRPr="00BB08D0">
              <w:rPr>
                <w:rFonts w:ascii="Calibri" w:eastAsia="Calibri" w:hAnsi="Calibri"/>
                <w:sz w:val="22"/>
                <w:szCs w:val="22"/>
              </w:rPr>
              <w:t>) smlouvy)</w:t>
            </w:r>
          </w:p>
        </w:tc>
        <w:tc>
          <w:tcPr>
            <w:tcW w:w="3290" w:type="dxa"/>
            <w:shd w:val="clear" w:color="auto" w:fill="auto"/>
            <w:vAlign w:val="center"/>
          </w:tcPr>
          <w:p w14:paraId="1ABEE699" w14:textId="4BDFFAC1" w:rsidR="005F4C6F" w:rsidRPr="009B59E7" w:rsidRDefault="009B59E7" w:rsidP="00F874AB">
            <w:pPr>
              <w:autoSpaceDE w:val="0"/>
              <w:autoSpaceDN w:val="0"/>
              <w:jc w:val="right"/>
              <w:rPr>
                <w:rFonts w:ascii="Calibri" w:eastAsia="Calibri" w:hAnsi="Calibri" w:cs="Arial"/>
                <w:b/>
                <w:bCs/>
                <w:color w:val="000000"/>
              </w:rPr>
            </w:pPr>
            <w:r w:rsidRPr="009B59E7">
              <w:rPr>
                <w:rFonts w:ascii="Calibri" w:eastAsia="Calibri" w:hAnsi="Calibri" w:cs="Arial"/>
                <w:b/>
                <w:bCs/>
                <w:color w:val="000000"/>
              </w:rPr>
              <w:t>30 000</w:t>
            </w:r>
          </w:p>
        </w:tc>
      </w:tr>
      <w:tr w:rsidR="005F4C6F" w:rsidRPr="003B5608" w14:paraId="36C66D1A" w14:textId="77777777" w:rsidTr="006C1F23">
        <w:trPr>
          <w:cantSplit/>
        </w:trPr>
        <w:tc>
          <w:tcPr>
            <w:tcW w:w="974" w:type="dxa"/>
            <w:vAlign w:val="center"/>
          </w:tcPr>
          <w:p w14:paraId="2D2314B3" w14:textId="144D694D" w:rsidR="005F4C6F" w:rsidRDefault="005F4C6F" w:rsidP="00F874AB">
            <w:pPr>
              <w:jc w:val="center"/>
              <w:rPr>
                <w:rFonts w:ascii="Calibri" w:eastAsia="Calibri" w:hAnsi="Calibri"/>
                <w:b/>
                <w:sz w:val="22"/>
                <w:szCs w:val="22"/>
              </w:rPr>
            </w:pPr>
            <w:r>
              <w:rPr>
                <w:rFonts w:ascii="Calibri" w:eastAsia="Calibri" w:hAnsi="Calibri"/>
                <w:b/>
                <w:sz w:val="22"/>
                <w:szCs w:val="22"/>
              </w:rPr>
              <w:t>1.</w:t>
            </w:r>
            <w:r w:rsidR="00BB49B6">
              <w:rPr>
                <w:rFonts w:ascii="Calibri" w:eastAsia="Calibri" w:hAnsi="Calibri"/>
                <w:b/>
                <w:sz w:val="22"/>
                <w:szCs w:val="22"/>
              </w:rPr>
              <w:t>f</w:t>
            </w:r>
          </w:p>
        </w:tc>
        <w:tc>
          <w:tcPr>
            <w:tcW w:w="4264" w:type="dxa"/>
            <w:shd w:val="clear" w:color="auto" w:fill="auto"/>
            <w:vAlign w:val="center"/>
          </w:tcPr>
          <w:p w14:paraId="4F3983F3" w14:textId="77777777" w:rsidR="005F4C6F" w:rsidRPr="00BB08D0" w:rsidRDefault="005F4C6F" w:rsidP="005F4C6F">
            <w:pPr>
              <w:jc w:val="center"/>
              <w:rPr>
                <w:rFonts w:ascii="Calibri" w:eastAsia="Calibri" w:hAnsi="Calibri"/>
                <w:b/>
              </w:rPr>
            </w:pPr>
            <w:r w:rsidRPr="00BB08D0">
              <w:rPr>
                <w:rFonts w:ascii="Calibri" w:eastAsia="Calibri" w:hAnsi="Calibri"/>
                <w:b/>
                <w:sz w:val="22"/>
                <w:szCs w:val="22"/>
              </w:rPr>
              <w:t xml:space="preserve">výkon autorského dozoru </w:t>
            </w:r>
          </w:p>
          <w:p w14:paraId="35DDF24A" w14:textId="424138A9" w:rsidR="005F4C6F" w:rsidRPr="003B5608" w:rsidRDefault="005F4C6F" w:rsidP="005F4C6F">
            <w:pPr>
              <w:jc w:val="center"/>
              <w:rPr>
                <w:rFonts w:ascii="Calibri" w:eastAsia="Calibri" w:hAnsi="Calibri"/>
                <w:b/>
                <w:sz w:val="22"/>
                <w:szCs w:val="22"/>
              </w:rPr>
            </w:pPr>
            <w:r w:rsidRPr="00BB08D0">
              <w:rPr>
                <w:rFonts w:ascii="Calibri" w:eastAsia="Calibri" w:hAnsi="Calibri"/>
                <w:sz w:val="22"/>
                <w:szCs w:val="22"/>
              </w:rPr>
              <w:t xml:space="preserve">(část díla dle čl. II. odst. </w:t>
            </w:r>
            <w:r>
              <w:rPr>
                <w:rFonts w:ascii="Calibri" w:eastAsia="Calibri" w:hAnsi="Calibri"/>
                <w:sz w:val="22"/>
                <w:szCs w:val="22"/>
              </w:rPr>
              <w:t>2</w:t>
            </w:r>
            <w:r w:rsidRPr="00BB08D0">
              <w:rPr>
                <w:rFonts w:ascii="Calibri" w:eastAsia="Calibri" w:hAnsi="Calibri"/>
                <w:sz w:val="22"/>
                <w:szCs w:val="22"/>
              </w:rPr>
              <w:t xml:space="preserve"> písm. </w:t>
            </w:r>
            <w:r w:rsidR="00BB49B6">
              <w:rPr>
                <w:rFonts w:ascii="Calibri" w:eastAsia="Calibri" w:hAnsi="Calibri"/>
                <w:sz w:val="22"/>
                <w:szCs w:val="22"/>
              </w:rPr>
              <w:t>f</w:t>
            </w:r>
            <w:r w:rsidRPr="00BB08D0">
              <w:rPr>
                <w:rFonts w:ascii="Calibri" w:eastAsia="Calibri" w:hAnsi="Calibri"/>
                <w:sz w:val="22"/>
                <w:szCs w:val="22"/>
              </w:rPr>
              <w:t>) smlouvy)</w:t>
            </w:r>
          </w:p>
        </w:tc>
        <w:tc>
          <w:tcPr>
            <w:tcW w:w="3290" w:type="dxa"/>
            <w:shd w:val="clear" w:color="auto" w:fill="auto"/>
            <w:vAlign w:val="center"/>
          </w:tcPr>
          <w:p w14:paraId="1EA4E3DE" w14:textId="6D7A9DB2" w:rsidR="005F4C6F" w:rsidRPr="005F4C6F" w:rsidRDefault="009B59E7" w:rsidP="00F874AB">
            <w:pPr>
              <w:autoSpaceDE w:val="0"/>
              <w:autoSpaceDN w:val="0"/>
              <w:jc w:val="right"/>
              <w:rPr>
                <w:rFonts w:ascii="Calibri" w:eastAsia="Calibri" w:hAnsi="Calibri" w:cs="Arial"/>
                <w:b/>
                <w:bCs/>
                <w:color w:val="000000"/>
                <w:sz w:val="22"/>
                <w:szCs w:val="22"/>
              </w:rPr>
            </w:pPr>
            <w:r>
              <w:rPr>
                <w:rFonts w:ascii="Calibri" w:eastAsia="Calibri" w:hAnsi="Calibri" w:cs="Arial"/>
                <w:b/>
                <w:bCs/>
                <w:color w:val="000000"/>
                <w:sz w:val="22"/>
                <w:szCs w:val="22"/>
              </w:rPr>
              <w:t>61 300</w:t>
            </w:r>
            <w:r w:rsidR="005F4C6F" w:rsidRPr="005F4C6F">
              <w:rPr>
                <w:rFonts w:ascii="Calibri" w:eastAsia="Calibri" w:hAnsi="Calibri" w:cs="Arial"/>
                <w:b/>
                <w:bCs/>
                <w:color w:val="000000"/>
                <w:sz w:val="22"/>
                <w:szCs w:val="22"/>
              </w:rPr>
              <w:t>/měsíčně</w:t>
            </w:r>
          </w:p>
        </w:tc>
      </w:tr>
    </w:tbl>
    <w:p w14:paraId="31FCD3C1" w14:textId="3AC90455" w:rsidR="00750F08" w:rsidRDefault="00750F08" w:rsidP="00750F08">
      <w:pPr>
        <w:ind w:left="2835" w:hanging="2409"/>
        <w:jc w:val="both"/>
        <w:rPr>
          <w:rFonts w:ascii="Calibri" w:hAnsi="Calibri"/>
          <w:sz w:val="22"/>
          <w:szCs w:val="22"/>
          <w:highlight w:val="yellow"/>
        </w:rPr>
      </w:pPr>
    </w:p>
    <w:p w14:paraId="150B3A2B" w14:textId="14009580" w:rsidR="00972848" w:rsidRDefault="00972848" w:rsidP="00750F08">
      <w:pPr>
        <w:ind w:left="2835" w:hanging="2409"/>
        <w:jc w:val="both"/>
        <w:rPr>
          <w:rFonts w:ascii="Calibri" w:hAnsi="Calibri"/>
          <w:sz w:val="22"/>
          <w:szCs w:val="22"/>
        </w:rPr>
      </w:pPr>
    </w:p>
    <w:p w14:paraId="75740F43" w14:textId="77777777" w:rsidR="009B59E7" w:rsidRPr="00D37BA9" w:rsidRDefault="009B59E7" w:rsidP="00750F08">
      <w:pPr>
        <w:ind w:left="2835" w:hanging="2409"/>
        <w:jc w:val="both"/>
        <w:rPr>
          <w:rFonts w:ascii="Calibri" w:hAnsi="Calibri"/>
          <w:sz w:val="22"/>
          <w:szCs w:val="22"/>
        </w:rPr>
      </w:pPr>
    </w:p>
    <w:p w14:paraId="086D8058" w14:textId="426655D8" w:rsidR="00750F08" w:rsidRPr="005F4C6F" w:rsidRDefault="005E31C5" w:rsidP="00076F4B">
      <w:pPr>
        <w:numPr>
          <w:ilvl w:val="0"/>
          <w:numId w:val="17"/>
        </w:numPr>
        <w:tabs>
          <w:tab w:val="left" w:pos="426"/>
          <w:tab w:val="left" w:pos="7380"/>
        </w:tabs>
        <w:suppressAutoHyphens/>
        <w:spacing w:before="120" w:after="120" w:line="100" w:lineRule="atLeast"/>
        <w:ind w:left="426" w:hanging="426"/>
        <w:jc w:val="both"/>
        <w:rPr>
          <w:rFonts w:ascii="Calibri" w:hAnsi="Calibri"/>
          <w:sz w:val="22"/>
          <w:szCs w:val="22"/>
        </w:rPr>
      </w:pPr>
      <w:r w:rsidRPr="005F4C6F">
        <w:rPr>
          <w:rFonts w:ascii="Calibri" w:hAnsi="Calibri"/>
          <w:sz w:val="22"/>
          <w:szCs w:val="22"/>
        </w:rPr>
        <w:t xml:space="preserve"> </w:t>
      </w:r>
      <w:r w:rsidR="00750F08" w:rsidRPr="005F4C6F">
        <w:rPr>
          <w:rFonts w:ascii="Calibri" w:hAnsi="Calibri"/>
          <w:sz w:val="22"/>
          <w:szCs w:val="22"/>
        </w:rPr>
        <w:t>K cenám za provedení díla dle tohoto článku je zhotovitel oprávněn připočíst DPH dle aktuálně platné a účinné právní úpravy. Zhotovitel odpovídá za to, že jím účtovaná sazba daně z přidané hodnoty je stanovena v souladu s platnými a účinnými právními předpisy.</w:t>
      </w:r>
    </w:p>
    <w:p w14:paraId="6BE15B5A" w14:textId="77777777" w:rsidR="00750F08" w:rsidRPr="006C1ACC" w:rsidRDefault="00750F08" w:rsidP="0091327A">
      <w:pPr>
        <w:numPr>
          <w:ilvl w:val="0"/>
          <w:numId w:val="17"/>
        </w:numPr>
        <w:tabs>
          <w:tab w:val="clear" w:pos="360"/>
          <w:tab w:val="left" w:pos="426"/>
          <w:tab w:val="left" w:pos="7380"/>
        </w:tabs>
        <w:suppressAutoHyphens/>
        <w:spacing w:before="120" w:after="120" w:line="100" w:lineRule="atLeast"/>
        <w:ind w:left="426" w:hanging="426"/>
        <w:jc w:val="both"/>
        <w:rPr>
          <w:rFonts w:ascii="Calibri" w:hAnsi="Calibri"/>
          <w:sz w:val="22"/>
          <w:szCs w:val="22"/>
        </w:rPr>
      </w:pPr>
      <w:r w:rsidRPr="006C1ACC">
        <w:rPr>
          <w:rFonts w:ascii="Calibri" w:hAnsi="Calibri"/>
          <w:sz w:val="22"/>
          <w:szCs w:val="22"/>
        </w:rPr>
        <w:t xml:space="preserve">Součástí sjednané ceny díla je veškeré plnění, které se zhotovitel na základě této smlouvy zavázal poskytnout objednateli. </w:t>
      </w:r>
    </w:p>
    <w:p w14:paraId="3F7A6C0E" w14:textId="77777777" w:rsidR="00750F08" w:rsidRPr="006C1ACC" w:rsidRDefault="00750F08" w:rsidP="00750F08">
      <w:pPr>
        <w:tabs>
          <w:tab w:val="left" w:pos="1980"/>
          <w:tab w:val="left" w:pos="7380"/>
        </w:tabs>
        <w:suppressAutoHyphens/>
        <w:spacing w:before="120" w:after="120" w:line="100" w:lineRule="atLeast"/>
        <w:ind w:left="397"/>
        <w:jc w:val="both"/>
        <w:rPr>
          <w:rFonts w:ascii="Calibri" w:hAnsi="Calibri"/>
          <w:sz w:val="22"/>
          <w:szCs w:val="22"/>
        </w:rPr>
      </w:pPr>
      <w:r w:rsidRPr="006C1ACC">
        <w:rPr>
          <w:rFonts w:ascii="Calibri" w:hAnsi="Calibri"/>
          <w:sz w:val="22"/>
          <w:szCs w:val="22"/>
        </w:rPr>
        <w:t>Cena díla sjednaná shora v odst. 1</w:t>
      </w:r>
      <w:r w:rsidR="005E31C5">
        <w:rPr>
          <w:rFonts w:ascii="Calibri" w:hAnsi="Calibri"/>
          <w:sz w:val="22"/>
          <w:szCs w:val="22"/>
        </w:rPr>
        <w:t xml:space="preserve"> a 2</w:t>
      </w:r>
      <w:r w:rsidRPr="006C1ACC">
        <w:rPr>
          <w:rFonts w:ascii="Calibri" w:hAnsi="Calibri"/>
          <w:sz w:val="22"/>
          <w:szCs w:val="22"/>
        </w:rPr>
        <w:t xml:space="preserve"> tak zahrnuje zejména, nikoliv však pouze:  </w:t>
      </w:r>
    </w:p>
    <w:p w14:paraId="56901F57" w14:textId="77777777" w:rsidR="00750F08" w:rsidRPr="006C1ACC" w:rsidRDefault="00750F08" w:rsidP="0091327A">
      <w:pPr>
        <w:numPr>
          <w:ilvl w:val="0"/>
          <w:numId w:val="13"/>
        </w:numPr>
        <w:suppressAutoHyphens/>
        <w:spacing w:line="100" w:lineRule="atLeast"/>
        <w:ind w:left="709" w:hanging="284"/>
        <w:jc w:val="both"/>
        <w:rPr>
          <w:rFonts w:ascii="Calibri" w:hAnsi="Calibri"/>
          <w:sz w:val="22"/>
          <w:szCs w:val="22"/>
        </w:rPr>
      </w:pPr>
      <w:r w:rsidRPr="006C1ACC">
        <w:rPr>
          <w:rFonts w:ascii="Calibri" w:hAnsi="Calibri"/>
          <w:sz w:val="22"/>
          <w:szCs w:val="22"/>
        </w:rPr>
        <w:t>veškeré náklady zhotovitele související s prováděním díla dle čl. II. této smlouvy;</w:t>
      </w:r>
    </w:p>
    <w:p w14:paraId="720F26AB" w14:textId="77777777" w:rsidR="00750F08" w:rsidRPr="006C1ACC" w:rsidRDefault="00750F08" w:rsidP="0091327A">
      <w:pPr>
        <w:numPr>
          <w:ilvl w:val="0"/>
          <w:numId w:val="13"/>
        </w:numPr>
        <w:suppressAutoHyphens/>
        <w:spacing w:line="100" w:lineRule="atLeast"/>
        <w:ind w:left="709" w:hanging="284"/>
        <w:jc w:val="both"/>
        <w:rPr>
          <w:rFonts w:ascii="Calibri" w:hAnsi="Calibri"/>
          <w:sz w:val="22"/>
          <w:szCs w:val="22"/>
        </w:rPr>
      </w:pPr>
      <w:r w:rsidRPr="006C1ACC">
        <w:rPr>
          <w:rFonts w:ascii="Calibri" w:hAnsi="Calibri"/>
          <w:sz w:val="22"/>
          <w:szCs w:val="22"/>
        </w:rPr>
        <w:lastRenderedPageBreak/>
        <w:t>případné správní a jiné poplatky, jež bude muset zhotovitel při provádění díla dle čl. II. této smlouvy uhradit;</w:t>
      </w:r>
    </w:p>
    <w:p w14:paraId="4A4B54B3" w14:textId="77777777" w:rsidR="00750F08" w:rsidRPr="006C1ACC" w:rsidRDefault="00750F08" w:rsidP="0091327A">
      <w:pPr>
        <w:numPr>
          <w:ilvl w:val="0"/>
          <w:numId w:val="13"/>
        </w:numPr>
        <w:suppressAutoHyphens/>
        <w:spacing w:line="100" w:lineRule="atLeast"/>
        <w:ind w:left="709" w:hanging="284"/>
        <w:jc w:val="both"/>
        <w:rPr>
          <w:rFonts w:ascii="Calibri" w:hAnsi="Calibri"/>
          <w:strike/>
          <w:sz w:val="22"/>
          <w:szCs w:val="22"/>
        </w:rPr>
      </w:pPr>
      <w:r w:rsidRPr="006C1ACC">
        <w:rPr>
          <w:rFonts w:ascii="Calibri" w:hAnsi="Calibri"/>
          <w:sz w:val="22"/>
          <w:szCs w:val="22"/>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46FD2421" w14:textId="77777777" w:rsidR="00750F08" w:rsidRPr="00972848" w:rsidRDefault="00750F08" w:rsidP="0091327A">
      <w:pPr>
        <w:numPr>
          <w:ilvl w:val="0"/>
          <w:numId w:val="13"/>
        </w:numPr>
        <w:suppressAutoHyphens/>
        <w:spacing w:line="100" w:lineRule="atLeast"/>
        <w:ind w:left="709" w:hanging="284"/>
        <w:jc w:val="both"/>
        <w:rPr>
          <w:rFonts w:ascii="Calibri" w:hAnsi="Calibri"/>
          <w:sz w:val="22"/>
          <w:szCs w:val="22"/>
        </w:rPr>
      </w:pPr>
      <w:r w:rsidRPr="006C1ACC">
        <w:rPr>
          <w:rFonts w:ascii="Calibri" w:hAnsi="Calibri"/>
          <w:sz w:val="22"/>
          <w:szCs w:val="22"/>
        </w:rPr>
        <w:t>zajištění součinnosti ze strany dotčených správních orgánů a jiných subjektů, bude-li to nezbytné pro provádění díla dle této smlouvy;</w:t>
      </w:r>
    </w:p>
    <w:p w14:paraId="785FDC4D" w14:textId="77777777" w:rsidR="00750F08" w:rsidRPr="006C1ACC" w:rsidRDefault="00750F08" w:rsidP="00750F08">
      <w:pPr>
        <w:spacing w:before="120"/>
        <w:ind w:left="425"/>
        <w:jc w:val="both"/>
        <w:rPr>
          <w:rFonts w:ascii="Calibri" w:hAnsi="Calibri"/>
          <w:sz w:val="22"/>
          <w:szCs w:val="22"/>
        </w:rPr>
      </w:pPr>
      <w:r w:rsidRPr="006C1ACC">
        <w:rPr>
          <w:rFonts w:ascii="Calibri" w:hAnsi="Calibri"/>
          <w:sz w:val="22"/>
          <w:szCs w:val="22"/>
        </w:rPr>
        <w:t xml:space="preserve">a dále vykonání všech ostatních činností tak, aby byl beze zbytku splněn předmět a účel této smlouvy. </w:t>
      </w:r>
    </w:p>
    <w:p w14:paraId="10937FC5" w14:textId="77777777" w:rsidR="00750F08" w:rsidRPr="00076F4B" w:rsidRDefault="00750F08" w:rsidP="00750F08">
      <w:pPr>
        <w:spacing w:before="120"/>
        <w:ind w:left="425"/>
        <w:jc w:val="both"/>
        <w:rPr>
          <w:rFonts w:ascii="Calibri" w:hAnsi="Calibri"/>
          <w:sz w:val="22"/>
          <w:szCs w:val="22"/>
        </w:rPr>
      </w:pPr>
      <w:r w:rsidRPr="00076F4B">
        <w:rPr>
          <w:rFonts w:ascii="Calibri" w:hAnsi="Calibri"/>
          <w:sz w:val="22"/>
          <w:szCs w:val="22"/>
        </w:rPr>
        <w:t>Smluvní strany se současně dohodly, že poskytnutí oprávnění objednateli k vý</w:t>
      </w:r>
      <w:r w:rsidR="002B3A9B" w:rsidRPr="00076F4B">
        <w:rPr>
          <w:rFonts w:ascii="Calibri" w:hAnsi="Calibri"/>
          <w:sz w:val="22"/>
          <w:szCs w:val="22"/>
        </w:rPr>
        <w:t>konu práva dílo užít (licence</w:t>
      </w:r>
      <w:r w:rsidR="005E31C5" w:rsidRPr="00076F4B">
        <w:rPr>
          <w:rFonts w:ascii="Calibri" w:hAnsi="Calibri"/>
          <w:sz w:val="22"/>
          <w:szCs w:val="22"/>
        </w:rPr>
        <w:t>)</w:t>
      </w:r>
      <w:r w:rsidR="002B3A9B" w:rsidRPr="00076F4B">
        <w:rPr>
          <w:rFonts w:ascii="Calibri" w:hAnsi="Calibri"/>
          <w:sz w:val="22"/>
          <w:szCs w:val="22"/>
        </w:rPr>
        <w:t xml:space="preserve"> podle čl. XII. této smlouvy</w:t>
      </w:r>
      <w:r w:rsidR="004C7083" w:rsidRPr="00076F4B">
        <w:rPr>
          <w:rFonts w:ascii="Calibri" w:hAnsi="Calibri"/>
          <w:sz w:val="22"/>
          <w:szCs w:val="22"/>
        </w:rPr>
        <w:t>, j</w:t>
      </w:r>
      <w:r w:rsidRPr="00076F4B">
        <w:rPr>
          <w:rFonts w:ascii="Calibri" w:hAnsi="Calibri"/>
          <w:sz w:val="22"/>
          <w:szCs w:val="22"/>
        </w:rPr>
        <w:t>e bezplatné.</w:t>
      </w:r>
    </w:p>
    <w:p w14:paraId="05995D8B" w14:textId="0F1C7AE4" w:rsidR="00750F08" w:rsidRPr="006C1ACC" w:rsidRDefault="00750F08" w:rsidP="0091327A">
      <w:pPr>
        <w:numPr>
          <w:ilvl w:val="0"/>
          <w:numId w:val="17"/>
        </w:numPr>
        <w:tabs>
          <w:tab w:val="clear" w:pos="360"/>
          <w:tab w:val="left" w:pos="426"/>
          <w:tab w:val="left" w:pos="7380"/>
        </w:tabs>
        <w:suppressAutoHyphens/>
        <w:spacing w:before="120" w:after="120" w:line="100" w:lineRule="atLeast"/>
        <w:ind w:left="426" w:hanging="426"/>
        <w:jc w:val="both"/>
        <w:rPr>
          <w:rFonts w:ascii="Calibri" w:hAnsi="Calibri"/>
          <w:sz w:val="22"/>
          <w:szCs w:val="22"/>
        </w:rPr>
      </w:pPr>
      <w:r w:rsidRPr="00076F4B">
        <w:rPr>
          <w:rFonts w:ascii="Calibri" w:hAnsi="Calibri"/>
          <w:sz w:val="22"/>
          <w:szCs w:val="22"/>
        </w:rPr>
        <w:t xml:space="preserve">Cena díla, resp. jeho jednotlivých částí, uvedená v odst. 1 </w:t>
      </w:r>
      <w:r w:rsidR="005E31C5" w:rsidRPr="00076F4B">
        <w:rPr>
          <w:rFonts w:ascii="Calibri" w:hAnsi="Calibri"/>
          <w:sz w:val="22"/>
          <w:szCs w:val="22"/>
        </w:rPr>
        <w:t xml:space="preserve">a 2 </w:t>
      </w:r>
      <w:r w:rsidRPr="00076F4B">
        <w:rPr>
          <w:rFonts w:ascii="Calibri" w:hAnsi="Calibri"/>
          <w:sz w:val="22"/>
          <w:szCs w:val="22"/>
        </w:rPr>
        <w:t>tohoto článku smlouvy je cenou nejvýše přípustnou a nelze ji p</w:t>
      </w:r>
      <w:r w:rsidR="005E31C5" w:rsidRPr="00076F4B">
        <w:rPr>
          <w:rFonts w:ascii="Calibri" w:hAnsi="Calibri"/>
          <w:sz w:val="22"/>
          <w:szCs w:val="22"/>
        </w:rPr>
        <w:t>řekročit. Rozsah a cenu díla j</w:t>
      </w:r>
      <w:r w:rsidRPr="00076F4B">
        <w:rPr>
          <w:rFonts w:ascii="Calibri" w:hAnsi="Calibri"/>
          <w:sz w:val="22"/>
          <w:szCs w:val="22"/>
        </w:rPr>
        <w:t>e možné</w:t>
      </w:r>
      <w:r w:rsidRPr="006C1ACC">
        <w:rPr>
          <w:rFonts w:ascii="Calibri" w:hAnsi="Calibri"/>
          <w:sz w:val="22"/>
          <w:szCs w:val="22"/>
        </w:rPr>
        <w:t xml:space="preserve"> měnit </w:t>
      </w:r>
      <w:r w:rsidR="0096284A">
        <w:rPr>
          <w:rFonts w:ascii="Calibri" w:hAnsi="Calibri"/>
          <w:sz w:val="22"/>
          <w:szCs w:val="22"/>
        </w:rPr>
        <w:t>pouze písemným dodatkem</w:t>
      </w:r>
      <w:r w:rsidRPr="006C1ACC">
        <w:rPr>
          <w:rFonts w:ascii="Calibri" w:hAnsi="Calibri"/>
          <w:sz w:val="22"/>
          <w:szCs w:val="22"/>
        </w:rPr>
        <w:t xml:space="preserve"> k této smlouvě, </w:t>
      </w:r>
      <w:r w:rsidR="006C5DCA">
        <w:rPr>
          <w:rFonts w:ascii="Calibri" w:hAnsi="Calibri"/>
          <w:sz w:val="22"/>
          <w:szCs w:val="22"/>
        </w:rPr>
        <w:t xml:space="preserve">vyjma </w:t>
      </w:r>
      <w:r w:rsidRPr="006C1ACC">
        <w:rPr>
          <w:rFonts w:ascii="Calibri" w:hAnsi="Calibri"/>
          <w:sz w:val="22"/>
          <w:szCs w:val="22"/>
        </w:rPr>
        <w:t xml:space="preserve">případu uvedeného v následujícím odstavci tohoto článku smlouvy. </w:t>
      </w:r>
    </w:p>
    <w:p w14:paraId="74E73652" w14:textId="007A6D49" w:rsidR="00750F08" w:rsidRDefault="00750F08" w:rsidP="00750F08">
      <w:pPr>
        <w:pStyle w:val="Smlouva2"/>
        <w:jc w:val="left"/>
        <w:rPr>
          <w:rFonts w:ascii="Calibri" w:hAnsi="Calibri"/>
          <w:sz w:val="22"/>
          <w:szCs w:val="22"/>
        </w:rPr>
      </w:pPr>
    </w:p>
    <w:p w14:paraId="73BF4B61" w14:textId="77777777" w:rsidR="009B59E7" w:rsidRPr="006C1ACC" w:rsidRDefault="009B59E7" w:rsidP="00750F08">
      <w:pPr>
        <w:pStyle w:val="Smlouva2"/>
        <w:jc w:val="left"/>
        <w:rPr>
          <w:rFonts w:ascii="Calibri" w:hAnsi="Calibri"/>
          <w:sz w:val="22"/>
          <w:szCs w:val="22"/>
        </w:rPr>
      </w:pPr>
    </w:p>
    <w:p w14:paraId="651BE3DE" w14:textId="77777777" w:rsidR="00750F08" w:rsidRPr="006C1ACC" w:rsidRDefault="00750F08" w:rsidP="00750F08">
      <w:pPr>
        <w:pStyle w:val="Smlouva2"/>
        <w:outlineLvl w:val="0"/>
        <w:rPr>
          <w:rFonts w:ascii="Calibri" w:hAnsi="Calibri"/>
          <w:bCs/>
          <w:sz w:val="22"/>
          <w:szCs w:val="22"/>
        </w:rPr>
      </w:pPr>
      <w:r w:rsidRPr="006C1ACC">
        <w:rPr>
          <w:rFonts w:ascii="Calibri" w:hAnsi="Calibri"/>
          <w:sz w:val="22"/>
          <w:szCs w:val="22"/>
        </w:rPr>
        <w:t>V.</w:t>
      </w:r>
    </w:p>
    <w:p w14:paraId="7A01B40E" w14:textId="77777777" w:rsidR="00750F08" w:rsidRPr="006C1ACC" w:rsidRDefault="00750F08" w:rsidP="00750F08">
      <w:pPr>
        <w:widowControl w:val="0"/>
        <w:shd w:val="clear" w:color="auto" w:fill="FFFFFF"/>
        <w:ind w:left="14"/>
        <w:jc w:val="center"/>
        <w:rPr>
          <w:rFonts w:ascii="Calibri" w:hAnsi="Calibri"/>
          <w:sz w:val="22"/>
          <w:szCs w:val="22"/>
        </w:rPr>
      </w:pPr>
      <w:r w:rsidRPr="00C7079A">
        <w:rPr>
          <w:rFonts w:ascii="Calibri" w:hAnsi="Calibri"/>
          <w:b/>
          <w:bCs/>
          <w:sz w:val="22"/>
          <w:szCs w:val="22"/>
        </w:rPr>
        <w:t>Platební podmínky</w:t>
      </w:r>
    </w:p>
    <w:p w14:paraId="2E657952" w14:textId="77777777" w:rsidR="00750F08" w:rsidRPr="006C1ACC" w:rsidRDefault="00750F08" w:rsidP="0091327A">
      <w:pPr>
        <w:widowControl w:val="0"/>
        <w:numPr>
          <w:ilvl w:val="1"/>
          <w:numId w:val="3"/>
        </w:numPr>
        <w:tabs>
          <w:tab w:val="left" w:pos="426"/>
          <w:tab w:val="left" w:pos="709"/>
        </w:tabs>
        <w:suppressAutoHyphens/>
        <w:spacing w:before="120" w:line="100" w:lineRule="atLeast"/>
        <w:jc w:val="both"/>
        <w:rPr>
          <w:rFonts w:ascii="Calibri" w:hAnsi="Calibri"/>
          <w:sz w:val="22"/>
          <w:szCs w:val="22"/>
        </w:rPr>
      </w:pPr>
      <w:r w:rsidRPr="006C1ACC">
        <w:rPr>
          <w:rFonts w:ascii="Calibri" w:hAnsi="Calibri"/>
          <w:sz w:val="22"/>
          <w:szCs w:val="22"/>
        </w:rPr>
        <w:t xml:space="preserve">Zálohy na platby nejsou sjednány. Platby budou probíhat výhradně </w:t>
      </w:r>
      <w:r w:rsidR="00DB7FD1">
        <w:rPr>
          <w:rFonts w:ascii="Calibri" w:hAnsi="Calibri"/>
          <w:sz w:val="22"/>
          <w:szCs w:val="22"/>
        </w:rPr>
        <w:t xml:space="preserve">bezhotovostně </w:t>
      </w:r>
      <w:r w:rsidRPr="006C1ACC">
        <w:rPr>
          <w:rFonts w:ascii="Calibri" w:hAnsi="Calibri"/>
          <w:sz w:val="22"/>
          <w:szCs w:val="22"/>
        </w:rPr>
        <w:t>v korunách českých.</w:t>
      </w:r>
    </w:p>
    <w:p w14:paraId="05EBF890" w14:textId="77777777" w:rsidR="00750F08" w:rsidRPr="006C1ACC" w:rsidRDefault="00750F08" w:rsidP="0091327A">
      <w:pPr>
        <w:widowControl w:val="0"/>
        <w:numPr>
          <w:ilvl w:val="1"/>
          <w:numId w:val="3"/>
        </w:numPr>
        <w:tabs>
          <w:tab w:val="left" w:pos="426"/>
          <w:tab w:val="left" w:pos="709"/>
        </w:tabs>
        <w:suppressAutoHyphens/>
        <w:spacing w:before="120" w:line="100" w:lineRule="atLeast"/>
        <w:jc w:val="both"/>
        <w:rPr>
          <w:rFonts w:ascii="Calibri" w:hAnsi="Calibri"/>
          <w:sz w:val="22"/>
          <w:szCs w:val="22"/>
        </w:rPr>
      </w:pPr>
      <w:r w:rsidRPr="006C1ACC">
        <w:rPr>
          <w:rFonts w:ascii="Calibri" w:hAnsi="Calibri"/>
          <w:sz w:val="22"/>
          <w:szCs w:val="22"/>
        </w:rPr>
        <w:t xml:space="preserve">Podkladem pro úhradu ceny díla, resp. jeho jednotlivých částí, </w:t>
      </w:r>
      <w:r w:rsidR="00044121">
        <w:rPr>
          <w:rFonts w:ascii="Calibri" w:hAnsi="Calibri"/>
          <w:sz w:val="22"/>
          <w:szCs w:val="22"/>
        </w:rPr>
        <w:t>jsou zhotovitelem vystavené</w:t>
      </w:r>
      <w:r w:rsidRPr="006C1ACC">
        <w:rPr>
          <w:rFonts w:ascii="Calibri" w:hAnsi="Calibri"/>
          <w:sz w:val="22"/>
          <w:szCs w:val="22"/>
        </w:rPr>
        <w:t xml:space="preserve"> daňové doklady (faktury), které </w:t>
      </w:r>
      <w:r w:rsidR="00044121">
        <w:rPr>
          <w:rFonts w:ascii="Calibri" w:hAnsi="Calibri"/>
          <w:sz w:val="22"/>
          <w:szCs w:val="22"/>
        </w:rPr>
        <w:t>musí</w:t>
      </w:r>
      <w:r w:rsidRPr="006C1ACC">
        <w:rPr>
          <w:rFonts w:ascii="Calibri" w:hAnsi="Calibri"/>
          <w:sz w:val="22"/>
          <w:szCs w:val="22"/>
        </w:rPr>
        <w:t xml:space="preserve"> mít veškeré náležitosti daňového dokladu dle zvláštních právních předpisů, zejména dle občanského zákoníku a zákona </w:t>
      </w:r>
      <w:r w:rsidR="00044121">
        <w:rPr>
          <w:rFonts w:ascii="Calibri" w:hAnsi="Calibri"/>
          <w:sz w:val="22"/>
          <w:szCs w:val="22"/>
        </w:rPr>
        <w:t xml:space="preserve">č. </w:t>
      </w:r>
      <w:r w:rsidR="00044121" w:rsidRPr="00044121">
        <w:rPr>
          <w:rFonts w:ascii="Calibri" w:hAnsi="Calibri"/>
          <w:sz w:val="22"/>
          <w:szCs w:val="22"/>
        </w:rPr>
        <w:t>235/2004 Sb.</w:t>
      </w:r>
      <w:r w:rsidR="00044121">
        <w:rPr>
          <w:rFonts w:ascii="Calibri" w:hAnsi="Calibri"/>
          <w:sz w:val="22"/>
          <w:szCs w:val="22"/>
        </w:rPr>
        <w:t xml:space="preserve">, </w:t>
      </w:r>
      <w:r w:rsidRPr="006C1ACC">
        <w:rPr>
          <w:rFonts w:ascii="Calibri" w:hAnsi="Calibri"/>
          <w:sz w:val="22"/>
          <w:szCs w:val="22"/>
        </w:rPr>
        <w:t>o dani z přidané hodnoty</w:t>
      </w:r>
      <w:r w:rsidR="00044121">
        <w:rPr>
          <w:rFonts w:ascii="Calibri" w:hAnsi="Calibri"/>
          <w:sz w:val="22"/>
          <w:szCs w:val="22"/>
        </w:rPr>
        <w:t xml:space="preserve">, ve znění pozdějších předpisů. </w:t>
      </w:r>
      <w:r w:rsidRPr="006C1ACC">
        <w:rPr>
          <w:rFonts w:ascii="Calibri" w:hAnsi="Calibri"/>
          <w:sz w:val="22"/>
          <w:szCs w:val="22"/>
        </w:rPr>
        <w:t>Nedílnou součástí daňového dokladu (faktury) bude příslušný předávací protokol podepsaný objednatelem, resp. jím pověřenou osobou.</w:t>
      </w:r>
    </w:p>
    <w:p w14:paraId="48AB6183" w14:textId="77777777" w:rsidR="00750F08" w:rsidRPr="004D7400" w:rsidRDefault="00750F08" w:rsidP="0091327A">
      <w:pPr>
        <w:pStyle w:val="Smlouva-slo"/>
        <w:numPr>
          <w:ilvl w:val="1"/>
          <w:numId w:val="3"/>
        </w:numPr>
        <w:tabs>
          <w:tab w:val="left" w:pos="284"/>
          <w:tab w:val="left" w:pos="709"/>
        </w:tabs>
        <w:spacing w:line="100" w:lineRule="atLeast"/>
        <w:rPr>
          <w:rFonts w:ascii="Calibri" w:hAnsi="Calibri"/>
          <w:sz w:val="22"/>
          <w:szCs w:val="22"/>
        </w:rPr>
      </w:pPr>
      <w:r w:rsidRPr="007C3BE6">
        <w:rPr>
          <w:rFonts w:ascii="Calibri" w:hAnsi="Calibri"/>
          <w:sz w:val="22"/>
          <w:szCs w:val="22"/>
        </w:rPr>
        <w:t>Právo na úhradu cen za provedení dílčích částí díla zhotoviteli vzniká takto:</w:t>
      </w:r>
    </w:p>
    <w:p w14:paraId="71C8B714" w14:textId="774DF42B" w:rsidR="008F187F" w:rsidRPr="008F187F" w:rsidRDefault="008F187F" w:rsidP="0091327A">
      <w:pPr>
        <w:pStyle w:val="Smlouva-slo"/>
        <w:numPr>
          <w:ilvl w:val="0"/>
          <w:numId w:val="28"/>
        </w:numPr>
        <w:tabs>
          <w:tab w:val="left" w:pos="709"/>
        </w:tabs>
        <w:spacing w:line="100" w:lineRule="atLeast"/>
        <w:rPr>
          <w:rFonts w:ascii="Calibri" w:hAnsi="Calibri"/>
          <w:sz w:val="22"/>
          <w:szCs w:val="22"/>
        </w:rPr>
      </w:pPr>
      <w:r w:rsidRPr="008F187F">
        <w:rPr>
          <w:rFonts w:ascii="Calibri" w:hAnsi="Calibri"/>
          <w:sz w:val="22"/>
          <w:szCs w:val="22"/>
        </w:rPr>
        <w:t xml:space="preserve">právo na úhradu ceny </w:t>
      </w:r>
      <w:r>
        <w:rPr>
          <w:rFonts w:ascii="Calibri" w:hAnsi="Calibri"/>
          <w:sz w:val="22"/>
          <w:szCs w:val="22"/>
        </w:rPr>
        <w:t xml:space="preserve">za </w:t>
      </w:r>
      <w:r w:rsidR="006C26B0">
        <w:rPr>
          <w:rFonts w:ascii="Calibri" w:hAnsi="Calibri"/>
          <w:i/>
          <w:sz w:val="22"/>
          <w:szCs w:val="22"/>
        </w:rPr>
        <w:t>provedení</w:t>
      </w:r>
      <w:r w:rsidRPr="008F187F">
        <w:rPr>
          <w:rFonts w:ascii="Calibri" w:hAnsi="Calibri"/>
          <w:i/>
          <w:sz w:val="22"/>
          <w:szCs w:val="22"/>
        </w:rPr>
        <w:t xml:space="preserve"> </w:t>
      </w:r>
      <w:r w:rsidR="00017AF5">
        <w:rPr>
          <w:rFonts w:ascii="Calibri" w:hAnsi="Calibri"/>
          <w:i/>
          <w:sz w:val="22"/>
          <w:szCs w:val="22"/>
        </w:rPr>
        <w:t>průzkumů</w:t>
      </w:r>
      <w:r w:rsidRPr="008F187F">
        <w:rPr>
          <w:rFonts w:ascii="Calibri" w:hAnsi="Calibri"/>
          <w:sz w:val="22"/>
          <w:szCs w:val="22"/>
        </w:rPr>
        <w:t xml:space="preserve"> </w:t>
      </w:r>
      <w:r w:rsidR="0016719A" w:rsidRPr="0016719A">
        <w:rPr>
          <w:rFonts w:ascii="Calibri" w:hAnsi="Calibri"/>
          <w:sz w:val="22"/>
          <w:szCs w:val="22"/>
        </w:rPr>
        <w:t>(část díla dle čl. II. odst. 2 písm. a) smlouvy)</w:t>
      </w:r>
      <w:r w:rsidR="0016719A">
        <w:rPr>
          <w:rFonts w:ascii="Calibri" w:hAnsi="Calibri"/>
          <w:sz w:val="22"/>
          <w:szCs w:val="22"/>
        </w:rPr>
        <w:t xml:space="preserve"> </w:t>
      </w:r>
      <w:r w:rsidRPr="008F187F">
        <w:rPr>
          <w:rFonts w:ascii="Calibri" w:hAnsi="Calibri"/>
          <w:sz w:val="22"/>
          <w:szCs w:val="22"/>
        </w:rPr>
        <w:t xml:space="preserve">dnem </w:t>
      </w:r>
      <w:r>
        <w:rPr>
          <w:rFonts w:ascii="Calibri" w:hAnsi="Calibri"/>
          <w:sz w:val="22"/>
          <w:szCs w:val="22"/>
        </w:rPr>
        <w:t xml:space="preserve">protokolárního </w:t>
      </w:r>
      <w:r w:rsidRPr="008F187F">
        <w:rPr>
          <w:rFonts w:ascii="Calibri" w:hAnsi="Calibri"/>
          <w:sz w:val="22"/>
          <w:szCs w:val="22"/>
        </w:rPr>
        <w:t xml:space="preserve">předání a převzetí </w:t>
      </w:r>
      <w:r w:rsidR="00285C29">
        <w:rPr>
          <w:rFonts w:ascii="Calibri" w:hAnsi="Calibri"/>
          <w:sz w:val="22"/>
          <w:szCs w:val="22"/>
        </w:rPr>
        <w:t xml:space="preserve">výsledků průzkumů </w:t>
      </w:r>
      <w:r w:rsidRPr="008F187F">
        <w:rPr>
          <w:rFonts w:ascii="Calibri" w:hAnsi="Calibri"/>
          <w:sz w:val="22"/>
          <w:szCs w:val="22"/>
        </w:rPr>
        <w:t>mezi zhotovitelem a objednatelem,</w:t>
      </w:r>
    </w:p>
    <w:p w14:paraId="4D32C686" w14:textId="72AB03C5" w:rsidR="008F187F" w:rsidRPr="008F187F" w:rsidRDefault="0016719A" w:rsidP="0091327A">
      <w:pPr>
        <w:pStyle w:val="Smlouva-slo"/>
        <w:numPr>
          <w:ilvl w:val="0"/>
          <w:numId w:val="28"/>
        </w:numPr>
        <w:tabs>
          <w:tab w:val="left" w:pos="709"/>
        </w:tabs>
        <w:spacing w:line="100" w:lineRule="atLeast"/>
        <w:rPr>
          <w:rFonts w:ascii="Calibri" w:hAnsi="Calibri"/>
          <w:sz w:val="22"/>
          <w:szCs w:val="22"/>
        </w:rPr>
      </w:pPr>
      <w:r>
        <w:rPr>
          <w:rFonts w:ascii="Calibri" w:hAnsi="Calibri"/>
          <w:sz w:val="22"/>
          <w:szCs w:val="22"/>
        </w:rPr>
        <w:t xml:space="preserve">právo na úhradu ceny za </w:t>
      </w:r>
      <w:r w:rsidR="008F187F" w:rsidRPr="0016719A">
        <w:rPr>
          <w:rFonts w:ascii="Calibri" w:hAnsi="Calibri"/>
          <w:i/>
          <w:sz w:val="22"/>
          <w:szCs w:val="22"/>
        </w:rPr>
        <w:t>zpracování DS</w:t>
      </w:r>
      <w:r w:rsidR="00ED5AE0">
        <w:rPr>
          <w:rFonts w:ascii="Calibri" w:hAnsi="Calibri"/>
          <w:i/>
          <w:sz w:val="22"/>
          <w:szCs w:val="22"/>
        </w:rPr>
        <w:t>Ř</w:t>
      </w:r>
      <w:r w:rsidR="008F187F" w:rsidRPr="008F187F">
        <w:rPr>
          <w:rFonts w:ascii="Calibri" w:hAnsi="Calibri"/>
          <w:sz w:val="22"/>
          <w:szCs w:val="22"/>
        </w:rPr>
        <w:t xml:space="preserve"> a </w:t>
      </w:r>
      <w:r w:rsidR="008F187F" w:rsidRPr="0016719A">
        <w:rPr>
          <w:rFonts w:ascii="Calibri" w:hAnsi="Calibri"/>
          <w:i/>
          <w:sz w:val="22"/>
          <w:szCs w:val="22"/>
        </w:rPr>
        <w:t xml:space="preserve">výkon inženýrské </w:t>
      </w:r>
      <w:r w:rsidR="001068AF" w:rsidRPr="0016719A">
        <w:rPr>
          <w:rFonts w:ascii="Calibri" w:hAnsi="Calibri"/>
          <w:i/>
          <w:sz w:val="22"/>
          <w:szCs w:val="22"/>
        </w:rPr>
        <w:t>činnosti – zajištění</w:t>
      </w:r>
      <w:r w:rsidR="008F187F" w:rsidRPr="0016719A">
        <w:rPr>
          <w:rFonts w:ascii="Calibri" w:hAnsi="Calibri"/>
          <w:i/>
          <w:sz w:val="22"/>
          <w:szCs w:val="22"/>
        </w:rPr>
        <w:t xml:space="preserve"> pravomocného </w:t>
      </w:r>
      <w:r w:rsidR="00ED5AE0">
        <w:rPr>
          <w:rFonts w:ascii="Calibri" w:hAnsi="Calibri"/>
          <w:i/>
          <w:sz w:val="22"/>
          <w:szCs w:val="22"/>
        </w:rPr>
        <w:t>společné</w:t>
      </w:r>
      <w:r w:rsidR="008F187F" w:rsidRPr="0016719A">
        <w:rPr>
          <w:rFonts w:ascii="Calibri" w:hAnsi="Calibri"/>
          <w:i/>
          <w:sz w:val="22"/>
          <w:szCs w:val="22"/>
        </w:rPr>
        <w:t>ho povolení</w:t>
      </w:r>
      <w:r>
        <w:rPr>
          <w:rFonts w:ascii="Calibri" w:hAnsi="Calibri"/>
          <w:sz w:val="22"/>
          <w:szCs w:val="22"/>
        </w:rPr>
        <w:t xml:space="preserve"> </w:t>
      </w:r>
      <w:r w:rsidRPr="0016719A">
        <w:rPr>
          <w:rFonts w:ascii="Calibri" w:hAnsi="Calibri"/>
          <w:sz w:val="22"/>
          <w:szCs w:val="22"/>
        </w:rPr>
        <w:t>(část</w:t>
      </w:r>
      <w:r>
        <w:rPr>
          <w:rFonts w:ascii="Calibri" w:hAnsi="Calibri"/>
          <w:sz w:val="22"/>
          <w:szCs w:val="22"/>
        </w:rPr>
        <w:t>i</w:t>
      </w:r>
      <w:r w:rsidRPr="0016719A">
        <w:rPr>
          <w:rFonts w:ascii="Calibri" w:hAnsi="Calibri"/>
          <w:sz w:val="22"/>
          <w:szCs w:val="22"/>
        </w:rPr>
        <w:t xml:space="preserve"> </w:t>
      </w:r>
      <w:r>
        <w:rPr>
          <w:rFonts w:ascii="Calibri" w:hAnsi="Calibri"/>
          <w:sz w:val="22"/>
          <w:szCs w:val="22"/>
        </w:rPr>
        <w:t xml:space="preserve">díla dle čl. II. odst. 2 písm. </w:t>
      </w:r>
      <w:r w:rsidR="003F416A">
        <w:rPr>
          <w:rFonts w:ascii="Calibri" w:hAnsi="Calibri"/>
          <w:sz w:val="22"/>
          <w:szCs w:val="22"/>
        </w:rPr>
        <w:t>b</w:t>
      </w:r>
      <w:r w:rsidRPr="0016719A">
        <w:rPr>
          <w:rFonts w:ascii="Calibri" w:hAnsi="Calibri"/>
          <w:sz w:val="22"/>
          <w:szCs w:val="22"/>
        </w:rPr>
        <w:t xml:space="preserve">) </w:t>
      </w:r>
      <w:r>
        <w:rPr>
          <w:rFonts w:ascii="Calibri" w:hAnsi="Calibri"/>
          <w:sz w:val="22"/>
          <w:szCs w:val="22"/>
        </w:rPr>
        <w:t xml:space="preserve">a </w:t>
      </w:r>
      <w:r w:rsidR="003F416A">
        <w:rPr>
          <w:rFonts w:ascii="Calibri" w:hAnsi="Calibri"/>
          <w:sz w:val="22"/>
          <w:szCs w:val="22"/>
        </w:rPr>
        <w:t>d)</w:t>
      </w:r>
      <w:r>
        <w:rPr>
          <w:rFonts w:ascii="Calibri" w:hAnsi="Calibri"/>
          <w:sz w:val="22"/>
          <w:szCs w:val="22"/>
        </w:rPr>
        <w:t xml:space="preserve"> </w:t>
      </w:r>
      <w:r w:rsidRPr="0016719A">
        <w:rPr>
          <w:rFonts w:ascii="Calibri" w:hAnsi="Calibri"/>
          <w:sz w:val="22"/>
          <w:szCs w:val="22"/>
        </w:rPr>
        <w:t>smlouvy)</w:t>
      </w:r>
      <w:r w:rsidR="008F187F" w:rsidRPr="008F187F">
        <w:rPr>
          <w:rFonts w:ascii="Calibri" w:hAnsi="Calibri"/>
          <w:sz w:val="22"/>
          <w:szCs w:val="22"/>
        </w:rPr>
        <w:t xml:space="preserve"> dnem protokolárního předání pravomocného s</w:t>
      </w:r>
      <w:r w:rsidR="003F416A">
        <w:rPr>
          <w:rFonts w:ascii="Calibri" w:hAnsi="Calibri"/>
          <w:sz w:val="22"/>
          <w:szCs w:val="22"/>
        </w:rPr>
        <w:t>polečného</w:t>
      </w:r>
      <w:r w:rsidR="008F187F" w:rsidRPr="008F187F">
        <w:rPr>
          <w:rFonts w:ascii="Calibri" w:hAnsi="Calibri"/>
          <w:sz w:val="22"/>
          <w:szCs w:val="22"/>
        </w:rPr>
        <w:t xml:space="preserve"> povolení </w:t>
      </w:r>
      <w:r w:rsidR="00A12E26">
        <w:rPr>
          <w:rFonts w:ascii="Calibri" w:hAnsi="Calibri"/>
          <w:sz w:val="22"/>
          <w:szCs w:val="22"/>
        </w:rPr>
        <w:t>a DS</w:t>
      </w:r>
      <w:r w:rsidR="003F416A">
        <w:rPr>
          <w:rFonts w:ascii="Calibri" w:hAnsi="Calibri"/>
          <w:sz w:val="22"/>
          <w:szCs w:val="22"/>
        </w:rPr>
        <w:t>Ř</w:t>
      </w:r>
      <w:r w:rsidR="00A12E26">
        <w:rPr>
          <w:rFonts w:ascii="Calibri" w:hAnsi="Calibri"/>
          <w:sz w:val="22"/>
          <w:szCs w:val="22"/>
        </w:rPr>
        <w:t xml:space="preserve"> potvrzené stavebním úřadem</w:t>
      </w:r>
      <w:r w:rsidR="00A12E26" w:rsidRPr="008F187F">
        <w:rPr>
          <w:rFonts w:ascii="Calibri" w:hAnsi="Calibri"/>
          <w:sz w:val="22"/>
          <w:szCs w:val="22"/>
        </w:rPr>
        <w:t xml:space="preserve"> </w:t>
      </w:r>
      <w:r w:rsidR="008F187F" w:rsidRPr="008F187F">
        <w:rPr>
          <w:rFonts w:ascii="Calibri" w:hAnsi="Calibri"/>
          <w:sz w:val="22"/>
          <w:szCs w:val="22"/>
        </w:rPr>
        <w:t>objednateli,</w:t>
      </w:r>
    </w:p>
    <w:p w14:paraId="2E3717D1" w14:textId="0EB08763" w:rsidR="008F187F" w:rsidRDefault="008F187F" w:rsidP="0091327A">
      <w:pPr>
        <w:pStyle w:val="Smlouva-slo"/>
        <w:numPr>
          <w:ilvl w:val="0"/>
          <w:numId w:val="28"/>
        </w:numPr>
        <w:tabs>
          <w:tab w:val="left" w:pos="709"/>
        </w:tabs>
        <w:spacing w:line="100" w:lineRule="atLeast"/>
        <w:rPr>
          <w:rFonts w:ascii="Calibri" w:hAnsi="Calibri"/>
          <w:sz w:val="22"/>
          <w:szCs w:val="22"/>
        </w:rPr>
      </w:pPr>
      <w:r w:rsidRPr="008F187F">
        <w:rPr>
          <w:rFonts w:ascii="Calibri" w:hAnsi="Calibri"/>
          <w:sz w:val="22"/>
          <w:szCs w:val="22"/>
        </w:rPr>
        <w:t xml:space="preserve">právo na úhradu ceny </w:t>
      </w:r>
      <w:r w:rsidR="00716562">
        <w:rPr>
          <w:rFonts w:ascii="Calibri" w:hAnsi="Calibri"/>
          <w:sz w:val="22"/>
          <w:szCs w:val="22"/>
        </w:rPr>
        <w:t xml:space="preserve">za </w:t>
      </w:r>
      <w:r w:rsidR="00716562" w:rsidRPr="00716562">
        <w:rPr>
          <w:rFonts w:ascii="Calibri" w:hAnsi="Calibri"/>
          <w:i/>
          <w:sz w:val="22"/>
          <w:szCs w:val="22"/>
        </w:rPr>
        <w:t>zpracován</w:t>
      </w:r>
      <w:r w:rsidR="00716562" w:rsidRPr="004C7083">
        <w:rPr>
          <w:rFonts w:ascii="Calibri" w:hAnsi="Calibri"/>
          <w:i/>
          <w:sz w:val="22"/>
          <w:szCs w:val="22"/>
        </w:rPr>
        <w:t>í DPS</w:t>
      </w:r>
      <w:r w:rsidRPr="004C7083">
        <w:rPr>
          <w:rFonts w:ascii="Calibri" w:hAnsi="Calibri"/>
          <w:sz w:val="22"/>
          <w:szCs w:val="22"/>
        </w:rPr>
        <w:t xml:space="preserve"> </w:t>
      </w:r>
      <w:r w:rsidR="004C7083">
        <w:rPr>
          <w:rFonts w:ascii="Calibri" w:hAnsi="Calibri"/>
          <w:sz w:val="22"/>
          <w:szCs w:val="22"/>
        </w:rPr>
        <w:t>(část</w:t>
      </w:r>
      <w:r w:rsidR="002C2762" w:rsidRPr="004C7083">
        <w:rPr>
          <w:rFonts w:ascii="Calibri" w:hAnsi="Calibri"/>
          <w:sz w:val="22"/>
          <w:szCs w:val="22"/>
        </w:rPr>
        <w:t xml:space="preserve"> díla dle čl. II. odst. </w:t>
      </w:r>
      <w:r w:rsidR="001068AF">
        <w:rPr>
          <w:rFonts w:ascii="Calibri" w:hAnsi="Calibri"/>
          <w:sz w:val="22"/>
          <w:szCs w:val="22"/>
        </w:rPr>
        <w:t>2</w:t>
      </w:r>
      <w:r w:rsidR="004C7083" w:rsidRPr="004C7083">
        <w:rPr>
          <w:rFonts w:ascii="Calibri" w:hAnsi="Calibri"/>
          <w:sz w:val="22"/>
          <w:szCs w:val="22"/>
        </w:rPr>
        <w:t>.</w:t>
      </w:r>
      <w:r w:rsidR="002C2762" w:rsidRPr="004C7083">
        <w:rPr>
          <w:rFonts w:ascii="Calibri" w:hAnsi="Calibri"/>
          <w:sz w:val="22"/>
          <w:szCs w:val="22"/>
        </w:rPr>
        <w:t xml:space="preserve"> písm. </w:t>
      </w:r>
      <w:r w:rsidR="003F416A">
        <w:rPr>
          <w:rFonts w:ascii="Calibri" w:hAnsi="Calibri"/>
          <w:sz w:val="22"/>
          <w:szCs w:val="22"/>
        </w:rPr>
        <w:t>c</w:t>
      </w:r>
      <w:r w:rsidR="004C7083" w:rsidRPr="004C7083">
        <w:rPr>
          <w:rFonts w:ascii="Calibri" w:hAnsi="Calibri"/>
          <w:sz w:val="22"/>
          <w:szCs w:val="22"/>
        </w:rPr>
        <w:t xml:space="preserve">) </w:t>
      </w:r>
      <w:r w:rsidR="002C2762" w:rsidRPr="004C7083">
        <w:rPr>
          <w:rFonts w:ascii="Calibri" w:hAnsi="Calibri"/>
          <w:sz w:val="22"/>
          <w:szCs w:val="22"/>
        </w:rPr>
        <w:t>smlouvy)</w:t>
      </w:r>
      <w:r w:rsidR="002C2762">
        <w:rPr>
          <w:rFonts w:ascii="Calibri" w:hAnsi="Calibri"/>
          <w:sz w:val="22"/>
          <w:szCs w:val="22"/>
        </w:rPr>
        <w:t xml:space="preserve"> </w:t>
      </w:r>
      <w:r w:rsidRPr="008F187F">
        <w:rPr>
          <w:rFonts w:ascii="Calibri" w:hAnsi="Calibri"/>
          <w:sz w:val="22"/>
          <w:szCs w:val="22"/>
        </w:rPr>
        <w:t>dnem protokolárního předání DPS</w:t>
      </w:r>
      <w:r w:rsidR="00716562">
        <w:rPr>
          <w:rFonts w:ascii="Calibri" w:hAnsi="Calibri"/>
          <w:sz w:val="22"/>
          <w:szCs w:val="22"/>
        </w:rPr>
        <w:t xml:space="preserve"> </w:t>
      </w:r>
      <w:r w:rsidR="00716562" w:rsidRPr="00716562">
        <w:rPr>
          <w:rFonts w:ascii="Calibri" w:hAnsi="Calibri"/>
          <w:sz w:val="22"/>
          <w:szCs w:val="22"/>
        </w:rPr>
        <w:t>mezi zhotovitelem a objednatelem</w:t>
      </w:r>
      <w:r w:rsidRPr="008F187F">
        <w:rPr>
          <w:rFonts w:ascii="Calibri" w:hAnsi="Calibri"/>
          <w:sz w:val="22"/>
          <w:szCs w:val="22"/>
        </w:rPr>
        <w:t>,</w:t>
      </w:r>
    </w:p>
    <w:p w14:paraId="5C66E658" w14:textId="50F9562D" w:rsidR="00E4156B" w:rsidRPr="008F187F" w:rsidRDefault="00AF152B" w:rsidP="00350416">
      <w:pPr>
        <w:pStyle w:val="Smlouva-slo"/>
        <w:numPr>
          <w:ilvl w:val="0"/>
          <w:numId w:val="28"/>
        </w:numPr>
        <w:tabs>
          <w:tab w:val="left" w:pos="709"/>
        </w:tabs>
        <w:spacing w:line="100" w:lineRule="atLeast"/>
        <w:rPr>
          <w:rFonts w:ascii="Calibri" w:hAnsi="Calibri"/>
          <w:sz w:val="22"/>
          <w:szCs w:val="22"/>
        </w:rPr>
      </w:pPr>
      <w:r w:rsidRPr="00AF152B">
        <w:rPr>
          <w:rFonts w:ascii="Calibri" w:eastAsia="Calibri" w:hAnsi="Calibri"/>
          <w:sz w:val="22"/>
          <w:szCs w:val="22"/>
        </w:rPr>
        <w:t xml:space="preserve">právo na úhradu ceny za </w:t>
      </w:r>
      <w:r w:rsidRPr="0085785E">
        <w:rPr>
          <w:rFonts w:ascii="Calibri" w:eastAsia="Calibri" w:hAnsi="Calibri"/>
          <w:i/>
          <w:iCs/>
          <w:sz w:val="22"/>
          <w:szCs w:val="22"/>
        </w:rPr>
        <w:t>součinnost při přípravě a realizaci zadávacího řízení</w:t>
      </w:r>
      <w:r w:rsidRPr="00AF152B">
        <w:rPr>
          <w:rFonts w:ascii="Calibri" w:eastAsia="Calibri" w:hAnsi="Calibri"/>
          <w:sz w:val="22"/>
          <w:szCs w:val="22"/>
        </w:rPr>
        <w:t xml:space="preserve"> </w:t>
      </w:r>
      <w:r w:rsidRPr="0085785E">
        <w:rPr>
          <w:rFonts w:ascii="Calibri" w:eastAsia="Calibri" w:hAnsi="Calibri"/>
          <w:i/>
          <w:iCs/>
          <w:sz w:val="22"/>
          <w:szCs w:val="22"/>
        </w:rPr>
        <w:t>na</w:t>
      </w:r>
      <w:r w:rsidR="00350416" w:rsidRPr="0085785E">
        <w:rPr>
          <w:rFonts w:ascii="Calibri" w:eastAsia="Calibri" w:hAnsi="Calibri"/>
          <w:i/>
          <w:iCs/>
          <w:sz w:val="22"/>
          <w:szCs w:val="22"/>
        </w:rPr>
        <w:t> </w:t>
      </w:r>
      <w:r w:rsidRPr="0085785E">
        <w:rPr>
          <w:rFonts w:ascii="Calibri" w:eastAsia="Calibri" w:hAnsi="Calibri"/>
          <w:i/>
          <w:iCs/>
          <w:sz w:val="22"/>
          <w:szCs w:val="22"/>
        </w:rPr>
        <w:t>zhotovitele</w:t>
      </w:r>
      <w:r w:rsidRPr="00AF152B">
        <w:rPr>
          <w:rFonts w:ascii="Calibri" w:eastAsia="Calibri" w:hAnsi="Calibri"/>
          <w:sz w:val="22"/>
          <w:szCs w:val="22"/>
        </w:rPr>
        <w:t xml:space="preserve"> stavby (část díla dle čl. II. odst. </w:t>
      </w:r>
      <w:r w:rsidR="001068AF">
        <w:rPr>
          <w:rFonts w:ascii="Calibri" w:eastAsia="Calibri" w:hAnsi="Calibri"/>
          <w:sz w:val="22"/>
          <w:szCs w:val="22"/>
        </w:rPr>
        <w:t>2</w:t>
      </w:r>
      <w:r w:rsidRPr="00AF152B">
        <w:rPr>
          <w:rFonts w:ascii="Calibri" w:eastAsia="Calibri" w:hAnsi="Calibri"/>
          <w:sz w:val="22"/>
          <w:szCs w:val="22"/>
        </w:rPr>
        <w:t xml:space="preserve">. písm. </w:t>
      </w:r>
      <w:r w:rsidR="003F416A">
        <w:rPr>
          <w:rFonts w:ascii="Calibri" w:eastAsia="Calibri" w:hAnsi="Calibri"/>
          <w:sz w:val="22"/>
          <w:szCs w:val="22"/>
        </w:rPr>
        <w:t>e</w:t>
      </w:r>
      <w:r w:rsidRPr="00AF152B">
        <w:rPr>
          <w:rFonts w:ascii="Calibri" w:eastAsia="Calibri" w:hAnsi="Calibri"/>
          <w:sz w:val="22"/>
          <w:szCs w:val="22"/>
        </w:rPr>
        <w:t>) smlouvy) vzniká dnem uzavření smlouvy na zhotovení stavby mezi objednatelem a zhotovitelem stavby</w:t>
      </w:r>
      <w:r w:rsidR="00350416">
        <w:rPr>
          <w:rFonts w:ascii="Calibri" w:eastAsia="Calibri" w:hAnsi="Calibri"/>
          <w:sz w:val="22"/>
          <w:szCs w:val="22"/>
        </w:rPr>
        <w:t>,</w:t>
      </w:r>
    </w:p>
    <w:p w14:paraId="1299693F" w14:textId="2CD0D7EE" w:rsidR="008F187F" w:rsidRPr="0007785B" w:rsidRDefault="008F187F" w:rsidP="0091327A">
      <w:pPr>
        <w:pStyle w:val="Smlouva-slo"/>
        <w:numPr>
          <w:ilvl w:val="0"/>
          <w:numId w:val="28"/>
        </w:numPr>
        <w:rPr>
          <w:rFonts w:ascii="Calibri" w:hAnsi="Calibri"/>
          <w:sz w:val="22"/>
          <w:szCs w:val="22"/>
        </w:rPr>
      </w:pPr>
      <w:r w:rsidRPr="008F187F">
        <w:rPr>
          <w:rFonts w:ascii="Calibri" w:hAnsi="Calibri"/>
          <w:sz w:val="22"/>
          <w:szCs w:val="22"/>
        </w:rPr>
        <w:t>cen</w:t>
      </w:r>
      <w:r w:rsidR="002C2762">
        <w:rPr>
          <w:rFonts w:ascii="Calibri" w:hAnsi="Calibri"/>
          <w:sz w:val="22"/>
          <w:szCs w:val="22"/>
        </w:rPr>
        <w:t>a</w:t>
      </w:r>
      <w:r w:rsidRPr="008F187F">
        <w:rPr>
          <w:rFonts w:ascii="Calibri" w:hAnsi="Calibri"/>
          <w:sz w:val="22"/>
          <w:szCs w:val="22"/>
        </w:rPr>
        <w:t xml:space="preserve"> </w:t>
      </w:r>
      <w:r w:rsidR="00716562">
        <w:rPr>
          <w:rFonts w:ascii="Calibri" w:hAnsi="Calibri"/>
          <w:sz w:val="22"/>
          <w:szCs w:val="22"/>
        </w:rPr>
        <w:t xml:space="preserve">za </w:t>
      </w:r>
      <w:r w:rsidRPr="004C7083">
        <w:rPr>
          <w:rFonts w:ascii="Calibri" w:hAnsi="Calibri"/>
          <w:i/>
          <w:sz w:val="22"/>
          <w:szCs w:val="22"/>
        </w:rPr>
        <w:t xml:space="preserve">výkon </w:t>
      </w:r>
      <w:r w:rsidR="00716562" w:rsidRPr="004C7083">
        <w:rPr>
          <w:rFonts w:ascii="Calibri" w:hAnsi="Calibri"/>
          <w:i/>
          <w:sz w:val="22"/>
          <w:szCs w:val="22"/>
        </w:rPr>
        <w:t>autorského dozoru</w:t>
      </w:r>
      <w:r w:rsidR="002C2762" w:rsidRPr="004C7083">
        <w:rPr>
          <w:rFonts w:ascii="Calibri" w:hAnsi="Calibri"/>
          <w:sz w:val="22"/>
          <w:szCs w:val="22"/>
        </w:rPr>
        <w:t xml:space="preserve"> </w:t>
      </w:r>
      <w:r w:rsidR="004C7083" w:rsidRPr="004C7083">
        <w:rPr>
          <w:rFonts w:ascii="Calibri" w:hAnsi="Calibri"/>
          <w:sz w:val="22"/>
          <w:szCs w:val="22"/>
        </w:rPr>
        <w:t>(část</w:t>
      </w:r>
      <w:r w:rsidR="002C2762" w:rsidRPr="004C7083">
        <w:rPr>
          <w:rFonts w:ascii="Calibri" w:hAnsi="Calibri"/>
          <w:sz w:val="22"/>
          <w:szCs w:val="22"/>
        </w:rPr>
        <w:t xml:space="preserve"> díla dle čl. II. odst. </w:t>
      </w:r>
      <w:r w:rsidR="001068AF">
        <w:rPr>
          <w:rFonts w:ascii="Calibri" w:hAnsi="Calibri"/>
          <w:sz w:val="22"/>
          <w:szCs w:val="22"/>
        </w:rPr>
        <w:t>2</w:t>
      </w:r>
      <w:r w:rsidR="004C7083" w:rsidRPr="004C7083">
        <w:rPr>
          <w:rFonts w:ascii="Calibri" w:hAnsi="Calibri"/>
          <w:sz w:val="22"/>
          <w:szCs w:val="22"/>
        </w:rPr>
        <w:t>.</w:t>
      </w:r>
      <w:r w:rsidR="002C2762" w:rsidRPr="004C7083">
        <w:rPr>
          <w:rFonts w:ascii="Calibri" w:hAnsi="Calibri"/>
          <w:sz w:val="22"/>
          <w:szCs w:val="22"/>
        </w:rPr>
        <w:t xml:space="preserve"> písm. </w:t>
      </w:r>
      <w:r w:rsidR="003F416A">
        <w:rPr>
          <w:rFonts w:ascii="Calibri" w:hAnsi="Calibri"/>
          <w:sz w:val="22"/>
          <w:szCs w:val="22"/>
        </w:rPr>
        <w:t>f</w:t>
      </w:r>
      <w:r w:rsidR="004C7083" w:rsidRPr="004C7083">
        <w:rPr>
          <w:rFonts w:ascii="Calibri" w:hAnsi="Calibri"/>
          <w:sz w:val="22"/>
          <w:szCs w:val="22"/>
        </w:rPr>
        <w:t>)</w:t>
      </w:r>
      <w:r w:rsidR="002C2762" w:rsidRPr="004C7083">
        <w:rPr>
          <w:rFonts w:ascii="Calibri" w:hAnsi="Calibri"/>
          <w:sz w:val="22"/>
          <w:szCs w:val="22"/>
        </w:rPr>
        <w:t xml:space="preserve"> smlouvy) </w:t>
      </w:r>
      <w:r w:rsidR="00716562" w:rsidRPr="004C7083">
        <w:rPr>
          <w:rFonts w:ascii="Calibri" w:hAnsi="Calibri"/>
          <w:sz w:val="22"/>
          <w:szCs w:val="22"/>
        </w:rPr>
        <w:t xml:space="preserve">bude zhotovitelem účtována </w:t>
      </w:r>
      <w:r w:rsidR="00CD1716">
        <w:rPr>
          <w:rFonts w:ascii="Calibri" w:hAnsi="Calibri"/>
          <w:sz w:val="22"/>
          <w:szCs w:val="22"/>
        </w:rPr>
        <w:t xml:space="preserve">poměrnou částí z celkové lhůty výstavby </w:t>
      </w:r>
      <w:r w:rsidR="00716562" w:rsidRPr="004C7083">
        <w:rPr>
          <w:rFonts w:ascii="Calibri" w:hAnsi="Calibri"/>
          <w:sz w:val="22"/>
          <w:szCs w:val="22"/>
        </w:rPr>
        <w:t>vždy k poslednímu dni příslušného kalendářní</w:t>
      </w:r>
      <w:r w:rsidR="002C2762" w:rsidRPr="004C7083">
        <w:rPr>
          <w:rFonts w:ascii="Calibri" w:hAnsi="Calibri"/>
          <w:sz w:val="22"/>
          <w:szCs w:val="22"/>
        </w:rPr>
        <w:t>ho</w:t>
      </w:r>
      <w:r w:rsidR="00716562" w:rsidRPr="004C7083">
        <w:rPr>
          <w:rFonts w:ascii="Calibri" w:hAnsi="Calibri"/>
          <w:sz w:val="22"/>
          <w:szCs w:val="22"/>
        </w:rPr>
        <w:t xml:space="preserve"> měsíc</w:t>
      </w:r>
      <w:r w:rsidR="004C7083">
        <w:rPr>
          <w:rFonts w:ascii="Calibri" w:hAnsi="Calibri"/>
          <w:sz w:val="22"/>
          <w:szCs w:val="22"/>
        </w:rPr>
        <w:t>e, ve kterém zhotovitel autorský dozor vykonával</w:t>
      </w:r>
      <w:r w:rsidR="00716562" w:rsidRPr="004C7083">
        <w:rPr>
          <w:rFonts w:ascii="Calibri" w:hAnsi="Calibri"/>
          <w:sz w:val="22"/>
          <w:szCs w:val="22"/>
        </w:rPr>
        <w:t xml:space="preserve">. </w:t>
      </w:r>
      <w:r w:rsidR="00716562" w:rsidRPr="0007785B">
        <w:rPr>
          <w:rFonts w:ascii="Calibri" w:hAnsi="Calibri"/>
          <w:sz w:val="22"/>
          <w:szCs w:val="22"/>
        </w:rPr>
        <w:t>V</w:t>
      </w:r>
      <w:r w:rsidR="00351193">
        <w:rPr>
          <w:rFonts w:ascii="Calibri" w:hAnsi="Calibri"/>
          <w:sz w:val="22"/>
          <w:szCs w:val="22"/>
        </w:rPr>
        <w:t> </w:t>
      </w:r>
      <w:r w:rsidR="00716562" w:rsidRPr="0007785B">
        <w:rPr>
          <w:rFonts w:ascii="Calibri" w:hAnsi="Calibri"/>
          <w:sz w:val="22"/>
          <w:szCs w:val="22"/>
        </w:rPr>
        <w:t xml:space="preserve">případě, že v příslušném kalendářním měsíci nebude zhotovitel vykonávat </w:t>
      </w:r>
      <w:r w:rsidR="002C2762" w:rsidRPr="0007785B">
        <w:rPr>
          <w:rFonts w:ascii="Calibri" w:hAnsi="Calibri"/>
          <w:sz w:val="22"/>
          <w:szCs w:val="22"/>
        </w:rPr>
        <w:t>autorský dozor</w:t>
      </w:r>
      <w:r w:rsidR="00716562" w:rsidRPr="0007785B">
        <w:rPr>
          <w:rFonts w:ascii="Calibri" w:hAnsi="Calibri"/>
          <w:sz w:val="22"/>
          <w:szCs w:val="22"/>
        </w:rPr>
        <w:t xml:space="preserve"> vůbec, nemá zhotovitel za tento měsíc právo na úhradu sjednané ceny.</w:t>
      </w:r>
    </w:p>
    <w:p w14:paraId="226751D5" w14:textId="77777777" w:rsidR="00750F08" w:rsidRPr="006C1ACC" w:rsidRDefault="00750F08" w:rsidP="0091327A">
      <w:pPr>
        <w:pStyle w:val="Smlouva-slo"/>
        <w:numPr>
          <w:ilvl w:val="1"/>
          <w:numId w:val="3"/>
        </w:numPr>
        <w:tabs>
          <w:tab w:val="left" w:pos="426"/>
          <w:tab w:val="left" w:pos="709"/>
        </w:tabs>
        <w:spacing w:line="100" w:lineRule="atLeast"/>
        <w:rPr>
          <w:rFonts w:ascii="Calibri" w:hAnsi="Calibri"/>
          <w:sz w:val="22"/>
          <w:szCs w:val="22"/>
        </w:rPr>
      </w:pPr>
      <w:r w:rsidRPr="006C1ACC">
        <w:rPr>
          <w:rFonts w:ascii="Calibri" w:hAnsi="Calibri"/>
          <w:sz w:val="22"/>
          <w:szCs w:val="22"/>
        </w:rPr>
        <w:t xml:space="preserve">Lhůta splatnosti jednotlivých faktur je 30 kalendářních dnů ode dne jejich doručení objednateli. Za </w:t>
      </w:r>
      <w:r w:rsidRPr="006C1ACC">
        <w:rPr>
          <w:rFonts w:ascii="Calibri" w:hAnsi="Calibri"/>
          <w:sz w:val="22"/>
          <w:szCs w:val="22"/>
        </w:rPr>
        <w:lastRenderedPageBreak/>
        <w:t xml:space="preserve">den doručení faktury se považuje den uvedený na otisku razítka podatelny objednatele. Za okamžik </w:t>
      </w:r>
      <w:r w:rsidR="002C2762">
        <w:rPr>
          <w:rFonts w:ascii="Calibri" w:hAnsi="Calibri"/>
          <w:sz w:val="22"/>
          <w:szCs w:val="22"/>
        </w:rPr>
        <w:t>úhrady</w:t>
      </w:r>
      <w:r w:rsidRPr="006C1ACC">
        <w:rPr>
          <w:rFonts w:ascii="Calibri" w:hAnsi="Calibri"/>
          <w:sz w:val="22"/>
          <w:szCs w:val="22"/>
        </w:rPr>
        <w:t xml:space="preserve"> faktury se považuje den, kdy byla předmětná částka odepsána z účtu objednatele. </w:t>
      </w:r>
    </w:p>
    <w:p w14:paraId="70BB17D7" w14:textId="77777777" w:rsidR="00750F08" w:rsidRPr="002C2762" w:rsidRDefault="00750F08" w:rsidP="0091327A">
      <w:pPr>
        <w:pStyle w:val="Smlouva-slo"/>
        <w:numPr>
          <w:ilvl w:val="1"/>
          <w:numId w:val="3"/>
        </w:numPr>
        <w:tabs>
          <w:tab w:val="left" w:pos="426"/>
          <w:tab w:val="left" w:pos="709"/>
        </w:tabs>
        <w:spacing w:line="100" w:lineRule="atLeast"/>
        <w:rPr>
          <w:rFonts w:ascii="Calibri" w:hAnsi="Calibri"/>
          <w:sz w:val="22"/>
          <w:szCs w:val="22"/>
        </w:rPr>
      </w:pPr>
      <w:r w:rsidRPr="006C1ACC">
        <w:rPr>
          <w:rFonts w:ascii="Calibri" w:hAnsi="Calibri"/>
          <w:sz w:val="22"/>
          <w:szCs w:val="22"/>
        </w:rPr>
        <w:t>V případě předložení vadné faktury, tj. faktury, která neobsahuje požadované údaje nebo obsahuje nesprávné údaje, není objednatel povinen takovou fakturu hradit. Objednatel je oprávněn vadnou fakturu před uplynutím lhůty splatnosti vrátit zhotoviteli k provedení opravy.</w:t>
      </w:r>
      <w:r w:rsidR="002C2762">
        <w:rPr>
          <w:rFonts w:ascii="Calibri" w:hAnsi="Calibri"/>
          <w:sz w:val="22"/>
          <w:szCs w:val="22"/>
        </w:rPr>
        <w:t xml:space="preserve"> </w:t>
      </w:r>
      <w:r w:rsidRPr="002C2762">
        <w:rPr>
          <w:rFonts w:ascii="Calibri" w:hAnsi="Calibri"/>
          <w:sz w:val="22"/>
          <w:szCs w:val="22"/>
        </w:rPr>
        <w:t>Ve vrácené faktuře objednatel vyznačí důvod vrácení. Zhotovitel provede opravu v</w:t>
      </w:r>
      <w:r w:rsidR="002C2762">
        <w:rPr>
          <w:rFonts w:ascii="Calibri" w:hAnsi="Calibri"/>
          <w:sz w:val="22"/>
          <w:szCs w:val="22"/>
        </w:rPr>
        <w:t>ystavením nové faktury. Nová 30</w:t>
      </w:r>
      <w:r w:rsidRPr="002C2762">
        <w:rPr>
          <w:rFonts w:ascii="Calibri" w:hAnsi="Calibri"/>
          <w:sz w:val="22"/>
          <w:szCs w:val="22"/>
        </w:rPr>
        <w:t>denní lhůta splatnosti faktury začne běžet ode dne doručení nově vyhotovené faktury objednateli.</w:t>
      </w:r>
    </w:p>
    <w:p w14:paraId="548E8D8A" w14:textId="77777777" w:rsidR="00750F08" w:rsidRPr="006C1ACC" w:rsidRDefault="00750F08" w:rsidP="0091327A">
      <w:pPr>
        <w:pStyle w:val="Smlouva-slo"/>
        <w:numPr>
          <w:ilvl w:val="1"/>
          <w:numId w:val="3"/>
        </w:numPr>
        <w:tabs>
          <w:tab w:val="left" w:pos="426"/>
          <w:tab w:val="left" w:pos="709"/>
        </w:tabs>
        <w:spacing w:line="100" w:lineRule="atLeast"/>
        <w:rPr>
          <w:rFonts w:ascii="Calibri" w:hAnsi="Calibri"/>
          <w:sz w:val="22"/>
          <w:szCs w:val="22"/>
        </w:rPr>
      </w:pPr>
      <w:r>
        <w:rPr>
          <w:rFonts w:ascii="Calibri" w:hAnsi="Calibri" w:cs="Calibri"/>
          <w:iCs/>
          <w:sz w:val="22"/>
          <w:szCs w:val="22"/>
        </w:rPr>
        <w:t>Zhotovitel</w:t>
      </w:r>
      <w:r w:rsidRPr="00FA474D">
        <w:rPr>
          <w:rFonts w:ascii="Calibri" w:hAnsi="Calibri" w:cs="Calibri"/>
          <w:iCs/>
          <w:sz w:val="22"/>
          <w:szCs w:val="22"/>
        </w:rPr>
        <w:t xml:space="preserve"> prohlašuje, že</w:t>
      </w:r>
    </w:p>
    <w:p w14:paraId="7BD8B97A" w14:textId="77777777" w:rsidR="00750F08" w:rsidRPr="00FA474D" w:rsidRDefault="00750F08" w:rsidP="00350416">
      <w:pPr>
        <w:numPr>
          <w:ilvl w:val="0"/>
          <w:numId w:val="26"/>
        </w:numPr>
        <w:tabs>
          <w:tab w:val="left" w:pos="709"/>
        </w:tabs>
        <w:ind w:left="709" w:hanging="283"/>
        <w:jc w:val="both"/>
        <w:rPr>
          <w:rFonts w:ascii="Calibri" w:hAnsi="Calibri" w:cs="Calibri"/>
          <w:iCs/>
          <w:sz w:val="22"/>
          <w:szCs w:val="22"/>
        </w:rPr>
      </w:pPr>
      <w:r w:rsidRPr="00FA474D">
        <w:rPr>
          <w:rFonts w:ascii="Calibri" w:hAnsi="Calibri" w:cs="Calibri"/>
          <w:iCs/>
          <w:sz w:val="22"/>
          <w:szCs w:val="22"/>
        </w:rPr>
        <w:t>nemá v úmyslu nezaplatit daň z přidané hodnoty u zdanitelného plnění podle této smlouvy (dále jen „</w:t>
      </w:r>
      <w:r w:rsidRPr="00FA474D">
        <w:rPr>
          <w:rFonts w:ascii="Calibri" w:hAnsi="Calibri" w:cs="Calibri"/>
          <w:i/>
          <w:iCs/>
          <w:sz w:val="22"/>
          <w:szCs w:val="22"/>
        </w:rPr>
        <w:t>daň</w:t>
      </w:r>
      <w:r w:rsidRPr="00FA474D">
        <w:rPr>
          <w:rFonts w:ascii="Calibri" w:hAnsi="Calibri" w:cs="Calibri"/>
          <w:iCs/>
          <w:sz w:val="22"/>
          <w:szCs w:val="22"/>
        </w:rPr>
        <w:t>“),</w:t>
      </w:r>
    </w:p>
    <w:p w14:paraId="44506F10" w14:textId="77777777" w:rsidR="00750F08" w:rsidRDefault="00750F08" w:rsidP="00350416">
      <w:pPr>
        <w:numPr>
          <w:ilvl w:val="0"/>
          <w:numId w:val="26"/>
        </w:numPr>
        <w:tabs>
          <w:tab w:val="left" w:pos="709"/>
        </w:tabs>
        <w:ind w:left="709" w:hanging="283"/>
        <w:jc w:val="both"/>
        <w:rPr>
          <w:rFonts w:ascii="Calibri" w:hAnsi="Calibri" w:cs="Calibri"/>
          <w:iCs/>
          <w:sz w:val="22"/>
          <w:szCs w:val="22"/>
        </w:rPr>
      </w:pPr>
      <w:r w:rsidRPr="00FA474D">
        <w:rPr>
          <w:rFonts w:ascii="Calibri" w:hAnsi="Calibri" w:cs="Calibri"/>
          <w:iCs/>
          <w:sz w:val="22"/>
          <w:szCs w:val="22"/>
        </w:rPr>
        <w:t>nejsou mu známy skutečnosti nasvědčující tomu, že se dostane do postavení, kdy nemůže daň zaplatit a ani se ke dni podpisu této smlouvy v takovém postavení nenachází,</w:t>
      </w:r>
    </w:p>
    <w:p w14:paraId="5CC18876" w14:textId="77777777" w:rsidR="00750F08" w:rsidRPr="00FA474D" w:rsidRDefault="00750F08" w:rsidP="00350416">
      <w:pPr>
        <w:numPr>
          <w:ilvl w:val="0"/>
          <w:numId w:val="26"/>
        </w:numPr>
        <w:tabs>
          <w:tab w:val="left" w:pos="709"/>
        </w:tabs>
        <w:ind w:left="709" w:hanging="283"/>
        <w:jc w:val="both"/>
        <w:rPr>
          <w:rFonts w:ascii="Calibri" w:hAnsi="Calibri" w:cs="Calibri"/>
          <w:iCs/>
          <w:sz w:val="22"/>
          <w:szCs w:val="22"/>
        </w:rPr>
      </w:pPr>
      <w:r w:rsidRPr="00FA474D">
        <w:rPr>
          <w:rFonts w:ascii="Calibri" w:hAnsi="Calibri" w:cs="Calibri"/>
          <w:iCs/>
          <w:sz w:val="22"/>
          <w:szCs w:val="22"/>
        </w:rPr>
        <w:t>nezkrátí daň nebo nevyláká daňovou výhodu.</w:t>
      </w:r>
    </w:p>
    <w:p w14:paraId="19142AA3" w14:textId="77777777" w:rsidR="009B59E7" w:rsidRDefault="009B59E7" w:rsidP="00750F08">
      <w:pPr>
        <w:pStyle w:val="Smlouva2"/>
        <w:outlineLvl w:val="0"/>
        <w:rPr>
          <w:rFonts w:ascii="Calibri" w:hAnsi="Calibri"/>
          <w:sz w:val="22"/>
          <w:szCs w:val="22"/>
        </w:rPr>
      </w:pPr>
    </w:p>
    <w:p w14:paraId="2B46BBDE" w14:textId="0CBBBB7C" w:rsidR="00750F08" w:rsidRPr="006C1ACC" w:rsidRDefault="00750F08" w:rsidP="00750F08">
      <w:pPr>
        <w:pStyle w:val="Smlouva2"/>
        <w:outlineLvl w:val="0"/>
        <w:rPr>
          <w:rFonts w:ascii="Calibri" w:hAnsi="Calibri"/>
          <w:sz w:val="22"/>
          <w:szCs w:val="22"/>
        </w:rPr>
      </w:pPr>
      <w:r w:rsidRPr="006C1ACC">
        <w:rPr>
          <w:rFonts w:ascii="Calibri" w:hAnsi="Calibri"/>
          <w:sz w:val="22"/>
          <w:szCs w:val="22"/>
        </w:rPr>
        <w:t>VI.</w:t>
      </w:r>
    </w:p>
    <w:p w14:paraId="53A1F549" w14:textId="77777777" w:rsidR="00750F08" w:rsidRPr="006C1ACC" w:rsidRDefault="00750F08" w:rsidP="00750F08">
      <w:pPr>
        <w:pStyle w:val="Smlouva2"/>
        <w:rPr>
          <w:rFonts w:ascii="Calibri" w:hAnsi="Calibri"/>
          <w:bCs/>
          <w:sz w:val="22"/>
          <w:szCs w:val="22"/>
        </w:rPr>
      </w:pPr>
      <w:r w:rsidRPr="006C1ACC">
        <w:rPr>
          <w:rFonts w:ascii="Calibri" w:hAnsi="Calibri"/>
          <w:sz w:val="22"/>
          <w:szCs w:val="22"/>
        </w:rPr>
        <w:t>Způsob provádění díla</w:t>
      </w:r>
    </w:p>
    <w:p w14:paraId="074BCFDC" w14:textId="77777777" w:rsidR="002C2762" w:rsidRDefault="00750F08" w:rsidP="0091327A">
      <w:pPr>
        <w:pStyle w:val="Smlouva-slo"/>
        <w:numPr>
          <w:ilvl w:val="0"/>
          <w:numId w:val="4"/>
        </w:numPr>
        <w:tabs>
          <w:tab w:val="left" w:pos="426"/>
        </w:tabs>
        <w:spacing w:line="100" w:lineRule="atLeast"/>
        <w:rPr>
          <w:rFonts w:ascii="Calibri" w:hAnsi="Calibri"/>
          <w:bCs/>
          <w:sz w:val="22"/>
          <w:szCs w:val="22"/>
        </w:rPr>
      </w:pPr>
      <w:r w:rsidRPr="006C1ACC">
        <w:rPr>
          <w:rFonts w:ascii="Calibri" w:hAnsi="Calibri"/>
          <w:bCs/>
          <w:sz w:val="22"/>
          <w:szCs w:val="22"/>
        </w:rPr>
        <w:t xml:space="preserve">Zhotovitel se zavazuje provádět dílo v souladu se všemi závaznými právními předpisy a podmínkami této smlouvy. Zhotovitel je povinen při provádění díla zejména dodržet veškeré podmínky stanovené ve stavebním zákoně, jako i souvisejících právních předpisech, zejm. </w:t>
      </w:r>
      <w:proofErr w:type="spellStart"/>
      <w:r w:rsidRPr="006C1ACC">
        <w:rPr>
          <w:rFonts w:ascii="Calibri" w:hAnsi="Calibri"/>
          <w:bCs/>
          <w:sz w:val="22"/>
          <w:szCs w:val="22"/>
        </w:rPr>
        <w:t>vyhl</w:t>
      </w:r>
      <w:proofErr w:type="spellEnd"/>
      <w:r w:rsidRPr="006C1ACC">
        <w:rPr>
          <w:rFonts w:ascii="Calibri" w:hAnsi="Calibri"/>
          <w:bCs/>
          <w:sz w:val="22"/>
          <w:szCs w:val="22"/>
        </w:rPr>
        <w:t>. č. 268/2009 Sb., o te</w:t>
      </w:r>
      <w:r w:rsidR="002C2762">
        <w:rPr>
          <w:rFonts w:ascii="Calibri" w:hAnsi="Calibri"/>
          <w:bCs/>
          <w:sz w:val="22"/>
          <w:szCs w:val="22"/>
        </w:rPr>
        <w:t>chnických požadavcích na stavby</w:t>
      </w:r>
      <w:r w:rsidRPr="006C1ACC">
        <w:rPr>
          <w:rFonts w:ascii="Calibri" w:hAnsi="Calibri"/>
          <w:bCs/>
          <w:sz w:val="22"/>
          <w:szCs w:val="22"/>
        </w:rPr>
        <w:t>.</w:t>
      </w:r>
    </w:p>
    <w:p w14:paraId="0271D257" w14:textId="77777777" w:rsidR="002C2762" w:rsidRDefault="00750F08" w:rsidP="0091327A">
      <w:pPr>
        <w:pStyle w:val="Smlouva-slo"/>
        <w:numPr>
          <w:ilvl w:val="0"/>
          <w:numId w:val="4"/>
        </w:numPr>
        <w:tabs>
          <w:tab w:val="left" w:pos="426"/>
        </w:tabs>
        <w:spacing w:line="100" w:lineRule="atLeast"/>
        <w:rPr>
          <w:rFonts w:ascii="Calibri" w:hAnsi="Calibri"/>
          <w:bCs/>
          <w:sz w:val="22"/>
          <w:szCs w:val="22"/>
        </w:rPr>
      </w:pPr>
      <w:r w:rsidRPr="002C2762">
        <w:rPr>
          <w:rFonts w:ascii="Calibri" w:hAnsi="Calibri"/>
          <w:bCs/>
          <w:sz w:val="22"/>
          <w:szCs w:val="22"/>
        </w:rPr>
        <w:t>Zhotovitel je povinen při provádění díla</w:t>
      </w:r>
      <w:r w:rsidR="002C2762" w:rsidRPr="002C2762">
        <w:rPr>
          <w:rFonts w:ascii="Calibri" w:hAnsi="Calibri"/>
          <w:bCs/>
          <w:sz w:val="22"/>
          <w:szCs w:val="22"/>
        </w:rPr>
        <w:t xml:space="preserve"> zajistit, aby jednotlivé části díla</w:t>
      </w:r>
      <w:r w:rsidRPr="002C2762">
        <w:rPr>
          <w:rFonts w:ascii="Calibri" w:hAnsi="Calibri"/>
          <w:bCs/>
          <w:sz w:val="22"/>
          <w:szCs w:val="22"/>
        </w:rPr>
        <w:t xml:space="preserve"> na sebe plynule navazovaly tak, aby dílo bylo provedeno bez jakýchkoliv vad a nedodělků nejpozději ve lhůtách uvedených v čl. III. této smlouvy.</w:t>
      </w:r>
    </w:p>
    <w:p w14:paraId="639EF58C" w14:textId="77777777" w:rsidR="002C2762" w:rsidRDefault="00750F08" w:rsidP="0091327A">
      <w:pPr>
        <w:pStyle w:val="Smlouva-slo"/>
        <w:numPr>
          <w:ilvl w:val="0"/>
          <w:numId w:val="4"/>
        </w:numPr>
        <w:tabs>
          <w:tab w:val="left" w:pos="426"/>
        </w:tabs>
        <w:spacing w:line="100" w:lineRule="atLeast"/>
        <w:rPr>
          <w:rFonts w:ascii="Calibri" w:hAnsi="Calibri"/>
          <w:bCs/>
          <w:sz w:val="22"/>
          <w:szCs w:val="22"/>
        </w:rPr>
      </w:pPr>
      <w:r w:rsidRPr="002C2762">
        <w:rPr>
          <w:rFonts w:ascii="Calibri" w:hAnsi="Calibri"/>
          <w:bCs/>
          <w:sz w:val="22"/>
          <w:szCs w:val="22"/>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643EE090" w14:textId="77777777" w:rsidR="00750F08" w:rsidRPr="002C2762" w:rsidRDefault="00750F08" w:rsidP="0091327A">
      <w:pPr>
        <w:pStyle w:val="Smlouva-slo"/>
        <w:numPr>
          <w:ilvl w:val="0"/>
          <w:numId w:val="4"/>
        </w:numPr>
        <w:tabs>
          <w:tab w:val="left" w:pos="426"/>
        </w:tabs>
        <w:spacing w:line="100" w:lineRule="atLeast"/>
        <w:rPr>
          <w:rFonts w:ascii="Calibri" w:hAnsi="Calibri"/>
          <w:bCs/>
          <w:sz w:val="22"/>
          <w:szCs w:val="22"/>
        </w:rPr>
      </w:pPr>
      <w:r w:rsidRPr="002C2762">
        <w:rPr>
          <w:rFonts w:ascii="Calibri" w:hAnsi="Calibri"/>
          <w:bCs/>
          <w:sz w:val="22"/>
          <w:szCs w:val="22"/>
        </w:rPr>
        <w:t xml:space="preserve">Zhotovitel je povinen při provádění díla postupovat v souladu s podmínkami uvedenými v podkladech, jež mu byly zadavatelem předány, přičemž dílo musí být zhotovitelem současně provedeno tak, aby byla zajištěna návaznost plnění zhotovitele dle této smlouvy na příslušné podklady. </w:t>
      </w:r>
    </w:p>
    <w:p w14:paraId="5B39E9F3" w14:textId="77777777" w:rsidR="002023FD" w:rsidRDefault="002023FD" w:rsidP="0091327A">
      <w:pPr>
        <w:pStyle w:val="Smlouva-slo"/>
        <w:numPr>
          <w:ilvl w:val="0"/>
          <w:numId w:val="4"/>
        </w:numPr>
        <w:tabs>
          <w:tab w:val="left" w:pos="426"/>
        </w:tabs>
        <w:spacing w:line="100" w:lineRule="atLeast"/>
        <w:rPr>
          <w:rFonts w:ascii="Calibri" w:hAnsi="Calibri"/>
          <w:bCs/>
          <w:sz w:val="22"/>
          <w:szCs w:val="22"/>
        </w:rPr>
      </w:pPr>
      <w:r w:rsidRPr="002023FD">
        <w:rPr>
          <w:rFonts w:ascii="Calibri" w:hAnsi="Calibri"/>
          <w:bCs/>
          <w:sz w:val="22"/>
          <w:szCs w:val="22"/>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57D0EFDC" w14:textId="77777777" w:rsidR="00750F08" w:rsidRPr="006C1ACC" w:rsidRDefault="00750F08" w:rsidP="0091327A">
      <w:pPr>
        <w:pStyle w:val="Smlouva-slo"/>
        <w:numPr>
          <w:ilvl w:val="0"/>
          <w:numId w:val="4"/>
        </w:numPr>
        <w:tabs>
          <w:tab w:val="left" w:pos="426"/>
        </w:tabs>
        <w:spacing w:line="100" w:lineRule="atLeast"/>
        <w:rPr>
          <w:rFonts w:ascii="Calibri" w:hAnsi="Calibri"/>
          <w:bCs/>
          <w:sz w:val="22"/>
          <w:szCs w:val="22"/>
        </w:rPr>
      </w:pPr>
      <w:r w:rsidRPr="006C1ACC">
        <w:rPr>
          <w:rFonts w:ascii="Calibri" w:hAnsi="Calibri"/>
          <w:bCs/>
          <w:sz w:val="22"/>
          <w:szCs w:val="22"/>
        </w:rPr>
        <w:t>Zhotovitel je povinen bezodkladně informovat objednatele o všech skutečnostech, jež</w:t>
      </w:r>
      <w:r w:rsidR="00007760">
        <w:rPr>
          <w:rFonts w:ascii="Calibri" w:hAnsi="Calibri"/>
          <w:bCs/>
          <w:sz w:val="22"/>
          <w:szCs w:val="22"/>
        </w:rPr>
        <w:t xml:space="preserve"> by mohly mít negativní vliv na</w:t>
      </w:r>
      <w:r w:rsidRPr="006C1ACC">
        <w:rPr>
          <w:rFonts w:ascii="Calibri" w:hAnsi="Calibri"/>
          <w:bCs/>
          <w:sz w:val="22"/>
          <w:szCs w:val="22"/>
        </w:rPr>
        <w:t xml:space="preserve"> provádění díla dle této smlouvy, a to zejména ve vztahu k době plnění dle čl. III</w:t>
      </w:r>
      <w:r w:rsidR="00007760">
        <w:rPr>
          <w:rFonts w:ascii="Calibri" w:hAnsi="Calibri"/>
          <w:bCs/>
          <w:sz w:val="22"/>
          <w:szCs w:val="22"/>
        </w:rPr>
        <w:t>.</w:t>
      </w:r>
      <w:r w:rsidRPr="006C1ACC">
        <w:rPr>
          <w:rFonts w:ascii="Calibri" w:hAnsi="Calibri"/>
          <w:bCs/>
          <w:sz w:val="22"/>
          <w:szCs w:val="22"/>
        </w:rPr>
        <w:t xml:space="preserve"> této smlouvy.</w:t>
      </w:r>
    </w:p>
    <w:p w14:paraId="058EA9EF" w14:textId="77777777" w:rsidR="00750F08" w:rsidRDefault="00750F08" w:rsidP="0091327A">
      <w:pPr>
        <w:pStyle w:val="Smlouva-slo"/>
        <w:numPr>
          <w:ilvl w:val="0"/>
          <w:numId w:val="4"/>
        </w:numPr>
        <w:tabs>
          <w:tab w:val="left" w:pos="426"/>
        </w:tabs>
        <w:spacing w:line="100" w:lineRule="atLeast"/>
        <w:rPr>
          <w:rFonts w:ascii="Calibri" w:hAnsi="Calibri"/>
          <w:bCs/>
          <w:sz w:val="22"/>
          <w:szCs w:val="22"/>
        </w:rPr>
      </w:pPr>
      <w:r w:rsidRPr="002C2762">
        <w:rPr>
          <w:rFonts w:ascii="Calibri" w:hAnsi="Calibri"/>
          <w:bCs/>
          <w:sz w:val="22"/>
          <w:szCs w:val="22"/>
        </w:rPr>
        <w:t>Zhotovitel se zavazuje konzultovat zpracování všech výstupů dl</w:t>
      </w:r>
      <w:r w:rsidR="00007760">
        <w:rPr>
          <w:rFonts w:ascii="Calibri" w:hAnsi="Calibri"/>
          <w:bCs/>
          <w:sz w:val="22"/>
          <w:szCs w:val="22"/>
        </w:rPr>
        <w:t>e této smlouvy s kontaktní osobou</w:t>
      </w:r>
      <w:r w:rsidRPr="002C2762">
        <w:rPr>
          <w:rFonts w:ascii="Calibri" w:hAnsi="Calibri"/>
          <w:bCs/>
          <w:sz w:val="22"/>
          <w:szCs w:val="22"/>
        </w:rPr>
        <w:t xml:space="preserve"> objednatele. </w:t>
      </w:r>
      <w:r w:rsidR="008A3016">
        <w:rPr>
          <w:rFonts w:ascii="Calibri" w:hAnsi="Calibri"/>
          <w:bCs/>
          <w:sz w:val="22"/>
          <w:szCs w:val="22"/>
        </w:rPr>
        <w:t>Kontaktní osoba o</w:t>
      </w:r>
      <w:r w:rsidR="008A3016" w:rsidRPr="008A3016">
        <w:rPr>
          <w:rFonts w:ascii="Calibri" w:hAnsi="Calibri"/>
          <w:bCs/>
          <w:sz w:val="22"/>
          <w:szCs w:val="22"/>
        </w:rPr>
        <w:t>bjednatel</w:t>
      </w:r>
      <w:r w:rsidR="008A3016">
        <w:rPr>
          <w:rFonts w:ascii="Calibri" w:hAnsi="Calibri"/>
          <w:bCs/>
          <w:sz w:val="22"/>
          <w:szCs w:val="22"/>
        </w:rPr>
        <w:t>e</w:t>
      </w:r>
      <w:r w:rsidR="008A3016" w:rsidRPr="008A3016">
        <w:rPr>
          <w:rFonts w:ascii="Calibri" w:hAnsi="Calibri"/>
          <w:bCs/>
          <w:sz w:val="22"/>
          <w:szCs w:val="22"/>
        </w:rPr>
        <w:t xml:space="preserve"> se bude účastnit jednání a porad organizovaných a sjednávaných po vzájemné dohodě se zhotovitelem. Zápisy z těchto jednání a porad budou mít po vzájemném odsouhlasení a podpisu zástupci obou smluvních stran platnost závazných pokynů.</w:t>
      </w:r>
    </w:p>
    <w:p w14:paraId="4D19F596" w14:textId="77777777" w:rsidR="008A58BB" w:rsidRPr="002C2762" w:rsidRDefault="008A58BB" w:rsidP="0091327A">
      <w:pPr>
        <w:pStyle w:val="Smlouva-slo"/>
        <w:numPr>
          <w:ilvl w:val="0"/>
          <w:numId w:val="4"/>
        </w:numPr>
        <w:tabs>
          <w:tab w:val="left" w:pos="426"/>
        </w:tabs>
        <w:spacing w:line="100" w:lineRule="atLeast"/>
        <w:rPr>
          <w:rFonts w:ascii="Calibri" w:hAnsi="Calibri"/>
          <w:bCs/>
          <w:sz w:val="22"/>
          <w:szCs w:val="22"/>
        </w:rPr>
      </w:pPr>
      <w:r>
        <w:rPr>
          <w:rFonts w:ascii="Calibri" w:hAnsi="Calibri"/>
          <w:bCs/>
          <w:sz w:val="22"/>
          <w:szCs w:val="22"/>
        </w:rPr>
        <w:t xml:space="preserve">V případě, že objednatel v zadávacím řízení na výběr zhotovitele stavby obdrží žádost o vysvětlení zadávací dokumentace v části týkající se díla, zavazuje se zhotovitel spolupracovat s objednatelem na zpracování požadovaného vysvětlení zadávací dokumentace a požadované vysvětlení doručit objednateli nejpozději do </w:t>
      </w:r>
      <w:r w:rsidR="009B5F36">
        <w:rPr>
          <w:rFonts w:ascii="Calibri" w:hAnsi="Calibri"/>
          <w:bCs/>
          <w:sz w:val="22"/>
          <w:szCs w:val="22"/>
        </w:rPr>
        <w:t>2 pracovních</w:t>
      </w:r>
      <w:r>
        <w:rPr>
          <w:rFonts w:ascii="Calibri" w:hAnsi="Calibri"/>
          <w:bCs/>
          <w:sz w:val="22"/>
          <w:szCs w:val="22"/>
        </w:rPr>
        <w:t xml:space="preserve"> dnů ode dne</w:t>
      </w:r>
      <w:r w:rsidR="009B5F36">
        <w:rPr>
          <w:rFonts w:ascii="Calibri" w:hAnsi="Calibri"/>
          <w:bCs/>
          <w:sz w:val="22"/>
          <w:szCs w:val="22"/>
        </w:rPr>
        <w:t>, kdy mu byla objednatelem</w:t>
      </w:r>
      <w:r>
        <w:rPr>
          <w:rFonts w:ascii="Calibri" w:hAnsi="Calibri"/>
          <w:bCs/>
          <w:sz w:val="22"/>
          <w:szCs w:val="22"/>
        </w:rPr>
        <w:t xml:space="preserve"> doručen</w:t>
      </w:r>
      <w:r w:rsidR="009B5F36">
        <w:rPr>
          <w:rFonts w:ascii="Calibri" w:hAnsi="Calibri"/>
          <w:bCs/>
          <w:sz w:val="22"/>
          <w:szCs w:val="22"/>
        </w:rPr>
        <w:t xml:space="preserve">a </w:t>
      </w:r>
      <w:r>
        <w:rPr>
          <w:rFonts w:ascii="Calibri" w:hAnsi="Calibri"/>
          <w:bCs/>
          <w:sz w:val="22"/>
          <w:szCs w:val="22"/>
        </w:rPr>
        <w:t xml:space="preserve">žádost o vysvětlení zadávací dokumentace. Cena za tuto činnost zhotovitele je </w:t>
      </w:r>
      <w:r w:rsidR="009B5F36">
        <w:rPr>
          <w:rFonts w:ascii="Calibri" w:hAnsi="Calibri"/>
          <w:bCs/>
          <w:sz w:val="22"/>
          <w:szCs w:val="22"/>
        </w:rPr>
        <w:t xml:space="preserve">zahrnuta do ceny díla dle </w:t>
      </w:r>
      <w:r w:rsidR="009B5F36">
        <w:rPr>
          <w:rFonts w:ascii="Calibri" w:hAnsi="Calibri"/>
          <w:bCs/>
          <w:sz w:val="22"/>
          <w:szCs w:val="22"/>
        </w:rPr>
        <w:lastRenderedPageBreak/>
        <w:t>čl. IV. této smlouvy.</w:t>
      </w:r>
    </w:p>
    <w:p w14:paraId="77EF6B6F" w14:textId="77777777" w:rsidR="00750F08" w:rsidRPr="006C1ACC" w:rsidRDefault="00750F08" w:rsidP="00750F08">
      <w:pPr>
        <w:pStyle w:val="Smlouva2"/>
        <w:jc w:val="left"/>
        <w:rPr>
          <w:rFonts w:ascii="Calibri" w:hAnsi="Calibri"/>
          <w:sz w:val="22"/>
          <w:szCs w:val="22"/>
        </w:rPr>
      </w:pPr>
    </w:p>
    <w:p w14:paraId="36F96967" w14:textId="77777777" w:rsidR="00750F08" w:rsidRPr="006C1ACC" w:rsidRDefault="00750F08" w:rsidP="00750F08">
      <w:pPr>
        <w:pStyle w:val="Smlouva2"/>
        <w:outlineLvl w:val="0"/>
        <w:rPr>
          <w:rFonts w:ascii="Calibri" w:hAnsi="Calibri"/>
          <w:sz w:val="22"/>
          <w:szCs w:val="22"/>
        </w:rPr>
      </w:pPr>
      <w:r w:rsidRPr="006C1ACC">
        <w:rPr>
          <w:rFonts w:ascii="Calibri" w:hAnsi="Calibri"/>
          <w:sz w:val="22"/>
          <w:szCs w:val="22"/>
        </w:rPr>
        <w:t>VII.</w:t>
      </w:r>
    </w:p>
    <w:p w14:paraId="194D536F" w14:textId="77777777" w:rsidR="00750F08" w:rsidRPr="006C1ACC" w:rsidRDefault="00750F08" w:rsidP="00750F08">
      <w:pPr>
        <w:pStyle w:val="Smlouva2"/>
        <w:spacing w:after="120"/>
        <w:rPr>
          <w:rFonts w:ascii="Calibri" w:hAnsi="Calibri"/>
          <w:bCs/>
          <w:sz w:val="22"/>
          <w:szCs w:val="22"/>
        </w:rPr>
      </w:pPr>
      <w:r w:rsidRPr="006C1ACC">
        <w:rPr>
          <w:rFonts w:ascii="Calibri" w:hAnsi="Calibri"/>
          <w:sz w:val="22"/>
          <w:szCs w:val="22"/>
        </w:rPr>
        <w:t>Jakost díla</w:t>
      </w:r>
    </w:p>
    <w:p w14:paraId="468699F2" w14:textId="77777777" w:rsidR="008B498D" w:rsidRDefault="00750F08" w:rsidP="0091327A">
      <w:pPr>
        <w:pStyle w:val="Smlouva-slo"/>
        <w:numPr>
          <w:ilvl w:val="0"/>
          <w:numId w:val="14"/>
        </w:numPr>
        <w:tabs>
          <w:tab w:val="left" w:pos="426"/>
        </w:tabs>
        <w:spacing w:line="100" w:lineRule="atLeast"/>
        <w:rPr>
          <w:rFonts w:ascii="Calibri" w:hAnsi="Calibri"/>
          <w:bCs/>
          <w:sz w:val="22"/>
          <w:szCs w:val="22"/>
        </w:rPr>
      </w:pPr>
      <w:r w:rsidRPr="006C1ACC">
        <w:rPr>
          <w:rFonts w:ascii="Calibri" w:hAnsi="Calibri"/>
          <w:bCs/>
          <w:sz w:val="22"/>
          <w:szCs w:val="22"/>
        </w:rPr>
        <w:t xml:space="preserve">Zhotovitel se zavazuje provést dílo tak, aby splňovalo veškeré náležitosti dle zvláštních právních předpisů, zejména dle stavebního zákona a souvisejících právních předpisů, zejm. </w:t>
      </w:r>
      <w:proofErr w:type="spellStart"/>
      <w:r w:rsidRPr="006C1ACC">
        <w:rPr>
          <w:rFonts w:ascii="Calibri" w:hAnsi="Calibri"/>
          <w:bCs/>
          <w:sz w:val="22"/>
          <w:szCs w:val="22"/>
        </w:rPr>
        <w:t>vyhl</w:t>
      </w:r>
      <w:proofErr w:type="spellEnd"/>
      <w:r w:rsidRPr="006C1ACC">
        <w:rPr>
          <w:rFonts w:ascii="Calibri" w:hAnsi="Calibri"/>
          <w:bCs/>
          <w:sz w:val="22"/>
          <w:szCs w:val="22"/>
        </w:rPr>
        <w:t xml:space="preserve">. č. 268/2009 Sb., o technických požadavcích na stavby. Dílo musí rovněž být provedeno tak, aby byl včas naplněn účel této smlouvy a stavba mohla být na základě díla, resp. jeho dílčích částí, v souladu s platnou právní úpravou realizována. </w:t>
      </w:r>
    </w:p>
    <w:p w14:paraId="34CCC3D6" w14:textId="77777777" w:rsidR="008B498D" w:rsidRDefault="000F447F" w:rsidP="0091327A">
      <w:pPr>
        <w:pStyle w:val="Smlouva-slo"/>
        <w:numPr>
          <w:ilvl w:val="0"/>
          <w:numId w:val="14"/>
        </w:numPr>
        <w:tabs>
          <w:tab w:val="left" w:pos="426"/>
        </w:tabs>
        <w:spacing w:line="100" w:lineRule="atLeast"/>
        <w:rPr>
          <w:rFonts w:ascii="Calibri" w:hAnsi="Calibri"/>
          <w:bCs/>
          <w:sz w:val="22"/>
          <w:szCs w:val="22"/>
        </w:rPr>
      </w:pPr>
      <w:r w:rsidRPr="008B498D">
        <w:rPr>
          <w:rFonts w:ascii="Calibri" w:hAnsi="Calibri"/>
          <w:bCs/>
          <w:sz w:val="22"/>
          <w:szCs w:val="22"/>
        </w:rPr>
        <w:t>Zjistí-li objednatel, že zhotovitel při provádění díla dle této smlouvy postupuje v rozporu se svými povinnostmi, je oprávněn požadovat, aby zhotovitel bezodkladně odstranil vady vzniklé vadným poskytováním plnění dle této smlouvy a aby při provádění díla dle této smlouvy postupoval řádně a v souladu s touto smlouvou. Neučiní-li tak zhotovitel ani v přiměřené lhůtě poskytnuté mu objednatelem, bude se tento stav považovat za podstatné porušení smlouvy ze strany zhotovitele.</w:t>
      </w:r>
    </w:p>
    <w:p w14:paraId="2E81CA4D" w14:textId="77777777" w:rsidR="00750F08" w:rsidRPr="008B498D" w:rsidRDefault="00750F08" w:rsidP="0091327A">
      <w:pPr>
        <w:pStyle w:val="Smlouva-slo"/>
        <w:numPr>
          <w:ilvl w:val="0"/>
          <w:numId w:val="14"/>
        </w:numPr>
        <w:tabs>
          <w:tab w:val="left" w:pos="426"/>
        </w:tabs>
        <w:spacing w:line="100" w:lineRule="atLeast"/>
        <w:rPr>
          <w:rFonts w:ascii="Calibri" w:hAnsi="Calibri"/>
          <w:bCs/>
          <w:sz w:val="22"/>
          <w:szCs w:val="22"/>
        </w:rPr>
      </w:pPr>
      <w:r w:rsidRPr="008B498D">
        <w:rPr>
          <w:rFonts w:ascii="Calibri" w:hAnsi="Calibri"/>
          <w:bCs/>
          <w:sz w:val="22"/>
          <w:szCs w:val="22"/>
        </w:rPr>
        <w:t>Zhotovitel je povinen provést dílo v souladu s právní úpravou platnou ke dni předání celého díla objednateli. V případě, že v průběhu provádění díla dojde ke změně příslušné právní úpravy, je zhotovitel povinen tuto skutečnost zohlednit i ve vztahu k již předaným částem díla.</w:t>
      </w:r>
    </w:p>
    <w:p w14:paraId="443AB27B" w14:textId="77777777" w:rsidR="00750F08" w:rsidRPr="006C1ACC" w:rsidRDefault="00750F08" w:rsidP="00750F08">
      <w:pPr>
        <w:pStyle w:val="Smlouva2"/>
        <w:widowControl/>
        <w:rPr>
          <w:rFonts w:ascii="Calibri" w:hAnsi="Calibri"/>
          <w:bCs/>
          <w:sz w:val="22"/>
          <w:szCs w:val="22"/>
        </w:rPr>
      </w:pPr>
    </w:p>
    <w:p w14:paraId="5D36C2FC" w14:textId="77777777" w:rsidR="0085785E" w:rsidRDefault="0085785E" w:rsidP="00750F08">
      <w:pPr>
        <w:pStyle w:val="Smlouva2"/>
        <w:widowControl/>
        <w:outlineLvl w:val="0"/>
        <w:rPr>
          <w:rFonts w:ascii="Calibri" w:hAnsi="Calibri"/>
          <w:bCs/>
          <w:sz w:val="22"/>
          <w:szCs w:val="22"/>
        </w:rPr>
      </w:pPr>
    </w:p>
    <w:p w14:paraId="5A55B5FD" w14:textId="77777777" w:rsidR="0085785E" w:rsidRDefault="0085785E" w:rsidP="00750F08">
      <w:pPr>
        <w:pStyle w:val="Smlouva2"/>
        <w:widowControl/>
        <w:outlineLvl w:val="0"/>
        <w:rPr>
          <w:rFonts w:ascii="Calibri" w:hAnsi="Calibri"/>
          <w:bCs/>
          <w:sz w:val="22"/>
          <w:szCs w:val="22"/>
        </w:rPr>
      </w:pPr>
    </w:p>
    <w:p w14:paraId="1ADDEF9A" w14:textId="18E312D2" w:rsidR="00750F08" w:rsidRPr="006C1ACC" w:rsidRDefault="00750F08" w:rsidP="00750F08">
      <w:pPr>
        <w:pStyle w:val="Smlouva2"/>
        <w:widowControl/>
        <w:outlineLvl w:val="0"/>
        <w:rPr>
          <w:rFonts w:ascii="Calibri" w:hAnsi="Calibri"/>
          <w:sz w:val="22"/>
          <w:szCs w:val="22"/>
        </w:rPr>
      </w:pPr>
      <w:r w:rsidRPr="006C1ACC">
        <w:rPr>
          <w:rFonts w:ascii="Calibri" w:hAnsi="Calibri"/>
          <w:bCs/>
          <w:sz w:val="22"/>
          <w:szCs w:val="22"/>
        </w:rPr>
        <w:t>VIII.</w:t>
      </w:r>
    </w:p>
    <w:p w14:paraId="4F3DB565" w14:textId="77777777" w:rsidR="00750F08" w:rsidRPr="006C1ACC" w:rsidRDefault="00750F08" w:rsidP="00750F08">
      <w:pPr>
        <w:pStyle w:val="Nadpis21"/>
        <w:spacing w:after="120"/>
        <w:jc w:val="center"/>
        <w:rPr>
          <w:rFonts w:ascii="Calibri" w:hAnsi="Calibri"/>
          <w:sz w:val="22"/>
          <w:szCs w:val="22"/>
        </w:rPr>
      </w:pPr>
      <w:r w:rsidRPr="008B1C63">
        <w:rPr>
          <w:rFonts w:ascii="Calibri" w:hAnsi="Calibri"/>
          <w:b/>
          <w:sz w:val="22"/>
          <w:szCs w:val="22"/>
        </w:rPr>
        <w:t>Předání díla či jeho části</w:t>
      </w:r>
    </w:p>
    <w:p w14:paraId="0D64C45A" w14:textId="7DEFA203" w:rsidR="00750F08" w:rsidRPr="006C1ACC" w:rsidRDefault="00750F08" w:rsidP="0091327A">
      <w:pPr>
        <w:pStyle w:val="Smlouva-slo"/>
        <w:numPr>
          <w:ilvl w:val="0"/>
          <w:numId w:val="6"/>
        </w:numPr>
        <w:spacing w:line="100" w:lineRule="atLeast"/>
        <w:rPr>
          <w:rFonts w:ascii="Calibri" w:hAnsi="Calibri"/>
          <w:sz w:val="22"/>
          <w:szCs w:val="22"/>
        </w:rPr>
      </w:pPr>
      <w:r w:rsidRPr="006C1ACC">
        <w:rPr>
          <w:rFonts w:ascii="Calibri" w:hAnsi="Calibri"/>
          <w:sz w:val="22"/>
          <w:szCs w:val="22"/>
        </w:rPr>
        <w:t xml:space="preserve">Za provedení díla se považuje jeho převzetí objednatelem bez jakýchkoliv vad a nedodělků. Dílo bude objednateli předáno po jednotlivých dílčích částech uvedených v čl. II. odst. 2 této smlouvy. Celé dílo bude považováno za provedené až po předání veškerých jeho dílčích částí objednateli </w:t>
      </w:r>
      <w:r w:rsidR="006D6609">
        <w:rPr>
          <w:rFonts w:ascii="Calibri" w:hAnsi="Calibri"/>
          <w:sz w:val="22"/>
          <w:szCs w:val="22"/>
        </w:rPr>
        <w:t>v souladu s podmínkami</w:t>
      </w:r>
      <w:r w:rsidRPr="006C1ACC">
        <w:rPr>
          <w:rFonts w:ascii="Calibri" w:hAnsi="Calibri"/>
          <w:sz w:val="22"/>
          <w:szCs w:val="22"/>
        </w:rPr>
        <w:t xml:space="preserve"> této smlouvy.</w:t>
      </w:r>
    </w:p>
    <w:p w14:paraId="6DCD704F" w14:textId="77777777" w:rsidR="00750F08" w:rsidRPr="006C1ACC" w:rsidRDefault="00750F08" w:rsidP="0091327A">
      <w:pPr>
        <w:pStyle w:val="Smlouva-slo"/>
        <w:numPr>
          <w:ilvl w:val="0"/>
          <w:numId w:val="6"/>
        </w:numPr>
        <w:spacing w:line="100" w:lineRule="atLeast"/>
        <w:rPr>
          <w:rFonts w:ascii="Calibri" w:hAnsi="Calibri"/>
          <w:sz w:val="22"/>
          <w:szCs w:val="22"/>
        </w:rPr>
      </w:pPr>
      <w:r w:rsidRPr="006C1ACC">
        <w:rPr>
          <w:rFonts w:ascii="Calibri" w:hAnsi="Calibri"/>
          <w:sz w:val="22"/>
          <w:szCs w:val="22"/>
        </w:rPr>
        <w:t>Zhotovitel je povinen v rámci předání díla, re</w:t>
      </w:r>
      <w:r w:rsidR="008B498D">
        <w:rPr>
          <w:rFonts w:ascii="Calibri" w:hAnsi="Calibri"/>
          <w:sz w:val="22"/>
          <w:szCs w:val="22"/>
        </w:rPr>
        <w:t xml:space="preserve">sp. jeho dílčích částí, předat objednateli </w:t>
      </w:r>
      <w:r w:rsidR="006D6609">
        <w:rPr>
          <w:rFonts w:ascii="Calibri" w:hAnsi="Calibri"/>
          <w:sz w:val="22"/>
          <w:szCs w:val="22"/>
        </w:rPr>
        <w:t>příslušné výstupy a</w:t>
      </w:r>
      <w:r w:rsidRPr="006C1ACC">
        <w:rPr>
          <w:rFonts w:ascii="Calibri" w:hAnsi="Calibri"/>
          <w:sz w:val="22"/>
          <w:szCs w:val="22"/>
        </w:rPr>
        <w:t xml:space="preserve"> </w:t>
      </w:r>
      <w:r w:rsidR="004C7083">
        <w:rPr>
          <w:rFonts w:ascii="Calibri" w:hAnsi="Calibri"/>
          <w:sz w:val="22"/>
          <w:szCs w:val="22"/>
        </w:rPr>
        <w:t>dokumenta</w:t>
      </w:r>
      <w:r w:rsidR="00367D71">
        <w:rPr>
          <w:rFonts w:ascii="Calibri" w:hAnsi="Calibri"/>
          <w:sz w:val="22"/>
          <w:szCs w:val="22"/>
        </w:rPr>
        <w:t>ci, a to v následující podobě a</w:t>
      </w:r>
      <w:r w:rsidRPr="006C1ACC">
        <w:rPr>
          <w:rFonts w:ascii="Calibri" w:hAnsi="Calibri"/>
          <w:sz w:val="22"/>
          <w:szCs w:val="22"/>
        </w:rPr>
        <w:t xml:space="preserve"> počtu vyhotovení:</w:t>
      </w:r>
    </w:p>
    <w:p w14:paraId="28015162" w14:textId="439882F6" w:rsidR="006C26B0" w:rsidRPr="00AC51A2" w:rsidRDefault="006C26B0" w:rsidP="0091327A">
      <w:pPr>
        <w:pStyle w:val="Smlouva-slo"/>
        <w:numPr>
          <w:ilvl w:val="0"/>
          <w:numId w:val="15"/>
        </w:numPr>
        <w:spacing w:line="100" w:lineRule="atLeast"/>
        <w:rPr>
          <w:rFonts w:ascii="Calibri" w:hAnsi="Calibri"/>
          <w:sz w:val="22"/>
          <w:szCs w:val="22"/>
        </w:rPr>
      </w:pPr>
      <w:r w:rsidRPr="00AC51A2">
        <w:rPr>
          <w:rFonts w:ascii="Calibri" w:hAnsi="Calibri"/>
          <w:i/>
          <w:sz w:val="22"/>
          <w:szCs w:val="22"/>
        </w:rPr>
        <w:t>závěrečn</w:t>
      </w:r>
      <w:r w:rsidR="00AF3F63">
        <w:rPr>
          <w:rFonts w:ascii="Calibri" w:hAnsi="Calibri"/>
          <w:i/>
          <w:sz w:val="22"/>
          <w:szCs w:val="22"/>
        </w:rPr>
        <w:t>é</w:t>
      </w:r>
      <w:r w:rsidRPr="00AC51A2">
        <w:rPr>
          <w:rFonts w:ascii="Calibri" w:hAnsi="Calibri"/>
          <w:i/>
          <w:sz w:val="22"/>
          <w:szCs w:val="22"/>
        </w:rPr>
        <w:t xml:space="preserve"> zpráv</w:t>
      </w:r>
      <w:r w:rsidR="00AF3F63">
        <w:rPr>
          <w:rFonts w:ascii="Calibri" w:hAnsi="Calibri"/>
          <w:i/>
          <w:sz w:val="22"/>
          <w:szCs w:val="22"/>
        </w:rPr>
        <w:t>y z průzkumů</w:t>
      </w:r>
      <w:r w:rsidRPr="00AC51A2">
        <w:rPr>
          <w:rFonts w:ascii="Calibri" w:hAnsi="Calibri"/>
          <w:sz w:val="22"/>
          <w:szCs w:val="22"/>
        </w:rPr>
        <w:t xml:space="preserve"> </w:t>
      </w:r>
      <w:r w:rsidR="00AC7209" w:rsidRPr="00AC51A2">
        <w:rPr>
          <w:rFonts w:ascii="Calibri" w:hAnsi="Calibri"/>
          <w:sz w:val="22"/>
          <w:szCs w:val="22"/>
        </w:rPr>
        <w:t>potvrzen</w:t>
      </w:r>
      <w:r w:rsidR="00AF3F63">
        <w:rPr>
          <w:rFonts w:ascii="Calibri" w:hAnsi="Calibri"/>
          <w:sz w:val="22"/>
          <w:szCs w:val="22"/>
        </w:rPr>
        <w:t>é</w:t>
      </w:r>
      <w:r w:rsidRPr="00AC51A2">
        <w:rPr>
          <w:rFonts w:ascii="Calibri" w:hAnsi="Calibri"/>
          <w:sz w:val="22"/>
          <w:szCs w:val="22"/>
        </w:rPr>
        <w:t xml:space="preserve"> osob</w:t>
      </w:r>
      <w:r w:rsidR="00AF3F63">
        <w:rPr>
          <w:rFonts w:ascii="Calibri" w:hAnsi="Calibri"/>
          <w:sz w:val="22"/>
          <w:szCs w:val="22"/>
        </w:rPr>
        <w:t xml:space="preserve">ami </w:t>
      </w:r>
      <w:r w:rsidRPr="00AC51A2">
        <w:rPr>
          <w:rFonts w:ascii="Calibri" w:hAnsi="Calibri"/>
          <w:sz w:val="22"/>
          <w:szCs w:val="22"/>
        </w:rPr>
        <w:t>s autorizací v</w:t>
      </w:r>
      <w:r w:rsidR="00AF3F63">
        <w:rPr>
          <w:rFonts w:ascii="Calibri" w:hAnsi="Calibri"/>
          <w:sz w:val="22"/>
          <w:szCs w:val="22"/>
        </w:rPr>
        <w:t xml:space="preserve"> příslušném </w:t>
      </w:r>
      <w:r w:rsidRPr="00AC51A2">
        <w:rPr>
          <w:rFonts w:ascii="Calibri" w:hAnsi="Calibri"/>
          <w:sz w:val="22"/>
          <w:szCs w:val="22"/>
        </w:rPr>
        <w:t>oboru,</w:t>
      </w:r>
    </w:p>
    <w:p w14:paraId="559BF444" w14:textId="35D6DC8F" w:rsidR="006C26B0" w:rsidRPr="00201368" w:rsidRDefault="006C26B0" w:rsidP="0091327A">
      <w:pPr>
        <w:widowControl w:val="0"/>
        <w:numPr>
          <w:ilvl w:val="1"/>
          <w:numId w:val="15"/>
        </w:numPr>
        <w:suppressAutoHyphens/>
        <w:spacing w:before="120" w:line="100" w:lineRule="atLeast"/>
        <w:jc w:val="both"/>
        <w:rPr>
          <w:rFonts w:ascii="Calibri" w:hAnsi="Calibri"/>
          <w:color w:val="00000A"/>
          <w:kern w:val="1"/>
          <w:sz w:val="22"/>
          <w:szCs w:val="22"/>
          <w:lang w:eastAsia="ar-SA"/>
        </w:rPr>
      </w:pPr>
      <w:r w:rsidRPr="00201368">
        <w:rPr>
          <w:rFonts w:ascii="Calibri" w:hAnsi="Calibri"/>
          <w:color w:val="00000A"/>
          <w:kern w:val="1"/>
          <w:sz w:val="22"/>
          <w:szCs w:val="22"/>
          <w:lang w:eastAsia="ar-SA"/>
        </w:rPr>
        <w:t>v</w:t>
      </w:r>
      <w:r w:rsidR="00201368" w:rsidRPr="00201368">
        <w:rPr>
          <w:rFonts w:ascii="Calibri" w:hAnsi="Calibri"/>
          <w:color w:val="00000A"/>
          <w:kern w:val="1"/>
          <w:sz w:val="22"/>
          <w:szCs w:val="22"/>
          <w:lang w:eastAsia="ar-SA"/>
        </w:rPr>
        <w:t xml:space="preserve"> jednom</w:t>
      </w:r>
      <w:r w:rsidRPr="00201368">
        <w:rPr>
          <w:rFonts w:ascii="Calibri" w:hAnsi="Calibri"/>
          <w:color w:val="00000A"/>
          <w:kern w:val="1"/>
          <w:sz w:val="22"/>
          <w:szCs w:val="22"/>
          <w:lang w:eastAsia="ar-SA"/>
        </w:rPr>
        <w:t xml:space="preserve"> vyhotovení v elektronické podobě a ve dvou vyhotoveních v tištěné podobě,</w:t>
      </w:r>
    </w:p>
    <w:p w14:paraId="76D3115A" w14:textId="3376C12B" w:rsidR="00750F08" w:rsidRPr="007D7136" w:rsidRDefault="00750F08" w:rsidP="0091327A">
      <w:pPr>
        <w:pStyle w:val="Smlouva-slo"/>
        <w:numPr>
          <w:ilvl w:val="0"/>
          <w:numId w:val="15"/>
        </w:numPr>
        <w:spacing w:line="100" w:lineRule="atLeast"/>
        <w:ind w:left="1134" w:hanging="283"/>
        <w:rPr>
          <w:rFonts w:ascii="Calibri" w:hAnsi="Calibri"/>
          <w:sz w:val="22"/>
          <w:szCs w:val="22"/>
        </w:rPr>
      </w:pPr>
      <w:r w:rsidRPr="007D7136">
        <w:rPr>
          <w:rFonts w:ascii="Calibri" w:hAnsi="Calibri"/>
          <w:i/>
          <w:sz w:val="22"/>
          <w:szCs w:val="22"/>
        </w:rPr>
        <w:t>DS</w:t>
      </w:r>
      <w:r w:rsidR="001847C6">
        <w:rPr>
          <w:rFonts w:ascii="Calibri" w:hAnsi="Calibri"/>
          <w:i/>
          <w:sz w:val="22"/>
          <w:szCs w:val="22"/>
        </w:rPr>
        <w:t>Ř</w:t>
      </w:r>
      <w:r w:rsidRPr="007D7136">
        <w:rPr>
          <w:rFonts w:ascii="Calibri" w:hAnsi="Calibri"/>
          <w:sz w:val="22"/>
          <w:szCs w:val="22"/>
        </w:rPr>
        <w:t xml:space="preserve"> </w:t>
      </w:r>
    </w:p>
    <w:p w14:paraId="1A4D9811" w14:textId="4613D15C" w:rsidR="00750F08" w:rsidRPr="007D7136" w:rsidRDefault="00750F08" w:rsidP="0091327A">
      <w:pPr>
        <w:pStyle w:val="Smlouva-slo"/>
        <w:numPr>
          <w:ilvl w:val="1"/>
          <w:numId w:val="15"/>
        </w:numPr>
        <w:spacing w:line="100" w:lineRule="atLeast"/>
        <w:ind w:left="1582" w:hanging="283"/>
        <w:rPr>
          <w:rFonts w:ascii="Calibri" w:hAnsi="Calibri"/>
          <w:sz w:val="22"/>
          <w:szCs w:val="22"/>
        </w:rPr>
      </w:pPr>
      <w:r w:rsidRPr="007D7136">
        <w:rPr>
          <w:rFonts w:ascii="Calibri" w:hAnsi="Calibri"/>
          <w:sz w:val="22"/>
          <w:szCs w:val="22"/>
        </w:rPr>
        <w:t xml:space="preserve">v jednom vyhotovení </w:t>
      </w:r>
      <w:r w:rsidR="00AC7209" w:rsidRPr="007D7136">
        <w:rPr>
          <w:rFonts w:ascii="Calibri" w:hAnsi="Calibri"/>
          <w:sz w:val="22"/>
          <w:szCs w:val="22"/>
        </w:rPr>
        <w:t>v </w:t>
      </w:r>
      <w:r w:rsidR="00F502B9" w:rsidRPr="007D7136">
        <w:rPr>
          <w:rFonts w:ascii="Calibri" w:hAnsi="Calibri"/>
          <w:sz w:val="22"/>
          <w:szCs w:val="22"/>
        </w:rPr>
        <w:t xml:space="preserve">elektronické </w:t>
      </w:r>
      <w:r w:rsidR="00AC7209" w:rsidRPr="007D7136">
        <w:rPr>
          <w:rFonts w:ascii="Calibri" w:hAnsi="Calibri"/>
          <w:sz w:val="22"/>
          <w:szCs w:val="22"/>
        </w:rPr>
        <w:t xml:space="preserve">podobě </w:t>
      </w:r>
      <w:r w:rsidRPr="007D7136">
        <w:rPr>
          <w:rFonts w:ascii="Calibri" w:hAnsi="Calibri"/>
          <w:sz w:val="22"/>
          <w:szCs w:val="22"/>
        </w:rPr>
        <w:t>pro připomínky objednatele</w:t>
      </w:r>
      <w:r w:rsidR="00AC7209" w:rsidRPr="007D7136">
        <w:rPr>
          <w:rFonts w:ascii="Calibri" w:hAnsi="Calibri"/>
          <w:sz w:val="22"/>
          <w:szCs w:val="22"/>
        </w:rPr>
        <w:t>,</w:t>
      </w:r>
      <w:r w:rsidR="00CC2C5E" w:rsidRPr="007D7136">
        <w:rPr>
          <w:rFonts w:ascii="Calibri" w:hAnsi="Calibri"/>
          <w:sz w:val="22"/>
          <w:szCs w:val="22"/>
        </w:rPr>
        <w:t xml:space="preserve"> </w:t>
      </w:r>
      <w:r w:rsidR="00CC2C5E" w:rsidRPr="007D7136">
        <w:rPr>
          <w:rFonts w:ascii="Calibri" w:hAnsi="Calibri"/>
          <w:sz w:val="22"/>
          <w:szCs w:val="22"/>
          <w:u w:val="single"/>
        </w:rPr>
        <w:t xml:space="preserve">a to nejpozději 10 pracovních dnů před termínem předání této části díla dle </w:t>
      </w:r>
      <w:r w:rsidR="00CC2C5E" w:rsidRPr="007D7136">
        <w:rPr>
          <w:rFonts w:ascii="Calibri" w:hAnsi="Calibri"/>
          <w:bCs/>
          <w:sz w:val="22"/>
          <w:szCs w:val="22"/>
          <w:u w:val="single"/>
        </w:rPr>
        <w:t>čl. III. této smlouvy</w:t>
      </w:r>
      <w:r w:rsidR="00CC2C5E" w:rsidRPr="007D7136">
        <w:rPr>
          <w:rFonts w:ascii="Calibri" w:hAnsi="Calibri"/>
          <w:bCs/>
          <w:sz w:val="22"/>
          <w:szCs w:val="22"/>
        </w:rPr>
        <w:t>,</w:t>
      </w:r>
    </w:p>
    <w:p w14:paraId="2DCF8D15" w14:textId="715C2D20" w:rsidR="00750F08" w:rsidRPr="007D7136" w:rsidRDefault="00AC7209" w:rsidP="0091327A">
      <w:pPr>
        <w:pStyle w:val="Smlouva-slo"/>
        <w:numPr>
          <w:ilvl w:val="1"/>
          <w:numId w:val="15"/>
        </w:numPr>
        <w:spacing w:line="100" w:lineRule="atLeast"/>
        <w:ind w:left="1582" w:hanging="283"/>
        <w:rPr>
          <w:rFonts w:ascii="Calibri" w:hAnsi="Calibri"/>
          <w:sz w:val="22"/>
          <w:szCs w:val="22"/>
        </w:rPr>
      </w:pPr>
      <w:r w:rsidRPr="007D7136">
        <w:rPr>
          <w:rFonts w:ascii="Calibri" w:hAnsi="Calibri"/>
          <w:sz w:val="22"/>
          <w:szCs w:val="22"/>
        </w:rPr>
        <w:t>v</w:t>
      </w:r>
      <w:r w:rsidR="00456E31">
        <w:rPr>
          <w:rFonts w:ascii="Calibri" w:hAnsi="Calibri"/>
          <w:sz w:val="22"/>
          <w:szCs w:val="22"/>
        </w:rPr>
        <w:t xml:space="preserve"> jednom</w:t>
      </w:r>
      <w:r w:rsidRPr="007D7136">
        <w:rPr>
          <w:rFonts w:ascii="Calibri" w:hAnsi="Calibri"/>
          <w:sz w:val="22"/>
          <w:szCs w:val="22"/>
        </w:rPr>
        <w:t xml:space="preserve"> vyhotovení v elektronické podobě a </w:t>
      </w:r>
      <w:r w:rsidR="00750F08" w:rsidRPr="007D7136">
        <w:rPr>
          <w:rFonts w:ascii="Calibri" w:hAnsi="Calibri"/>
          <w:sz w:val="22"/>
          <w:szCs w:val="22"/>
        </w:rPr>
        <w:t xml:space="preserve">ve </w:t>
      </w:r>
      <w:r w:rsidR="00456E31">
        <w:rPr>
          <w:rFonts w:ascii="Calibri" w:hAnsi="Calibri"/>
          <w:sz w:val="22"/>
          <w:szCs w:val="22"/>
        </w:rPr>
        <w:t>čtyřech</w:t>
      </w:r>
      <w:r w:rsidR="00F502B9" w:rsidRPr="007D7136">
        <w:rPr>
          <w:rFonts w:ascii="Calibri" w:hAnsi="Calibri"/>
          <w:sz w:val="22"/>
          <w:szCs w:val="22"/>
        </w:rPr>
        <w:t xml:space="preserve"> </w:t>
      </w:r>
      <w:r w:rsidR="00750F08" w:rsidRPr="007D7136">
        <w:rPr>
          <w:rFonts w:ascii="Calibri" w:hAnsi="Calibri"/>
          <w:sz w:val="22"/>
          <w:szCs w:val="22"/>
        </w:rPr>
        <w:t>vyhotoveních v</w:t>
      </w:r>
      <w:r w:rsidRPr="007D7136">
        <w:rPr>
          <w:rFonts w:ascii="Calibri" w:hAnsi="Calibri"/>
          <w:sz w:val="22"/>
          <w:szCs w:val="22"/>
        </w:rPr>
        <w:t xml:space="preserve"> tištěné </w:t>
      </w:r>
      <w:r w:rsidR="00750F08" w:rsidRPr="007D7136">
        <w:rPr>
          <w:rFonts w:ascii="Calibri" w:hAnsi="Calibri"/>
          <w:sz w:val="22"/>
          <w:szCs w:val="22"/>
        </w:rPr>
        <w:t>podobě se zapracovanými připomínkami objednatele, přičemž projektová dokumentace, která se předává stavebnímu úřadu, se do tohoto počtu nezapočítává (je nad tento počet, předání stavebnímu úřadu zajišťuje zhotovitel),</w:t>
      </w:r>
    </w:p>
    <w:p w14:paraId="345316BA" w14:textId="77777777" w:rsidR="00A7471B" w:rsidRPr="007D7136" w:rsidRDefault="00A7471B" w:rsidP="0091327A">
      <w:pPr>
        <w:pStyle w:val="Smlouva-slo"/>
        <w:numPr>
          <w:ilvl w:val="0"/>
          <w:numId w:val="15"/>
        </w:numPr>
        <w:spacing w:line="100" w:lineRule="atLeast"/>
        <w:ind w:left="1134" w:hanging="283"/>
        <w:rPr>
          <w:rFonts w:ascii="Calibri" w:hAnsi="Calibri"/>
          <w:i/>
          <w:sz w:val="22"/>
          <w:szCs w:val="22"/>
        </w:rPr>
      </w:pPr>
      <w:r w:rsidRPr="007D7136">
        <w:rPr>
          <w:rFonts w:ascii="Calibri" w:hAnsi="Calibri"/>
          <w:i/>
          <w:sz w:val="22"/>
          <w:szCs w:val="22"/>
        </w:rPr>
        <w:t xml:space="preserve">DPS </w:t>
      </w:r>
    </w:p>
    <w:p w14:paraId="729BA3DA" w14:textId="6029432D" w:rsidR="00A7471B" w:rsidRPr="007D7136" w:rsidRDefault="00A7471B" w:rsidP="0091327A">
      <w:pPr>
        <w:pStyle w:val="Smlouva-slo"/>
        <w:numPr>
          <w:ilvl w:val="1"/>
          <w:numId w:val="15"/>
        </w:numPr>
        <w:spacing w:line="100" w:lineRule="atLeast"/>
        <w:ind w:left="1582" w:hanging="283"/>
        <w:rPr>
          <w:rFonts w:ascii="Calibri" w:hAnsi="Calibri"/>
          <w:sz w:val="22"/>
          <w:szCs w:val="22"/>
        </w:rPr>
      </w:pPr>
      <w:r w:rsidRPr="007D7136">
        <w:rPr>
          <w:rFonts w:ascii="Calibri" w:hAnsi="Calibri"/>
          <w:sz w:val="22"/>
          <w:szCs w:val="22"/>
        </w:rPr>
        <w:t>v jednom vyhotovení v </w:t>
      </w:r>
      <w:r w:rsidR="00594E2E" w:rsidRPr="007D7136">
        <w:rPr>
          <w:rFonts w:ascii="Calibri" w:hAnsi="Calibri"/>
          <w:sz w:val="22"/>
          <w:szCs w:val="22"/>
        </w:rPr>
        <w:t xml:space="preserve">elektronické </w:t>
      </w:r>
      <w:r w:rsidRPr="007D7136">
        <w:rPr>
          <w:rFonts w:ascii="Calibri" w:hAnsi="Calibri"/>
          <w:sz w:val="22"/>
          <w:szCs w:val="22"/>
        </w:rPr>
        <w:t>podobě pro připomínky objednatele,</w:t>
      </w:r>
      <w:r w:rsidR="00CC2C5E" w:rsidRPr="007D7136">
        <w:rPr>
          <w:rFonts w:ascii="Calibri" w:hAnsi="Calibri"/>
          <w:sz w:val="22"/>
          <w:szCs w:val="22"/>
        </w:rPr>
        <w:t xml:space="preserve"> </w:t>
      </w:r>
      <w:r w:rsidR="00CC2C5E" w:rsidRPr="007D7136">
        <w:rPr>
          <w:rFonts w:ascii="Calibri" w:hAnsi="Calibri"/>
          <w:sz w:val="22"/>
          <w:szCs w:val="22"/>
          <w:u w:val="single"/>
        </w:rPr>
        <w:t xml:space="preserve">a to nejpozději 10 pracovních dnů před termínem předání této části díla dle </w:t>
      </w:r>
      <w:r w:rsidR="00CC2C5E" w:rsidRPr="007D7136">
        <w:rPr>
          <w:rFonts w:ascii="Calibri" w:hAnsi="Calibri"/>
          <w:bCs/>
          <w:sz w:val="22"/>
          <w:szCs w:val="22"/>
          <w:u w:val="single"/>
        </w:rPr>
        <w:t>čl. III. této smlouvy</w:t>
      </w:r>
      <w:r w:rsidR="00CC2C5E" w:rsidRPr="007D7136">
        <w:rPr>
          <w:rFonts w:ascii="Calibri" w:hAnsi="Calibri"/>
          <w:bCs/>
          <w:sz w:val="22"/>
          <w:szCs w:val="22"/>
        </w:rPr>
        <w:t>,</w:t>
      </w:r>
    </w:p>
    <w:p w14:paraId="57E9CA92" w14:textId="28358814" w:rsidR="00A7471B" w:rsidRPr="00DD04BE" w:rsidRDefault="00A7471B" w:rsidP="00594E2E">
      <w:pPr>
        <w:pStyle w:val="Smlouva-slo"/>
        <w:numPr>
          <w:ilvl w:val="1"/>
          <w:numId w:val="15"/>
        </w:numPr>
        <w:spacing w:line="100" w:lineRule="atLeast"/>
        <w:rPr>
          <w:rFonts w:ascii="Calibri" w:hAnsi="Calibri"/>
          <w:sz w:val="22"/>
          <w:szCs w:val="22"/>
        </w:rPr>
      </w:pPr>
      <w:r w:rsidRPr="00DD04BE">
        <w:rPr>
          <w:rFonts w:ascii="Calibri" w:hAnsi="Calibri"/>
          <w:sz w:val="22"/>
          <w:szCs w:val="22"/>
        </w:rPr>
        <w:t>v</w:t>
      </w:r>
      <w:r w:rsidR="00DD04BE" w:rsidRPr="00DD04BE">
        <w:rPr>
          <w:rFonts w:ascii="Calibri" w:hAnsi="Calibri"/>
          <w:sz w:val="22"/>
          <w:szCs w:val="22"/>
        </w:rPr>
        <w:t xml:space="preserve"> jednom</w:t>
      </w:r>
      <w:r w:rsidRPr="00DD04BE">
        <w:rPr>
          <w:rFonts w:ascii="Calibri" w:hAnsi="Calibri"/>
          <w:sz w:val="22"/>
          <w:szCs w:val="22"/>
        </w:rPr>
        <w:t xml:space="preserve"> vyhotovení v elektronické podobě a v pěti vyhotoveních v tištěné podobě se zapracovanými připomínkami objednatele, přičemž </w:t>
      </w:r>
      <w:r w:rsidR="00594E2E" w:rsidRPr="00DD04BE">
        <w:rPr>
          <w:rFonts w:ascii="Calibri" w:hAnsi="Calibri"/>
          <w:sz w:val="22"/>
          <w:szCs w:val="22"/>
        </w:rPr>
        <w:t>soupis stavebních prací, dodávek a služeb s výkazem výměr a oceněný soupis</w:t>
      </w:r>
      <w:r w:rsidR="00594E2E" w:rsidRPr="00DD04BE">
        <w:t xml:space="preserve"> </w:t>
      </w:r>
      <w:r w:rsidR="00594E2E" w:rsidRPr="00DD04BE">
        <w:rPr>
          <w:rFonts w:ascii="Calibri" w:hAnsi="Calibri"/>
          <w:sz w:val="22"/>
          <w:szCs w:val="22"/>
        </w:rPr>
        <w:t xml:space="preserve">stavebních prací, </w:t>
      </w:r>
      <w:r w:rsidR="00594E2E" w:rsidRPr="00DD04BE">
        <w:rPr>
          <w:rFonts w:ascii="Calibri" w:hAnsi="Calibri"/>
          <w:sz w:val="22"/>
          <w:szCs w:val="22"/>
        </w:rPr>
        <w:lastRenderedPageBreak/>
        <w:t>dodávek a služeb s výkazem výměr (</w:t>
      </w:r>
      <w:r w:rsidRPr="00DD04BE">
        <w:rPr>
          <w:rFonts w:ascii="Calibri" w:hAnsi="Calibri"/>
          <w:sz w:val="22"/>
          <w:szCs w:val="22"/>
        </w:rPr>
        <w:t>položkový rozpočet</w:t>
      </w:r>
      <w:r w:rsidR="00594E2E" w:rsidRPr="00DD04BE">
        <w:rPr>
          <w:rFonts w:ascii="Calibri" w:hAnsi="Calibri"/>
          <w:sz w:val="22"/>
          <w:szCs w:val="22"/>
        </w:rPr>
        <w:t>)</w:t>
      </w:r>
      <w:r w:rsidRPr="00DD04BE">
        <w:rPr>
          <w:rFonts w:ascii="Calibri" w:hAnsi="Calibri"/>
          <w:sz w:val="22"/>
          <w:szCs w:val="22"/>
        </w:rPr>
        <w:t xml:space="preserve"> postačuje </w:t>
      </w:r>
      <w:r w:rsidR="00DD04BE" w:rsidRPr="00DD04BE">
        <w:rPr>
          <w:rFonts w:ascii="Calibri" w:hAnsi="Calibri"/>
          <w:sz w:val="22"/>
          <w:szCs w:val="22"/>
        </w:rPr>
        <w:t>v jednom</w:t>
      </w:r>
      <w:r w:rsidRPr="00DD04BE">
        <w:rPr>
          <w:rFonts w:ascii="Calibri" w:hAnsi="Calibri"/>
          <w:sz w:val="22"/>
          <w:szCs w:val="22"/>
        </w:rPr>
        <w:t xml:space="preserve"> vyhotovení v </w:t>
      </w:r>
      <w:r w:rsidR="00594E2E" w:rsidRPr="00DD04BE">
        <w:rPr>
          <w:rFonts w:ascii="Calibri" w:hAnsi="Calibri"/>
          <w:sz w:val="22"/>
          <w:szCs w:val="22"/>
        </w:rPr>
        <w:t xml:space="preserve">elektronické </w:t>
      </w:r>
      <w:r w:rsidRPr="00DD04BE">
        <w:rPr>
          <w:rFonts w:ascii="Calibri" w:hAnsi="Calibri"/>
          <w:sz w:val="22"/>
          <w:szCs w:val="22"/>
        </w:rPr>
        <w:t>podobě.</w:t>
      </w:r>
    </w:p>
    <w:p w14:paraId="3F0D1DED" w14:textId="43AB2C6D" w:rsidR="00A7471B" w:rsidRPr="008B1C63" w:rsidRDefault="00A7471B" w:rsidP="00B6406B">
      <w:pPr>
        <w:pStyle w:val="Smlouva-slo"/>
        <w:numPr>
          <w:ilvl w:val="0"/>
          <w:numId w:val="6"/>
        </w:numPr>
        <w:rPr>
          <w:rFonts w:ascii="Calibri" w:hAnsi="Calibri"/>
          <w:sz w:val="22"/>
          <w:szCs w:val="22"/>
        </w:rPr>
      </w:pPr>
      <w:r w:rsidRPr="008B1C63">
        <w:rPr>
          <w:rFonts w:ascii="Calibri" w:hAnsi="Calibri"/>
          <w:sz w:val="22"/>
          <w:szCs w:val="22"/>
        </w:rPr>
        <w:t>Projektové dokumentace v elektronické podobě budou zaznamenány na nosiči CD-ROM, popř. DVD-ROM, přičemž výkresy budou ve formátu (*.</w:t>
      </w:r>
      <w:proofErr w:type="spellStart"/>
      <w:r w:rsidRPr="008B1C63">
        <w:rPr>
          <w:rFonts w:ascii="Calibri" w:hAnsi="Calibri"/>
          <w:sz w:val="22"/>
          <w:szCs w:val="22"/>
        </w:rPr>
        <w:t>dwg</w:t>
      </w:r>
      <w:proofErr w:type="spellEnd"/>
      <w:r w:rsidRPr="008B1C63">
        <w:rPr>
          <w:rFonts w:ascii="Calibri" w:hAnsi="Calibri"/>
          <w:sz w:val="22"/>
          <w:szCs w:val="22"/>
        </w:rPr>
        <w:t xml:space="preserve"> nebo </w:t>
      </w:r>
      <w:proofErr w:type="spellStart"/>
      <w:r w:rsidRPr="008B1C63">
        <w:rPr>
          <w:rFonts w:ascii="Calibri" w:hAnsi="Calibri"/>
          <w:sz w:val="22"/>
          <w:szCs w:val="22"/>
        </w:rPr>
        <w:t>dgn</w:t>
      </w:r>
      <w:proofErr w:type="spellEnd"/>
      <w:r w:rsidRPr="008B1C63">
        <w:rPr>
          <w:rFonts w:ascii="Calibri" w:hAnsi="Calibri"/>
          <w:sz w:val="22"/>
          <w:szCs w:val="22"/>
        </w:rPr>
        <w:t>, *.</w:t>
      </w:r>
      <w:proofErr w:type="spellStart"/>
      <w:r w:rsidRPr="008B1C63">
        <w:rPr>
          <w:rFonts w:ascii="Calibri" w:hAnsi="Calibri"/>
          <w:sz w:val="22"/>
          <w:szCs w:val="22"/>
        </w:rPr>
        <w:t>shp</w:t>
      </w:r>
      <w:proofErr w:type="spellEnd"/>
      <w:r w:rsidRPr="008B1C63">
        <w:rPr>
          <w:rFonts w:ascii="Calibri" w:hAnsi="Calibri"/>
          <w:sz w:val="22"/>
          <w:szCs w:val="22"/>
        </w:rPr>
        <w:t>) a rovněž (*.</w:t>
      </w:r>
      <w:proofErr w:type="spellStart"/>
      <w:r w:rsidRPr="008B1C63">
        <w:rPr>
          <w:rFonts w:ascii="Calibri" w:hAnsi="Calibri"/>
          <w:sz w:val="22"/>
          <w:szCs w:val="22"/>
        </w:rPr>
        <w:t>pdf</w:t>
      </w:r>
      <w:proofErr w:type="spellEnd"/>
      <w:r w:rsidRPr="008B1C63">
        <w:rPr>
          <w:rFonts w:ascii="Calibri" w:hAnsi="Calibri"/>
          <w:sz w:val="22"/>
          <w:szCs w:val="22"/>
        </w:rPr>
        <w:t>), textové části ve formátu (*.doc, *.</w:t>
      </w:r>
      <w:proofErr w:type="spellStart"/>
      <w:r w:rsidRPr="008B1C63">
        <w:rPr>
          <w:rFonts w:ascii="Calibri" w:hAnsi="Calibri"/>
          <w:sz w:val="22"/>
          <w:szCs w:val="22"/>
        </w:rPr>
        <w:t>docx</w:t>
      </w:r>
      <w:proofErr w:type="spellEnd"/>
      <w:r w:rsidRPr="008B1C63">
        <w:rPr>
          <w:rFonts w:ascii="Calibri" w:hAnsi="Calibri"/>
          <w:sz w:val="22"/>
          <w:szCs w:val="22"/>
        </w:rPr>
        <w:t>, *.</w:t>
      </w:r>
      <w:proofErr w:type="spellStart"/>
      <w:r w:rsidRPr="008B1C63">
        <w:rPr>
          <w:rFonts w:ascii="Calibri" w:hAnsi="Calibri"/>
          <w:sz w:val="22"/>
          <w:szCs w:val="22"/>
        </w:rPr>
        <w:t>rtf</w:t>
      </w:r>
      <w:proofErr w:type="spellEnd"/>
      <w:r w:rsidR="00F502B9" w:rsidRPr="008B1C63">
        <w:rPr>
          <w:rFonts w:ascii="Calibri" w:hAnsi="Calibri"/>
          <w:sz w:val="22"/>
          <w:szCs w:val="22"/>
        </w:rPr>
        <w:t>, popř. otevřeném formátu dokumentů</w:t>
      </w:r>
      <w:r w:rsidR="00594E2E" w:rsidRPr="008B1C63">
        <w:rPr>
          <w:rFonts w:ascii="Calibri" w:hAnsi="Calibri"/>
          <w:sz w:val="22"/>
          <w:szCs w:val="22"/>
        </w:rPr>
        <w:t>,</w:t>
      </w:r>
      <w:r w:rsidRPr="008B1C63">
        <w:rPr>
          <w:rFonts w:ascii="Calibri" w:hAnsi="Calibri"/>
          <w:sz w:val="22"/>
          <w:szCs w:val="22"/>
        </w:rPr>
        <w:t xml:space="preserve"> tabulkové části ve formátu (*.</w:t>
      </w:r>
      <w:proofErr w:type="spellStart"/>
      <w:r w:rsidRPr="008B1C63">
        <w:rPr>
          <w:rFonts w:ascii="Calibri" w:hAnsi="Calibri"/>
          <w:sz w:val="22"/>
          <w:szCs w:val="22"/>
        </w:rPr>
        <w:t>xls</w:t>
      </w:r>
      <w:proofErr w:type="spellEnd"/>
      <w:r w:rsidRPr="008B1C63">
        <w:rPr>
          <w:rFonts w:ascii="Calibri" w:hAnsi="Calibri"/>
          <w:sz w:val="22"/>
          <w:szCs w:val="22"/>
        </w:rPr>
        <w:t xml:space="preserve"> nebo *.</w:t>
      </w:r>
      <w:proofErr w:type="spellStart"/>
      <w:r w:rsidRPr="008B1C63">
        <w:rPr>
          <w:rFonts w:ascii="Calibri" w:hAnsi="Calibri"/>
          <w:sz w:val="22"/>
          <w:szCs w:val="22"/>
        </w:rPr>
        <w:t>xlsx</w:t>
      </w:r>
      <w:proofErr w:type="spellEnd"/>
      <w:r w:rsidRPr="008B1C63">
        <w:rPr>
          <w:rFonts w:ascii="Calibri" w:hAnsi="Calibri"/>
          <w:sz w:val="22"/>
          <w:szCs w:val="22"/>
        </w:rPr>
        <w:t>) a rovněž (*.</w:t>
      </w:r>
      <w:proofErr w:type="spellStart"/>
      <w:r w:rsidRPr="008B1C63">
        <w:rPr>
          <w:rFonts w:ascii="Calibri" w:hAnsi="Calibri"/>
          <w:sz w:val="22"/>
          <w:szCs w:val="22"/>
        </w:rPr>
        <w:t>pdf</w:t>
      </w:r>
      <w:proofErr w:type="spellEnd"/>
      <w:r w:rsidRPr="008B1C63">
        <w:rPr>
          <w:rFonts w:ascii="Calibri" w:hAnsi="Calibri"/>
          <w:sz w:val="22"/>
          <w:szCs w:val="22"/>
        </w:rPr>
        <w:t>)</w:t>
      </w:r>
      <w:r w:rsidR="00594E2E" w:rsidRPr="008B1C63">
        <w:rPr>
          <w:rFonts w:ascii="Calibri" w:hAnsi="Calibri"/>
          <w:sz w:val="22"/>
          <w:szCs w:val="22"/>
        </w:rPr>
        <w:t xml:space="preserve"> a soupisy stavebních prací, dodávek a služeb s výkazem výměr ve formátu vytvořeném příslušným oceňovacím programem, </w:t>
      </w:r>
      <w:r w:rsidR="00B6406B" w:rsidRPr="008B1C63">
        <w:rPr>
          <w:rFonts w:ascii="Calibri" w:hAnsi="Calibri"/>
          <w:sz w:val="22"/>
          <w:szCs w:val="22"/>
        </w:rPr>
        <w:t>XML formátu a formátu (*.</w:t>
      </w:r>
      <w:proofErr w:type="spellStart"/>
      <w:r w:rsidR="00B6406B" w:rsidRPr="008B1C63">
        <w:rPr>
          <w:rFonts w:ascii="Calibri" w:hAnsi="Calibri"/>
          <w:sz w:val="22"/>
          <w:szCs w:val="22"/>
        </w:rPr>
        <w:t>xls</w:t>
      </w:r>
      <w:proofErr w:type="spellEnd"/>
      <w:r w:rsidR="00B6406B" w:rsidRPr="008B1C63">
        <w:rPr>
          <w:rFonts w:ascii="Calibri" w:hAnsi="Calibri"/>
          <w:sz w:val="22"/>
          <w:szCs w:val="22"/>
        </w:rPr>
        <w:t xml:space="preserve"> nebo *.</w:t>
      </w:r>
      <w:proofErr w:type="spellStart"/>
      <w:r w:rsidR="00B6406B" w:rsidRPr="008B1C63">
        <w:rPr>
          <w:rFonts w:ascii="Calibri" w:hAnsi="Calibri"/>
          <w:sz w:val="22"/>
          <w:szCs w:val="22"/>
        </w:rPr>
        <w:t>xlsx</w:t>
      </w:r>
      <w:proofErr w:type="spellEnd"/>
      <w:r w:rsidR="00B6406B" w:rsidRPr="008B1C63">
        <w:rPr>
          <w:rFonts w:ascii="Calibri" w:hAnsi="Calibri"/>
          <w:sz w:val="22"/>
          <w:szCs w:val="22"/>
        </w:rPr>
        <w:t>)</w:t>
      </w:r>
      <w:r w:rsidRPr="008B1C63">
        <w:rPr>
          <w:rFonts w:ascii="Calibri" w:hAnsi="Calibri"/>
          <w:sz w:val="22"/>
          <w:szCs w:val="22"/>
        </w:rPr>
        <w:t>.</w:t>
      </w:r>
    </w:p>
    <w:p w14:paraId="7541F399" w14:textId="2A357A5E" w:rsidR="00CC2C5E" w:rsidRPr="008B1C63" w:rsidRDefault="00CC2C5E" w:rsidP="007667C5">
      <w:pPr>
        <w:pStyle w:val="Smlouva-slo"/>
        <w:numPr>
          <w:ilvl w:val="0"/>
          <w:numId w:val="6"/>
        </w:numPr>
        <w:spacing w:line="100" w:lineRule="atLeast"/>
        <w:rPr>
          <w:rFonts w:ascii="Calibri" w:hAnsi="Calibri"/>
          <w:sz w:val="22"/>
          <w:szCs w:val="22"/>
        </w:rPr>
      </w:pPr>
      <w:r w:rsidRPr="008B1C63">
        <w:rPr>
          <w:rFonts w:ascii="Calibri" w:hAnsi="Calibri"/>
          <w:sz w:val="22"/>
          <w:szCs w:val="22"/>
        </w:rPr>
        <w:t xml:space="preserve">Objednatel se zavazuje sdělit zhotoviteli své připomínky k návrhům </w:t>
      </w:r>
      <w:r w:rsidR="007667C5" w:rsidRPr="007667C5">
        <w:rPr>
          <w:rFonts w:ascii="Calibri" w:hAnsi="Calibri"/>
          <w:sz w:val="22"/>
          <w:szCs w:val="22"/>
        </w:rPr>
        <w:t>projektov</w:t>
      </w:r>
      <w:r w:rsidR="007667C5">
        <w:rPr>
          <w:rFonts w:ascii="Calibri" w:hAnsi="Calibri"/>
          <w:sz w:val="22"/>
          <w:szCs w:val="22"/>
        </w:rPr>
        <w:t>é</w:t>
      </w:r>
      <w:r w:rsidR="007667C5" w:rsidRPr="007667C5">
        <w:rPr>
          <w:rFonts w:ascii="Calibri" w:hAnsi="Calibri"/>
          <w:sz w:val="22"/>
          <w:szCs w:val="22"/>
        </w:rPr>
        <w:t xml:space="preserve"> dokumentace </w:t>
      </w:r>
      <w:r w:rsidRPr="008B1C63">
        <w:rPr>
          <w:rFonts w:ascii="Calibri" w:hAnsi="Calibri"/>
          <w:sz w:val="22"/>
          <w:szCs w:val="22"/>
        </w:rPr>
        <w:t>DS</w:t>
      </w:r>
      <w:r w:rsidR="00340333">
        <w:rPr>
          <w:rFonts w:ascii="Calibri" w:hAnsi="Calibri"/>
          <w:sz w:val="22"/>
          <w:szCs w:val="22"/>
        </w:rPr>
        <w:t>Ř</w:t>
      </w:r>
      <w:r w:rsidRPr="008B1C63">
        <w:rPr>
          <w:rFonts w:ascii="Calibri" w:hAnsi="Calibri"/>
          <w:sz w:val="22"/>
          <w:szCs w:val="22"/>
        </w:rPr>
        <w:t xml:space="preserve"> a DPS nejpozději ve lhůtě </w:t>
      </w:r>
      <w:r w:rsidR="00C1279C" w:rsidRPr="008B1C63">
        <w:rPr>
          <w:rFonts w:ascii="Calibri" w:hAnsi="Calibri"/>
          <w:sz w:val="22"/>
          <w:szCs w:val="22"/>
        </w:rPr>
        <w:t>5</w:t>
      </w:r>
      <w:r w:rsidRPr="008B1C63">
        <w:rPr>
          <w:rFonts w:ascii="Calibri" w:hAnsi="Calibri"/>
          <w:sz w:val="22"/>
          <w:szCs w:val="22"/>
        </w:rPr>
        <w:t xml:space="preserve"> pracovních dnů od jejich předložení zhotovitelem.</w:t>
      </w:r>
    </w:p>
    <w:p w14:paraId="7E2B2100" w14:textId="77777777" w:rsidR="00750F08" w:rsidRPr="006C1ACC" w:rsidRDefault="00750F08" w:rsidP="0091327A">
      <w:pPr>
        <w:pStyle w:val="Smlouva-slo"/>
        <w:numPr>
          <w:ilvl w:val="0"/>
          <w:numId w:val="6"/>
        </w:numPr>
        <w:spacing w:line="100" w:lineRule="atLeast"/>
        <w:ind w:left="357" w:hanging="357"/>
        <w:rPr>
          <w:rFonts w:ascii="Calibri" w:hAnsi="Calibri"/>
          <w:sz w:val="22"/>
          <w:szCs w:val="22"/>
        </w:rPr>
      </w:pPr>
      <w:r w:rsidRPr="006C1ACC">
        <w:rPr>
          <w:rFonts w:ascii="Calibri" w:hAnsi="Calibri"/>
          <w:sz w:val="22"/>
          <w:szCs w:val="22"/>
        </w:rPr>
        <w:t>Objednatel se zavazuje dílo či jeho dílčí část převzít v případě, že bude předáno bez jakýchkoli vad a nedodělků v souladu s podmínkami této smlouvy. O předání a převzetí díla či jeho dílčí části zhotovitel sepíše protokol, který bude obsahovat:</w:t>
      </w:r>
    </w:p>
    <w:p w14:paraId="579DF6E8" w14:textId="77777777" w:rsidR="00750F08" w:rsidRPr="006C1ACC" w:rsidRDefault="00750F08" w:rsidP="0091327A">
      <w:pPr>
        <w:pStyle w:val="Smlouva-slo"/>
        <w:numPr>
          <w:ilvl w:val="2"/>
          <w:numId w:val="7"/>
        </w:numPr>
        <w:tabs>
          <w:tab w:val="left" w:pos="426"/>
        </w:tabs>
        <w:spacing w:before="0" w:line="100" w:lineRule="atLeast"/>
        <w:ind w:left="993"/>
        <w:rPr>
          <w:rFonts w:ascii="Calibri" w:hAnsi="Calibri"/>
          <w:sz w:val="22"/>
          <w:szCs w:val="22"/>
        </w:rPr>
      </w:pPr>
      <w:r w:rsidRPr="006C1ACC">
        <w:rPr>
          <w:rFonts w:ascii="Calibri" w:hAnsi="Calibri"/>
          <w:sz w:val="22"/>
          <w:szCs w:val="22"/>
        </w:rPr>
        <w:t>označení předmětu příslušné části díla,</w:t>
      </w:r>
    </w:p>
    <w:p w14:paraId="62161080" w14:textId="77777777" w:rsidR="00750F08" w:rsidRPr="006C1ACC" w:rsidRDefault="00750F08" w:rsidP="0091327A">
      <w:pPr>
        <w:numPr>
          <w:ilvl w:val="2"/>
          <w:numId w:val="7"/>
        </w:numPr>
        <w:tabs>
          <w:tab w:val="left" w:pos="426"/>
        </w:tabs>
        <w:suppressAutoHyphens/>
        <w:spacing w:line="100" w:lineRule="atLeast"/>
        <w:ind w:left="993"/>
        <w:jc w:val="both"/>
        <w:rPr>
          <w:rFonts w:ascii="Calibri" w:hAnsi="Calibri"/>
          <w:sz w:val="22"/>
          <w:szCs w:val="22"/>
        </w:rPr>
      </w:pPr>
      <w:r w:rsidRPr="006C1ACC">
        <w:rPr>
          <w:rFonts w:ascii="Calibri" w:hAnsi="Calibri"/>
          <w:sz w:val="22"/>
          <w:szCs w:val="22"/>
        </w:rPr>
        <w:t>označení objednatele a zhotovitele díla,</w:t>
      </w:r>
    </w:p>
    <w:p w14:paraId="0383DFC3" w14:textId="77777777" w:rsidR="00750F08" w:rsidRPr="006C1ACC" w:rsidRDefault="00750F08" w:rsidP="0091327A">
      <w:pPr>
        <w:numPr>
          <w:ilvl w:val="2"/>
          <w:numId w:val="7"/>
        </w:numPr>
        <w:tabs>
          <w:tab w:val="left" w:pos="426"/>
        </w:tabs>
        <w:suppressAutoHyphens/>
        <w:spacing w:line="100" w:lineRule="atLeast"/>
        <w:ind w:left="993"/>
        <w:jc w:val="both"/>
        <w:rPr>
          <w:rFonts w:ascii="Calibri" w:hAnsi="Calibri"/>
          <w:sz w:val="22"/>
          <w:szCs w:val="22"/>
        </w:rPr>
      </w:pPr>
      <w:r w:rsidRPr="006C1ACC">
        <w:rPr>
          <w:rFonts w:ascii="Calibri" w:hAnsi="Calibri"/>
          <w:sz w:val="22"/>
          <w:szCs w:val="22"/>
        </w:rPr>
        <w:t>číslo a datum uzavření této smlouvy, včetně čísel a dat uzavření jejích dodatků,</w:t>
      </w:r>
    </w:p>
    <w:p w14:paraId="752BE679" w14:textId="77777777" w:rsidR="00750F08" w:rsidRPr="006C1ACC" w:rsidRDefault="00750F08" w:rsidP="0091327A">
      <w:pPr>
        <w:numPr>
          <w:ilvl w:val="2"/>
          <w:numId w:val="7"/>
        </w:numPr>
        <w:tabs>
          <w:tab w:val="left" w:pos="426"/>
        </w:tabs>
        <w:suppressAutoHyphens/>
        <w:spacing w:line="100" w:lineRule="atLeast"/>
        <w:ind w:left="993"/>
        <w:jc w:val="both"/>
        <w:rPr>
          <w:rFonts w:ascii="Calibri" w:hAnsi="Calibri"/>
          <w:sz w:val="22"/>
          <w:szCs w:val="22"/>
        </w:rPr>
      </w:pPr>
      <w:r w:rsidRPr="006C1ACC">
        <w:rPr>
          <w:rFonts w:ascii="Calibri" w:hAnsi="Calibri"/>
          <w:sz w:val="22"/>
          <w:szCs w:val="22"/>
        </w:rPr>
        <w:t>seznam předávané dokumentace,</w:t>
      </w:r>
    </w:p>
    <w:p w14:paraId="3035975C" w14:textId="77777777" w:rsidR="00750F08" w:rsidRPr="006C1ACC" w:rsidRDefault="00750F08" w:rsidP="0091327A">
      <w:pPr>
        <w:numPr>
          <w:ilvl w:val="2"/>
          <w:numId w:val="7"/>
        </w:numPr>
        <w:tabs>
          <w:tab w:val="left" w:pos="426"/>
        </w:tabs>
        <w:suppressAutoHyphens/>
        <w:spacing w:line="100" w:lineRule="atLeast"/>
        <w:ind w:left="993"/>
        <w:jc w:val="both"/>
        <w:rPr>
          <w:rFonts w:ascii="Calibri" w:hAnsi="Calibri"/>
          <w:sz w:val="22"/>
          <w:szCs w:val="22"/>
        </w:rPr>
      </w:pPr>
      <w:r w:rsidRPr="006C1ACC">
        <w:rPr>
          <w:rFonts w:ascii="Calibri" w:hAnsi="Calibri"/>
          <w:sz w:val="22"/>
          <w:szCs w:val="22"/>
        </w:rPr>
        <w:t>prohlášení objednatele, že dílo či jeho část přejímá (nepřejímá),</w:t>
      </w:r>
    </w:p>
    <w:p w14:paraId="12FC7160" w14:textId="77777777" w:rsidR="00750F08" w:rsidRPr="006C1ACC" w:rsidRDefault="00750F08" w:rsidP="0091327A">
      <w:pPr>
        <w:numPr>
          <w:ilvl w:val="2"/>
          <w:numId w:val="7"/>
        </w:numPr>
        <w:tabs>
          <w:tab w:val="left" w:pos="426"/>
        </w:tabs>
        <w:suppressAutoHyphens/>
        <w:spacing w:line="100" w:lineRule="atLeast"/>
        <w:ind w:left="993"/>
        <w:jc w:val="both"/>
        <w:rPr>
          <w:rFonts w:ascii="Calibri" w:hAnsi="Calibri"/>
          <w:sz w:val="22"/>
          <w:szCs w:val="22"/>
        </w:rPr>
      </w:pPr>
      <w:r w:rsidRPr="006C1ACC">
        <w:rPr>
          <w:rFonts w:ascii="Calibri" w:hAnsi="Calibri"/>
          <w:sz w:val="22"/>
          <w:szCs w:val="22"/>
        </w:rPr>
        <w:t>datum a místo sepsání protokolu,</w:t>
      </w:r>
    </w:p>
    <w:p w14:paraId="79963841" w14:textId="77777777" w:rsidR="00750F08" w:rsidRPr="006C1ACC" w:rsidRDefault="00750F08" w:rsidP="0091327A">
      <w:pPr>
        <w:pStyle w:val="Smlouva-slo"/>
        <w:numPr>
          <w:ilvl w:val="2"/>
          <w:numId w:val="7"/>
        </w:numPr>
        <w:tabs>
          <w:tab w:val="left" w:pos="426"/>
        </w:tabs>
        <w:spacing w:before="0" w:line="100" w:lineRule="atLeast"/>
        <w:ind w:left="993"/>
        <w:rPr>
          <w:rFonts w:ascii="Calibri" w:hAnsi="Calibri"/>
          <w:sz w:val="22"/>
          <w:szCs w:val="22"/>
        </w:rPr>
      </w:pPr>
      <w:r w:rsidRPr="006C1ACC">
        <w:rPr>
          <w:rFonts w:ascii="Calibri" w:hAnsi="Calibri"/>
          <w:sz w:val="22"/>
          <w:szCs w:val="22"/>
        </w:rPr>
        <w:t>jména a podpisy zástupců objednatele a zhotovitele.</w:t>
      </w:r>
    </w:p>
    <w:p w14:paraId="12F9014A" w14:textId="77777777" w:rsidR="00750F08" w:rsidRPr="006C1ACC" w:rsidRDefault="00750F08" w:rsidP="0091327A">
      <w:pPr>
        <w:pStyle w:val="Smlouva-slo"/>
        <w:numPr>
          <w:ilvl w:val="0"/>
          <w:numId w:val="6"/>
        </w:numPr>
        <w:spacing w:line="100" w:lineRule="atLeast"/>
        <w:ind w:left="357" w:hanging="357"/>
        <w:rPr>
          <w:rFonts w:ascii="Calibri" w:hAnsi="Calibri"/>
          <w:sz w:val="22"/>
          <w:szCs w:val="22"/>
        </w:rPr>
      </w:pPr>
      <w:r w:rsidRPr="006C1ACC">
        <w:rPr>
          <w:rFonts w:ascii="Calibri" w:hAnsi="Calibri"/>
          <w:sz w:val="22"/>
          <w:szCs w:val="22"/>
        </w:rPr>
        <w:t xml:space="preserve">Pokud objednatel dílo či jeho dílčí část nepřevezme, protože obsahuje vady nebo nedodělky, je povinen tyto vady a nedodělky v předávacím protokolu specifikovat. Dílo bude provedeno až po odstranění všech vad či nedodělků, tj. předáním a převzetím díla bez jakýchkoli vad a nedodělků. </w:t>
      </w:r>
    </w:p>
    <w:p w14:paraId="75B3281B" w14:textId="77777777" w:rsidR="00750F08" w:rsidRPr="006C1ACC" w:rsidRDefault="00750F08" w:rsidP="00750F08">
      <w:pPr>
        <w:pStyle w:val="Smlouva2"/>
        <w:rPr>
          <w:rFonts w:ascii="Calibri" w:hAnsi="Calibri"/>
          <w:sz w:val="22"/>
          <w:szCs w:val="22"/>
        </w:rPr>
      </w:pPr>
    </w:p>
    <w:p w14:paraId="7BF18303" w14:textId="77777777" w:rsidR="003A5298" w:rsidRDefault="003A5298" w:rsidP="00367D71">
      <w:pPr>
        <w:keepNext/>
        <w:jc w:val="center"/>
        <w:outlineLvl w:val="6"/>
        <w:rPr>
          <w:rFonts w:ascii="Calibri" w:hAnsi="Calibri"/>
          <w:b/>
          <w:sz w:val="22"/>
          <w:szCs w:val="22"/>
        </w:rPr>
      </w:pPr>
      <w:r w:rsidRPr="003A5298">
        <w:rPr>
          <w:rFonts w:ascii="Calibri" w:hAnsi="Calibri"/>
          <w:b/>
          <w:sz w:val="22"/>
          <w:szCs w:val="22"/>
        </w:rPr>
        <w:t>IX.</w:t>
      </w:r>
    </w:p>
    <w:p w14:paraId="7B3C027F" w14:textId="77777777" w:rsidR="003A5298" w:rsidRPr="003A5298" w:rsidRDefault="003A5298" w:rsidP="00367D71">
      <w:pPr>
        <w:keepNext/>
        <w:spacing w:after="120"/>
        <w:jc w:val="center"/>
        <w:outlineLvl w:val="6"/>
        <w:rPr>
          <w:rFonts w:ascii="Calibri" w:hAnsi="Calibri"/>
          <w:b/>
          <w:sz w:val="22"/>
          <w:szCs w:val="22"/>
        </w:rPr>
      </w:pPr>
      <w:r w:rsidRPr="003A5298">
        <w:rPr>
          <w:rFonts w:ascii="Calibri" w:hAnsi="Calibri"/>
          <w:b/>
          <w:sz w:val="22"/>
          <w:szCs w:val="22"/>
        </w:rPr>
        <w:t>Pojištění</w:t>
      </w:r>
    </w:p>
    <w:p w14:paraId="4838BE71" w14:textId="77777777" w:rsidR="003A5298" w:rsidRPr="003A5298" w:rsidRDefault="003A5298" w:rsidP="0091327A">
      <w:pPr>
        <w:numPr>
          <w:ilvl w:val="1"/>
          <w:numId w:val="29"/>
        </w:numPr>
        <w:tabs>
          <w:tab w:val="num" w:pos="720"/>
          <w:tab w:val="num" w:pos="792"/>
          <w:tab w:val="num" w:pos="1980"/>
        </w:tabs>
        <w:spacing w:after="120"/>
        <w:jc w:val="both"/>
        <w:outlineLvl w:val="6"/>
        <w:rPr>
          <w:rFonts w:ascii="Calibri" w:hAnsi="Calibri"/>
          <w:sz w:val="22"/>
          <w:szCs w:val="22"/>
        </w:rPr>
      </w:pPr>
      <w:r w:rsidRPr="003A5298">
        <w:rPr>
          <w:rFonts w:ascii="Calibri" w:hAnsi="Calibri"/>
          <w:sz w:val="22"/>
          <w:szCs w:val="22"/>
        </w:rPr>
        <w:t xml:space="preserve">Zhotovitel se zavazuje po uzavření této smlouvy uzavřít pojistnou smlouvu mezi pojišťovnou a zhotovitelem v postavení pojištěného na pojištění rizik a odpovědnosti za škody způsobené při výkonu činnosti dle této smlouvy s jednorázovým pojistným plněním minimálně ve výši 5 mil. Kč. Pojištění se zhotovitel zavazuje mít po celou dobu </w:t>
      </w:r>
      <w:r>
        <w:rPr>
          <w:rFonts w:ascii="Calibri" w:hAnsi="Calibri"/>
          <w:sz w:val="22"/>
          <w:szCs w:val="22"/>
        </w:rPr>
        <w:t>plnění této smlouvy.</w:t>
      </w:r>
    </w:p>
    <w:p w14:paraId="43EEDC14" w14:textId="77777777" w:rsidR="003A5298" w:rsidRPr="003A5298" w:rsidRDefault="003A5298" w:rsidP="0091327A">
      <w:pPr>
        <w:numPr>
          <w:ilvl w:val="1"/>
          <w:numId w:val="29"/>
        </w:numPr>
        <w:tabs>
          <w:tab w:val="num" w:pos="1980"/>
        </w:tabs>
        <w:spacing w:after="120"/>
        <w:ind w:left="426" w:hanging="426"/>
        <w:jc w:val="both"/>
        <w:outlineLvl w:val="6"/>
        <w:rPr>
          <w:rFonts w:ascii="Calibri" w:hAnsi="Calibri"/>
          <w:sz w:val="22"/>
          <w:szCs w:val="22"/>
        </w:rPr>
      </w:pPr>
      <w:r w:rsidRPr="003A5298">
        <w:rPr>
          <w:rFonts w:ascii="Calibri" w:hAnsi="Calibri"/>
          <w:sz w:val="22"/>
          <w:szCs w:val="22"/>
        </w:rPr>
        <w:t xml:space="preserve">Náklady na pojištění nese zhotovitel a jsou zahrnuty v sjednaných cenách dle této smlouvy. </w:t>
      </w:r>
    </w:p>
    <w:p w14:paraId="3D7DBBBD" w14:textId="77777777" w:rsidR="003A5298" w:rsidRPr="003A5298" w:rsidRDefault="003A5298" w:rsidP="0091327A">
      <w:pPr>
        <w:numPr>
          <w:ilvl w:val="1"/>
          <w:numId w:val="29"/>
        </w:numPr>
        <w:tabs>
          <w:tab w:val="num" w:pos="1980"/>
        </w:tabs>
        <w:spacing w:after="120"/>
        <w:ind w:left="426" w:hanging="426"/>
        <w:jc w:val="both"/>
        <w:outlineLvl w:val="6"/>
        <w:rPr>
          <w:rFonts w:ascii="Calibri" w:hAnsi="Calibri"/>
          <w:sz w:val="22"/>
          <w:szCs w:val="22"/>
        </w:rPr>
      </w:pPr>
      <w:r w:rsidRPr="003A5298">
        <w:rPr>
          <w:rFonts w:ascii="Calibri" w:hAnsi="Calibri"/>
          <w:sz w:val="22"/>
          <w:szCs w:val="22"/>
        </w:rPr>
        <w:t xml:space="preserve">Originál nebo ověřenou kopii dokladu o uzavření pojistné smlouvy </w:t>
      </w:r>
      <w:r>
        <w:rPr>
          <w:rFonts w:ascii="Calibri" w:hAnsi="Calibri"/>
          <w:sz w:val="22"/>
          <w:szCs w:val="22"/>
        </w:rPr>
        <w:t>je</w:t>
      </w:r>
      <w:r w:rsidRPr="003A5298">
        <w:rPr>
          <w:rFonts w:ascii="Calibri" w:hAnsi="Calibri"/>
          <w:sz w:val="22"/>
          <w:szCs w:val="22"/>
        </w:rPr>
        <w:t xml:space="preserve"> zhotovitel </w:t>
      </w:r>
      <w:r>
        <w:rPr>
          <w:rFonts w:ascii="Calibri" w:hAnsi="Calibri"/>
          <w:sz w:val="22"/>
          <w:szCs w:val="22"/>
        </w:rPr>
        <w:t xml:space="preserve">povinen předložit na výzvu objednateli. </w:t>
      </w:r>
    </w:p>
    <w:p w14:paraId="1B981EA6" w14:textId="77777777" w:rsidR="003A5298" w:rsidRPr="003A5298" w:rsidRDefault="003A5298" w:rsidP="0091327A">
      <w:pPr>
        <w:numPr>
          <w:ilvl w:val="1"/>
          <w:numId w:val="29"/>
        </w:numPr>
        <w:tabs>
          <w:tab w:val="num" w:pos="1980"/>
        </w:tabs>
        <w:spacing w:after="120"/>
        <w:ind w:left="426" w:hanging="426"/>
        <w:jc w:val="both"/>
        <w:outlineLvl w:val="6"/>
        <w:rPr>
          <w:rFonts w:ascii="Calibri" w:hAnsi="Calibri"/>
          <w:sz w:val="22"/>
          <w:szCs w:val="22"/>
        </w:rPr>
      </w:pPr>
      <w:r w:rsidRPr="003A5298">
        <w:rPr>
          <w:rFonts w:ascii="Calibri" w:hAnsi="Calibri"/>
          <w:sz w:val="22"/>
          <w:szCs w:val="22"/>
        </w:rPr>
        <w:t>Zhotovitel se zavazuje uplatnit veškeré pojistné události související s poskytováním plnění dle této smlouvy u pojišťovny bez zbytečného odkladu.</w:t>
      </w:r>
    </w:p>
    <w:p w14:paraId="35DC89BE" w14:textId="77777777" w:rsidR="003A5298" w:rsidRDefault="003A5298" w:rsidP="003A5298">
      <w:pPr>
        <w:pStyle w:val="Smlouva2"/>
        <w:outlineLvl w:val="0"/>
        <w:rPr>
          <w:rFonts w:ascii="Calibri" w:hAnsi="Calibri"/>
          <w:sz w:val="22"/>
          <w:szCs w:val="22"/>
        </w:rPr>
      </w:pPr>
    </w:p>
    <w:p w14:paraId="689D03C8" w14:textId="77777777" w:rsidR="00750F08" w:rsidRPr="006C1ACC" w:rsidRDefault="00750F08" w:rsidP="00750F08">
      <w:pPr>
        <w:pStyle w:val="Smlouva2"/>
        <w:outlineLvl w:val="0"/>
        <w:rPr>
          <w:rFonts w:ascii="Calibri" w:hAnsi="Calibri"/>
          <w:sz w:val="22"/>
          <w:szCs w:val="22"/>
        </w:rPr>
      </w:pPr>
      <w:r w:rsidRPr="006C1ACC">
        <w:rPr>
          <w:rFonts w:ascii="Calibri" w:hAnsi="Calibri"/>
          <w:sz w:val="22"/>
          <w:szCs w:val="22"/>
        </w:rPr>
        <w:t>X.</w:t>
      </w:r>
    </w:p>
    <w:p w14:paraId="6AA6ED9D" w14:textId="77777777" w:rsidR="00750F08" w:rsidRPr="006C1ACC" w:rsidRDefault="00750F08" w:rsidP="00750F08">
      <w:pPr>
        <w:pStyle w:val="Smlouva2"/>
        <w:rPr>
          <w:rFonts w:ascii="Calibri" w:hAnsi="Calibri"/>
          <w:sz w:val="22"/>
          <w:szCs w:val="22"/>
        </w:rPr>
      </w:pPr>
      <w:r w:rsidRPr="006C1ACC">
        <w:rPr>
          <w:rFonts w:ascii="Calibri" w:hAnsi="Calibri"/>
          <w:sz w:val="22"/>
          <w:szCs w:val="22"/>
        </w:rPr>
        <w:t>Záruční podmínky a vady díla</w:t>
      </w:r>
    </w:p>
    <w:p w14:paraId="20F697B3" w14:textId="77777777" w:rsidR="00750F08" w:rsidRPr="006C1ACC" w:rsidRDefault="00750F08" w:rsidP="0091327A">
      <w:pPr>
        <w:pStyle w:val="Smlouva-slo"/>
        <w:numPr>
          <w:ilvl w:val="0"/>
          <w:numId w:val="8"/>
        </w:numPr>
        <w:spacing w:line="100" w:lineRule="atLeast"/>
        <w:ind w:left="357" w:hanging="357"/>
        <w:rPr>
          <w:rFonts w:ascii="Calibri" w:hAnsi="Calibri"/>
          <w:sz w:val="22"/>
          <w:szCs w:val="22"/>
        </w:rPr>
      </w:pPr>
      <w:r w:rsidRPr="006C1ACC">
        <w:rPr>
          <w:rFonts w:ascii="Calibri" w:hAnsi="Calibri"/>
          <w:sz w:val="22"/>
          <w:szCs w:val="22"/>
        </w:rPr>
        <w:t xml:space="preserve">Dílo či jeho dílčí část má vady, jestliže neodpovídá požadavkům uvedeným ve smlouvě, </w:t>
      </w:r>
      <w:r w:rsidR="000F447F" w:rsidRPr="000F447F">
        <w:rPr>
          <w:rFonts w:ascii="Calibri" w:hAnsi="Calibri"/>
          <w:sz w:val="22"/>
          <w:szCs w:val="22"/>
        </w:rPr>
        <w:t xml:space="preserve">požadavkům, připomínkám nebo pokynům uplatněným objednatelem v průběhu </w:t>
      </w:r>
      <w:r w:rsidR="000F447F">
        <w:rPr>
          <w:rFonts w:ascii="Calibri" w:hAnsi="Calibri"/>
          <w:sz w:val="22"/>
          <w:szCs w:val="22"/>
        </w:rPr>
        <w:t xml:space="preserve">provádění díla zhotovitelem, </w:t>
      </w:r>
      <w:r w:rsidRPr="006C1ACC">
        <w:rPr>
          <w:rFonts w:ascii="Calibri" w:hAnsi="Calibri"/>
          <w:sz w:val="22"/>
          <w:szCs w:val="22"/>
        </w:rPr>
        <w:t>příslušným právním předpisům, technickým normám nebo jiné dokumentaci vztahující se k provedení díla nebo pokud nesplňuje účel této smlouvy.</w:t>
      </w:r>
    </w:p>
    <w:p w14:paraId="675CEDE3" w14:textId="77777777" w:rsidR="009B59E7" w:rsidRDefault="00750F08" w:rsidP="0091327A">
      <w:pPr>
        <w:pStyle w:val="Smlouva-slo"/>
        <w:numPr>
          <w:ilvl w:val="0"/>
          <w:numId w:val="8"/>
        </w:numPr>
        <w:spacing w:line="100" w:lineRule="atLeast"/>
        <w:rPr>
          <w:rFonts w:ascii="Calibri" w:hAnsi="Calibri"/>
          <w:sz w:val="22"/>
          <w:szCs w:val="22"/>
        </w:rPr>
      </w:pPr>
      <w:r w:rsidRPr="006C1ACC">
        <w:rPr>
          <w:rFonts w:ascii="Calibri" w:hAnsi="Calibri"/>
          <w:sz w:val="22"/>
          <w:szCs w:val="22"/>
        </w:rPr>
        <w:t xml:space="preserve">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 </w:t>
      </w:r>
    </w:p>
    <w:p w14:paraId="0BDBD9A2" w14:textId="77777777" w:rsidR="009B59E7" w:rsidRDefault="009B59E7" w:rsidP="009B59E7">
      <w:pPr>
        <w:pStyle w:val="Smlouva-slo"/>
        <w:spacing w:line="100" w:lineRule="atLeast"/>
        <w:ind w:left="360"/>
        <w:rPr>
          <w:rFonts w:ascii="Calibri" w:hAnsi="Calibri"/>
          <w:sz w:val="22"/>
          <w:szCs w:val="22"/>
        </w:rPr>
      </w:pPr>
    </w:p>
    <w:p w14:paraId="2F266494" w14:textId="731F1E57" w:rsidR="00750F08" w:rsidRPr="006C1ACC" w:rsidRDefault="00750F08" w:rsidP="009B59E7">
      <w:pPr>
        <w:pStyle w:val="Smlouva-slo"/>
        <w:spacing w:line="100" w:lineRule="atLeast"/>
        <w:ind w:left="360"/>
        <w:rPr>
          <w:rFonts w:ascii="Calibri" w:hAnsi="Calibri"/>
          <w:sz w:val="22"/>
          <w:szCs w:val="22"/>
        </w:rPr>
      </w:pPr>
      <w:r w:rsidRPr="006C1ACC">
        <w:rPr>
          <w:rFonts w:ascii="Calibri" w:hAnsi="Calibri"/>
          <w:sz w:val="22"/>
          <w:szCs w:val="22"/>
        </w:rPr>
        <w:lastRenderedPageBreak/>
        <w:t>porušení povinností.</w:t>
      </w:r>
    </w:p>
    <w:p w14:paraId="6EED3E3B" w14:textId="372F0AB7" w:rsidR="00750F08" w:rsidRPr="006C1ACC" w:rsidRDefault="00750F08" w:rsidP="0091327A">
      <w:pPr>
        <w:numPr>
          <w:ilvl w:val="0"/>
          <w:numId w:val="8"/>
        </w:numPr>
        <w:tabs>
          <w:tab w:val="left" w:pos="426"/>
          <w:tab w:val="left" w:pos="1701"/>
        </w:tabs>
        <w:suppressAutoHyphens/>
        <w:spacing w:before="120" w:line="100" w:lineRule="atLeast"/>
        <w:jc w:val="both"/>
        <w:rPr>
          <w:rFonts w:ascii="Calibri" w:hAnsi="Calibri"/>
          <w:sz w:val="22"/>
          <w:szCs w:val="22"/>
        </w:rPr>
      </w:pPr>
      <w:r w:rsidRPr="006C1ACC">
        <w:rPr>
          <w:rFonts w:ascii="Calibri" w:hAnsi="Calibri"/>
          <w:sz w:val="22"/>
          <w:szCs w:val="22"/>
        </w:rPr>
        <w:t xml:space="preserve">Zhotovitel poskytuje na dílo, jako soubor všech prací a dodávek z titulu jeho plnění dle této smlouvy, záruku za jakost </w:t>
      </w:r>
      <w:r w:rsidR="002023FD" w:rsidRPr="002023FD">
        <w:rPr>
          <w:rFonts w:ascii="Calibri" w:hAnsi="Calibri"/>
          <w:sz w:val="22"/>
          <w:szCs w:val="22"/>
        </w:rPr>
        <w:t xml:space="preserve">ode dne převzetí </w:t>
      </w:r>
      <w:r w:rsidR="002023FD">
        <w:rPr>
          <w:rFonts w:ascii="Calibri" w:hAnsi="Calibri"/>
          <w:sz w:val="22"/>
          <w:szCs w:val="22"/>
        </w:rPr>
        <w:t>poslední dílčí části díla objednatelem</w:t>
      </w:r>
      <w:r w:rsidR="005839D3">
        <w:rPr>
          <w:rFonts w:ascii="Calibri" w:hAnsi="Calibri"/>
          <w:sz w:val="22"/>
          <w:szCs w:val="22"/>
        </w:rPr>
        <w:t xml:space="preserve"> do předání stavby bez vad a nedodělků</w:t>
      </w:r>
      <w:r w:rsidR="002023FD">
        <w:rPr>
          <w:rFonts w:ascii="Calibri" w:hAnsi="Calibri"/>
          <w:sz w:val="22"/>
          <w:szCs w:val="22"/>
        </w:rPr>
        <w:t>.</w:t>
      </w:r>
      <w:r w:rsidRPr="006C1ACC">
        <w:rPr>
          <w:rFonts w:ascii="Calibri" w:hAnsi="Calibri"/>
          <w:sz w:val="22"/>
          <w:szCs w:val="22"/>
        </w:rPr>
        <w:t xml:space="preserve"> </w:t>
      </w:r>
    </w:p>
    <w:p w14:paraId="1E794DAE" w14:textId="77777777" w:rsidR="00750F08" w:rsidRPr="006C1ACC" w:rsidRDefault="00750F08" w:rsidP="0091327A">
      <w:pPr>
        <w:pStyle w:val="Smlouva-slo"/>
        <w:numPr>
          <w:ilvl w:val="0"/>
          <w:numId w:val="8"/>
        </w:numPr>
        <w:spacing w:line="100" w:lineRule="atLeast"/>
        <w:rPr>
          <w:rFonts w:ascii="Calibri" w:hAnsi="Calibri"/>
          <w:sz w:val="22"/>
          <w:szCs w:val="22"/>
        </w:rPr>
      </w:pPr>
      <w:r w:rsidRPr="006C1ACC">
        <w:rPr>
          <w:rFonts w:ascii="Calibri" w:hAnsi="Calibri"/>
          <w:sz w:val="22"/>
          <w:szCs w:val="22"/>
        </w:rPr>
        <w:t xml:space="preserve">Objednatel účastí svého zástupce či kontaktní osoby na výrobních výborech při zpracovávání projektové dokumentace a převzetím dokončené projektové dokumentace neodpovídá za její věcnou správnost, za její soulad s platnými technickými, bezpečnostními, hygienickými, památkovými aj. normami a zákonnými předpisy, a vyjádřeními dotčených orgánů a organizací. </w:t>
      </w:r>
    </w:p>
    <w:p w14:paraId="2EA5C396" w14:textId="77777777" w:rsidR="000F447F" w:rsidRPr="000F447F" w:rsidRDefault="000F447F" w:rsidP="0091327A">
      <w:pPr>
        <w:pStyle w:val="Smlouva-slo"/>
        <w:numPr>
          <w:ilvl w:val="0"/>
          <w:numId w:val="8"/>
        </w:numPr>
        <w:spacing w:line="100" w:lineRule="atLeast"/>
        <w:rPr>
          <w:rFonts w:ascii="Calibri" w:hAnsi="Calibri"/>
          <w:sz w:val="22"/>
          <w:szCs w:val="22"/>
        </w:rPr>
      </w:pPr>
      <w:r w:rsidRPr="000F447F">
        <w:rPr>
          <w:rFonts w:ascii="Calibri" w:hAnsi="Calibri"/>
          <w:sz w:val="22"/>
          <w:szCs w:val="22"/>
        </w:rPr>
        <w:t xml:space="preserve">Zhotovitel neodpovídá za vady, pokud byly způsobeny použitím nevhodných podkladů poskytnutých mu objednatelem k výkonu tvůrčí činnosti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284D0DE3" w14:textId="77777777" w:rsidR="00DB7FD1" w:rsidRPr="00DB7FD1" w:rsidRDefault="00750F08" w:rsidP="0091327A">
      <w:pPr>
        <w:pStyle w:val="Smlouva-slo"/>
        <w:numPr>
          <w:ilvl w:val="0"/>
          <w:numId w:val="8"/>
        </w:numPr>
        <w:spacing w:line="100" w:lineRule="atLeast"/>
        <w:rPr>
          <w:rFonts w:ascii="Calibri" w:hAnsi="Calibri"/>
          <w:sz w:val="22"/>
          <w:szCs w:val="22"/>
        </w:rPr>
      </w:pPr>
      <w:r w:rsidRPr="00DB7FD1">
        <w:rPr>
          <w:rFonts w:ascii="Calibri" w:hAnsi="Calibri"/>
          <w:sz w:val="22"/>
          <w:szCs w:val="22"/>
        </w:rPr>
        <w:t xml:space="preserve">Veškeré vady díla je objednatel povinen uplatnit u zhotovitele </w:t>
      </w:r>
      <w:r w:rsidR="008B75F4">
        <w:rPr>
          <w:rFonts w:ascii="Calibri" w:hAnsi="Calibri"/>
          <w:sz w:val="22"/>
          <w:szCs w:val="22"/>
        </w:rPr>
        <w:t>nejpozději do 14</w:t>
      </w:r>
      <w:r w:rsidR="00865A0F" w:rsidRPr="00DB7FD1">
        <w:rPr>
          <w:rFonts w:ascii="Calibri" w:hAnsi="Calibri"/>
          <w:sz w:val="22"/>
          <w:szCs w:val="22"/>
        </w:rPr>
        <w:t xml:space="preserve"> dnů ode dne</w:t>
      </w:r>
      <w:r w:rsidRPr="00DB7FD1">
        <w:rPr>
          <w:rFonts w:ascii="Calibri" w:hAnsi="Calibri"/>
          <w:sz w:val="22"/>
          <w:szCs w:val="22"/>
        </w:rPr>
        <w:t xml:space="preserve">, kdy vadu zjistil, a to formou písemného oznámení (za písemné oznámení se považuje i oznámení e-mailem), obsahujícího specifikaci zjištěné vady nebo </w:t>
      </w:r>
      <w:r w:rsidR="002023FD" w:rsidRPr="00DB7FD1">
        <w:rPr>
          <w:rFonts w:ascii="Calibri" w:hAnsi="Calibri"/>
          <w:sz w:val="22"/>
          <w:szCs w:val="22"/>
        </w:rPr>
        <w:t xml:space="preserve">popis, </w:t>
      </w:r>
      <w:r w:rsidRPr="00DB7FD1">
        <w:rPr>
          <w:rFonts w:ascii="Calibri" w:hAnsi="Calibri"/>
          <w:sz w:val="22"/>
          <w:szCs w:val="22"/>
        </w:rPr>
        <w:t xml:space="preserve">jak se vada projevuje. </w:t>
      </w:r>
    </w:p>
    <w:p w14:paraId="2F1A8061" w14:textId="77777777" w:rsidR="007432BA" w:rsidRPr="007432BA" w:rsidRDefault="007432BA" w:rsidP="0091327A">
      <w:pPr>
        <w:pStyle w:val="Smlouva-slo"/>
        <w:numPr>
          <w:ilvl w:val="0"/>
          <w:numId w:val="8"/>
        </w:numPr>
        <w:spacing w:line="100" w:lineRule="atLeast"/>
        <w:rPr>
          <w:rFonts w:ascii="Calibri" w:hAnsi="Calibri"/>
          <w:sz w:val="22"/>
          <w:szCs w:val="22"/>
        </w:rPr>
      </w:pPr>
      <w:r>
        <w:rPr>
          <w:rFonts w:ascii="Calibri" w:hAnsi="Calibri"/>
          <w:sz w:val="22"/>
          <w:szCs w:val="22"/>
        </w:rPr>
        <w:t>O</w:t>
      </w:r>
      <w:r w:rsidR="00DB7FD1" w:rsidRPr="00DB7FD1">
        <w:rPr>
          <w:rFonts w:ascii="Calibri" w:hAnsi="Calibri"/>
          <w:sz w:val="22"/>
          <w:szCs w:val="22"/>
        </w:rPr>
        <w:t xml:space="preserve">bjednatel má právo </w:t>
      </w:r>
      <w:r>
        <w:rPr>
          <w:rFonts w:ascii="Calibri" w:hAnsi="Calibri"/>
          <w:sz w:val="22"/>
          <w:szCs w:val="22"/>
        </w:rPr>
        <w:t>uplatnit veškeré zákonné reklamační nároky. Volba reklamačního nároku je věcí objednatele.</w:t>
      </w:r>
    </w:p>
    <w:p w14:paraId="26BBC495" w14:textId="77777777" w:rsidR="00750F08" w:rsidRPr="006C1ACC" w:rsidRDefault="00750F08" w:rsidP="0091327A">
      <w:pPr>
        <w:pStyle w:val="Smlouva-slo"/>
        <w:numPr>
          <w:ilvl w:val="0"/>
          <w:numId w:val="8"/>
        </w:numPr>
        <w:spacing w:line="100" w:lineRule="atLeast"/>
        <w:rPr>
          <w:rFonts w:ascii="Calibri" w:hAnsi="Calibri"/>
          <w:szCs w:val="22"/>
        </w:rPr>
      </w:pPr>
      <w:r w:rsidRPr="006C1ACC">
        <w:rPr>
          <w:rFonts w:ascii="Calibri" w:hAnsi="Calibri"/>
          <w:sz w:val="22"/>
          <w:szCs w:val="22"/>
        </w:rPr>
        <w:t>Zhotovitel započne s odstraněním vady nejpozději do 3</w:t>
      </w:r>
      <w:r w:rsidRPr="006C1ACC">
        <w:rPr>
          <w:rFonts w:ascii="Calibri" w:hAnsi="Calibri"/>
          <w:b/>
          <w:sz w:val="22"/>
          <w:szCs w:val="22"/>
        </w:rPr>
        <w:t xml:space="preserve"> </w:t>
      </w:r>
      <w:r w:rsidRPr="006C1ACC">
        <w:rPr>
          <w:rFonts w:ascii="Calibri" w:hAnsi="Calibri"/>
          <w:bCs/>
          <w:sz w:val="22"/>
          <w:szCs w:val="22"/>
        </w:rPr>
        <w:t>dnů</w:t>
      </w:r>
      <w:r w:rsidRPr="006C1ACC">
        <w:rPr>
          <w:rFonts w:ascii="Calibri" w:hAnsi="Calibri"/>
          <w:sz w:val="22"/>
          <w:szCs w:val="22"/>
        </w:rPr>
        <w:t xml:space="preserve"> ode dne doručení oznámení o vadě, pokud se smluvní strany nedohodnou písemně jinak. Zhotovitel je povinen vadu odstranit nejpozději do 7 dnů ode dne doručení oznámení o vadě</w:t>
      </w:r>
      <w:r w:rsidRPr="006C1ACC">
        <w:rPr>
          <w:rFonts w:ascii="Calibri" w:hAnsi="Calibri"/>
          <w:i/>
          <w:iCs/>
          <w:sz w:val="22"/>
          <w:szCs w:val="22"/>
        </w:rPr>
        <w:t>,</w:t>
      </w:r>
      <w:r w:rsidRPr="006C1ACC">
        <w:rPr>
          <w:rFonts w:ascii="Calibri" w:hAnsi="Calibri"/>
          <w:sz w:val="22"/>
          <w:szCs w:val="22"/>
        </w:rPr>
        <w:t xml:space="preserve"> pokud se smluvní strany nedohodnou písemně jinak. V případě vady, se kterou bude spojeno zahájení správního řízení, bude tato vada odstraněna nejpozději do 7 dnů ode dne nabytí právní moci příslušného rozhodnutí správního orgánu, pokud se smluvní strany nedohodnou jinak.  </w:t>
      </w:r>
    </w:p>
    <w:p w14:paraId="0C715C94" w14:textId="77777777" w:rsidR="007432BA" w:rsidRDefault="00750F08" w:rsidP="0091327A">
      <w:pPr>
        <w:pStyle w:val="slovnvSOD"/>
        <w:numPr>
          <w:ilvl w:val="0"/>
          <w:numId w:val="8"/>
        </w:numPr>
        <w:spacing w:before="120" w:after="0"/>
        <w:rPr>
          <w:rFonts w:ascii="Calibri" w:hAnsi="Calibri"/>
          <w:szCs w:val="22"/>
        </w:rPr>
      </w:pPr>
      <w:r w:rsidRPr="006C1ACC">
        <w:rPr>
          <w:rFonts w:ascii="Calibri" w:hAnsi="Calibri"/>
          <w:szCs w:val="22"/>
        </w:rPr>
        <w:t>Provedenou opravu vady zhotovitel objednateli předá písemně na základě příslušného předávacího protokolu. V předávacím protokolu o odstranění vady objednatel, resp. jím pověřená osoba, potvrdí odstranění vady nebo uvede důvody, pro které odmítá uznat vadu za odstraněnou. Pro provedenou opravu platí záruka za jakost ve stejné délce dle odstavce 3</w:t>
      </w:r>
      <w:r w:rsidR="002023FD">
        <w:rPr>
          <w:rFonts w:ascii="Calibri" w:hAnsi="Calibri"/>
          <w:szCs w:val="22"/>
        </w:rPr>
        <w:t>.</w:t>
      </w:r>
      <w:r w:rsidRPr="006C1ACC">
        <w:rPr>
          <w:rFonts w:ascii="Calibri" w:hAnsi="Calibri"/>
          <w:szCs w:val="22"/>
        </w:rPr>
        <w:t xml:space="preserve"> tohoto článku smlouvy.</w:t>
      </w:r>
    </w:p>
    <w:p w14:paraId="73F94213" w14:textId="77777777" w:rsidR="007432BA" w:rsidRPr="007432BA" w:rsidRDefault="007432BA" w:rsidP="0091327A">
      <w:pPr>
        <w:pStyle w:val="slovnvSOD"/>
        <w:numPr>
          <w:ilvl w:val="0"/>
          <w:numId w:val="8"/>
        </w:numPr>
        <w:spacing w:before="120" w:after="0"/>
        <w:rPr>
          <w:rFonts w:ascii="Calibri" w:hAnsi="Calibri"/>
          <w:szCs w:val="22"/>
        </w:rPr>
      </w:pPr>
      <w:r w:rsidRPr="007432BA">
        <w:rPr>
          <w:rFonts w:ascii="Calibri" w:hAnsi="Calibri"/>
          <w:szCs w:val="22"/>
        </w:rPr>
        <w:t xml:space="preserve">Neodstraní-li zhotovitel reklamované vady ve lhůtě 7 dní ode dne doručení oznámení </w:t>
      </w:r>
      <w:r w:rsidRPr="007432BA">
        <w:rPr>
          <w:rFonts w:ascii="Calibri" w:hAnsi="Calibri"/>
          <w:szCs w:val="22"/>
        </w:rPr>
        <w:br/>
        <w:t xml:space="preserve">o vadách,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w:t>
      </w:r>
      <w:r>
        <w:rPr>
          <w:rFonts w:ascii="Calibri" w:hAnsi="Calibri"/>
          <w:szCs w:val="22"/>
        </w:rPr>
        <w:t xml:space="preserve">sjednané </w:t>
      </w:r>
      <w:r w:rsidRPr="007432BA">
        <w:rPr>
          <w:rFonts w:ascii="Calibri" w:hAnsi="Calibri"/>
          <w:szCs w:val="22"/>
        </w:rPr>
        <w:t>smluvní pokuty</w:t>
      </w:r>
      <w:r>
        <w:rPr>
          <w:rFonts w:ascii="Calibri" w:hAnsi="Calibri"/>
          <w:szCs w:val="22"/>
        </w:rPr>
        <w:t xml:space="preserve"> a náhradu případné škody</w:t>
      </w:r>
      <w:r w:rsidRPr="007432BA">
        <w:rPr>
          <w:rFonts w:ascii="Calibri" w:hAnsi="Calibri"/>
          <w:szCs w:val="22"/>
        </w:rPr>
        <w:t>.</w:t>
      </w:r>
    </w:p>
    <w:p w14:paraId="3C68C877" w14:textId="77777777" w:rsidR="00750F08" w:rsidRPr="006C1ACC" w:rsidRDefault="00750F08" w:rsidP="0091327A">
      <w:pPr>
        <w:pStyle w:val="Smlouva-slo"/>
        <w:numPr>
          <w:ilvl w:val="0"/>
          <w:numId w:val="8"/>
        </w:numPr>
        <w:spacing w:line="100" w:lineRule="atLeast"/>
        <w:rPr>
          <w:rFonts w:ascii="Calibri" w:hAnsi="Calibri"/>
          <w:sz w:val="22"/>
          <w:szCs w:val="22"/>
        </w:rPr>
      </w:pPr>
      <w:r w:rsidRPr="006C1ACC">
        <w:rPr>
          <w:rFonts w:ascii="Calibri" w:hAnsi="Calibri"/>
          <w:sz w:val="22"/>
          <w:szCs w:val="22"/>
        </w:rPr>
        <w:t>Záruční lhůta neběží po dobu, po kterou objednatel nemohl předmět díla byť jen z části užívat pro vady díla, za které zhotovitel odpovídá. Uplatněním nároku z odpovědnosti za vady plnění není dotčen nárok objednatele na náhradu škody.</w:t>
      </w:r>
    </w:p>
    <w:p w14:paraId="1ADF56EC" w14:textId="0C38D03B" w:rsidR="00750F08" w:rsidRDefault="00750F08" w:rsidP="00750F08">
      <w:pPr>
        <w:pStyle w:val="Smlouva2"/>
        <w:rPr>
          <w:rFonts w:ascii="Calibri" w:hAnsi="Calibri"/>
          <w:sz w:val="22"/>
          <w:szCs w:val="22"/>
        </w:rPr>
      </w:pPr>
    </w:p>
    <w:p w14:paraId="7A9919A2" w14:textId="5E795083" w:rsidR="009B59E7" w:rsidRDefault="009B59E7" w:rsidP="00750F08">
      <w:pPr>
        <w:pStyle w:val="Smlouva2"/>
        <w:rPr>
          <w:rFonts w:ascii="Calibri" w:hAnsi="Calibri"/>
          <w:sz w:val="22"/>
          <w:szCs w:val="22"/>
        </w:rPr>
      </w:pPr>
    </w:p>
    <w:p w14:paraId="6F12AABF" w14:textId="3A2D5693" w:rsidR="009B59E7" w:rsidRDefault="009B59E7" w:rsidP="00750F08">
      <w:pPr>
        <w:pStyle w:val="Smlouva2"/>
        <w:rPr>
          <w:rFonts w:ascii="Calibri" w:hAnsi="Calibri"/>
          <w:sz w:val="22"/>
          <w:szCs w:val="22"/>
        </w:rPr>
      </w:pPr>
    </w:p>
    <w:p w14:paraId="785F2289" w14:textId="74BCD981" w:rsidR="009B59E7" w:rsidRDefault="009B59E7" w:rsidP="00750F08">
      <w:pPr>
        <w:pStyle w:val="Smlouva2"/>
        <w:rPr>
          <w:rFonts w:ascii="Calibri" w:hAnsi="Calibri"/>
          <w:sz w:val="22"/>
          <w:szCs w:val="22"/>
        </w:rPr>
      </w:pPr>
    </w:p>
    <w:p w14:paraId="0BF10DE5" w14:textId="39AED08D" w:rsidR="009B59E7" w:rsidRDefault="009B59E7" w:rsidP="00750F08">
      <w:pPr>
        <w:pStyle w:val="Smlouva2"/>
        <w:rPr>
          <w:rFonts w:ascii="Calibri" w:hAnsi="Calibri"/>
          <w:sz w:val="22"/>
          <w:szCs w:val="22"/>
        </w:rPr>
      </w:pPr>
    </w:p>
    <w:p w14:paraId="02837A35" w14:textId="08F3F396" w:rsidR="009B59E7" w:rsidRDefault="009B59E7" w:rsidP="00750F08">
      <w:pPr>
        <w:pStyle w:val="Smlouva2"/>
        <w:rPr>
          <w:rFonts w:ascii="Calibri" w:hAnsi="Calibri"/>
          <w:sz w:val="22"/>
          <w:szCs w:val="22"/>
        </w:rPr>
      </w:pPr>
    </w:p>
    <w:p w14:paraId="11D47B0B" w14:textId="77777777" w:rsidR="009B59E7" w:rsidRPr="006C1ACC" w:rsidRDefault="009B59E7" w:rsidP="00750F08">
      <w:pPr>
        <w:pStyle w:val="Smlouva2"/>
        <w:rPr>
          <w:rFonts w:ascii="Calibri" w:hAnsi="Calibri"/>
          <w:sz w:val="22"/>
          <w:szCs w:val="22"/>
        </w:rPr>
      </w:pPr>
    </w:p>
    <w:p w14:paraId="05165F79" w14:textId="77777777" w:rsidR="00750F08" w:rsidRPr="006C1ACC" w:rsidRDefault="00750F08" w:rsidP="00750F08">
      <w:pPr>
        <w:pStyle w:val="Smlouva2"/>
        <w:outlineLvl w:val="0"/>
        <w:rPr>
          <w:rFonts w:ascii="Calibri" w:hAnsi="Calibri"/>
          <w:bCs/>
          <w:sz w:val="22"/>
          <w:szCs w:val="22"/>
        </w:rPr>
      </w:pPr>
      <w:r w:rsidRPr="006C1ACC">
        <w:rPr>
          <w:rFonts w:ascii="Calibri" w:hAnsi="Calibri"/>
          <w:sz w:val="22"/>
          <w:szCs w:val="22"/>
        </w:rPr>
        <w:lastRenderedPageBreak/>
        <w:t>X</w:t>
      </w:r>
      <w:r w:rsidR="003A5298">
        <w:rPr>
          <w:rFonts w:ascii="Calibri" w:hAnsi="Calibri"/>
          <w:sz w:val="22"/>
          <w:szCs w:val="22"/>
        </w:rPr>
        <w:t>I</w:t>
      </w:r>
      <w:r w:rsidRPr="006C1ACC">
        <w:rPr>
          <w:rFonts w:ascii="Calibri" w:hAnsi="Calibri"/>
          <w:sz w:val="22"/>
          <w:szCs w:val="22"/>
        </w:rPr>
        <w:t>.</w:t>
      </w:r>
    </w:p>
    <w:p w14:paraId="4659603A" w14:textId="77777777" w:rsidR="00750F08" w:rsidRPr="006C1ACC" w:rsidRDefault="00750F08" w:rsidP="00750F08">
      <w:pPr>
        <w:tabs>
          <w:tab w:val="left" w:pos="426"/>
        </w:tabs>
        <w:spacing w:before="120"/>
        <w:jc w:val="center"/>
        <w:rPr>
          <w:rFonts w:ascii="Calibri" w:hAnsi="Calibri"/>
          <w:b/>
          <w:sz w:val="22"/>
          <w:szCs w:val="22"/>
        </w:rPr>
      </w:pPr>
      <w:r w:rsidRPr="006C1ACC">
        <w:rPr>
          <w:rFonts w:ascii="Calibri" w:hAnsi="Calibri"/>
          <w:b/>
          <w:bCs/>
          <w:sz w:val="22"/>
          <w:szCs w:val="22"/>
        </w:rPr>
        <w:t>Sankční ujednání</w:t>
      </w:r>
    </w:p>
    <w:p w14:paraId="6DCD5E8B" w14:textId="22BAD18B" w:rsidR="00B56134" w:rsidRDefault="00B56134" w:rsidP="0091327A">
      <w:pPr>
        <w:numPr>
          <w:ilvl w:val="0"/>
          <w:numId w:val="9"/>
        </w:numPr>
        <w:tabs>
          <w:tab w:val="left" w:pos="426"/>
        </w:tabs>
        <w:suppressAutoHyphens/>
        <w:spacing w:before="120" w:line="100" w:lineRule="atLeast"/>
        <w:jc w:val="both"/>
        <w:rPr>
          <w:rFonts w:ascii="Calibri" w:hAnsi="Calibri"/>
          <w:sz w:val="22"/>
          <w:szCs w:val="22"/>
        </w:rPr>
      </w:pPr>
      <w:r>
        <w:rPr>
          <w:rFonts w:ascii="Calibri" w:hAnsi="Calibri"/>
          <w:sz w:val="22"/>
          <w:szCs w:val="22"/>
        </w:rPr>
        <w:t xml:space="preserve">V případě </w:t>
      </w:r>
      <w:r w:rsidRPr="00B56134">
        <w:rPr>
          <w:rFonts w:ascii="Calibri" w:hAnsi="Calibri"/>
          <w:sz w:val="22"/>
          <w:szCs w:val="22"/>
        </w:rPr>
        <w:t xml:space="preserve">prodlení </w:t>
      </w:r>
      <w:r>
        <w:rPr>
          <w:rFonts w:ascii="Calibri" w:hAnsi="Calibri"/>
          <w:sz w:val="22"/>
          <w:szCs w:val="22"/>
        </w:rPr>
        <w:t>zhotovitele s</w:t>
      </w:r>
      <w:r w:rsidRPr="00B56134">
        <w:rPr>
          <w:rFonts w:ascii="Calibri" w:hAnsi="Calibri"/>
          <w:sz w:val="22"/>
          <w:szCs w:val="22"/>
        </w:rPr>
        <w:t xml:space="preserve"> </w:t>
      </w:r>
      <w:r>
        <w:rPr>
          <w:rFonts w:ascii="Calibri" w:hAnsi="Calibri"/>
          <w:sz w:val="22"/>
          <w:szCs w:val="22"/>
        </w:rPr>
        <w:t>provedením dílčí části díla ve lhůtě</w:t>
      </w:r>
      <w:r w:rsidRPr="00B56134">
        <w:rPr>
          <w:rFonts w:ascii="Calibri" w:hAnsi="Calibri"/>
          <w:sz w:val="22"/>
          <w:szCs w:val="22"/>
        </w:rPr>
        <w:t xml:space="preserve"> uvedené v čl. III. této smlouvy</w:t>
      </w:r>
      <w:r>
        <w:rPr>
          <w:rFonts w:ascii="Calibri" w:hAnsi="Calibri"/>
          <w:sz w:val="22"/>
          <w:szCs w:val="22"/>
        </w:rPr>
        <w:t xml:space="preserve"> je</w:t>
      </w:r>
      <w:r w:rsidRPr="00B56134">
        <w:rPr>
          <w:rFonts w:ascii="Calibri" w:hAnsi="Calibri"/>
          <w:sz w:val="22"/>
          <w:szCs w:val="22"/>
        </w:rPr>
        <w:t xml:space="preserve"> </w:t>
      </w:r>
      <w:r>
        <w:rPr>
          <w:rFonts w:ascii="Calibri" w:hAnsi="Calibri"/>
          <w:sz w:val="22"/>
          <w:szCs w:val="22"/>
        </w:rPr>
        <w:t>zhotovitel</w:t>
      </w:r>
      <w:r w:rsidR="00750F08" w:rsidRPr="006C1ACC">
        <w:rPr>
          <w:rFonts w:ascii="Calibri" w:hAnsi="Calibri"/>
          <w:sz w:val="22"/>
          <w:szCs w:val="22"/>
        </w:rPr>
        <w:t xml:space="preserve"> povinen zaplatit objednateli </w:t>
      </w:r>
      <w:r>
        <w:rPr>
          <w:rFonts w:ascii="Calibri" w:hAnsi="Calibri"/>
          <w:sz w:val="22"/>
          <w:szCs w:val="22"/>
        </w:rPr>
        <w:t>smluvní pokutu ve výši 0,</w:t>
      </w:r>
      <w:r w:rsidR="00DC123F">
        <w:rPr>
          <w:rFonts w:ascii="Calibri" w:hAnsi="Calibri"/>
          <w:sz w:val="22"/>
          <w:szCs w:val="22"/>
        </w:rPr>
        <w:t>2</w:t>
      </w:r>
      <w:r>
        <w:rPr>
          <w:rFonts w:ascii="Calibri" w:hAnsi="Calibri"/>
          <w:sz w:val="22"/>
          <w:szCs w:val="22"/>
        </w:rPr>
        <w:t xml:space="preserve"> % z </w:t>
      </w:r>
      <w:r w:rsidR="00750F08" w:rsidRPr="006C1ACC">
        <w:rPr>
          <w:rFonts w:ascii="Calibri" w:hAnsi="Calibri"/>
          <w:sz w:val="22"/>
          <w:szCs w:val="22"/>
        </w:rPr>
        <w:t xml:space="preserve">ceny </w:t>
      </w:r>
      <w:r>
        <w:rPr>
          <w:rFonts w:ascii="Calibri" w:hAnsi="Calibri"/>
          <w:sz w:val="22"/>
          <w:szCs w:val="22"/>
        </w:rPr>
        <w:t xml:space="preserve">příslušné </w:t>
      </w:r>
      <w:r w:rsidR="00750F08" w:rsidRPr="006C1ACC">
        <w:rPr>
          <w:rFonts w:ascii="Calibri" w:hAnsi="Calibri"/>
          <w:sz w:val="22"/>
          <w:szCs w:val="22"/>
        </w:rPr>
        <w:t>dílčí části díla</w:t>
      </w:r>
      <w:r>
        <w:rPr>
          <w:rFonts w:ascii="Calibri" w:hAnsi="Calibri"/>
          <w:sz w:val="22"/>
          <w:szCs w:val="22"/>
        </w:rPr>
        <w:t xml:space="preserve"> uvedené v čl. IV. </w:t>
      </w:r>
      <w:r w:rsidR="00750F08" w:rsidRPr="006C1ACC">
        <w:rPr>
          <w:rFonts w:ascii="Calibri" w:hAnsi="Calibri"/>
          <w:sz w:val="22"/>
          <w:szCs w:val="22"/>
        </w:rPr>
        <w:t>této smlouvy, a to za každý i jen započatý den prodlení</w:t>
      </w:r>
      <w:r>
        <w:rPr>
          <w:rFonts w:ascii="Calibri" w:hAnsi="Calibri"/>
          <w:sz w:val="22"/>
          <w:szCs w:val="22"/>
        </w:rPr>
        <w:t>.</w:t>
      </w:r>
    </w:p>
    <w:p w14:paraId="7AB0F3A7" w14:textId="77777777" w:rsidR="00750F08" w:rsidRPr="006C1ACC" w:rsidRDefault="00750F08" w:rsidP="0091327A">
      <w:pPr>
        <w:numPr>
          <w:ilvl w:val="0"/>
          <w:numId w:val="9"/>
        </w:numPr>
        <w:tabs>
          <w:tab w:val="left" w:pos="426"/>
        </w:tabs>
        <w:suppressAutoHyphens/>
        <w:spacing w:before="120" w:line="100" w:lineRule="atLeast"/>
        <w:jc w:val="both"/>
        <w:rPr>
          <w:rFonts w:ascii="Calibri" w:hAnsi="Calibri"/>
          <w:sz w:val="22"/>
          <w:szCs w:val="22"/>
        </w:rPr>
      </w:pPr>
      <w:r w:rsidRPr="006C1ACC">
        <w:rPr>
          <w:rFonts w:ascii="Calibri" w:hAnsi="Calibri"/>
          <w:sz w:val="22"/>
          <w:szCs w:val="22"/>
        </w:rPr>
        <w:t xml:space="preserve">Pro případ prodlení </w:t>
      </w:r>
      <w:r w:rsidR="00B56134">
        <w:rPr>
          <w:rFonts w:ascii="Calibri" w:hAnsi="Calibri"/>
          <w:sz w:val="22"/>
          <w:szCs w:val="22"/>
        </w:rPr>
        <w:t>objednatele se zaplacením ceny díla</w:t>
      </w:r>
      <w:r w:rsidRPr="006C1ACC">
        <w:rPr>
          <w:rFonts w:ascii="Calibri" w:hAnsi="Calibri"/>
          <w:sz w:val="22"/>
          <w:szCs w:val="22"/>
        </w:rPr>
        <w:t xml:space="preserve"> či jeho dílčí části sjednávají smluvní strany zákonnou výši úroku z prodlení.</w:t>
      </w:r>
    </w:p>
    <w:p w14:paraId="718042EE" w14:textId="13A9C080" w:rsidR="00750F08" w:rsidRPr="006C1ACC" w:rsidRDefault="00750F08" w:rsidP="0091327A">
      <w:pPr>
        <w:pStyle w:val="Smlouva-slo"/>
        <w:numPr>
          <w:ilvl w:val="0"/>
          <w:numId w:val="9"/>
        </w:numPr>
        <w:spacing w:line="100" w:lineRule="atLeast"/>
        <w:rPr>
          <w:rFonts w:ascii="Calibri" w:hAnsi="Calibri"/>
          <w:sz w:val="22"/>
          <w:szCs w:val="22"/>
        </w:rPr>
      </w:pPr>
      <w:r w:rsidRPr="006C1ACC">
        <w:rPr>
          <w:rFonts w:ascii="Calibri" w:hAnsi="Calibri"/>
          <w:sz w:val="22"/>
          <w:szCs w:val="22"/>
        </w:rPr>
        <w:t xml:space="preserve">V případě prodlení </w:t>
      </w:r>
      <w:r w:rsidR="00220263">
        <w:rPr>
          <w:rFonts w:ascii="Calibri" w:hAnsi="Calibri"/>
          <w:sz w:val="22"/>
          <w:szCs w:val="22"/>
        </w:rPr>
        <w:t xml:space="preserve">zhotovitele </w:t>
      </w:r>
      <w:r w:rsidRPr="006C1ACC">
        <w:rPr>
          <w:rFonts w:ascii="Calibri" w:hAnsi="Calibri"/>
          <w:sz w:val="22"/>
          <w:szCs w:val="22"/>
        </w:rPr>
        <w:t>se započetím s odstraněním vady anebo s odstraněním vady v záruční době je zhotovitel povinen zaplatit obje</w:t>
      </w:r>
      <w:r w:rsidR="00220263">
        <w:rPr>
          <w:rFonts w:ascii="Calibri" w:hAnsi="Calibri"/>
          <w:sz w:val="22"/>
          <w:szCs w:val="22"/>
        </w:rPr>
        <w:t>dnateli smluvní pokutu ve výši 5</w:t>
      </w:r>
      <w:r w:rsidRPr="006C1ACC">
        <w:rPr>
          <w:rFonts w:ascii="Calibri" w:hAnsi="Calibri"/>
          <w:sz w:val="22"/>
          <w:szCs w:val="22"/>
        </w:rPr>
        <w:t>00,- Kč za každý i</w:t>
      </w:r>
      <w:r w:rsidR="007667C5">
        <w:rPr>
          <w:rFonts w:ascii="Calibri" w:hAnsi="Calibri"/>
          <w:sz w:val="22"/>
          <w:szCs w:val="22"/>
        </w:rPr>
        <w:t> </w:t>
      </w:r>
      <w:r w:rsidRPr="006C1ACC">
        <w:rPr>
          <w:rFonts w:ascii="Calibri" w:hAnsi="Calibri"/>
          <w:sz w:val="22"/>
          <w:szCs w:val="22"/>
        </w:rPr>
        <w:t xml:space="preserve">jen započatý den prodlení a každou vadu zvlášť. </w:t>
      </w:r>
    </w:p>
    <w:p w14:paraId="609488A3" w14:textId="77777777" w:rsidR="00750F08" w:rsidRPr="006C1ACC" w:rsidRDefault="00750F08" w:rsidP="0091327A">
      <w:pPr>
        <w:pStyle w:val="Smlouva-slo"/>
        <w:numPr>
          <w:ilvl w:val="0"/>
          <w:numId w:val="9"/>
        </w:numPr>
        <w:spacing w:line="100" w:lineRule="atLeast"/>
        <w:rPr>
          <w:rFonts w:ascii="Calibri" w:hAnsi="Calibri"/>
          <w:sz w:val="22"/>
          <w:szCs w:val="22"/>
        </w:rPr>
      </w:pPr>
      <w:r w:rsidRPr="006C1ACC">
        <w:rPr>
          <w:rFonts w:ascii="Calibri" w:hAnsi="Calibri"/>
          <w:sz w:val="22"/>
          <w:szCs w:val="22"/>
        </w:rPr>
        <w:t>V případě porušení jiné povinnosti dle této smlouvy, za kterou není sjednána zvláštní smluvní pokuta dle ustanovení uvedených výše v tomto článku, má objednatel ná</w:t>
      </w:r>
      <w:r w:rsidR="00220263">
        <w:rPr>
          <w:rFonts w:ascii="Calibri" w:hAnsi="Calibri"/>
          <w:sz w:val="22"/>
          <w:szCs w:val="22"/>
        </w:rPr>
        <w:t>rok na smluvní pokutu ve výši 5</w:t>
      </w:r>
      <w:r w:rsidRPr="006C1ACC">
        <w:rPr>
          <w:rFonts w:ascii="Calibri" w:hAnsi="Calibri"/>
          <w:sz w:val="22"/>
          <w:szCs w:val="22"/>
        </w:rPr>
        <w:t>00,- Kč za každý započatý den trvání takového porušení a každé jednotlivé porušení.</w:t>
      </w:r>
    </w:p>
    <w:p w14:paraId="3D4ACFDF" w14:textId="77777777" w:rsidR="00750F08" w:rsidRPr="006C1ACC" w:rsidRDefault="00750F08" w:rsidP="0091327A">
      <w:pPr>
        <w:pStyle w:val="Smlouva-slo"/>
        <w:numPr>
          <w:ilvl w:val="0"/>
          <w:numId w:val="9"/>
        </w:numPr>
        <w:spacing w:line="100" w:lineRule="atLeast"/>
        <w:rPr>
          <w:rFonts w:ascii="Calibri" w:hAnsi="Calibri"/>
          <w:sz w:val="22"/>
          <w:szCs w:val="22"/>
        </w:rPr>
      </w:pPr>
      <w:r w:rsidRPr="006C1ACC">
        <w:rPr>
          <w:rFonts w:ascii="Calibri" w:hAnsi="Calibri"/>
          <w:sz w:val="22"/>
          <w:szCs w:val="22"/>
        </w:rPr>
        <w:t>V případě, že závazek provést dílo zanikne před řádným ukončením díla, nezaniká nárok na smluvní pokutu, pokud vznikl před okamžikem, kdy nastala skutečnost způsobující zánik závazku před řádným ukončením díla.</w:t>
      </w:r>
    </w:p>
    <w:p w14:paraId="7A15851C" w14:textId="77777777" w:rsidR="00750F08" w:rsidRPr="006C1ACC" w:rsidRDefault="00750F08" w:rsidP="0091327A">
      <w:pPr>
        <w:pStyle w:val="Smlouva-slo"/>
        <w:numPr>
          <w:ilvl w:val="0"/>
          <w:numId w:val="9"/>
        </w:numPr>
        <w:spacing w:line="100" w:lineRule="atLeast"/>
        <w:rPr>
          <w:rFonts w:ascii="Calibri" w:hAnsi="Calibri"/>
          <w:sz w:val="22"/>
          <w:szCs w:val="22"/>
        </w:rPr>
      </w:pPr>
      <w:r w:rsidRPr="006C1ACC">
        <w:rPr>
          <w:rFonts w:ascii="Calibri" w:hAnsi="Calibri"/>
          <w:sz w:val="22"/>
          <w:szCs w:val="22"/>
        </w:rPr>
        <w:t>Zánik závazku pozdním splněním neznamená zánik nároku na smluvní pokutu za prodlení s plněním.</w:t>
      </w:r>
    </w:p>
    <w:p w14:paraId="26A080FA" w14:textId="77777777" w:rsidR="00750F08" w:rsidRPr="006C1ACC" w:rsidRDefault="00750F08" w:rsidP="0091327A">
      <w:pPr>
        <w:pStyle w:val="Smlouva-slo"/>
        <w:numPr>
          <w:ilvl w:val="0"/>
          <w:numId w:val="9"/>
        </w:numPr>
        <w:spacing w:line="100" w:lineRule="atLeast"/>
        <w:rPr>
          <w:rFonts w:ascii="Calibri" w:hAnsi="Calibri"/>
          <w:sz w:val="22"/>
          <w:szCs w:val="22"/>
        </w:rPr>
      </w:pPr>
      <w:r w:rsidRPr="006C1ACC">
        <w:rPr>
          <w:rFonts w:ascii="Calibri" w:hAnsi="Calibri"/>
          <w:sz w:val="22"/>
          <w:szCs w:val="22"/>
        </w:rPr>
        <w:t>Sjednané smluvní pokuty zaplatí povinná strana nezávisle na zavinění a na tom, zda a v jaké výši vznikne druhé straně škoda.</w:t>
      </w:r>
    </w:p>
    <w:p w14:paraId="7680CFC2" w14:textId="77777777" w:rsidR="00750F08" w:rsidRPr="006C1ACC" w:rsidRDefault="00750F08" w:rsidP="0091327A">
      <w:pPr>
        <w:pStyle w:val="Smlouva-slo"/>
        <w:numPr>
          <w:ilvl w:val="0"/>
          <w:numId w:val="9"/>
        </w:numPr>
        <w:spacing w:line="100" w:lineRule="atLeast"/>
        <w:rPr>
          <w:rFonts w:ascii="Calibri" w:hAnsi="Calibri"/>
          <w:sz w:val="22"/>
          <w:szCs w:val="22"/>
        </w:rPr>
      </w:pPr>
      <w:r w:rsidRPr="006C1ACC">
        <w:rPr>
          <w:rFonts w:ascii="Calibri" w:hAnsi="Calibri"/>
          <w:sz w:val="22"/>
          <w:szCs w:val="22"/>
        </w:rPr>
        <w:t>Smluvní pokuty se nezapočítávají na náhradu případně vzniklé škody. Náhradu škody lze vymáhat samostatně vedle smluvní pokuty v plné výši (tj. nárok objednatele na náhradu škody není dotčen ujednáním o smluvní pokutě ani jejím zaplacením).</w:t>
      </w:r>
    </w:p>
    <w:p w14:paraId="46AF369E" w14:textId="77777777" w:rsidR="00750F08" w:rsidRPr="006C1ACC" w:rsidRDefault="00750F08" w:rsidP="0091327A">
      <w:pPr>
        <w:pStyle w:val="Smlouva-slo"/>
        <w:numPr>
          <w:ilvl w:val="0"/>
          <w:numId w:val="9"/>
        </w:numPr>
        <w:spacing w:line="100" w:lineRule="atLeast"/>
        <w:rPr>
          <w:rFonts w:ascii="Calibri" w:hAnsi="Calibri"/>
          <w:sz w:val="22"/>
          <w:szCs w:val="22"/>
        </w:rPr>
      </w:pPr>
      <w:r w:rsidRPr="006C1ACC">
        <w:rPr>
          <w:rFonts w:ascii="Calibri" w:hAnsi="Calibri"/>
          <w:sz w:val="22"/>
          <w:szCs w:val="22"/>
        </w:rPr>
        <w:t>Smluvní pokuta je splatná ve lhůtě 30 dnů ode dne, kdy ji objednatel u zhotovitele uplatnil. Objednatel je oprávněn smluvní pokuty započíst s jakoukoli pohledávkou zhotovitele vůči objednateli podle této smlouvy.</w:t>
      </w:r>
    </w:p>
    <w:p w14:paraId="4ACF3007" w14:textId="77777777" w:rsidR="00750F08" w:rsidRPr="006C1ACC" w:rsidRDefault="00750F08" w:rsidP="00750F08">
      <w:pPr>
        <w:pStyle w:val="Smlouva2"/>
        <w:rPr>
          <w:rFonts w:ascii="Calibri" w:hAnsi="Calibri"/>
          <w:sz w:val="22"/>
          <w:szCs w:val="22"/>
        </w:rPr>
      </w:pPr>
    </w:p>
    <w:p w14:paraId="09725436" w14:textId="77777777" w:rsidR="00750F08" w:rsidRDefault="00750F08" w:rsidP="00750F08">
      <w:pPr>
        <w:pStyle w:val="Smlouva2"/>
        <w:outlineLvl w:val="0"/>
        <w:rPr>
          <w:rFonts w:ascii="Calibri" w:hAnsi="Calibri"/>
          <w:sz w:val="22"/>
          <w:szCs w:val="22"/>
        </w:rPr>
      </w:pPr>
      <w:r>
        <w:rPr>
          <w:rFonts w:ascii="Calibri" w:hAnsi="Calibri"/>
          <w:sz w:val="22"/>
          <w:szCs w:val="22"/>
        </w:rPr>
        <w:t>X</w:t>
      </w:r>
      <w:r w:rsidR="003A5298">
        <w:rPr>
          <w:rFonts w:ascii="Calibri" w:hAnsi="Calibri"/>
          <w:sz w:val="22"/>
          <w:szCs w:val="22"/>
        </w:rPr>
        <w:t>I</w:t>
      </w:r>
      <w:r>
        <w:rPr>
          <w:rFonts w:ascii="Calibri" w:hAnsi="Calibri"/>
          <w:sz w:val="22"/>
          <w:szCs w:val="22"/>
        </w:rPr>
        <w:t>I.</w:t>
      </w:r>
    </w:p>
    <w:p w14:paraId="02156307" w14:textId="77777777" w:rsidR="001C5BB2" w:rsidRPr="00623C58" w:rsidRDefault="001C5BB2" w:rsidP="001C5BB2">
      <w:pPr>
        <w:keepNext/>
        <w:jc w:val="center"/>
        <w:outlineLvl w:val="6"/>
        <w:rPr>
          <w:rFonts w:ascii="Calibri" w:hAnsi="Calibri"/>
          <w:b/>
          <w:sz w:val="22"/>
          <w:szCs w:val="22"/>
          <w:lang w:eastAsia="en-US"/>
        </w:rPr>
      </w:pPr>
      <w:r w:rsidRPr="00623C58">
        <w:rPr>
          <w:rFonts w:ascii="Calibri" w:hAnsi="Calibri"/>
          <w:b/>
          <w:sz w:val="22"/>
          <w:szCs w:val="22"/>
          <w:lang w:eastAsia="en-US"/>
        </w:rPr>
        <w:t>Licenční ujednání</w:t>
      </w:r>
    </w:p>
    <w:p w14:paraId="0984BAFE" w14:textId="77777777" w:rsidR="002F7FA3" w:rsidRDefault="001C5BB2" w:rsidP="0091327A">
      <w:pPr>
        <w:pStyle w:val="Smlouva-slo"/>
        <w:numPr>
          <w:ilvl w:val="0"/>
          <w:numId w:val="40"/>
        </w:numPr>
        <w:spacing w:line="100" w:lineRule="atLeast"/>
        <w:rPr>
          <w:rFonts w:ascii="Calibri" w:hAnsi="Calibri"/>
          <w:sz w:val="22"/>
          <w:szCs w:val="22"/>
        </w:rPr>
      </w:pPr>
      <w:r w:rsidRPr="002F7FA3">
        <w:rPr>
          <w:rFonts w:ascii="Calibri" w:hAnsi="Calibri"/>
          <w:sz w:val="22"/>
          <w:szCs w:val="22"/>
        </w:rPr>
        <w:t xml:space="preserve">Ochrana autorských práv se řídí autorským zákonem a veškerými mezinárodními dohodami o ochraně práv k duševnímu vlastnictví, které jsou součástí českého právního řádu. </w:t>
      </w:r>
    </w:p>
    <w:p w14:paraId="440665A3" w14:textId="77777777" w:rsidR="002F7FA3" w:rsidRPr="002F7FA3" w:rsidRDefault="001C5BB2" w:rsidP="0091327A">
      <w:pPr>
        <w:pStyle w:val="Smlouva-slo"/>
        <w:numPr>
          <w:ilvl w:val="0"/>
          <w:numId w:val="40"/>
        </w:numPr>
        <w:spacing w:line="100" w:lineRule="atLeast"/>
        <w:rPr>
          <w:rFonts w:ascii="Calibri" w:hAnsi="Calibri"/>
          <w:sz w:val="22"/>
          <w:szCs w:val="22"/>
        </w:rPr>
      </w:pPr>
      <w:r w:rsidRPr="002F7FA3">
        <w:rPr>
          <w:rFonts w:asciiTheme="minorHAnsi" w:hAnsiTheme="minorHAnsi"/>
          <w:sz w:val="22"/>
          <w:szCs w:val="22"/>
          <w:lang w:eastAsia="en-US"/>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4475F400" w14:textId="2A008A24" w:rsidR="002F7FA3" w:rsidRPr="002F7FA3" w:rsidRDefault="001C5BB2" w:rsidP="0091327A">
      <w:pPr>
        <w:pStyle w:val="Smlouva-slo"/>
        <w:numPr>
          <w:ilvl w:val="0"/>
          <w:numId w:val="40"/>
        </w:numPr>
        <w:spacing w:line="100" w:lineRule="atLeast"/>
        <w:rPr>
          <w:rFonts w:ascii="Calibri" w:hAnsi="Calibri"/>
          <w:sz w:val="22"/>
          <w:szCs w:val="22"/>
        </w:rPr>
      </w:pPr>
      <w:r w:rsidRPr="002F7FA3">
        <w:rPr>
          <w:rFonts w:asciiTheme="minorHAnsi" w:hAnsiTheme="minorHAnsi"/>
          <w:sz w:val="22"/>
          <w:szCs w:val="22"/>
          <w:lang w:eastAsia="en-US"/>
        </w:rPr>
        <w:t>Zhotovitel touto smlouvou poskytuje objednateli oprávnění užívat výsledky tvůrčí činnosti zhotovitele dle této smlouvy včetně jejich hmotného zachycení (dále jen „</w:t>
      </w:r>
      <w:r w:rsidRPr="002F7FA3">
        <w:rPr>
          <w:rFonts w:asciiTheme="minorHAnsi" w:hAnsiTheme="minorHAnsi"/>
          <w:i/>
          <w:sz w:val="22"/>
          <w:szCs w:val="22"/>
          <w:lang w:eastAsia="en-US"/>
        </w:rPr>
        <w:t>licence</w:t>
      </w:r>
      <w:r w:rsidRPr="002F7FA3">
        <w:rPr>
          <w:rFonts w:asciiTheme="minorHAnsi" w:hAnsiTheme="minorHAnsi"/>
          <w:sz w:val="22"/>
          <w:szCs w:val="22"/>
          <w:lang w:eastAsia="en-US"/>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002B3A9B" w:rsidRPr="002F7FA3">
        <w:rPr>
          <w:rFonts w:ascii="Calibri" w:hAnsi="Calibri"/>
          <w:sz w:val="22"/>
          <w:szCs w:val="22"/>
        </w:rPr>
        <w:t xml:space="preserve"> v neomezeném rozsahu ve smyslu příslušných ustanovení občanského zákoníku a autorského zákona</w:t>
      </w:r>
      <w:r w:rsidRPr="002F7FA3">
        <w:rPr>
          <w:rFonts w:asciiTheme="minorHAnsi" w:hAnsiTheme="minorHAnsi"/>
          <w:sz w:val="22"/>
          <w:szCs w:val="22"/>
          <w:lang w:eastAsia="en-US"/>
        </w:rPr>
        <w:t>, zejména jejich další zpracování, úpravy, rozmnožování, a to tak, aby byl naplněn účel této smlouvy</w:t>
      </w:r>
      <w:r w:rsidR="002B3A9B" w:rsidRPr="002F7FA3">
        <w:rPr>
          <w:rFonts w:ascii="Calibri" w:hAnsi="Calibri"/>
          <w:sz w:val="22"/>
          <w:szCs w:val="22"/>
        </w:rPr>
        <w:t xml:space="preserve">. </w:t>
      </w:r>
      <w:r w:rsidR="002B3A9B" w:rsidRPr="002F7FA3">
        <w:rPr>
          <w:rFonts w:ascii="Calibri" w:hAnsi="Calibri"/>
          <w:sz w:val="22"/>
          <w:szCs w:val="22"/>
          <w:u w:val="single"/>
        </w:rPr>
        <w:t>Zejména je objednatel oprávněn dílo využít jako součást zadávací dokumentace v zadávacím řízení na výběr zhotovitele stavebních prací</w:t>
      </w:r>
      <w:r w:rsidR="000F447F" w:rsidRPr="002F7FA3">
        <w:rPr>
          <w:rFonts w:ascii="Calibri" w:hAnsi="Calibri"/>
          <w:sz w:val="22"/>
          <w:szCs w:val="22"/>
          <w:u w:val="single"/>
        </w:rPr>
        <w:t>,</w:t>
      </w:r>
      <w:r w:rsidR="00367D71" w:rsidRPr="002F7FA3">
        <w:rPr>
          <w:rFonts w:ascii="Calibri" w:hAnsi="Calibri"/>
          <w:sz w:val="22"/>
          <w:szCs w:val="22"/>
          <w:u w:val="single"/>
        </w:rPr>
        <w:t xml:space="preserve"> </w:t>
      </w:r>
      <w:r w:rsidR="000F447F" w:rsidRPr="002F7FA3">
        <w:rPr>
          <w:rFonts w:ascii="Calibri" w:hAnsi="Calibri"/>
          <w:sz w:val="22"/>
          <w:szCs w:val="22"/>
          <w:u w:val="single"/>
        </w:rPr>
        <w:t>přičemž zhotovitel souhlasí s uveřejněním díla</w:t>
      </w:r>
      <w:r w:rsidR="00367D71" w:rsidRPr="002F7FA3">
        <w:rPr>
          <w:rFonts w:ascii="Calibri" w:hAnsi="Calibri"/>
          <w:sz w:val="22"/>
          <w:szCs w:val="22"/>
          <w:u w:val="single"/>
        </w:rPr>
        <w:t xml:space="preserve"> jako součásti zadávací dokumentace v rámci daného zadávací</w:t>
      </w:r>
      <w:r w:rsidR="000F447F" w:rsidRPr="002F7FA3">
        <w:rPr>
          <w:rFonts w:ascii="Calibri" w:hAnsi="Calibri"/>
          <w:sz w:val="22"/>
          <w:szCs w:val="22"/>
          <w:u w:val="single"/>
        </w:rPr>
        <w:t>h</w:t>
      </w:r>
      <w:r w:rsidR="00367D71" w:rsidRPr="002F7FA3">
        <w:rPr>
          <w:rFonts w:ascii="Calibri" w:hAnsi="Calibri"/>
          <w:sz w:val="22"/>
          <w:szCs w:val="22"/>
          <w:u w:val="single"/>
        </w:rPr>
        <w:t>o</w:t>
      </w:r>
      <w:r w:rsidR="000F447F" w:rsidRPr="002F7FA3">
        <w:rPr>
          <w:rFonts w:ascii="Calibri" w:hAnsi="Calibri"/>
          <w:sz w:val="22"/>
          <w:szCs w:val="22"/>
          <w:u w:val="single"/>
        </w:rPr>
        <w:t xml:space="preserve"> řízení</w:t>
      </w:r>
      <w:r w:rsidR="009B59E7">
        <w:rPr>
          <w:rFonts w:ascii="Calibri" w:hAnsi="Calibri"/>
          <w:sz w:val="22"/>
          <w:szCs w:val="22"/>
          <w:u w:val="single"/>
        </w:rPr>
        <w:t xml:space="preserve"> a využití díla k realizaci </w:t>
      </w:r>
      <w:r w:rsidR="009B59E7">
        <w:rPr>
          <w:rFonts w:ascii="Calibri" w:hAnsi="Calibri"/>
          <w:sz w:val="22"/>
          <w:szCs w:val="22"/>
          <w:u w:val="single"/>
        </w:rPr>
        <w:lastRenderedPageBreak/>
        <w:t>stavby a následnému provozování a užívání.</w:t>
      </w:r>
    </w:p>
    <w:p w14:paraId="7C1E6DBA" w14:textId="77777777" w:rsidR="002F7FA3" w:rsidRPr="002F7FA3" w:rsidRDefault="002B3A9B" w:rsidP="0091327A">
      <w:pPr>
        <w:pStyle w:val="Smlouva-slo"/>
        <w:numPr>
          <w:ilvl w:val="0"/>
          <w:numId w:val="40"/>
        </w:numPr>
        <w:spacing w:line="100" w:lineRule="atLeast"/>
        <w:rPr>
          <w:rFonts w:ascii="Calibri" w:hAnsi="Calibri"/>
          <w:sz w:val="22"/>
          <w:szCs w:val="22"/>
        </w:rPr>
      </w:pPr>
      <w:r w:rsidRPr="002F7FA3">
        <w:rPr>
          <w:rFonts w:asciiTheme="minorHAnsi" w:hAnsiTheme="minorHAnsi"/>
          <w:sz w:val="22"/>
          <w:szCs w:val="22"/>
          <w:lang w:eastAsia="en-US"/>
        </w:rPr>
        <w:t>Zhotovitel poskytuje licenci</w:t>
      </w:r>
      <w:r w:rsidR="001C5BB2" w:rsidRPr="002F7FA3">
        <w:rPr>
          <w:rFonts w:asciiTheme="minorHAnsi" w:hAnsiTheme="minorHAnsi"/>
          <w:sz w:val="22"/>
          <w:szCs w:val="22"/>
          <w:lang w:eastAsia="en-US"/>
        </w:rPr>
        <w:t xml:space="preserv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 Licence dle této smlouvy se poskytuje celosvětově na celou dobu trvání majetkových práv zhotovitele k autorskému dílu dle této smlouvy.</w:t>
      </w:r>
    </w:p>
    <w:p w14:paraId="36646E95" w14:textId="77777777" w:rsidR="002F7FA3" w:rsidRPr="002F7FA3" w:rsidRDefault="001C5BB2" w:rsidP="0091327A">
      <w:pPr>
        <w:pStyle w:val="Smlouva-slo"/>
        <w:numPr>
          <w:ilvl w:val="0"/>
          <w:numId w:val="40"/>
        </w:numPr>
        <w:spacing w:line="100" w:lineRule="atLeast"/>
        <w:rPr>
          <w:rFonts w:ascii="Calibri" w:hAnsi="Calibri"/>
          <w:sz w:val="22"/>
          <w:szCs w:val="22"/>
        </w:rPr>
      </w:pPr>
      <w:r w:rsidRPr="002F7FA3">
        <w:rPr>
          <w:rFonts w:asciiTheme="minorHAnsi" w:hAnsiTheme="minorHAnsi"/>
          <w:sz w:val="22"/>
          <w:szCs w:val="22"/>
          <w:lang w:eastAsia="en-US"/>
        </w:rPr>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14:paraId="45F32744" w14:textId="77777777" w:rsidR="001C5BB2" w:rsidRPr="002F7FA3" w:rsidRDefault="001C5BB2" w:rsidP="0091327A">
      <w:pPr>
        <w:pStyle w:val="Smlouva-slo"/>
        <w:numPr>
          <w:ilvl w:val="0"/>
          <w:numId w:val="40"/>
        </w:numPr>
        <w:spacing w:line="100" w:lineRule="atLeast"/>
        <w:rPr>
          <w:rFonts w:ascii="Calibri" w:hAnsi="Calibri"/>
          <w:sz w:val="22"/>
          <w:szCs w:val="22"/>
        </w:rPr>
      </w:pPr>
      <w:r w:rsidRPr="002F7FA3">
        <w:rPr>
          <w:rFonts w:asciiTheme="minorHAnsi" w:eastAsia="Calibri" w:hAnsiTheme="minorHAnsi"/>
          <w:sz w:val="22"/>
          <w:szCs w:val="22"/>
          <w:lang w:eastAsia="en-US"/>
        </w:rPr>
        <w:t>Práva z licence poskytnuté touto smlouvou, přecházejí při zániku objednatele na jeho právního nástupce.</w:t>
      </w:r>
    </w:p>
    <w:p w14:paraId="1C362D14" w14:textId="77777777" w:rsidR="00750F08" w:rsidRPr="005934DF" w:rsidRDefault="00750F08" w:rsidP="001C5BB2">
      <w:pPr>
        <w:pStyle w:val="Smlouva-slo"/>
        <w:spacing w:line="100" w:lineRule="atLeast"/>
        <w:rPr>
          <w:rFonts w:ascii="Calibri" w:hAnsi="Calibri"/>
          <w:sz w:val="22"/>
          <w:szCs w:val="22"/>
        </w:rPr>
      </w:pPr>
    </w:p>
    <w:p w14:paraId="656C15C8" w14:textId="77777777" w:rsidR="00750F08" w:rsidRPr="006C1ACC" w:rsidRDefault="00750F08" w:rsidP="00750F08">
      <w:pPr>
        <w:pStyle w:val="Smlouva2"/>
        <w:outlineLvl w:val="0"/>
        <w:rPr>
          <w:rFonts w:ascii="Calibri" w:hAnsi="Calibri"/>
          <w:bCs/>
          <w:sz w:val="22"/>
          <w:szCs w:val="22"/>
        </w:rPr>
      </w:pPr>
      <w:r w:rsidRPr="006C1ACC">
        <w:rPr>
          <w:rFonts w:ascii="Calibri" w:hAnsi="Calibri"/>
          <w:sz w:val="22"/>
          <w:szCs w:val="22"/>
        </w:rPr>
        <w:t>X</w:t>
      </w:r>
      <w:r w:rsidR="003A5298">
        <w:rPr>
          <w:rFonts w:ascii="Calibri" w:hAnsi="Calibri"/>
          <w:sz w:val="22"/>
          <w:szCs w:val="22"/>
        </w:rPr>
        <w:t>I</w:t>
      </w:r>
      <w:r w:rsidRPr="006C1ACC">
        <w:rPr>
          <w:rFonts w:ascii="Calibri" w:hAnsi="Calibri"/>
          <w:sz w:val="22"/>
          <w:szCs w:val="22"/>
        </w:rPr>
        <w:t>I</w:t>
      </w:r>
      <w:r>
        <w:rPr>
          <w:rFonts w:ascii="Calibri" w:hAnsi="Calibri"/>
          <w:sz w:val="22"/>
          <w:szCs w:val="22"/>
        </w:rPr>
        <w:t>I</w:t>
      </w:r>
      <w:r w:rsidRPr="006C1ACC">
        <w:rPr>
          <w:rFonts w:ascii="Calibri" w:hAnsi="Calibri"/>
          <w:sz w:val="22"/>
          <w:szCs w:val="22"/>
        </w:rPr>
        <w:t>.</w:t>
      </w:r>
    </w:p>
    <w:p w14:paraId="7E8C785D" w14:textId="77777777" w:rsidR="00750F08" w:rsidRPr="006C1ACC" w:rsidRDefault="00750F08" w:rsidP="00750F08">
      <w:pPr>
        <w:pStyle w:val="Smlouva2"/>
        <w:rPr>
          <w:rFonts w:ascii="Calibri" w:hAnsi="Calibri"/>
          <w:sz w:val="22"/>
          <w:szCs w:val="22"/>
        </w:rPr>
      </w:pPr>
      <w:r w:rsidRPr="006C1ACC">
        <w:rPr>
          <w:rFonts w:ascii="Calibri" w:hAnsi="Calibri"/>
          <w:bCs/>
          <w:sz w:val="22"/>
          <w:szCs w:val="22"/>
        </w:rPr>
        <w:t>Zánik smlouvy</w:t>
      </w:r>
    </w:p>
    <w:p w14:paraId="6DF27866" w14:textId="77777777" w:rsidR="00865A0F" w:rsidRPr="00865A0F" w:rsidRDefault="00865A0F" w:rsidP="0091327A">
      <w:pPr>
        <w:pStyle w:val="Smlouva-slo"/>
        <w:numPr>
          <w:ilvl w:val="0"/>
          <w:numId w:val="5"/>
        </w:numPr>
        <w:tabs>
          <w:tab w:val="left" w:pos="426"/>
        </w:tabs>
        <w:spacing w:after="120" w:line="100" w:lineRule="atLeast"/>
        <w:rPr>
          <w:rFonts w:ascii="Calibri" w:hAnsi="Calibri"/>
          <w:sz w:val="22"/>
          <w:szCs w:val="22"/>
        </w:rPr>
      </w:pPr>
      <w:r w:rsidRPr="00865A0F">
        <w:rPr>
          <w:rFonts w:ascii="Calibri" w:hAnsi="Calibri"/>
          <w:sz w:val="22"/>
          <w:szCs w:val="22"/>
        </w:rPr>
        <w:t>Tuto smlouvu lze ukončit buď dohodou smluvních stran, nebo odstoupením od smlouvy kterékoliv ze smluvních stran.</w:t>
      </w:r>
    </w:p>
    <w:p w14:paraId="0A01E18F" w14:textId="77777777" w:rsidR="00865A0F" w:rsidRDefault="00865A0F" w:rsidP="0091327A">
      <w:pPr>
        <w:pStyle w:val="Smlouva-slo"/>
        <w:numPr>
          <w:ilvl w:val="0"/>
          <w:numId w:val="5"/>
        </w:numPr>
        <w:tabs>
          <w:tab w:val="left" w:pos="426"/>
        </w:tabs>
        <w:spacing w:after="120" w:line="100" w:lineRule="atLeast"/>
        <w:rPr>
          <w:rFonts w:ascii="Calibri" w:hAnsi="Calibri"/>
          <w:sz w:val="22"/>
          <w:szCs w:val="22"/>
        </w:rPr>
      </w:pPr>
      <w:r w:rsidRPr="00865A0F">
        <w:rPr>
          <w:rFonts w:ascii="Calibri" w:hAnsi="Calibri"/>
          <w:sz w:val="22"/>
          <w:szCs w:val="22"/>
        </w:rPr>
        <w:t xml:space="preserve">Dohoda o ukončení smluvního vztahu musí být písemná, jinak je neplatná. </w:t>
      </w:r>
    </w:p>
    <w:p w14:paraId="0536F236" w14:textId="77777777" w:rsidR="00865A0F" w:rsidRPr="00865A0F" w:rsidRDefault="00865A0F" w:rsidP="0091327A">
      <w:pPr>
        <w:pStyle w:val="Smlouva-slo"/>
        <w:numPr>
          <w:ilvl w:val="0"/>
          <w:numId w:val="5"/>
        </w:numPr>
        <w:tabs>
          <w:tab w:val="left" w:pos="426"/>
        </w:tabs>
        <w:spacing w:after="120" w:line="100" w:lineRule="atLeast"/>
        <w:rPr>
          <w:rFonts w:ascii="Calibri" w:hAnsi="Calibri"/>
          <w:sz w:val="22"/>
          <w:szCs w:val="22"/>
        </w:rPr>
      </w:pPr>
      <w:r w:rsidRPr="00865A0F">
        <w:rPr>
          <w:rFonts w:ascii="Calibri" w:hAnsi="Calibri"/>
          <w:sz w:val="22"/>
          <w:szCs w:val="22"/>
        </w:rPr>
        <w:t xml:space="preserve">Objednatel </w:t>
      </w:r>
      <w:r>
        <w:rPr>
          <w:rFonts w:ascii="Calibri" w:hAnsi="Calibri"/>
          <w:sz w:val="22"/>
          <w:szCs w:val="22"/>
        </w:rPr>
        <w:t>i</w:t>
      </w:r>
      <w:r w:rsidRPr="00865A0F">
        <w:rPr>
          <w:rFonts w:ascii="Calibri" w:hAnsi="Calibri"/>
          <w:sz w:val="22"/>
          <w:szCs w:val="22"/>
        </w:rPr>
        <w:t xml:space="preserve"> zhotovitel mají právo od smlouvy odstoupit v případě podstatného porušení smlouvy druhou smluvní stranou, pokud je konkrétní porušení povinnosti příslušnou smluvní stranou jako podstatné sjednané v této smlouvě nebo </w:t>
      </w:r>
      <w:r>
        <w:rPr>
          <w:rFonts w:ascii="Calibri" w:hAnsi="Calibri"/>
          <w:sz w:val="22"/>
          <w:szCs w:val="22"/>
        </w:rPr>
        <w:t>v zákoně.</w:t>
      </w:r>
      <w:r w:rsidRPr="00865A0F">
        <w:rPr>
          <w:rFonts w:ascii="Calibri" w:hAnsi="Calibri"/>
          <w:sz w:val="22"/>
          <w:szCs w:val="22"/>
        </w:rPr>
        <w:t xml:space="preserve"> </w:t>
      </w:r>
    </w:p>
    <w:p w14:paraId="27F6AB21" w14:textId="77777777" w:rsidR="00865A0F" w:rsidRPr="00865A0F" w:rsidRDefault="00865A0F" w:rsidP="0091327A">
      <w:pPr>
        <w:pStyle w:val="Smlouva-slo"/>
        <w:numPr>
          <w:ilvl w:val="0"/>
          <w:numId w:val="5"/>
        </w:numPr>
        <w:tabs>
          <w:tab w:val="left" w:pos="426"/>
        </w:tabs>
        <w:spacing w:after="120" w:line="100" w:lineRule="atLeast"/>
        <w:rPr>
          <w:rFonts w:ascii="Calibri" w:hAnsi="Calibri"/>
          <w:sz w:val="22"/>
          <w:szCs w:val="22"/>
        </w:rPr>
      </w:pPr>
      <w:r w:rsidRPr="00865A0F">
        <w:rPr>
          <w:rFonts w:ascii="Calibri" w:hAnsi="Calibri"/>
          <w:sz w:val="22"/>
          <w:szCs w:val="22"/>
        </w:rPr>
        <w:t>Smluvní strany se dohodly, že za podstatné porušení smlouvy ze strany zhotovitele, pokud není v této smlouvě uvedeno jinak, považují zejména:</w:t>
      </w:r>
    </w:p>
    <w:p w14:paraId="3D0FDC97" w14:textId="77777777" w:rsidR="00865A0F" w:rsidRDefault="00865A0F" w:rsidP="0091327A">
      <w:pPr>
        <w:pStyle w:val="Smlouva-slo"/>
        <w:numPr>
          <w:ilvl w:val="0"/>
          <w:numId w:val="37"/>
        </w:numPr>
        <w:tabs>
          <w:tab w:val="left" w:pos="426"/>
        </w:tabs>
        <w:spacing w:after="120" w:line="100" w:lineRule="atLeast"/>
        <w:rPr>
          <w:rFonts w:ascii="Calibri" w:hAnsi="Calibri"/>
          <w:sz w:val="22"/>
          <w:szCs w:val="22"/>
        </w:rPr>
      </w:pPr>
      <w:r w:rsidRPr="006C1ACC">
        <w:rPr>
          <w:rFonts w:ascii="Calibri" w:hAnsi="Calibri"/>
          <w:sz w:val="22"/>
          <w:szCs w:val="22"/>
        </w:rPr>
        <w:t>prodlení zhotovitele s předáním projektových dokumentací v termínech dle čl. III. této smlouvy</w:t>
      </w:r>
      <w:r>
        <w:rPr>
          <w:rFonts w:ascii="Calibri" w:hAnsi="Calibri"/>
          <w:sz w:val="22"/>
          <w:szCs w:val="22"/>
        </w:rPr>
        <w:t>,</w:t>
      </w:r>
      <w:r w:rsidRPr="00865A0F">
        <w:rPr>
          <w:rFonts w:ascii="Calibri" w:hAnsi="Calibri"/>
          <w:sz w:val="22"/>
          <w:szCs w:val="22"/>
        </w:rPr>
        <w:tab/>
      </w:r>
    </w:p>
    <w:p w14:paraId="248E7143" w14:textId="77777777" w:rsidR="00865A0F" w:rsidRDefault="00865A0F" w:rsidP="0091327A">
      <w:pPr>
        <w:pStyle w:val="Smlouva-slo"/>
        <w:numPr>
          <w:ilvl w:val="0"/>
          <w:numId w:val="37"/>
        </w:numPr>
        <w:tabs>
          <w:tab w:val="left" w:pos="426"/>
        </w:tabs>
        <w:spacing w:after="120" w:line="100" w:lineRule="atLeast"/>
        <w:rPr>
          <w:rFonts w:ascii="Calibri" w:hAnsi="Calibri"/>
          <w:sz w:val="22"/>
          <w:szCs w:val="22"/>
        </w:rPr>
      </w:pPr>
      <w:r w:rsidRPr="00865A0F">
        <w:rPr>
          <w:rFonts w:ascii="Calibri" w:hAnsi="Calibri"/>
          <w:sz w:val="22"/>
          <w:szCs w:val="22"/>
        </w:rPr>
        <w:t>prodlení zhotovitele s plněním jeho závazku dle této smlouvy řádně a včas odstranit řádně objednatelem uplatněné vady delší než 15 dnů ode dne jejich uplatnění objednatelem u zhotovitele;</w:t>
      </w:r>
    </w:p>
    <w:p w14:paraId="079BDA1B" w14:textId="77777777" w:rsidR="00865A0F" w:rsidRPr="00865A0F" w:rsidRDefault="00865A0F" w:rsidP="0091327A">
      <w:pPr>
        <w:pStyle w:val="Smlouva-slo"/>
        <w:numPr>
          <w:ilvl w:val="0"/>
          <w:numId w:val="37"/>
        </w:numPr>
        <w:tabs>
          <w:tab w:val="left" w:pos="426"/>
        </w:tabs>
        <w:spacing w:after="120" w:line="100" w:lineRule="atLeast"/>
        <w:rPr>
          <w:rFonts w:ascii="Calibri" w:hAnsi="Calibri"/>
          <w:sz w:val="22"/>
          <w:szCs w:val="22"/>
        </w:rPr>
      </w:pPr>
      <w:r w:rsidRPr="00865A0F">
        <w:rPr>
          <w:rFonts w:ascii="Calibri" w:hAnsi="Calibri"/>
          <w:sz w:val="22"/>
          <w:szCs w:val="22"/>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010AEB38" w14:textId="77777777" w:rsidR="00865A0F" w:rsidRPr="00865A0F" w:rsidRDefault="00865A0F" w:rsidP="0091327A">
      <w:pPr>
        <w:pStyle w:val="Smlouva-slo"/>
        <w:numPr>
          <w:ilvl w:val="0"/>
          <w:numId w:val="5"/>
        </w:numPr>
        <w:tabs>
          <w:tab w:val="left" w:pos="426"/>
        </w:tabs>
        <w:spacing w:after="120" w:line="100" w:lineRule="atLeast"/>
        <w:rPr>
          <w:rFonts w:ascii="Calibri" w:hAnsi="Calibri"/>
          <w:sz w:val="22"/>
          <w:szCs w:val="22"/>
        </w:rPr>
      </w:pPr>
      <w:r w:rsidRPr="00865A0F">
        <w:rPr>
          <w:rFonts w:ascii="Calibri" w:hAnsi="Calibri"/>
          <w:sz w:val="22"/>
          <w:szCs w:val="22"/>
        </w:rPr>
        <w:t>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p>
    <w:p w14:paraId="1AEE79AB" w14:textId="77777777" w:rsidR="00865A0F" w:rsidRPr="00865A0F" w:rsidRDefault="00865A0F" w:rsidP="0091327A">
      <w:pPr>
        <w:pStyle w:val="Smlouva-slo"/>
        <w:numPr>
          <w:ilvl w:val="0"/>
          <w:numId w:val="5"/>
        </w:numPr>
        <w:tabs>
          <w:tab w:val="left" w:pos="426"/>
        </w:tabs>
        <w:spacing w:after="120" w:line="100" w:lineRule="atLeast"/>
        <w:rPr>
          <w:rFonts w:ascii="Calibri" w:hAnsi="Calibri"/>
          <w:sz w:val="22"/>
          <w:szCs w:val="22"/>
        </w:rPr>
      </w:pPr>
      <w:r w:rsidRPr="00865A0F">
        <w:rPr>
          <w:rFonts w:ascii="Calibri" w:hAnsi="Calibri"/>
          <w:sz w:val="22"/>
          <w:szCs w:val="22"/>
        </w:rPr>
        <w:t>V případě uk</w:t>
      </w:r>
      <w:r>
        <w:rPr>
          <w:rFonts w:ascii="Calibri" w:hAnsi="Calibri"/>
          <w:sz w:val="22"/>
          <w:szCs w:val="22"/>
        </w:rPr>
        <w:t>ončení smluvního vztahu dohodou nebo</w:t>
      </w:r>
      <w:r w:rsidRPr="00865A0F">
        <w:rPr>
          <w:rFonts w:ascii="Calibri" w:hAnsi="Calibri"/>
          <w:sz w:val="22"/>
          <w:szCs w:val="22"/>
        </w:rPr>
        <w:t xml:space="preserve"> odstoupením některé ze smluvních stran od této smlouvy, jsou povinnosti obou stran následující:</w:t>
      </w:r>
    </w:p>
    <w:p w14:paraId="49BE630C" w14:textId="77777777" w:rsidR="00B10AAE" w:rsidRDefault="00865A0F" w:rsidP="0091327A">
      <w:pPr>
        <w:pStyle w:val="Smlouva-slo"/>
        <w:numPr>
          <w:ilvl w:val="0"/>
          <w:numId w:val="38"/>
        </w:numPr>
        <w:tabs>
          <w:tab w:val="left" w:pos="426"/>
        </w:tabs>
        <w:spacing w:after="120" w:line="100" w:lineRule="atLeast"/>
        <w:rPr>
          <w:rFonts w:ascii="Calibri" w:hAnsi="Calibri"/>
          <w:sz w:val="22"/>
          <w:szCs w:val="22"/>
        </w:rPr>
      </w:pPr>
      <w:r w:rsidRPr="00865A0F">
        <w:rPr>
          <w:rFonts w:ascii="Calibri" w:hAnsi="Calibri"/>
          <w:sz w:val="22"/>
          <w:szCs w:val="22"/>
        </w:rPr>
        <w:t>zhotovitel provede soupis všech jím vykonaných činností a úkonů ke splnění jeho závazků dle této smlouvy do doby ukončení smlouvy, oceněných stejným způsob</w:t>
      </w:r>
      <w:r w:rsidR="00B10AAE">
        <w:rPr>
          <w:rFonts w:ascii="Calibri" w:hAnsi="Calibri"/>
          <w:sz w:val="22"/>
          <w:szCs w:val="22"/>
        </w:rPr>
        <w:t>em dle této smlouvy (dále jen „s</w:t>
      </w:r>
      <w:r w:rsidRPr="00865A0F">
        <w:rPr>
          <w:rFonts w:ascii="Calibri" w:hAnsi="Calibri"/>
          <w:sz w:val="22"/>
          <w:szCs w:val="22"/>
        </w:rPr>
        <w:t>oupis“);</w:t>
      </w:r>
    </w:p>
    <w:p w14:paraId="27EAA51B" w14:textId="77777777" w:rsidR="00B10AAE" w:rsidRDefault="00865A0F" w:rsidP="0091327A">
      <w:pPr>
        <w:pStyle w:val="Smlouva-slo"/>
        <w:numPr>
          <w:ilvl w:val="0"/>
          <w:numId w:val="38"/>
        </w:numPr>
        <w:tabs>
          <w:tab w:val="left" w:pos="426"/>
        </w:tabs>
        <w:spacing w:after="120" w:line="100" w:lineRule="atLeast"/>
        <w:rPr>
          <w:rFonts w:ascii="Calibri" w:hAnsi="Calibri"/>
          <w:sz w:val="22"/>
          <w:szCs w:val="22"/>
        </w:rPr>
      </w:pPr>
      <w:r w:rsidRPr="00B10AAE">
        <w:rPr>
          <w:rFonts w:ascii="Calibri" w:hAnsi="Calibri"/>
          <w:sz w:val="22"/>
          <w:szCs w:val="22"/>
        </w:rPr>
        <w:t>zhotovitel vyzve objednatele k protokolárnímu předá</w:t>
      </w:r>
      <w:r w:rsidR="00B10AAE">
        <w:rPr>
          <w:rFonts w:ascii="Calibri" w:hAnsi="Calibri"/>
          <w:sz w:val="22"/>
          <w:szCs w:val="22"/>
        </w:rPr>
        <w:t>ní a převzetí všech plnění dle s</w:t>
      </w:r>
      <w:r w:rsidRPr="00B10AAE">
        <w:rPr>
          <w:rFonts w:ascii="Calibri" w:hAnsi="Calibri"/>
          <w:sz w:val="22"/>
          <w:szCs w:val="22"/>
        </w:rPr>
        <w:t>oupisu;</w:t>
      </w:r>
    </w:p>
    <w:p w14:paraId="6FCCC197" w14:textId="71C04A49" w:rsidR="00B10AAE" w:rsidRDefault="00B10AAE" w:rsidP="0091327A">
      <w:pPr>
        <w:pStyle w:val="Smlouva-slo"/>
        <w:numPr>
          <w:ilvl w:val="0"/>
          <w:numId w:val="38"/>
        </w:numPr>
        <w:tabs>
          <w:tab w:val="left" w:pos="426"/>
        </w:tabs>
        <w:spacing w:after="120" w:line="100" w:lineRule="atLeast"/>
        <w:rPr>
          <w:rFonts w:ascii="Calibri" w:hAnsi="Calibri"/>
          <w:sz w:val="22"/>
          <w:szCs w:val="22"/>
        </w:rPr>
      </w:pPr>
      <w:r>
        <w:rPr>
          <w:rFonts w:ascii="Calibri" w:hAnsi="Calibri"/>
          <w:sz w:val="22"/>
          <w:szCs w:val="22"/>
        </w:rPr>
        <w:t>objednatel není povinen s</w:t>
      </w:r>
      <w:r w:rsidR="00865A0F" w:rsidRPr="00B10AAE">
        <w:rPr>
          <w:rFonts w:ascii="Calibri" w:hAnsi="Calibri"/>
          <w:sz w:val="22"/>
          <w:szCs w:val="22"/>
        </w:rPr>
        <w:t>oupis převzít, pokud obsahuje nesprávné údaje,</w:t>
      </w:r>
    </w:p>
    <w:p w14:paraId="78EED019" w14:textId="77777777" w:rsidR="009B59E7" w:rsidRDefault="009B59E7" w:rsidP="009B59E7">
      <w:pPr>
        <w:pStyle w:val="Smlouva-slo"/>
        <w:tabs>
          <w:tab w:val="left" w:pos="426"/>
        </w:tabs>
        <w:spacing w:after="120" w:line="100" w:lineRule="atLeast"/>
        <w:ind w:left="1060"/>
        <w:rPr>
          <w:rFonts w:ascii="Calibri" w:hAnsi="Calibri"/>
          <w:sz w:val="22"/>
          <w:szCs w:val="22"/>
        </w:rPr>
      </w:pPr>
    </w:p>
    <w:p w14:paraId="1D2BB452" w14:textId="77777777" w:rsidR="00865A0F" w:rsidRPr="00B10AAE" w:rsidRDefault="00865A0F" w:rsidP="0091327A">
      <w:pPr>
        <w:pStyle w:val="Smlouva-slo"/>
        <w:numPr>
          <w:ilvl w:val="0"/>
          <w:numId w:val="38"/>
        </w:numPr>
        <w:tabs>
          <w:tab w:val="left" w:pos="426"/>
        </w:tabs>
        <w:spacing w:after="120" w:line="100" w:lineRule="atLeast"/>
        <w:rPr>
          <w:rFonts w:ascii="Calibri" w:hAnsi="Calibri"/>
          <w:sz w:val="22"/>
          <w:szCs w:val="22"/>
        </w:rPr>
      </w:pPr>
      <w:r w:rsidRPr="00B10AAE">
        <w:rPr>
          <w:rFonts w:ascii="Calibri" w:hAnsi="Calibri"/>
          <w:sz w:val="22"/>
          <w:szCs w:val="22"/>
        </w:rPr>
        <w:lastRenderedPageBreak/>
        <w:t>zhotovitel</w:t>
      </w:r>
      <w:r w:rsidR="00B10AAE">
        <w:rPr>
          <w:rFonts w:ascii="Calibri" w:hAnsi="Calibri"/>
          <w:sz w:val="22"/>
          <w:szCs w:val="22"/>
        </w:rPr>
        <w:t xml:space="preserve"> provede vyúčtování plnění dle s</w:t>
      </w:r>
      <w:r w:rsidRPr="00B10AAE">
        <w:rPr>
          <w:rFonts w:ascii="Calibri" w:hAnsi="Calibri"/>
          <w:sz w:val="22"/>
          <w:szCs w:val="22"/>
        </w:rPr>
        <w:t>oupisu a vystaví závěrečnou fakturu.</w:t>
      </w:r>
    </w:p>
    <w:p w14:paraId="30B16802" w14:textId="77777777" w:rsidR="00865A0F" w:rsidRDefault="00865A0F" w:rsidP="0091327A">
      <w:pPr>
        <w:pStyle w:val="Smlouva-slo"/>
        <w:numPr>
          <w:ilvl w:val="0"/>
          <w:numId w:val="5"/>
        </w:numPr>
        <w:tabs>
          <w:tab w:val="left" w:pos="426"/>
        </w:tabs>
        <w:spacing w:after="120" w:line="100" w:lineRule="atLeast"/>
        <w:rPr>
          <w:rFonts w:ascii="Calibri" w:hAnsi="Calibri"/>
          <w:sz w:val="22"/>
          <w:szCs w:val="22"/>
        </w:rPr>
      </w:pPr>
      <w:r w:rsidRPr="00865A0F">
        <w:rPr>
          <w:rFonts w:ascii="Calibri" w:hAnsi="Calibri"/>
          <w:sz w:val="22"/>
          <w:szCs w:val="22"/>
        </w:rPr>
        <w:t>Na zhotovitelem předané a ob</w:t>
      </w:r>
      <w:r w:rsidR="00B10AAE">
        <w:rPr>
          <w:rFonts w:ascii="Calibri" w:hAnsi="Calibri"/>
          <w:sz w:val="22"/>
          <w:szCs w:val="22"/>
        </w:rPr>
        <w:t>jednatelem převzaté plnění dle s</w:t>
      </w:r>
      <w:r w:rsidRPr="00865A0F">
        <w:rPr>
          <w:rFonts w:ascii="Calibri" w:hAnsi="Calibri"/>
          <w:sz w:val="22"/>
          <w:szCs w:val="22"/>
        </w:rPr>
        <w:t>oupisu se přiměřeně i po ukončení této smlouvy vztahují licenční ujednání, ujednání o záruce z této smlouvy včetně odpovědnosti za vady, slevy, smluvní pokuty a náhrady škody za vadné plnění.</w:t>
      </w:r>
    </w:p>
    <w:p w14:paraId="20EFF3BD" w14:textId="77777777" w:rsidR="007432BA" w:rsidRDefault="007432BA" w:rsidP="0091327A">
      <w:pPr>
        <w:pStyle w:val="Smlouva-slo"/>
        <w:numPr>
          <w:ilvl w:val="0"/>
          <w:numId w:val="5"/>
        </w:numPr>
        <w:tabs>
          <w:tab w:val="left" w:pos="426"/>
        </w:tabs>
        <w:spacing w:after="120" w:line="100" w:lineRule="atLeast"/>
        <w:rPr>
          <w:rFonts w:ascii="Calibri" w:hAnsi="Calibri"/>
          <w:sz w:val="22"/>
          <w:szCs w:val="22"/>
        </w:rPr>
      </w:pPr>
      <w:r>
        <w:rPr>
          <w:rFonts w:ascii="Calibri" w:hAnsi="Calibri"/>
          <w:sz w:val="22"/>
          <w:szCs w:val="22"/>
        </w:rPr>
        <w:t>V případně zániku smlouvy před jejím splněním je objednatel oprávněn užít do té doby provedené části díla k</w:t>
      </w:r>
      <w:r w:rsidR="008A58BB">
        <w:rPr>
          <w:rFonts w:ascii="Calibri" w:hAnsi="Calibri"/>
          <w:sz w:val="22"/>
          <w:szCs w:val="22"/>
        </w:rPr>
        <w:t>e zpracování navazujících stupňů projektové dokumentace jinou odborně způsobilou osobou, s čímž zhotovitel výslovně souhlasí.</w:t>
      </w:r>
    </w:p>
    <w:p w14:paraId="3066596D" w14:textId="77777777" w:rsidR="00750F08" w:rsidRPr="006C1ACC" w:rsidRDefault="00750F08" w:rsidP="0091327A">
      <w:pPr>
        <w:pStyle w:val="Smlouva-slo"/>
        <w:numPr>
          <w:ilvl w:val="0"/>
          <w:numId w:val="5"/>
        </w:numPr>
        <w:tabs>
          <w:tab w:val="left" w:pos="426"/>
        </w:tabs>
        <w:spacing w:after="120" w:line="100" w:lineRule="atLeast"/>
        <w:rPr>
          <w:rFonts w:ascii="Calibri" w:hAnsi="Calibri"/>
          <w:sz w:val="22"/>
          <w:szCs w:val="22"/>
        </w:rPr>
      </w:pPr>
      <w:r w:rsidRPr="006C1ACC">
        <w:rPr>
          <w:rFonts w:ascii="Calibri" w:hAnsi="Calibri"/>
          <w:sz w:val="22"/>
          <w:szCs w:val="22"/>
        </w:rPr>
        <w:t xml:space="preserve">V případě odstoupení některé ze smluvních stran od této smlouvy zůstávají v platnosti v této smlouvě obsažená ujednání smluvních stran o smluvních pokutách a náhradě škody. </w:t>
      </w:r>
    </w:p>
    <w:p w14:paraId="6181742D" w14:textId="77777777" w:rsidR="00750F08" w:rsidRPr="006C1ACC" w:rsidRDefault="00750F08" w:rsidP="00750F08">
      <w:pPr>
        <w:pStyle w:val="Smlouva2"/>
        <w:rPr>
          <w:rFonts w:ascii="Calibri" w:hAnsi="Calibri"/>
          <w:sz w:val="22"/>
          <w:szCs w:val="22"/>
        </w:rPr>
      </w:pPr>
    </w:p>
    <w:p w14:paraId="3E52CA6C" w14:textId="77777777" w:rsidR="00750F08" w:rsidRPr="006C1ACC" w:rsidRDefault="00750F08" w:rsidP="00750F08">
      <w:pPr>
        <w:pStyle w:val="Smlouva2"/>
        <w:outlineLvl w:val="0"/>
        <w:rPr>
          <w:rFonts w:ascii="Calibri" w:hAnsi="Calibri"/>
          <w:sz w:val="22"/>
          <w:szCs w:val="22"/>
        </w:rPr>
      </w:pPr>
      <w:r w:rsidRPr="006C1ACC">
        <w:rPr>
          <w:rFonts w:ascii="Calibri" w:hAnsi="Calibri"/>
          <w:sz w:val="22"/>
          <w:szCs w:val="22"/>
        </w:rPr>
        <w:t>XI</w:t>
      </w:r>
      <w:r w:rsidR="003A5298">
        <w:rPr>
          <w:rFonts w:ascii="Calibri" w:hAnsi="Calibri"/>
          <w:sz w:val="22"/>
          <w:szCs w:val="22"/>
        </w:rPr>
        <w:t>V</w:t>
      </w:r>
      <w:r w:rsidRPr="006C1ACC">
        <w:rPr>
          <w:rFonts w:ascii="Calibri" w:hAnsi="Calibri"/>
          <w:sz w:val="22"/>
          <w:szCs w:val="22"/>
        </w:rPr>
        <w:t>.</w:t>
      </w:r>
    </w:p>
    <w:p w14:paraId="092C768B" w14:textId="77777777" w:rsidR="00750F08" w:rsidRPr="006C1ACC" w:rsidRDefault="00750F08" w:rsidP="00750F08">
      <w:pPr>
        <w:pStyle w:val="Smlouva-slo"/>
        <w:spacing w:line="100" w:lineRule="atLeast"/>
        <w:jc w:val="center"/>
        <w:rPr>
          <w:rFonts w:ascii="Calibri" w:hAnsi="Calibri"/>
          <w:sz w:val="22"/>
          <w:szCs w:val="22"/>
        </w:rPr>
      </w:pPr>
      <w:bookmarkStart w:id="2" w:name="_Toc231084924"/>
      <w:bookmarkEnd w:id="2"/>
      <w:r w:rsidRPr="006C1ACC">
        <w:rPr>
          <w:rFonts w:ascii="Calibri" w:hAnsi="Calibri"/>
          <w:b/>
          <w:sz w:val="22"/>
          <w:szCs w:val="22"/>
        </w:rPr>
        <w:t>Zvláštní ujednání</w:t>
      </w:r>
    </w:p>
    <w:p w14:paraId="09CC55CA" w14:textId="4AFE0117" w:rsidR="00750F08" w:rsidRPr="006C1ACC" w:rsidRDefault="00750F08" w:rsidP="0091327A">
      <w:pPr>
        <w:pStyle w:val="Smlouva-slo"/>
        <w:numPr>
          <w:ilvl w:val="0"/>
          <w:numId w:val="27"/>
        </w:numPr>
        <w:spacing w:line="100" w:lineRule="atLeast"/>
        <w:rPr>
          <w:rFonts w:ascii="Calibri" w:hAnsi="Calibri"/>
          <w:sz w:val="22"/>
          <w:szCs w:val="22"/>
        </w:rPr>
      </w:pPr>
      <w:r w:rsidRPr="006C1ACC">
        <w:rPr>
          <w:rFonts w:ascii="Calibri" w:hAnsi="Calibri"/>
          <w:sz w:val="22"/>
          <w:szCs w:val="22"/>
        </w:rPr>
        <w:t>Zhotovitel je povinen poskytnout veškerou nezbytnou součinnost pro výkon finanční kontroly ve</w:t>
      </w:r>
      <w:r w:rsidR="007667C5">
        <w:rPr>
          <w:rFonts w:ascii="Calibri" w:hAnsi="Calibri"/>
          <w:sz w:val="22"/>
          <w:szCs w:val="22"/>
        </w:rPr>
        <w:t> </w:t>
      </w:r>
      <w:r w:rsidRPr="006C1ACC">
        <w:rPr>
          <w:rFonts w:ascii="Calibri" w:hAnsi="Calibri"/>
          <w:sz w:val="22"/>
          <w:szCs w:val="22"/>
        </w:rPr>
        <w:t xml:space="preserve">smyslu </w:t>
      </w:r>
      <w:proofErr w:type="spellStart"/>
      <w:r w:rsidRPr="006C1ACC">
        <w:rPr>
          <w:rFonts w:ascii="Calibri" w:hAnsi="Calibri"/>
          <w:sz w:val="22"/>
          <w:szCs w:val="22"/>
        </w:rPr>
        <w:t>ust</w:t>
      </w:r>
      <w:proofErr w:type="spellEnd"/>
      <w:r w:rsidRPr="006C1ACC">
        <w:rPr>
          <w:rFonts w:ascii="Calibri" w:hAnsi="Calibri"/>
          <w:sz w:val="22"/>
          <w:szCs w:val="22"/>
        </w:rPr>
        <w:t>. § 2 písm. e) zákona č. 320/2001 Sb., o finanční kontrole ve veřejné správě a o</w:t>
      </w:r>
      <w:r w:rsidR="00351193">
        <w:rPr>
          <w:rFonts w:ascii="Calibri" w:hAnsi="Calibri"/>
          <w:sz w:val="22"/>
          <w:szCs w:val="22"/>
        </w:rPr>
        <w:t> </w:t>
      </w:r>
      <w:r w:rsidRPr="006C1ACC">
        <w:rPr>
          <w:rFonts w:ascii="Calibri" w:hAnsi="Calibri"/>
          <w:sz w:val="22"/>
          <w:szCs w:val="22"/>
        </w:rPr>
        <w:t>změně některých zákonů (zákon o finanční kontrole), ve znění pozdějších předpisů, a to v souvislosti s prováděním díla dle této smlouvy.</w:t>
      </w:r>
    </w:p>
    <w:p w14:paraId="5927E626" w14:textId="77777777" w:rsidR="00750F08" w:rsidRDefault="008039DB" w:rsidP="0091327A">
      <w:pPr>
        <w:pStyle w:val="Smlouva-slo"/>
        <w:numPr>
          <w:ilvl w:val="0"/>
          <w:numId w:val="27"/>
        </w:numPr>
        <w:spacing w:line="100" w:lineRule="atLeast"/>
        <w:rPr>
          <w:rFonts w:ascii="Calibri" w:hAnsi="Calibri"/>
          <w:sz w:val="22"/>
          <w:szCs w:val="22"/>
        </w:rPr>
      </w:pPr>
      <w:r w:rsidRPr="008039DB">
        <w:rPr>
          <w:rFonts w:ascii="Calibri" w:hAnsi="Calibri"/>
          <w:sz w:val="22"/>
          <w:szCs w:val="22"/>
        </w:rPr>
        <w:t>Porušení povinnosti zhotovitele dle předchozího odstavce se považuje za podstatné porušení povinností zhotovitele vyplývajících z této smlouvy a objednatel má právo na zaplacení smluvní po</w:t>
      </w:r>
      <w:r>
        <w:rPr>
          <w:rFonts w:ascii="Calibri" w:hAnsi="Calibri"/>
          <w:sz w:val="22"/>
          <w:szCs w:val="22"/>
        </w:rPr>
        <w:t>kuty ve výši dle čl. XI. odst. 4</w:t>
      </w:r>
      <w:r w:rsidRPr="008039DB">
        <w:rPr>
          <w:rFonts w:ascii="Calibri" w:hAnsi="Calibri"/>
          <w:sz w:val="22"/>
          <w:szCs w:val="22"/>
        </w:rPr>
        <w:t xml:space="preserve"> této smlouvy.</w:t>
      </w:r>
    </w:p>
    <w:p w14:paraId="6AB52E9F" w14:textId="77777777" w:rsidR="008039DB" w:rsidRPr="008039DB" w:rsidRDefault="008039DB" w:rsidP="008039DB">
      <w:pPr>
        <w:pStyle w:val="Smlouva-slo"/>
        <w:spacing w:line="100" w:lineRule="atLeast"/>
        <w:ind w:left="357"/>
        <w:rPr>
          <w:rFonts w:ascii="Calibri" w:hAnsi="Calibri"/>
          <w:sz w:val="22"/>
          <w:szCs w:val="22"/>
        </w:rPr>
      </w:pPr>
    </w:p>
    <w:p w14:paraId="43CA7C67" w14:textId="77777777" w:rsidR="00750F08" w:rsidRPr="006C1ACC" w:rsidRDefault="003A5298" w:rsidP="00750F08">
      <w:pPr>
        <w:pStyle w:val="Nadpis11"/>
        <w:outlineLvl w:val="0"/>
        <w:rPr>
          <w:rFonts w:ascii="Calibri" w:hAnsi="Calibri"/>
          <w:b/>
          <w:sz w:val="22"/>
          <w:szCs w:val="22"/>
        </w:rPr>
      </w:pPr>
      <w:bookmarkStart w:id="3" w:name="_Toc231084925"/>
      <w:bookmarkEnd w:id="3"/>
      <w:r>
        <w:rPr>
          <w:rFonts w:ascii="Calibri" w:hAnsi="Calibri"/>
          <w:b/>
          <w:sz w:val="22"/>
          <w:szCs w:val="22"/>
        </w:rPr>
        <w:t>X</w:t>
      </w:r>
      <w:r w:rsidR="00750F08">
        <w:rPr>
          <w:rFonts w:ascii="Calibri" w:hAnsi="Calibri"/>
          <w:b/>
          <w:sz w:val="22"/>
          <w:szCs w:val="22"/>
        </w:rPr>
        <w:t>V</w:t>
      </w:r>
      <w:r w:rsidR="00750F08" w:rsidRPr="006C1ACC">
        <w:rPr>
          <w:rFonts w:ascii="Calibri" w:hAnsi="Calibri"/>
          <w:b/>
          <w:sz w:val="22"/>
          <w:szCs w:val="22"/>
        </w:rPr>
        <w:t>.</w:t>
      </w:r>
    </w:p>
    <w:p w14:paraId="4A1351CF" w14:textId="77777777" w:rsidR="00750F08" w:rsidRPr="006C1ACC" w:rsidRDefault="00750F08" w:rsidP="00750F08">
      <w:pPr>
        <w:pStyle w:val="Nadpis11"/>
        <w:rPr>
          <w:rFonts w:ascii="Calibri" w:hAnsi="Calibri"/>
          <w:sz w:val="22"/>
          <w:szCs w:val="22"/>
        </w:rPr>
      </w:pPr>
      <w:bookmarkStart w:id="4" w:name="_Toc231084926"/>
      <w:bookmarkEnd w:id="4"/>
      <w:r w:rsidRPr="006C1ACC">
        <w:rPr>
          <w:rFonts w:ascii="Calibri" w:hAnsi="Calibri"/>
          <w:b/>
          <w:sz w:val="22"/>
          <w:szCs w:val="22"/>
        </w:rPr>
        <w:t>Závěrečná ujednání</w:t>
      </w:r>
    </w:p>
    <w:p w14:paraId="62365C98" w14:textId="015A0184" w:rsidR="006C6D94" w:rsidRDefault="00750F08" w:rsidP="0091327A">
      <w:pPr>
        <w:pStyle w:val="Smlouva-slo"/>
        <w:numPr>
          <w:ilvl w:val="0"/>
          <w:numId w:val="10"/>
        </w:numPr>
        <w:spacing w:line="100" w:lineRule="atLeast"/>
        <w:rPr>
          <w:rFonts w:ascii="Calibri" w:hAnsi="Calibri"/>
          <w:sz w:val="22"/>
          <w:szCs w:val="22"/>
        </w:rPr>
      </w:pPr>
      <w:r w:rsidRPr="006C1ACC">
        <w:rPr>
          <w:rFonts w:ascii="Calibri" w:hAnsi="Calibri"/>
          <w:sz w:val="22"/>
          <w:szCs w:val="22"/>
        </w:rPr>
        <w:t>Tato smlouva nabývá platnosti dnem jejího podpisu smluvní stranou, která přijala nabídku – návrh na uzavření smlouvy. Smlouva nabývá účinnosti dnem, kdy je oboustranně podepsaná smlouva doručena smluvní straně, která podala nabídku – návrh na uzavření smlouvy.</w:t>
      </w:r>
      <w:r w:rsidR="006C6D94">
        <w:rPr>
          <w:rFonts w:ascii="Calibri" w:hAnsi="Calibri"/>
          <w:sz w:val="22"/>
          <w:szCs w:val="22"/>
        </w:rPr>
        <w:t xml:space="preserve"> Pokud se však na tuto smlouvu </w:t>
      </w:r>
      <w:r w:rsidR="006C6D94" w:rsidRPr="006C6D94">
        <w:rPr>
          <w:rFonts w:ascii="Calibri" w:hAnsi="Calibri"/>
          <w:sz w:val="22"/>
          <w:szCs w:val="22"/>
        </w:rPr>
        <w:t>vztahuje povinnost uveřejnění prostřednictvím registru smluv</w:t>
      </w:r>
      <w:r w:rsidR="006C6D94">
        <w:rPr>
          <w:rFonts w:ascii="Calibri" w:hAnsi="Calibri"/>
          <w:sz w:val="22"/>
          <w:szCs w:val="22"/>
        </w:rPr>
        <w:t xml:space="preserve"> dle zákona č.</w:t>
      </w:r>
      <w:r w:rsidR="00351193">
        <w:rPr>
          <w:rFonts w:ascii="Calibri" w:hAnsi="Calibri"/>
          <w:sz w:val="22"/>
          <w:szCs w:val="22"/>
        </w:rPr>
        <w:t> </w:t>
      </w:r>
      <w:r w:rsidR="006C6D94">
        <w:rPr>
          <w:rFonts w:ascii="Calibri" w:hAnsi="Calibri"/>
          <w:sz w:val="22"/>
          <w:szCs w:val="22"/>
        </w:rPr>
        <w:t>340/2015 Sb., o zvláštních podmínkách účinnosti některých smluv, uveřejňování těchto smluv a o registru smluv (zákon o registru smluv), ve znění pozdějších předpisů (dále jen „</w:t>
      </w:r>
      <w:r w:rsidR="006C6D94" w:rsidRPr="006C6D94">
        <w:rPr>
          <w:rFonts w:ascii="Calibri" w:hAnsi="Calibri"/>
          <w:i/>
          <w:sz w:val="22"/>
          <w:szCs w:val="22"/>
        </w:rPr>
        <w:t>zákon o registru smluv</w:t>
      </w:r>
      <w:r w:rsidR="006C6D94">
        <w:rPr>
          <w:rFonts w:ascii="Calibri" w:hAnsi="Calibri"/>
          <w:sz w:val="22"/>
          <w:szCs w:val="22"/>
        </w:rPr>
        <w:t>“)</w:t>
      </w:r>
      <w:r w:rsidR="006C6D94" w:rsidRPr="006C6D94">
        <w:rPr>
          <w:rFonts w:ascii="Calibri" w:hAnsi="Calibri"/>
          <w:sz w:val="22"/>
          <w:szCs w:val="22"/>
        </w:rPr>
        <w:t xml:space="preserve">, nabývá </w:t>
      </w:r>
      <w:r w:rsidR="006C6D94">
        <w:rPr>
          <w:rFonts w:ascii="Calibri" w:hAnsi="Calibri"/>
          <w:sz w:val="22"/>
          <w:szCs w:val="22"/>
        </w:rPr>
        <w:t xml:space="preserve">smlouva </w:t>
      </w:r>
      <w:r w:rsidR="006C6D94" w:rsidRPr="006C6D94">
        <w:rPr>
          <w:rFonts w:ascii="Calibri" w:hAnsi="Calibri"/>
          <w:sz w:val="22"/>
          <w:szCs w:val="22"/>
        </w:rPr>
        <w:t>účinnosti nejdříve dnem uveřejnění</w:t>
      </w:r>
      <w:r w:rsidR="002F7FA3">
        <w:rPr>
          <w:rFonts w:ascii="Calibri" w:hAnsi="Calibri"/>
          <w:sz w:val="22"/>
          <w:szCs w:val="22"/>
        </w:rPr>
        <w:t xml:space="preserve"> v registru smluv</w:t>
      </w:r>
      <w:r w:rsidR="006C6D94">
        <w:rPr>
          <w:rFonts w:ascii="Calibri" w:hAnsi="Calibri"/>
          <w:sz w:val="22"/>
          <w:szCs w:val="22"/>
        </w:rPr>
        <w:t>.</w:t>
      </w:r>
    </w:p>
    <w:p w14:paraId="5A8B30B9" w14:textId="77777777" w:rsidR="006C6D94" w:rsidRPr="006C6D94" w:rsidRDefault="006C6D94" w:rsidP="0091327A">
      <w:pPr>
        <w:pStyle w:val="Smlouva-slo"/>
        <w:numPr>
          <w:ilvl w:val="0"/>
          <w:numId w:val="10"/>
        </w:numPr>
        <w:spacing w:line="100" w:lineRule="atLeast"/>
        <w:rPr>
          <w:rFonts w:ascii="Calibri" w:hAnsi="Calibri"/>
          <w:sz w:val="22"/>
          <w:szCs w:val="22"/>
        </w:rPr>
      </w:pPr>
      <w:r w:rsidRPr="006C6D94">
        <w:rPr>
          <w:rFonts w:ascii="Calibri" w:hAnsi="Calibri"/>
          <w:sz w:val="22"/>
          <w:szCs w:val="22"/>
        </w:rPr>
        <w:t>Plnění předmětu této smlouvy před účinností</w:t>
      </w:r>
      <w:r>
        <w:rPr>
          <w:rFonts w:ascii="Calibri" w:hAnsi="Calibri"/>
          <w:sz w:val="22"/>
          <w:szCs w:val="22"/>
        </w:rPr>
        <w:t xml:space="preserve"> </w:t>
      </w:r>
      <w:r w:rsidRPr="006C6D94">
        <w:rPr>
          <w:rFonts w:ascii="Calibri" w:hAnsi="Calibri"/>
          <w:sz w:val="22"/>
          <w:szCs w:val="22"/>
        </w:rPr>
        <w:t>této smlouvy se považuje za plnění podle této smlouvy a práva</w:t>
      </w:r>
      <w:r>
        <w:rPr>
          <w:rFonts w:ascii="Calibri" w:hAnsi="Calibri"/>
          <w:sz w:val="22"/>
          <w:szCs w:val="22"/>
        </w:rPr>
        <w:t xml:space="preserve"> </w:t>
      </w:r>
      <w:r w:rsidRPr="006C6D94">
        <w:rPr>
          <w:rFonts w:ascii="Calibri" w:hAnsi="Calibri"/>
          <w:sz w:val="22"/>
          <w:szCs w:val="22"/>
        </w:rPr>
        <w:t>a povinnosti z něj vzniklé se řídí touto smlouvou</w:t>
      </w:r>
      <w:r>
        <w:rPr>
          <w:rFonts w:ascii="Calibri" w:hAnsi="Calibri"/>
          <w:sz w:val="22"/>
          <w:szCs w:val="22"/>
        </w:rPr>
        <w:t>.</w:t>
      </w:r>
    </w:p>
    <w:p w14:paraId="28D90C90" w14:textId="77777777" w:rsidR="00750F08" w:rsidRPr="006C1ACC" w:rsidRDefault="00750F08" w:rsidP="0091327A">
      <w:pPr>
        <w:pStyle w:val="Smlouva-slo"/>
        <w:numPr>
          <w:ilvl w:val="0"/>
          <w:numId w:val="10"/>
        </w:numPr>
        <w:spacing w:line="100" w:lineRule="atLeast"/>
        <w:rPr>
          <w:rFonts w:ascii="Calibri" w:hAnsi="Calibri"/>
          <w:sz w:val="22"/>
          <w:szCs w:val="22"/>
        </w:rPr>
      </w:pPr>
      <w:r w:rsidRPr="006C1ACC">
        <w:rPr>
          <w:rFonts w:ascii="Calibri" w:hAnsi="Calibri"/>
          <w:sz w:val="22"/>
          <w:szCs w:val="22"/>
        </w:rPr>
        <w:t>Smluvní strany prohlašují, že mají plnou způsobilost k</w:t>
      </w:r>
      <w:r>
        <w:rPr>
          <w:rFonts w:ascii="Calibri" w:hAnsi="Calibri"/>
          <w:sz w:val="22"/>
          <w:szCs w:val="22"/>
        </w:rPr>
        <w:t> </w:t>
      </w:r>
      <w:r w:rsidRPr="006C1ACC">
        <w:rPr>
          <w:rFonts w:ascii="Calibri" w:hAnsi="Calibri"/>
          <w:sz w:val="22"/>
          <w:szCs w:val="22"/>
        </w:rPr>
        <w:t>právním</w:t>
      </w:r>
      <w:r>
        <w:rPr>
          <w:rFonts w:ascii="Calibri" w:hAnsi="Calibri"/>
          <w:sz w:val="22"/>
          <w:szCs w:val="22"/>
        </w:rPr>
        <w:t>u jednání</w:t>
      </w:r>
      <w:r w:rsidRPr="006C1ACC">
        <w:rPr>
          <w:rFonts w:ascii="Calibri" w:hAnsi="Calibri"/>
          <w:sz w:val="22"/>
          <w:szCs w:val="22"/>
        </w:rPr>
        <w:t>,</w:t>
      </w:r>
      <w:r w:rsidR="006C6D94">
        <w:rPr>
          <w:rFonts w:ascii="Calibri" w:hAnsi="Calibri"/>
          <w:sz w:val="22"/>
          <w:szCs w:val="22"/>
        </w:rPr>
        <w:t xml:space="preserve"> a</w:t>
      </w:r>
      <w:r w:rsidRPr="006C1ACC">
        <w:rPr>
          <w:rFonts w:ascii="Calibri" w:hAnsi="Calibri"/>
          <w:sz w:val="22"/>
          <w:szCs w:val="22"/>
        </w:rPr>
        <w:t xml:space="preserve"> tuto smlouvu uzavírají svobodně a vážně, nikoliv v tísni za nápadně nevýhodných podmínek.</w:t>
      </w:r>
    </w:p>
    <w:p w14:paraId="29C3C49C" w14:textId="77777777" w:rsidR="00750F08" w:rsidRPr="006C1ACC" w:rsidRDefault="00750F08" w:rsidP="0091327A">
      <w:pPr>
        <w:pStyle w:val="Smlouva-slo"/>
        <w:numPr>
          <w:ilvl w:val="0"/>
          <w:numId w:val="10"/>
        </w:numPr>
        <w:spacing w:line="100" w:lineRule="atLeast"/>
        <w:rPr>
          <w:rFonts w:ascii="Calibri" w:hAnsi="Calibri"/>
          <w:sz w:val="22"/>
          <w:szCs w:val="22"/>
        </w:rPr>
      </w:pPr>
      <w:r w:rsidRPr="006C1ACC">
        <w:rPr>
          <w:rFonts w:ascii="Calibri" w:hAnsi="Calibri"/>
          <w:sz w:val="22"/>
          <w:szCs w:val="22"/>
        </w:rPr>
        <w:t>Smluvní strany prohlašují, že předmět plnění podle této smlouvy není plněním nemožným a že smlouvu uzavírají po pečlivém zvážení všech možných důsledků. Zhotovitel prohlašuje, že se seznámil s předmětem této smlouvy a že práce mohou být dokončeny způsobem a v termínech stanovených touto smlouvou.</w:t>
      </w:r>
    </w:p>
    <w:p w14:paraId="565A5569" w14:textId="77777777" w:rsidR="00750F08" w:rsidRPr="006C1ACC" w:rsidRDefault="00750F08" w:rsidP="0091327A">
      <w:pPr>
        <w:pStyle w:val="Smlouva-slo"/>
        <w:numPr>
          <w:ilvl w:val="0"/>
          <w:numId w:val="10"/>
        </w:numPr>
        <w:spacing w:line="100" w:lineRule="atLeast"/>
        <w:rPr>
          <w:rFonts w:ascii="Calibri" w:hAnsi="Calibri"/>
          <w:sz w:val="22"/>
          <w:szCs w:val="22"/>
        </w:rPr>
      </w:pPr>
      <w:r w:rsidRPr="006C1ACC">
        <w:rPr>
          <w:rFonts w:ascii="Calibri" w:hAnsi="Calibri"/>
          <w:sz w:val="22"/>
          <w:szCs w:val="22"/>
        </w:rPr>
        <w:t>Veškerá práva a povinnosti vyplývající z této smlouvy se řídí právním řádem České republiky.</w:t>
      </w:r>
    </w:p>
    <w:p w14:paraId="628B7496" w14:textId="77777777" w:rsidR="00750F08" w:rsidRPr="006C1ACC" w:rsidRDefault="00750F08" w:rsidP="0091327A">
      <w:pPr>
        <w:pStyle w:val="Smlouva-slo"/>
        <w:numPr>
          <w:ilvl w:val="0"/>
          <w:numId w:val="10"/>
        </w:numPr>
        <w:spacing w:line="100" w:lineRule="atLeast"/>
        <w:rPr>
          <w:rFonts w:ascii="Calibri" w:hAnsi="Calibri"/>
          <w:sz w:val="22"/>
          <w:szCs w:val="22"/>
        </w:rPr>
      </w:pPr>
      <w:r w:rsidRPr="006C1ACC">
        <w:rPr>
          <w:rFonts w:ascii="Calibri" w:hAnsi="Calibri"/>
          <w:sz w:val="22"/>
          <w:szCs w:val="22"/>
        </w:rPr>
        <w:t xml:space="preserve">Změnit nebo doplnit smlouvu mohou smluvní strany pouze formou písemných dodatků, při respektování právní úpravy obsažené v zákoně </w:t>
      </w:r>
      <w:r w:rsidR="00484F9E">
        <w:rPr>
          <w:rFonts w:ascii="Calibri" w:hAnsi="Calibri"/>
          <w:sz w:val="22"/>
          <w:szCs w:val="22"/>
        </w:rPr>
        <w:t>o ZVZ, pří</w:t>
      </w:r>
      <w:r w:rsidRPr="003A3A19">
        <w:rPr>
          <w:rFonts w:ascii="Calibri" w:hAnsi="Calibri"/>
          <w:sz w:val="22"/>
          <w:szCs w:val="22"/>
        </w:rPr>
        <w:t>padně jiném obecně závazném právním předpise upravujícím oblast veřejných zakázek</w:t>
      </w:r>
      <w:r w:rsidRPr="006C1ACC">
        <w:rPr>
          <w:rFonts w:ascii="Calibri" w:hAnsi="Calibri"/>
          <w:sz w:val="22"/>
          <w:szCs w:val="22"/>
        </w:rPr>
        <w:t>.</w:t>
      </w:r>
    </w:p>
    <w:p w14:paraId="1B04775C" w14:textId="7887383F" w:rsidR="00750F08" w:rsidRPr="006C1ACC" w:rsidRDefault="00750F08" w:rsidP="0091327A">
      <w:pPr>
        <w:pStyle w:val="Smlouva-slo"/>
        <w:numPr>
          <w:ilvl w:val="0"/>
          <w:numId w:val="10"/>
        </w:numPr>
        <w:spacing w:line="100" w:lineRule="atLeast"/>
        <w:rPr>
          <w:rFonts w:ascii="Calibri" w:hAnsi="Calibri"/>
          <w:sz w:val="22"/>
          <w:szCs w:val="22"/>
        </w:rPr>
      </w:pPr>
      <w:r w:rsidRPr="006C1ACC">
        <w:rPr>
          <w:rFonts w:ascii="Calibri" w:hAnsi="Calibri"/>
          <w:sz w:val="22"/>
          <w:szCs w:val="22"/>
        </w:rPr>
        <w:t xml:space="preserve">Smlouva je vyhotovena ve </w:t>
      </w:r>
      <w:r w:rsidR="007C0289">
        <w:rPr>
          <w:rFonts w:ascii="Calibri" w:hAnsi="Calibri"/>
          <w:sz w:val="22"/>
          <w:szCs w:val="22"/>
        </w:rPr>
        <w:t>2</w:t>
      </w:r>
      <w:r w:rsidRPr="006C1ACC">
        <w:rPr>
          <w:rFonts w:ascii="Calibri" w:hAnsi="Calibri"/>
          <w:sz w:val="22"/>
          <w:szCs w:val="22"/>
        </w:rPr>
        <w:t xml:space="preserve"> stejnopisech s platností originálu podepsaných oprávněnými osobami smluvních stran, přičemž </w:t>
      </w:r>
      <w:r w:rsidR="00367D71">
        <w:rPr>
          <w:rFonts w:ascii="Calibri" w:hAnsi="Calibri"/>
          <w:sz w:val="22"/>
          <w:szCs w:val="22"/>
        </w:rPr>
        <w:t xml:space="preserve">každá smluvní strana obdrží po </w:t>
      </w:r>
      <w:r w:rsidR="007C0289">
        <w:rPr>
          <w:rFonts w:ascii="Calibri" w:hAnsi="Calibri"/>
          <w:sz w:val="22"/>
          <w:szCs w:val="22"/>
        </w:rPr>
        <w:t>jednom</w:t>
      </w:r>
      <w:r w:rsidRPr="006C1ACC">
        <w:rPr>
          <w:rFonts w:ascii="Calibri" w:hAnsi="Calibri"/>
          <w:sz w:val="22"/>
          <w:szCs w:val="22"/>
        </w:rPr>
        <w:t xml:space="preserve"> vyhotovení.</w:t>
      </w:r>
    </w:p>
    <w:p w14:paraId="1563C83C" w14:textId="77777777" w:rsidR="00750F08" w:rsidRPr="006C1ACC" w:rsidRDefault="00750F08" w:rsidP="0091327A">
      <w:pPr>
        <w:pStyle w:val="Smlouva-slo"/>
        <w:numPr>
          <w:ilvl w:val="0"/>
          <w:numId w:val="10"/>
        </w:numPr>
        <w:spacing w:line="100" w:lineRule="atLeast"/>
        <w:rPr>
          <w:rFonts w:ascii="Calibri" w:hAnsi="Calibri"/>
          <w:sz w:val="22"/>
          <w:szCs w:val="22"/>
        </w:rPr>
      </w:pPr>
      <w:r w:rsidRPr="006C1ACC">
        <w:rPr>
          <w:rFonts w:ascii="Calibri" w:hAnsi="Calibri"/>
          <w:sz w:val="22"/>
          <w:szCs w:val="22"/>
        </w:rPr>
        <w:t>Zhotovitel nesmí bez souhlasu objednatele postoupit svá práva a povinnosti plynoucí ze smlouvy třetí osobě.</w:t>
      </w:r>
    </w:p>
    <w:p w14:paraId="30056809" w14:textId="77777777" w:rsidR="00750F08" w:rsidRPr="006C1ACC" w:rsidRDefault="00750F08" w:rsidP="0091327A">
      <w:pPr>
        <w:pStyle w:val="Smlouva-slo"/>
        <w:numPr>
          <w:ilvl w:val="0"/>
          <w:numId w:val="10"/>
        </w:numPr>
        <w:spacing w:line="100" w:lineRule="atLeast"/>
        <w:rPr>
          <w:rFonts w:ascii="Calibri" w:hAnsi="Calibri"/>
          <w:sz w:val="22"/>
          <w:szCs w:val="22"/>
        </w:rPr>
      </w:pPr>
      <w:r w:rsidRPr="006C1ACC">
        <w:rPr>
          <w:rFonts w:ascii="Calibri" w:hAnsi="Calibri"/>
          <w:sz w:val="22"/>
          <w:szCs w:val="22"/>
        </w:rPr>
        <w:lastRenderedPageBreak/>
        <w:t>Smluvní strany shodně prohlašují, že si smlouvu před jejím podpisem přečetly a že byla uzavřena po vzájemném projednání.</w:t>
      </w:r>
    </w:p>
    <w:p w14:paraId="5A74EA9F" w14:textId="77777777" w:rsidR="00750F08" w:rsidRDefault="00750F08" w:rsidP="0091327A">
      <w:pPr>
        <w:pStyle w:val="Smlouva-slo"/>
        <w:numPr>
          <w:ilvl w:val="0"/>
          <w:numId w:val="10"/>
        </w:numPr>
        <w:tabs>
          <w:tab w:val="left" w:pos="426"/>
        </w:tabs>
        <w:spacing w:after="60" w:line="100" w:lineRule="atLeast"/>
        <w:rPr>
          <w:rFonts w:ascii="Calibri" w:hAnsi="Calibri"/>
          <w:sz w:val="22"/>
          <w:szCs w:val="22"/>
        </w:rPr>
      </w:pPr>
      <w:r w:rsidRPr="00EA6500">
        <w:rPr>
          <w:rFonts w:ascii="Calibri" w:hAnsi="Calibri"/>
          <w:sz w:val="22"/>
          <w:szCs w:val="22"/>
        </w:rPr>
        <w:t>Zhotovitel prohlašuje, že neporušuje etické principy, principy společenské odpovědnosti a základní lidská práva.</w:t>
      </w:r>
    </w:p>
    <w:p w14:paraId="5259CF4B" w14:textId="77777777" w:rsidR="00484F9E" w:rsidRPr="00484F9E" w:rsidRDefault="00484F9E" w:rsidP="0091327A">
      <w:pPr>
        <w:pStyle w:val="Odstavecseseznamem"/>
        <w:numPr>
          <w:ilvl w:val="0"/>
          <w:numId w:val="10"/>
        </w:numPr>
        <w:jc w:val="both"/>
        <w:rPr>
          <w:rFonts w:ascii="Calibri" w:hAnsi="Calibri"/>
          <w:color w:val="00000A"/>
          <w:kern w:val="2"/>
          <w:sz w:val="22"/>
          <w:szCs w:val="22"/>
          <w:lang w:eastAsia="ar-SA"/>
        </w:rPr>
      </w:pPr>
      <w:r>
        <w:rPr>
          <w:rFonts w:ascii="Calibri" w:hAnsi="Calibri"/>
          <w:color w:val="00000A"/>
          <w:kern w:val="2"/>
          <w:sz w:val="22"/>
          <w:szCs w:val="2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5A7261E9" w14:textId="06CAE5B6" w:rsidR="00750F08" w:rsidRDefault="00750F08" w:rsidP="0091327A">
      <w:pPr>
        <w:pStyle w:val="Smlouva-slo"/>
        <w:numPr>
          <w:ilvl w:val="0"/>
          <w:numId w:val="10"/>
        </w:numPr>
        <w:tabs>
          <w:tab w:val="left" w:pos="426"/>
        </w:tabs>
        <w:spacing w:after="60" w:line="100" w:lineRule="atLeast"/>
        <w:rPr>
          <w:rFonts w:ascii="Calibri" w:hAnsi="Calibri"/>
          <w:sz w:val="22"/>
          <w:szCs w:val="22"/>
        </w:rPr>
      </w:pPr>
      <w:r w:rsidRPr="00EA6500">
        <w:rPr>
          <w:rFonts w:ascii="Calibri" w:hAnsi="Calibri"/>
          <w:sz w:val="22"/>
          <w:szCs w:val="22"/>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w:t>
      </w:r>
      <w:r w:rsidR="00351193">
        <w:rPr>
          <w:rFonts w:ascii="Calibri" w:hAnsi="Calibri"/>
          <w:sz w:val="22"/>
          <w:szCs w:val="22"/>
        </w:rPr>
        <w:t> </w:t>
      </w:r>
      <w:r w:rsidRPr="00EA6500">
        <w:rPr>
          <w:rFonts w:ascii="Calibri" w:hAnsi="Calibri"/>
          <w:sz w:val="22"/>
          <w:szCs w:val="22"/>
        </w:rPr>
        <w:t xml:space="preserve">svobodném přístupu k informacím, ve znění pozdějších předpisů, a zákona </w:t>
      </w:r>
      <w:r w:rsidR="00484F9E">
        <w:rPr>
          <w:rFonts w:ascii="Calibri" w:hAnsi="Calibri"/>
          <w:sz w:val="22"/>
          <w:szCs w:val="22"/>
        </w:rPr>
        <w:t>o ZVZ</w:t>
      </w:r>
      <w:r w:rsidRPr="00EA6500">
        <w:rPr>
          <w:rFonts w:ascii="Calibri" w:hAnsi="Calibri"/>
          <w:sz w:val="22"/>
          <w:szCs w:val="22"/>
        </w:rPr>
        <w:t>).</w:t>
      </w:r>
    </w:p>
    <w:p w14:paraId="71231689" w14:textId="77777777" w:rsidR="00484F9E" w:rsidRPr="00484F9E" w:rsidRDefault="00484F9E" w:rsidP="0091327A">
      <w:pPr>
        <w:pStyle w:val="Smlouva-slo"/>
        <w:numPr>
          <w:ilvl w:val="0"/>
          <w:numId w:val="10"/>
        </w:numPr>
        <w:tabs>
          <w:tab w:val="left" w:pos="426"/>
        </w:tabs>
        <w:spacing w:after="120" w:line="100" w:lineRule="atLeast"/>
        <w:rPr>
          <w:rFonts w:ascii="Calibri" w:hAnsi="Calibri"/>
          <w:sz w:val="22"/>
          <w:szCs w:val="22"/>
        </w:rPr>
      </w:pPr>
      <w:r>
        <w:rPr>
          <w:rFonts w:ascii="Calibri" w:hAnsi="Calibri"/>
          <w:sz w:val="22"/>
          <w:szCs w:val="22"/>
        </w:rPr>
        <w:t>T</w:t>
      </w:r>
      <w:r w:rsidR="006C6D94">
        <w:rPr>
          <w:rFonts w:ascii="Calibri" w:hAnsi="Calibri"/>
          <w:sz w:val="22"/>
          <w:szCs w:val="22"/>
        </w:rPr>
        <w:t>ato smlouva podléhá povinnosti u</w:t>
      </w:r>
      <w:r>
        <w:rPr>
          <w:rFonts w:ascii="Calibri" w:hAnsi="Calibri"/>
          <w:sz w:val="22"/>
          <w:szCs w:val="22"/>
        </w:rPr>
        <w:t>veřejnění v registru smluv dle zákona o registru smluv.</w:t>
      </w:r>
      <w:r w:rsidR="006C6D94">
        <w:rPr>
          <w:rFonts w:ascii="Calibri" w:hAnsi="Calibri"/>
          <w:sz w:val="22"/>
          <w:szCs w:val="22"/>
        </w:rPr>
        <w:t xml:space="preserve"> Smluvní strany se dohodly, že u</w:t>
      </w:r>
      <w:r>
        <w:rPr>
          <w:rFonts w:ascii="Calibri" w:hAnsi="Calibri"/>
          <w:sz w:val="22"/>
          <w:szCs w:val="22"/>
        </w:rPr>
        <w:t>veřejnění smlouvy v registru smluv zajistí objednatel.</w:t>
      </w:r>
    </w:p>
    <w:p w14:paraId="25BECCBD" w14:textId="77777777" w:rsidR="00750F08" w:rsidRDefault="00750F08" w:rsidP="00750F08">
      <w:pPr>
        <w:pStyle w:val="Smlouva-slo"/>
        <w:tabs>
          <w:tab w:val="left" w:pos="426"/>
          <w:tab w:val="left" w:pos="2430"/>
        </w:tabs>
        <w:spacing w:before="0" w:line="100" w:lineRule="atLeast"/>
        <w:rPr>
          <w:rFonts w:ascii="Calibri" w:hAnsi="Calibri"/>
          <w:sz w:val="22"/>
          <w:szCs w:val="22"/>
        </w:rPr>
      </w:pPr>
    </w:p>
    <w:p w14:paraId="23C13339" w14:textId="77777777" w:rsidR="00750F08" w:rsidRPr="006C1ACC" w:rsidRDefault="00750F08" w:rsidP="00750F08">
      <w:pPr>
        <w:pStyle w:val="Smlouva-slo"/>
        <w:tabs>
          <w:tab w:val="left" w:pos="426"/>
          <w:tab w:val="left" w:pos="2430"/>
        </w:tabs>
        <w:spacing w:before="0" w:line="100" w:lineRule="atLeast"/>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750F08" w:rsidRPr="00265B1C" w14:paraId="1C33E429" w14:textId="77777777" w:rsidTr="002C2762">
        <w:tc>
          <w:tcPr>
            <w:tcW w:w="3541" w:type="dxa"/>
            <w:shd w:val="clear" w:color="auto" w:fill="FFFFFF"/>
          </w:tcPr>
          <w:p w14:paraId="45D6CCE6" w14:textId="77777777" w:rsidR="00750F08" w:rsidRPr="006C1ACC" w:rsidRDefault="00750F08" w:rsidP="002C2762">
            <w:pPr>
              <w:rPr>
                <w:rFonts w:ascii="Calibri" w:hAnsi="Calibri"/>
              </w:rPr>
            </w:pPr>
            <w:r w:rsidRPr="006C1ACC">
              <w:rPr>
                <w:rFonts w:ascii="Calibri" w:hAnsi="Calibri"/>
                <w:sz w:val="22"/>
                <w:szCs w:val="22"/>
              </w:rPr>
              <w:t xml:space="preserve">V Brně dne </w:t>
            </w:r>
            <w:r w:rsidR="00484F9E">
              <w:rPr>
                <w:rFonts w:ascii="Calibri" w:hAnsi="Calibri"/>
                <w:sz w:val="22"/>
                <w:szCs w:val="22"/>
              </w:rPr>
              <w:t>…………………………………….</w:t>
            </w:r>
          </w:p>
        </w:tc>
        <w:tc>
          <w:tcPr>
            <w:tcW w:w="1315" w:type="dxa"/>
            <w:shd w:val="clear" w:color="auto" w:fill="FFFFFF"/>
          </w:tcPr>
          <w:p w14:paraId="5C7F806D" w14:textId="77777777" w:rsidR="00750F08" w:rsidRPr="006C1ACC" w:rsidRDefault="00750F08" w:rsidP="002C2762">
            <w:pPr>
              <w:rPr>
                <w:rFonts w:ascii="Calibri" w:hAnsi="Calibri"/>
              </w:rPr>
            </w:pPr>
          </w:p>
        </w:tc>
        <w:tc>
          <w:tcPr>
            <w:tcW w:w="4214" w:type="dxa"/>
            <w:shd w:val="clear" w:color="auto" w:fill="FFFFFF"/>
          </w:tcPr>
          <w:p w14:paraId="226EAC84" w14:textId="379AC5D7" w:rsidR="00750F08" w:rsidRPr="006C1ACC" w:rsidRDefault="00750F08" w:rsidP="002C2762">
            <w:pPr>
              <w:rPr>
                <w:rFonts w:ascii="Calibri" w:hAnsi="Calibri"/>
              </w:rPr>
            </w:pPr>
            <w:r w:rsidRPr="006C1ACC">
              <w:rPr>
                <w:rFonts w:ascii="Calibri" w:hAnsi="Calibri"/>
                <w:sz w:val="22"/>
                <w:szCs w:val="22"/>
              </w:rPr>
              <w:t xml:space="preserve">V </w:t>
            </w:r>
            <w:r w:rsidR="001F08FA">
              <w:rPr>
                <w:rFonts w:ascii="Calibri" w:hAnsi="Calibri"/>
                <w:sz w:val="22"/>
                <w:szCs w:val="22"/>
              </w:rPr>
              <w:t xml:space="preserve">Praze </w:t>
            </w:r>
            <w:r w:rsidRPr="006C1ACC">
              <w:rPr>
                <w:rFonts w:ascii="Calibri" w:hAnsi="Calibri"/>
                <w:sz w:val="22"/>
                <w:szCs w:val="22"/>
              </w:rPr>
              <w:t xml:space="preserve">dne </w:t>
            </w:r>
            <w:r w:rsidR="001F08FA">
              <w:rPr>
                <w:rFonts w:ascii="Calibri" w:hAnsi="Calibri"/>
                <w:sz w:val="22"/>
                <w:szCs w:val="22"/>
              </w:rPr>
              <w:t>09. 08. 2021</w:t>
            </w:r>
          </w:p>
          <w:p w14:paraId="0ADD1268" w14:textId="77777777" w:rsidR="00750F08" w:rsidRPr="006C1ACC" w:rsidRDefault="00750F08" w:rsidP="002C2762">
            <w:pPr>
              <w:rPr>
                <w:rFonts w:ascii="Calibri" w:hAnsi="Calibri"/>
              </w:rPr>
            </w:pPr>
          </w:p>
          <w:p w14:paraId="5E17DA13" w14:textId="77777777" w:rsidR="00750F08" w:rsidRPr="006C1ACC" w:rsidRDefault="00750F08" w:rsidP="002C2762">
            <w:pPr>
              <w:rPr>
                <w:rFonts w:ascii="Calibri" w:hAnsi="Calibri"/>
              </w:rPr>
            </w:pPr>
          </w:p>
          <w:p w14:paraId="5415F0E1" w14:textId="77777777" w:rsidR="00750F08" w:rsidRPr="006C1ACC" w:rsidRDefault="00750F08" w:rsidP="002C2762">
            <w:pPr>
              <w:rPr>
                <w:rFonts w:ascii="Calibri" w:hAnsi="Calibri"/>
              </w:rPr>
            </w:pPr>
          </w:p>
          <w:p w14:paraId="68C6C9BE" w14:textId="77777777" w:rsidR="00750F08" w:rsidRPr="006C1ACC" w:rsidRDefault="00750F08" w:rsidP="002C2762">
            <w:pPr>
              <w:rPr>
                <w:rFonts w:ascii="Calibri" w:hAnsi="Calibri"/>
              </w:rPr>
            </w:pPr>
          </w:p>
          <w:p w14:paraId="2D366E58" w14:textId="77777777" w:rsidR="00750F08" w:rsidRPr="006C1ACC" w:rsidRDefault="00750F08" w:rsidP="002C2762">
            <w:pPr>
              <w:rPr>
                <w:rFonts w:ascii="Calibri" w:hAnsi="Calibri"/>
              </w:rPr>
            </w:pPr>
          </w:p>
        </w:tc>
      </w:tr>
      <w:tr w:rsidR="00750F08" w:rsidRPr="00265B1C" w14:paraId="66CCA5B4" w14:textId="77777777" w:rsidTr="002C2762">
        <w:tc>
          <w:tcPr>
            <w:tcW w:w="3541" w:type="dxa"/>
            <w:tcBorders>
              <w:top w:val="single" w:sz="4" w:space="0" w:color="000000"/>
            </w:tcBorders>
            <w:shd w:val="clear" w:color="auto" w:fill="FFFFFF"/>
          </w:tcPr>
          <w:p w14:paraId="0DC4C998" w14:textId="77777777" w:rsidR="00750F08" w:rsidRPr="006C1ACC" w:rsidRDefault="00750F08" w:rsidP="002C2762">
            <w:pPr>
              <w:jc w:val="center"/>
              <w:rPr>
                <w:rFonts w:ascii="Calibri" w:hAnsi="Calibri"/>
              </w:rPr>
            </w:pPr>
            <w:r w:rsidRPr="006C1ACC">
              <w:rPr>
                <w:rFonts w:ascii="Calibri" w:hAnsi="Calibri"/>
                <w:sz w:val="22"/>
                <w:szCs w:val="22"/>
              </w:rPr>
              <w:t>objednatel</w:t>
            </w:r>
          </w:p>
          <w:p w14:paraId="517697BF" w14:textId="295BE248" w:rsidR="00750F08" w:rsidRPr="006C1ACC" w:rsidRDefault="00750F08" w:rsidP="002C2762">
            <w:pPr>
              <w:jc w:val="center"/>
              <w:rPr>
                <w:rFonts w:ascii="Calibri" w:hAnsi="Calibri"/>
              </w:rPr>
            </w:pPr>
            <w:r w:rsidRPr="006C1ACC">
              <w:rPr>
                <w:rFonts w:ascii="Calibri" w:hAnsi="Calibri"/>
                <w:sz w:val="22"/>
                <w:szCs w:val="22"/>
              </w:rPr>
              <w:t xml:space="preserve">za </w:t>
            </w:r>
            <w:r w:rsidR="00AF3F63">
              <w:rPr>
                <w:rFonts w:ascii="Calibri" w:hAnsi="Calibri"/>
                <w:sz w:val="22"/>
                <w:szCs w:val="22"/>
              </w:rPr>
              <w:t>Zoo Brno a stanici zájmových činností, příspěvkovou organizaci</w:t>
            </w:r>
          </w:p>
          <w:p w14:paraId="4DA857D2" w14:textId="1F4FE75F" w:rsidR="00750F08" w:rsidRPr="006C1ACC" w:rsidRDefault="00AF3F63" w:rsidP="004C7083">
            <w:pPr>
              <w:jc w:val="center"/>
              <w:rPr>
                <w:rFonts w:ascii="Calibri" w:hAnsi="Calibri"/>
              </w:rPr>
            </w:pPr>
            <w:r>
              <w:rPr>
                <w:rFonts w:ascii="Calibri" w:hAnsi="Calibri"/>
                <w:sz w:val="22"/>
                <w:szCs w:val="22"/>
              </w:rPr>
              <w:t>MVDr. Martina Hovorka, Ph.D.</w:t>
            </w:r>
            <w:r w:rsidR="00750F08" w:rsidRPr="006C1ACC">
              <w:rPr>
                <w:rFonts w:ascii="Calibri" w:hAnsi="Calibri"/>
                <w:sz w:val="22"/>
                <w:szCs w:val="22"/>
              </w:rPr>
              <w:t xml:space="preserve">, </w:t>
            </w:r>
            <w:r>
              <w:rPr>
                <w:rFonts w:ascii="Calibri" w:hAnsi="Calibri"/>
                <w:sz w:val="22"/>
                <w:szCs w:val="22"/>
              </w:rPr>
              <w:t>ředitel</w:t>
            </w:r>
          </w:p>
        </w:tc>
        <w:tc>
          <w:tcPr>
            <w:tcW w:w="1315" w:type="dxa"/>
            <w:shd w:val="clear" w:color="auto" w:fill="FFFFFF"/>
            <w:vAlign w:val="center"/>
          </w:tcPr>
          <w:p w14:paraId="4E3E0089" w14:textId="77777777" w:rsidR="00750F08" w:rsidRPr="006C1ACC" w:rsidRDefault="00750F08" w:rsidP="002C2762">
            <w:pPr>
              <w:jc w:val="center"/>
              <w:rPr>
                <w:rFonts w:ascii="Calibri" w:hAnsi="Calibri"/>
              </w:rPr>
            </w:pPr>
          </w:p>
        </w:tc>
        <w:tc>
          <w:tcPr>
            <w:tcW w:w="4214" w:type="dxa"/>
            <w:tcBorders>
              <w:top w:val="single" w:sz="4" w:space="0" w:color="000000"/>
            </w:tcBorders>
            <w:shd w:val="clear" w:color="auto" w:fill="FFFFFF"/>
          </w:tcPr>
          <w:p w14:paraId="3BA75B2A" w14:textId="77777777" w:rsidR="00750F08" w:rsidRPr="00AA0F74" w:rsidRDefault="00750F08" w:rsidP="002C2762">
            <w:pPr>
              <w:tabs>
                <w:tab w:val="num" w:pos="540"/>
              </w:tabs>
              <w:ind w:right="531"/>
              <w:jc w:val="center"/>
              <w:rPr>
                <w:rFonts w:ascii="Calibri" w:hAnsi="Calibri" w:cs="Garamond"/>
                <w:bCs/>
                <w:iCs/>
              </w:rPr>
            </w:pPr>
            <w:r>
              <w:rPr>
                <w:rFonts w:ascii="Calibri" w:hAnsi="Calibri" w:cs="Garamond"/>
                <w:bCs/>
                <w:iCs/>
                <w:sz w:val="22"/>
                <w:szCs w:val="22"/>
              </w:rPr>
              <w:t>zhotovitel</w:t>
            </w:r>
          </w:p>
          <w:p w14:paraId="0923DB4C" w14:textId="77777777" w:rsidR="00750F08" w:rsidRDefault="001F08FA" w:rsidP="001F08FA">
            <w:pPr>
              <w:tabs>
                <w:tab w:val="num" w:pos="540"/>
              </w:tabs>
              <w:ind w:right="531"/>
              <w:jc w:val="center"/>
              <w:rPr>
                <w:rFonts w:ascii="Calibri" w:hAnsi="Calibri" w:cs="Garamond"/>
                <w:bCs/>
                <w:iCs/>
                <w:sz w:val="22"/>
                <w:szCs w:val="22"/>
              </w:rPr>
            </w:pPr>
            <w:r>
              <w:rPr>
                <w:rFonts w:ascii="Calibri" w:hAnsi="Calibri" w:cs="Garamond"/>
                <w:bCs/>
                <w:iCs/>
                <w:sz w:val="22"/>
                <w:szCs w:val="22"/>
              </w:rPr>
              <w:t>za Architektonický atelier AND, s.r.o.</w:t>
            </w:r>
          </w:p>
          <w:p w14:paraId="3D494065" w14:textId="24BC6F26" w:rsidR="001F08FA" w:rsidRDefault="001F08FA" w:rsidP="001F08FA">
            <w:pPr>
              <w:tabs>
                <w:tab w:val="num" w:pos="540"/>
              </w:tabs>
              <w:ind w:right="531"/>
              <w:jc w:val="center"/>
              <w:rPr>
                <w:rFonts w:ascii="Calibri" w:hAnsi="Calibri" w:cs="Garamond"/>
                <w:bCs/>
                <w:iCs/>
                <w:sz w:val="22"/>
                <w:szCs w:val="22"/>
              </w:rPr>
            </w:pPr>
            <w:r>
              <w:rPr>
                <w:rFonts w:ascii="Calibri" w:hAnsi="Calibri" w:cs="Garamond"/>
                <w:bCs/>
                <w:iCs/>
                <w:sz w:val="22"/>
                <w:szCs w:val="22"/>
              </w:rPr>
              <w:t>Ing. Vratislav Danda</w:t>
            </w:r>
          </w:p>
          <w:p w14:paraId="2B90A312" w14:textId="45073042" w:rsidR="001F08FA" w:rsidRPr="006C1ACC" w:rsidRDefault="001F08FA" w:rsidP="001F08FA">
            <w:pPr>
              <w:tabs>
                <w:tab w:val="num" w:pos="540"/>
              </w:tabs>
              <w:ind w:right="531"/>
              <w:jc w:val="center"/>
              <w:rPr>
                <w:rFonts w:ascii="Calibri" w:hAnsi="Calibri"/>
              </w:rPr>
            </w:pPr>
            <w:r>
              <w:rPr>
                <w:rFonts w:ascii="Calibri" w:hAnsi="Calibri" w:cs="Garamond"/>
                <w:bCs/>
                <w:iCs/>
                <w:sz w:val="22"/>
                <w:szCs w:val="22"/>
              </w:rPr>
              <w:t>jednatel</w:t>
            </w:r>
          </w:p>
        </w:tc>
      </w:tr>
    </w:tbl>
    <w:p w14:paraId="763DB447" w14:textId="77777777" w:rsidR="0002426D" w:rsidRDefault="0002426D" w:rsidP="00DD04BE">
      <w:pPr>
        <w:spacing w:after="200" w:line="276" w:lineRule="auto"/>
        <w:jc w:val="right"/>
      </w:pPr>
    </w:p>
    <w:sectPr w:rsidR="0002426D" w:rsidSect="00AB67B0">
      <w:headerReference w:type="default" r:id="rId8"/>
      <w:footerReference w:type="default" r:id="rId9"/>
      <w:headerReference w:type="first" r:id="rId10"/>
      <w:footerReference w:type="firs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6846" w14:textId="77777777" w:rsidR="00076F4B" w:rsidRDefault="00076F4B" w:rsidP="00CC2C5E">
      <w:r>
        <w:separator/>
      </w:r>
    </w:p>
  </w:endnote>
  <w:endnote w:type="continuationSeparator" w:id="0">
    <w:p w14:paraId="2CA76251" w14:textId="77777777" w:rsidR="00076F4B" w:rsidRDefault="00076F4B" w:rsidP="00CC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5E7D" w14:textId="77777777" w:rsidR="00076F4B" w:rsidRPr="00CC2C5E" w:rsidRDefault="00076F4B">
    <w:pPr>
      <w:pStyle w:val="Zpat"/>
      <w:jc w:val="center"/>
      <w:rPr>
        <w:rFonts w:asciiTheme="minorHAnsi" w:hAnsiTheme="minorHAnsi"/>
        <w:sz w:val="22"/>
        <w:szCs w:val="22"/>
      </w:rPr>
    </w:pPr>
  </w:p>
  <w:p w14:paraId="62F4B57B" w14:textId="77777777" w:rsidR="00076F4B" w:rsidRDefault="00076F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8CBE" w14:textId="77777777" w:rsidR="00076F4B" w:rsidRDefault="00076F4B" w:rsidP="00AB67B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5F0E" w14:textId="77777777" w:rsidR="00076F4B" w:rsidRDefault="00076F4B" w:rsidP="00CC2C5E">
      <w:r>
        <w:separator/>
      </w:r>
    </w:p>
  </w:footnote>
  <w:footnote w:type="continuationSeparator" w:id="0">
    <w:p w14:paraId="682330E4" w14:textId="77777777" w:rsidR="00076F4B" w:rsidRDefault="00076F4B" w:rsidP="00CC2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F84C" w14:textId="77777777" w:rsidR="00076F4B" w:rsidRDefault="00076F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8C5734CC0B8489DAF10BCDC3F5D6278"/>
      </w:placeholder>
      <w:temporary/>
      <w:showingPlcHdr/>
      <w15:appearance w15:val="hidden"/>
    </w:sdtPr>
    <w:sdtEndPr/>
    <w:sdtContent>
      <w:p w14:paraId="14A8661C" w14:textId="77777777" w:rsidR="001C1E35" w:rsidRDefault="001C1E35">
        <w:pPr>
          <w:pStyle w:val="Zhlav"/>
        </w:pPr>
        <w:r>
          <w:t>[Sem zadejte text.]</w:t>
        </w:r>
      </w:p>
    </w:sdtContent>
  </w:sdt>
  <w:p w14:paraId="0D7BC0AD" w14:textId="77777777" w:rsidR="00076F4B" w:rsidRDefault="00076F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DF487EAC"/>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0"/>
        </w:tabs>
        <w:ind w:left="1077" w:hanging="360"/>
      </w:pPr>
      <w:rPr>
        <w:rFonts w:ascii="Symbol" w:hAnsi="Symbol" w:cs="Symbol"/>
      </w:rPr>
    </w:lvl>
    <w:lvl w:ilvl="1">
      <w:start w:val="1"/>
      <w:numFmt w:val="bullet"/>
      <w:lvlText w:val="o"/>
      <w:lvlJc w:val="left"/>
      <w:pPr>
        <w:tabs>
          <w:tab w:val="num" w:pos="0"/>
        </w:tabs>
        <w:ind w:left="1797" w:hanging="360"/>
      </w:pPr>
      <w:rPr>
        <w:rFonts w:ascii="Courier New" w:hAnsi="Courier New" w:cs="Courier New"/>
      </w:rPr>
    </w:lvl>
    <w:lvl w:ilvl="2">
      <w:start w:val="1"/>
      <w:numFmt w:val="bullet"/>
      <w:lvlText w:val=""/>
      <w:lvlJc w:val="left"/>
      <w:pPr>
        <w:tabs>
          <w:tab w:val="num" w:pos="0"/>
        </w:tabs>
        <w:ind w:left="2517" w:hanging="360"/>
      </w:pPr>
      <w:rPr>
        <w:rFonts w:ascii="Wingdings" w:hAnsi="Wingdings" w:cs="Wingdings"/>
      </w:rPr>
    </w:lvl>
    <w:lvl w:ilvl="3">
      <w:start w:val="1"/>
      <w:numFmt w:val="bullet"/>
      <w:lvlText w:val=""/>
      <w:lvlJc w:val="left"/>
      <w:pPr>
        <w:tabs>
          <w:tab w:val="num" w:pos="0"/>
        </w:tabs>
        <w:ind w:left="3237" w:hanging="360"/>
      </w:pPr>
      <w:rPr>
        <w:rFonts w:ascii="Symbol" w:hAnsi="Symbol" w:cs="Symbol"/>
      </w:rPr>
    </w:lvl>
    <w:lvl w:ilvl="4">
      <w:start w:val="1"/>
      <w:numFmt w:val="bullet"/>
      <w:lvlText w:val="o"/>
      <w:lvlJc w:val="left"/>
      <w:pPr>
        <w:tabs>
          <w:tab w:val="num" w:pos="0"/>
        </w:tabs>
        <w:ind w:left="3957" w:hanging="360"/>
      </w:pPr>
      <w:rPr>
        <w:rFonts w:ascii="Courier New" w:hAnsi="Courier New" w:cs="Courier New"/>
      </w:rPr>
    </w:lvl>
    <w:lvl w:ilvl="5">
      <w:start w:val="1"/>
      <w:numFmt w:val="bullet"/>
      <w:lvlText w:val=""/>
      <w:lvlJc w:val="left"/>
      <w:pPr>
        <w:tabs>
          <w:tab w:val="num" w:pos="0"/>
        </w:tabs>
        <w:ind w:left="4677" w:hanging="360"/>
      </w:pPr>
      <w:rPr>
        <w:rFonts w:ascii="Wingdings" w:hAnsi="Wingdings" w:cs="Wingdings"/>
      </w:rPr>
    </w:lvl>
    <w:lvl w:ilvl="6">
      <w:start w:val="1"/>
      <w:numFmt w:val="bullet"/>
      <w:lvlText w:val=""/>
      <w:lvlJc w:val="left"/>
      <w:pPr>
        <w:tabs>
          <w:tab w:val="num" w:pos="0"/>
        </w:tabs>
        <w:ind w:left="5397" w:hanging="360"/>
      </w:pPr>
      <w:rPr>
        <w:rFonts w:ascii="Symbol" w:hAnsi="Symbol" w:cs="Symbol"/>
      </w:rPr>
    </w:lvl>
    <w:lvl w:ilvl="7">
      <w:start w:val="1"/>
      <w:numFmt w:val="bullet"/>
      <w:lvlText w:val="o"/>
      <w:lvlJc w:val="left"/>
      <w:pPr>
        <w:tabs>
          <w:tab w:val="num" w:pos="0"/>
        </w:tabs>
        <w:ind w:left="6117" w:hanging="360"/>
      </w:pPr>
      <w:rPr>
        <w:rFonts w:ascii="Courier New" w:hAnsi="Courier New" w:cs="Courier New"/>
      </w:rPr>
    </w:lvl>
    <w:lvl w:ilvl="8">
      <w:start w:val="1"/>
      <w:numFmt w:val="bullet"/>
      <w:lvlText w:val=""/>
      <w:lvlJc w:val="left"/>
      <w:pPr>
        <w:tabs>
          <w:tab w:val="num" w:pos="0"/>
        </w:tabs>
        <w:ind w:left="6837" w:hanging="360"/>
      </w:pPr>
      <w:rPr>
        <w:rFonts w:ascii="Wingdings" w:hAnsi="Wingdings" w:cs="Wingdings"/>
      </w:rPr>
    </w:lvl>
  </w:abstractNum>
  <w:abstractNum w:abstractNumId="9" w15:restartNumberingAfterBreak="0">
    <w:nsid w:val="00000013"/>
    <w:multiLevelType w:val="multilevel"/>
    <w:tmpl w:val="5930DEF4"/>
    <w:lvl w:ilvl="0">
      <w:start w:val="1"/>
      <w:numFmt w:val="lowerLetter"/>
      <w:lvlText w:val="%1)"/>
      <w:lvlJc w:val="left"/>
      <w:pPr>
        <w:tabs>
          <w:tab w:val="num" w:pos="0"/>
        </w:tabs>
        <w:ind w:left="1077"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000001B"/>
    <w:multiLevelType w:val="multilevel"/>
    <w:tmpl w:val="0000001B"/>
    <w:name w:val="WWNum29"/>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5" w15:restartNumberingAfterBreak="0">
    <w:nsid w:val="04641808"/>
    <w:multiLevelType w:val="hybridMultilevel"/>
    <w:tmpl w:val="26140EE8"/>
    <w:lvl w:ilvl="0" w:tplc="CCB01F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B15FEC"/>
    <w:multiLevelType w:val="singleLevel"/>
    <w:tmpl w:val="EB78FD20"/>
    <w:lvl w:ilvl="0">
      <w:start w:val="1"/>
      <w:numFmt w:val="lowerLetter"/>
      <w:lvlText w:val="%1)"/>
      <w:lvlJc w:val="left"/>
      <w:pPr>
        <w:ind w:left="720" w:hanging="360"/>
      </w:pPr>
      <w:rPr>
        <w:rFonts w:hint="default"/>
      </w:rPr>
    </w:lvl>
  </w:abstractNum>
  <w:abstractNum w:abstractNumId="20" w15:restartNumberingAfterBreak="0">
    <w:nsid w:val="17BE196C"/>
    <w:multiLevelType w:val="hybridMultilevel"/>
    <w:tmpl w:val="ED58EC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1D533213"/>
    <w:multiLevelType w:val="multilevel"/>
    <w:tmpl w:val="05A2612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2E4A1B07"/>
    <w:multiLevelType w:val="multilevel"/>
    <w:tmpl w:val="5930DEF4"/>
    <w:lvl w:ilvl="0">
      <w:start w:val="1"/>
      <w:numFmt w:val="lowerLetter"/>
      <w:lvlText w:val="%1)"/>
      <w:lvlJc w:val="left"/>
      <w:pPr>
        <w:tabs>
          <w:tab w:val="num" w:pos="0"/>
        </w:tabs>
        <w:ind w:left="1077"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23"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4"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5"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tentative="1">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27"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2620F"/>
    <w:multiLevelType w:val="multilevel"/>
    <w:tmpl w:val="5930DEF4"/>
    <w:lvl w:ilvl="0">
      <w:start w:val="1"/>
      <w:numFmt w:val="lowerLetter"/>
      <w:lvlText w:val="%1)"/>
      <w:lvlJc w:val="left"/>
      <w:pPr>
        <w:tabs>
          <w:tab w:val="num" w:pos="0"/>
        </w:tabs>
        <w:ind w:left="1077"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30"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1" w15:restartNumberingAfterBreak="0">
    <w:nsid w:val="580E6C02"/>
    <w:multiLevelType w:val="multilevel"/>
    <w:tmpl w:val="1076CDFC"/>
    <w:lvl w:ilvl="0">
      <w:start w:val="1"/>
      <w:numFmt w:val="lowerLetter"/>
      <w:lvlText w:val="%1)"/>
      <w:lvlJc w:val="left"/>
      <w:pPr>
        <w:ind w:left="720" w:hanging="360"/>
      </w:pPr>
      <w:rPr>
        <w:rFonts w:hint="default"/>
      </w:rPr>
    </w:lvl>
    <w:lvl w:ilvl="1" w:tentative="1">
      <w:start w:val="1"/>
      <w:numFmt w:val="bullet"/>
      <w:lvlText w:val="o"/>
      <w:lvlJc w:val="left"/>
      <w:pPr>
        <w:ind w:left="2560" w:hanging="360"/>
      </w:pPr>
      <w:rPr>
        <w:rFonts w:ascii="Courier New" w:hAnsi="Courier New" w:cs="Courier New" w:hint="default"/>
      </w:rPr>
    </w:lvl>
    <w:lvl w:ilvl="2" w:tentative="1">
      <w:start w:val="1"/>
      <w:numFmt w:val="bullet"/>
      <w:lvlText w:val=""/>
      <w:lvlJc w:val="left"/>
      <w:pPr>
        <w:ind w:left="3280" w:hanging="360"/>
      </w:pPr>
      <w:rPr>
        <w:rFonts w:ascii="Wingdings" w:hAnsi="Wingdings" w:hint="default"/>
      </w:rPr>
    </w:lvl>
    <w:lvl w:ilvl="3" w:tentative="1">
      <w:start w:val="1"/>
      <w:numFmt w:val="bullet"/>
      <w:lvlText w:val=""/>
      <w:lvlJc w:val="left"/>
      <w:pPr>
        <w:ind w:left="4000" w:hanging="360"/>
      </w:pPr>
      <w:rPr>
        <w:rFonts w:ascii="Symbol" w:hAnsi="Symbol" w:hint="default"/>
      </w:rPr>
    </w:lvl>
    <w:lvl w:ilvl="4" w:tentative="1">
      <w:start w:val="1"/>
      <w:numFmt w:val="bullet"/>
      <w:lvlText w:val="o"/>
      <w:lvlJc w:val="left"/>
      <w:pPr>
        <w:ind w:left="4720" w:hanging="360"/>
      </w:pPr>
      <w:rPr>
        <w:rFonts w:ascii="Courier New" w:hAnsi="Courier New" w:cs="Courier New" w:hint="default"/>
      </w:rPr>
    </w:lvl>
    <w:lvl w:ilvl="5" w:tentative="1">
      <w:start w:val="1"/>
      <w:numFmt w:val="bullet"/>
      <w:lvlText w:val=""/>
      <w:lvlJc w:val="left"/>
      <w:pPr>
        <w:ind w:left="5440" w:hanging="360"/>
      </w:pPr>
      <w:rPr>
        <w:rFonts w:ascii="Wingdings" w:hAnsi="Wingdings" w:hint="default"/>
      </w:rPr>
    </w:lvl>
    <w:lvl w:ilvl="6" w:tentative="1">
      <w:start w:val="1"/>
      <w:numFmt w:val="bullet"/>
      <w:lvlText w:val=""/>
      <w:lvlJc w:val="left"/>
      <w:pPr>
        <w:ind w:left="6160" w:hanging="360"/>
      </w:pPr>
      <w:rPr>
        <w:rFonts w:ascii="Symbol" w:hAnsi="Symbol" w:hint="default"/>
      </w:rPr>
    </w:lvl>
    <w:lvl w:ilvl="7" w:tentative="1">
      <w:start w:val="1"/>
      <w:numFmt w:val="bullet"/>
      <w:lvlText w:val="o"/>
      <w:lvlJc w:val="left"/>
      <w:pPr>
        <w:ind w:left="6880" w:hanging="360"/>
      </w:pPr>
      <w:rPr>
        <w:rFonts w:ascii="Courier New" w:hAnsi="Courier New" w:cs="Courier New" w:hint="default"/>
      </w:rPr>
    </w:lvl>
    <w:lvl w:ilvl="8" w:tentative="1">
      <w:start w:val="1"/>
      <w:numFmt w:val="bullet"/>
      <w:lvlText w:val=""/>
      <w:lvlJc w:val="left"/>
      <w:pPr>
        <w:ind w:left="7600" w:hanging="360"/>
      </w:pPr>
      <w:rPr>
        <w:rFonts w:ascii="Wingdings" w:hAnsi="Wingdings" w:hint="default"/>
      </w:rPr>
    </w:lvl>
  </w:abstractNum>
  <w:abstractNum w:abstractNumId="32" w15:restartNumberingAfterBreak="0">
    <w:nsid w:val="5943256E"/>
    <w:multiLevelType w:val="hybridMultilevel"/>
    <w:tmpl w:val="40205602"/>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4" w15:restartNumberingAfterBreak="0">
    <w:nsid w:val="62995029"/>
    <w:multiLevelType w:val="hybridMultilevel"/>
    <w:tmpl w:val="E7707BC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648D33B7"/>
    <w:multiLevelType w:val="hybridMultilevel"/>
    <w:tmpl w:val="868E54A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67AE4985"/>
    <w:multiLevelType w:val="hybridMultilevel"/>
    <w:tmpl w:val="898896E0"/>
    <w:lvl w:ilvl="0" w:tplc="3D42611A">
      <w:start w:val="2"/>
      <w:numFmt w:val="bullet"/>
      <w:lvlText w:val="-"/>
      <w:lvlJc w:val="left"/>
      <w:pPr>
        <w:ind w:left="1840" w:hanging="360"/>
      </w:pPr>
      <w:rPr>
        <w:rFonts w:ascii="Palatino Linotype" w:eastAsia="Times New Roman" w:hAnsi="Palatino Linotype" w:cs="Times New Roman" w:hint="default"/>
      </w:rPr>
    </w:lvl>
    <w:lvl w:ilvl="1" w:tplc="04050003" w:tentative="1">
      <w:start w:val="1"/>
      <w:numFmt w:val="bullet"/>
      <w:lvlText w:val="o"/>
      <w:lvlJc w:val="left"/>
      <w:pPr>
        <w:ind w:left="2560" w:hanging="360"/>
      </w:pPr>
      <w:rPr>
        <w:rFonts w:ascii="Courier New" w:hAnsi="Courier New" w:cs="Courier New" w:hint="default"/>
      </w:rPr>
    </w:lvl>
    <w:lvl w:ilvl="2" w:tplc="04050005" w:tentative="1">
      <w:start w:val="1"/>
      <w:numFmt w:val="bullet"/>
      <w:lvlText w:val=""/>
      <w:lvlJc w:val="left"/>
      <w:pPr>
        <w:ind w:left="3280" w:hanging="360"/>
      </w:pPr>
      <w:rPr>
        <w:rFonts w:ascii="Wingdings" w:hAnsi="Wingdings" w:hint="default"/>
      </w:rPr>
    </w:lvl>
    <w:lvl w:ilvl="3" w:tplc="04050001" w:tentative="1">
      <w:start w:val="1"/>
      <w:numFmt w:val="bullet"/>
      <w:lvlText w:val=""/>
      <w:lvlJc w:val="left"/>
      <w:pPr>
        <w:ind w:left="4000" w:hanging="360"/>
      </w:pPr>
      <w:rPr>
        <w:rFonts w:ascii="Symbol" w:hAnsi="Symbol" w:hint="default"/>
      </w:rPr>
    </w:lvl>
    <w:lvl w:ilvl="4" w:tplc="04050003" w:tentative="1">
      <w:start w:val="1"/>
      <w:numFmt w:val="bullet"/>
      <w:lvlText w:val="o"/>
      <w:lvlJc w:val="left"/>
      <w:pPr>
        <w:ind w:left="4720" w:hanging="360"/>
      </w:pPr>
      <w:rPr>
        <w:rFonts w:ascii="Courier New" w:hAnsi="Courier New" w:cs="Courier New" w:hint="default"/>
      </w:rPr>
    </w:lvl>
    <w:lvl w:ilvl="5" w:tplc="04050005" w:tentative="1">
      <w:start w:val="1"/>
      <w:numFmt w:val="bullet"/>
      <w:lvlText w:val=""/>
      <w:lvlJc w:val="left"/>
      <w:pPr>
        <w:ind w:left="5440" w:hanging="360"/>
      </w:pPr>
      <w:rPr>
        <w:rFonts w:ascii="Wingdings" w:hAnsi="Wingdings" w:hint="default"/>
      </w:rPr>
    </w:lvl>
    <w:lvl w:ilvl="6" w:tplc="04050001" w:tentative="1">
      <w:start w:val="1"/>
      <w:numFmt w:val="bullet"/>
      <w:lvlText w:val=""/>
      <w:lvlJc w:val="left"/>
      <w:pPr>
        <w:ind w:left="6160" w:hanging="360"/>
      </w:pPr>
      <w:rPr>
        <w:rFonts w:ascii="Symbol" w:hAnsi="Symbol" w:hint="default"/>
      </w:rPr>
    </w:lvl>
    <w:lvl w:ilvl="7" w:tplc="04050003" w:tentative="1">
      <w:start w:val="1"/>
      <w:numFmt w:val="bullet"/>
      <w:lvlText w:val="o"/>
      <w:lvlJc w:val="left"/>
      <w:pPr>
        <w:ind w:left="6880" w:hanging="360"/>
      </w:pPr>
      <w:rPr>
        <w:rFonts w:ascii="Courier New" w:hAnsi="Courier New" w:cs="Courier New" w:hint="default"/>
      </w:rPr>
    </w:lvl>
    <w:lvl w:ilvl="8" w:tplc="04050005" w:tentative="1">
      <w:start w:val="1"/>
      <w:numFmt w:val="bullet"/>
      <w:lvlText w:val=""/>
      <w:lvlJc w:val="left"/>
      <w:pPr>
        <w:ind w:left="7600" w:hanging="360"/>
      </w:pPr>
      <w:rPr>
        <w:rFonts w:ascii="Wingdings" w:hAnsi="Wingdings" w:hint="default"/>
      </w:rPr>
    </w:lvl>
  </w:abstractNum>
  <w:abstractNum w:abstractNumId="37"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63E6A5B"/>
    <w:multiLevelType w:val="hybridMultilevel"/>
    <w:tmpl w:val="FB48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FF0FC8"/>
    <w:multiLevelType w:val="multilevel"/>
    <w:tmpl w:val="0500515A"/>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Theme="minorHAnsi" w:eastAsia="Times New Roman" w:hAnsiTheme="minorHAns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abstractNum w:abstractNumId="4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4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21"/>
  </w:num>
  <w:num w:numId="17">
    <w:abstractNumId w:val="40"/>
  </w:num>
  <w:num w:numId="18">
    <w:abstractNumId w:val="25"/>
  </w:num>
  <w:num w:numId="19">
    <w:abstractNumId w:val="15"/>
  </w:num>
  <w:num w:numId="20">
    <w:abstractNumId w:val="30"/>
  </w:num>
  <w:num w:numId="21">
    <w:abstractNumId w:val="31"/>
  </w:num>
  <w:num w:numId="22">
    <w:abstractNumId w:val="36"/>
  </w:num>
  <w:num w:numId="23">
    <w:abstractNumId w:val="18"/>
  </w:num>
  <w:num w:numId="24">
    <w:abstractNumId w:val="28"/>
  </w:num>
  <w:num w:numId="25">
    <w:abstractNumId w:val="37"/>
  </w:num>
  <w:num w:numId="26">
    <w:abstractNumId w:val="17"/>
  </w:num>
  <w:num w:numId="27">
    <w:abstractNumId w:val="24"/>
  </w:num>
  <w:num w:numId="28">
    <w:abstractNumId w:val="26"/>
  </w:num>
  <w:num w:numId="29">
    <w:abstractNumId w:val="39"/>
  </w:num>
  <w:num w:numId="30">
    <w:abstractNumId w:val="29"/>
  </w:num>
  <w:num w:numId="31">
    <w:abstractNumId w:val="16"/>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9"/>
  </w:num>
  <w:num w:numId="37">
    <w:abstractNumId w:val="33"/>
  </w:num>
  <w:num w:numId="38">
    <w:abstractNumId w:val="23"/>
  </w:num>
  <w:num w:numId="39">
    <w:abstractNumId w:val="20"/>
  </w:num>
  <w:num w:numId="40">
    <w:abstractNumId w:val="14"/>
  </w:num>
  <w:num w:numId="41">
    <w:abstractNumId w:val="32"/>
  </w:num>
  <w:num w:numId="42">
    <w:abstractNumId w:val="22"/>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08"/>
    <w:rsid w:val="000002ED"/>
    <w:rsid w:val="00007760"/>
    <w:rsid w:val="00011C3E"/>
    <w:rsid w:val="000120FC"/>
    <w:rsid w:val="00017AF5"/>
    <w:rsid w:val="00020940"/>
    <w:rsid w:val="0002426D"/>
    <w:rsid w:val="00027462"/>
    <w:rsid w:val="00034605"/>
    <w:rsid w:val="00044121"/>
    <w:rsid w:val="00076F4B"/>
    <w:rsid w:val="0007785B"/>
    <w:rsid w:val="000868E8"/>
    <w:rsid w:val="000B4424"/>
    <w:rsid w:val="000B5921"/>
    <w:rsid w:val="000C1E71"/>
    <w:rsid w:val="000E483B"/>
    <w:rsid w:val="000F3E43"/>
    <w:rsid w:val="000F447F"/>
    <w:rsid w:val="001068AF"/>
    <w:rsid w:val="00111EC3"/>
    <w:rsid w:val="00117D73"/>
    <w:rsid w:val="00120871"/>
    <w:rsid w:val="00130F64"/>
    <w:rsid w:val="00144EE8"/>
    <w:rsid w:val="0016719A"/>
    <w:rsid w:val="00170AE0"/>
    <w:rsid w:val="001847C6"/>
    <w:rsid w:val="00187201"/>
    <w:rsid w:val="00195FCB"/>
    <w:rsid w:val="001C1E35"/>
    <w:rsid w:val="001C5BB2"/>
    <w:rsid w:val="001F0545"/>
    <w:rsid w:val="001F08FA"/>
    <w:rsid w:val="001F5D76"/>
    <w:rsid w:val="00201368"/>
    <w:rsid w:val="002023FD"/>
    <w:rsid w:val="0020528E"/>
    <w:rsid w:val="00213C89"/>
    <w:rsid w:val="002201D9"/>
    <w:rsid w:val="00220263"/>
    <w:rsid w:val="0023471C"/>
    <w:rsid w:val="00237AEF"/>
    <w:rsid w:val="00243E84"/>
    <w:rsid w:val="002530AD"/>
    <w:rsid w:val="002752B5"/>
    <w:rsid w:val="002764F2"/>
    <w:rsid w:val="00277A6C"/>
    <w:rsid w:val="00285C29"/>
    <w:rsid w:val="002B3A9B"/>
    <w:rsid w:val="002C2762"/>
    <w:rsid w:val="002F0956"/>
    <w:rsid w:val="002F7FA3"/>
    <w:rsid w:val="00303759"/>
    <w:rsid w:val="00313C10"/>
    <w:rsid w:val="00337595"/>
    <w:rsid w:val="00340333"/>
    <w:rsid w:val="00343834"/>
    <w:rsid w:val="00350416"/>
    <w:rsid w:val="00351193"/>
    <w:rsid w:val="00351B5B"/>
    <w:rsid w:val="003526A8"/>
    <w:rsid w:val="00367D71"/>
    <w:rsid w:val="00373ABE"/>
    <w:rsid w:val="00390D70"/>
    <w:rsid w:val="003A5298"/>
    <w:rsid w:val="003A73AE"/>
    <w:rsid w:val="003A77AB"/>
    <w:rsid w:val="003B5608"/>
    <w:rsid w:val="003B64F8"/>
    <w:rsid w:val="003C77C6"/>
    <w:rsid w:val="003D0504"/>
    <w:rsid w:val="003D3099"/>
    <w:rsid w:val="003D3A95"/>
    <w:rsid w:val="003D71CF"/>
    <w:rsid w:val="003D781A"/>
    <w:rsid w:val="003E28AD"/>
    <w:rsid w:val="003F416A"/>
    <w:rsid w:val="00406AAD"/>
    <w:rsid w:val="00414AEE"/>
    <w:rsid w:val="00424E12"/>
    <w:rsid w:val="00427179"/>
    <w:rsid w:val="004339F5"/>
    <w:rsid w:val="0045564E"/>
    <w:rsid w:val="00456E31"/>
    <w:rsid w:val="00484F9E"/>
    <w:rsid w:val="00495BF2"/>
    <w:rsid w:val="00497E33"/>
    <w:rsid w:val="004A0568"/>
    <w:rsid w:val="004B74FB"/>
    <w:rsid w:val="004C7083"/>
    <w:rsid w:val="004D33D9"/>
    <w:rsid w:val="00505CA4"/>
    <w:rsid w:val="00537075"/>
    <w:rsid w:val="00546A02"/>
    <w:rsid w:val="00555A95"/>
    <w:rsid w:val="00564F61"/>
    <w:rsid w:val="00574535"/>
    <w:rsid w:val="005760E8"/>
    <w:rsid w:val="005839D3"/>
    <w:rsid w:val="00586B41"/>
    <w:rsid w:val="00594E2E"/>
    <w:rsid w:val="005A3FC6"/>
    <w:rsid w:val="005A44F1"/>
    <w:rsid w:val="005A6FAE"/>
    <w:rsid w:val="005A74DC"/>
    <w:rsid w:val="005B5E4B"/>
    <w:rsid w:val="005B64BE"/>
    <w:rsid w:val="005D5632"/>
    <w:rsid w:val="005D6A2D"/>
    <w:rsid w:val="005E31C5"/>
    <w:rsid w:val="005F4C6F"/>
    <w:rsid w:val="005F5027"/>
    <w:rsid w:val="00611226"/>
    <w:rsid w:val="00623C58"/>
    <w:rsid w:val="00643E53"/>
    <w:rsid w:val="00666E2F"/>
    <w:rsid w:val="00670AFC"/>
    <w:rsid w:val="00673276"/>
    <w:rsid w:val="00675F06"/>
    <w:rsid w:val="006829C8"/>
    <w:rsid w:val="006B04D2"/>
    <w:rsid w:val="006C1F23"/>
    <w:rsid w:val="006C26B0"/>
    <w:rsid w:val="006C43C6"/>
    <w:rsid w:val="006C5DCA"/>
    <w:rsid w:val="006C6D94"/>
    <w:rsid w:val="006D423D"/>
    <w:rsid w:val="006D6609"/>
    <w:rsid w:val="006E29F0"/>
    <w:rsid w:val="006E4C15"/>
    <w:rsid w:val="006E658D"/>
    <w:rsid w:val="00710C2C"/>
    <w:rsid w:val="00716562"/>
    <w:rsid w:val="007274B8"/>
    <w:rsid w:val="00737DDB"/>
    <w:rsid w:val="007432BA"/>
    <w:rsid w:val="00750F08"/>
    <w:rsid w:val="007601D9"/>
    <w:rsid w:val="007667C5"/>
    <w:rsid w:val="00766A4E"/>
    <w:rsid w:val="007964A4"/>
    <w:rsid w:val="007B7F13"/>
    <w:rsid w:val="007C0289"/>
    <w:rsid w:val="007D7136"/>
    <w:rsid w:val="007E115A"/>
    <w:rsid w:val="007F16C2"/>
    <w:rsid w:val="007F57B3"/>
    <w:rsid w:val="008039DB"/>
    <w:rsid w:val="0081399F"/>
    <w:rsid w:val="0081576C"/>
    <w:rsid w:val="0084121C"/>
    <w:rsid w:val="00845FC9"/>
    <w:rsid w:val="0085785E"/>
    <w:rsid w:val="008642C5"/>
    <w:rsid w:val="00865A0F"/>
    <w:rsid w:val="008801DA"/>
    <w:rsid w:val="008A3016"/>
    <w:rsid w:val="008A58BB"/>
    <w:rsid w:val="008B1C63"/>
    <w:rsid w:val="008B498D"/>
    <w:rsid w:val="008B75F4"/>
    <w:rsid w:val="008C05DB"/>
    <w:rsid w:val="008E51C7"/>
    <w:rsid w:val="008F187F"/>
    <w:rsid w:val="0091327A"/>
    <w:rsid w:val="009225BF"/>
    <w:rsid w:val="009271DF"/>
    <w:rsid w:val="00947691"/>
    <w:rsid w:val="0096284A"/>
    <w:rsid w:val="00964313"/>
    <w:rsid w:val="00972848"/>
    <w:rsid w:val="009745D4"/>
    <w:rsid w:val="009837E9"/>
    <w:rsid w:val="00990CF1"/>
    <w:rsid w:val="00997889"/>
    <w:rsid w:val="009A44CB"/>
    <w:rsid w:val="009B346E"/>
    <w:rsid w:val="009B59E7"/>
    <w:rsid w:val="009B5F36"/>
    <w:rsid w:val="009E3BD0"/>
    <w:rsid w:val="00A12E26"/>
    <w:rsid w:val="00A46DF0"/>
    <w:rsid w:val="00A7471B"/>
    <w:rsid w:val="00A74F9C"/>
    <w:rsid w:val="00A84416"/>
    <w:rsid w:val="00A954DF"/>
    <w:rsid w:val="00AA2DBE"/>
    <w:rsid w:val="00AB67B0"/>
    <w:rsid w:val="00AC35D4"/>
    <w:rsid w:val="00AC51A2"/>
    <w:rsid w:val="00AC7209"/>
    <w:rsid w:val="00AE5E8B"/>
    <w:rsid w:val="00AF152B"/>
    <w:rsid w:val="00AF3F63"/>
    <w:rsid w:val="00B03887"/>
    <w:rsid w:val="00B062F8"/>
    <w:rsid w:val="00B10AAE"/>
    <w:rsid w:val="00B12410"/>
    <w:rsid w:val="00B21DF6"/>
    <w:rsid w:val="00B42104"/>
    <w:rsid w:val="00B56134"/>
    <w:rsid w:val="00B625AF"/>
    <w:rsid w:val="00B6406B"/>
    <w:rsid w:val="00B74B0F"/>
    <w:rsid w:val="00B84894"/>
    <w:rsid w:val="00B903DE"/>
    <w:rsid w:val="00BA3DB6"/>
    <w:rsid w:val="00BB08D0"/>
    <w:rsid w:val="00BB49B6"/>
    <w:rsid w:val="00BC3B15"/>
    <w:rsid w:val="00BE7EAE"/>
    <w:rsid w:val="00C02A7A"/>
    <w:rsid w:val="00C02DD0"/>
    <w:rsid w:val="00C1279C"/>
    <w:rsid w:val="00C41379"/>
    <w:rsid w:val="00C42904"/>
    <w:rsid w:val="00C7079A"/>
    <w:rsid w:val="00C8739B"/>
    <w:rsid w:val="00C90B3D"/>
    <w:rsid w:val="00CB00F8"/>
    <w:rsid w:val="00CB154C"/>
    <w:rsid w:val="00CB36F6"/>
    <w:rsid w:val="00CB38CE"/>
    <w:rsid w:val="00CC2118"/>
    <w:rsid w:val="00CC2C5E"/>
    <w:rsid w:val="00CD1716"/>
    <w:rsid w:val="00CE23E1"/>
    <w:rsid w:val="00CF1E08"/>
    <w:rsid w:val="00CF282B"/>
    <w:rsid w:val="00D02488"/>
    <w:rsid w:val="00D47777"/>
    <w:rsid w:val="00D50411"/>
    <w:rsid w:val="00D60B42"/>
    <w:rsid w:val="00D819ED"/>
    <w:rsid w:val="00D83405"/>
    <w:rsid w:val="00DA5DE3"/>
    <w:rsid w:val="00DB7628"/>
    <w:rsid w:val="00DB7FD1"/>
    <w:rsid w:val="00DC123F"/>
    <w:rsid w:val="00DC7B1F"/>
    <w:rsid w:val="00DD04BE"/>
    <w:rsid w:val="00E02121"/>
    <w:rsid w:val="00E042C3"/>
    <w:rsid w:val="00E07547"/>
    <w:rsid w:val="00E131AE"/>
    <w:rsid w:val="00E4156B"/>
    <w:rsid w:val="00E445A9"/>
    <w:rsid w:val="00E45D51"/>
    <w:rsid w:val="00E47EA1"/>
    <w:rsid w:val="00E70C77"/>
    <w:rsid w:val="00E971F1"/>
    <w:rsid w:val="00EA4046"/>
    <w:rsid w:val="00EC394D"/>
    <w:rsid w:val="00EC7192"/>
    <w:rsid w:val="00ED4E29"/>
    <w:rsid w:val="00ED5AE0"/>
    <w:rsid w:val="00EF2652"/>
    <w:rsid w:val="00F11638"/>
    <w:rsid w:val="00F17228"/>
    <w:rsid w:val="00F34429"/>
    <w:rsid w:val="00F502B9"/>
    <w:rsid w:val="00F61CE1"/>
    <w:rsid w:val="00F874AB"/>
    <w:rsid w:val="00F94579"/>
    <w:rsid w:val="00F96838"/>
    <w:rsid w:val="00FB0810"/>
    <w:rsid w:val="00FB7E1A"/>
    <w:rsid w:val="00FC561F"/>
    <w:rsid w:val="00FC5E4B"/>
    <w:rsid w:val="00FE7B9F"/>
    <w:rsid w:val="00FF2623"/>
    <w:rsid w:val="00FF4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0BB4"/>
  <w15:docId w15:val="{2AD91816-14D8-4817-B7BD-E314C376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471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Odstavec 1.1.,Nad,Odstavec_muj,_Odstavec se seznamem,List Paragraph,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customStyle="1" w:styleId="Nadpis11">
    <w:name w:val="Nadpis 11"/>
    <w:basedOn w:val="Normln"/>
    <w:rsid w:val="00750F08"/>
    <w:pPr>
      <w:keepNext/>
      <w:suppressAutoHyphens/>
      <w:spacing w:line="100" w:lineRule="atLeast"/>
      <w:jc w:val="center"/>
    </w:pPr>
    <w:rPr>
      <w:color w:val="00000A"/>
      <w:kern w:val="1"/>
      <w:sz w:val="28"/>
      <w:szCs w:val="20"/>
      <w:lang w:eastAsia="ar-SA"/>
    </w:rPr>
  </w:style>
  <w:style w:type="paragraph" w:customStyle="1" w:styleId="Nadpis21">
    <w:name w:val="Nadpis 21"/>
    <w:basedOn w:val="Normln"/>
    <w:rsid w:val="00750F08"/>
    <w:pPr>
      <w:keepNext/>
      <w:suppressAutoHyphens/>
      <w:spacing w:line="100" w:lineRule="atLeast"/>
    </w:pPr>
    <w:rPr>
      <w:color w:val="00000A"/>
      <w:kern w:val="1"/>
      <w:szCs w:val="20"/>
      <w:lang w:eastAsia="ar-SA"/>
    </w:rPr>
  </w:style>
  <w:style w:type="paragraph" w:customStyle="1" w:styleId="Nadpis31">
    <w:name w:val="Nadpis 31"/>
    <w:basedOn w:val="Normln"/>
    <w:rsid w:val="00750F08"/>
    <w:pPr>
      <w:keepNext/>
      <w:suppressAutoHyphens/>
      <w:spacing w:line="100" w:lineRule="atLeast"/>
      <w:jc w:val="both"/>
    </w:pPr>
    <w:rPr>
      <w:b/>
      <w:color w:val="00000A"/>
      <w:kern w:val="1"/>
      <w:szCs w:val="20"/>
      <w:lang w:eastAsia="ar-SA"/>
    </w:rPr>
  </w:style>
  <w:style w:type="paragraph" w:customStyle="1" w:styleId="Nadpis71">
    <w:name w:val="Nadpis 71"/>
    <w:basedOn w:val="Normln"/>
    <w:rsid w:val="00750F08"/>
    <w:pPr>
      <w:keepNext/>
      <w:suppressAutoHyphens/>
      <w:spacing w:line="100" w:lineRule="atLeast"/>
      <w:ind w:left="426"/>
    </w:pPr>
    <w:rPr>
      <w:color w:val="00000A"/>
      <w:kern w:val="1"/>
      <w:szCs w:val="20"/>
      <w:lang w:eastAsia="ar-SA"/>
    </w:rPr>
  </w:style>
  <w:style w:type="paragraph" w:customStyle="1" w:styleId="Tlotextu">
    <w:name w:val="Tělo textu"/>
    <w:basedOn w:val="Normln"/>
    <w:rsid w:val="00750F08"/>
    <w:pPr>
      <w:suppressAutoHyphens/>
      <w:spacing w:line="100" w:lineRule="atLeast"/>
      <w:jc w:val="both"/>
    </w:pPr>
    <w:rPr>
      <w:color w:val="00000A"/>
      <w:kern w:val="1"/>
      <w:szCs w:val="20"/>
      <w:lang w:eastAsia="ar-SA"/>
    </w:rPr>
  </w:style>
  <w:style w:type="paragraph" w:customStyle="1" w:styleId="Podtitul1">
    <w:name w:val="Podtitul1"/>
    <w:basedOn w:val="Normln"/>
    <w:rsid w:val="00750F08"/>
    <w:pPr>
      <w:suppressAutoHyphens/>
      <w:spacing w:line="100" w:lineRule="atLeast"/>
      <w:jc w:val="center"/>
    </w:pPr>
    <w:rPr>
      <w:b/>
      <w:color w:val="000000"/>
      <w:kern w:val="1"/>
      <w:sz w:val="28"/>
      <w:szCs w:val="20"/>
      <w:lang w:eastAsia="ar-SA"/>
    </w:rPr>
  </w:style>
  <w:style w:type="paragraph" w:customStyle="1" w:styleId="Smlouva-slo">
    <w:name w:val="Smlouva-číslo"/>
    <w:basedOn w:val="Normln"/>
    <w:rsid w:val="00750F08"/>
    <w:pPr>
      <w:widowControl w:val="0"/>
      <w:suppressAutoHyphens/>
      <w:spacing w:before="120" w:line="240" w:lineRule="atLeast"/>
      <w:jc w:val="both"/>
    </w:pPr>
    <w:rPr>
      <w:color w:val="00000A"/>
      <w:kern w:val="1"/>
      <w:szCs w:val="20"/>
      <w:lang w:eastAsia="ar-SA"/>
    </w:rPr>
  </w:style>
  <w:style w:type="paragraph" w:customStyle="1" w:styleId="OdstavecSmlouvy">
    <w:name w:val="OdstavecSmlouvy"/>
    <w:basedOn w:val="Normln"/>
    <w:rsid w:val="00750F08"/>
    <w:pPr>
      <w:keepLines/>
      <w:tabs>
        <w:tab w:val="left" w:pos="426"/>
        <w:tab w:val="left" w:pos="1701"/>
      </w:tabs>
      <w:suppressAutoHyphens/>
      <w:spacing w:after="120" w:line="100" w:lineRule="atLeast"/>
      <w:jc w:val="both"/>
    </w:pPr>
    <w:rPr>
      <w:color w:val="00000A"/>
      <w:kern w:val="1"/>
      <w:szCs w:val="20"/>
      <w:lang w:eastAsia="ar-SA"/>
    </w:rPr>
  </w:style>
  <w:style w:type="paragraph" w:customStyle="1" w:styleId="Smlouva2">
    <w:name w:val="Smlouva2"/>
    <w:basedOn w:val="Normln"/>
    <w:rsid w:val="00750F08"/>
    <w:pPr>
      <w:widowControl w:val="0"/>
      <w:suppressAutoHyphens/>
      <w:spacing w:line="100" w:lineRule="atLeast"/>
      <w:jc w:val="center"/>
    </w:pPr>
    <w:rPr>
      <w:b/>
      <w:color w:val="00000A"/>
      <w:kern w:val="1"/>
      <w:szCs w:val="20"/>
      <w:lang w:eastAsia="ar-SA"/>
    </w:rPr>
  </w:style>
  <w:style w:type="paragraph" w:customStyle="1" w:styleId="slovnvSOD">
    <w:name w:val="číslování v SOD"/>
    <w:basedOn w:val="Tlotextu"/>
    <w:rsid w:val="00750F08"/>
    <w:pPr>
      <w:widowControl w:val="0"/>
      <w:spacing w:after="120"/>
    </w:pPr>
    <w:rPr>
      <w:rFonts w:ascii="Arial" w:hAnsi="Arial"/>
      <w:sz w:val="22"/>
    </w:rPr>
  </w:style>
  <w:style w:type="paragraph" w:styleId="Revize">
    <w:name w:val="Revision"/>
    <w:hidden/>
    <w:uiPriority w:val="99"/>
    <w:semiHidden/>
    <w:rsid w:val="00144E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44EE8"/>
    <w:rPr>
      <w:rFonts w:ascii="Tahoma" w:hAnsi="Tahoma" w:cs="Tahoma"/>
      <w:sz w:val="16"/>
      <w:szCs w:val="16"/>
    </w:rPr>
  </w:style>
  <w:style w:type="character" w:customStyle="1" w:styleId="TextbublinyChar">
    <w:name w:val="Text bubliny Char"/>
    <w:basedOn w:val="Standardnpsmoodstavce"/>
    <w:link w:val="Textbubliny"/>
    <w:uiPriority w:val="99"/>
    <w:semiHidden/>
    <w:rsid w:val="00144EE8"/>
    <w:rPr>
      <w:rFonts w:ascii="Tahoma" w:eastAsia="Times New Roman" w:hAnsi="Tahoma" w:cs="Tahoma"/>
      <w:sz w:val="16"/>
      <w:szCs w:val="16"/>
      <w:lang w:eastAsia="cs-CZ"/>
    </w:rPr>
  </w:style>
  <w:style w:type="paragraph" w:styleId="Zhlav">
    <w:name w:val="header"/>
    <w:basedOn w:val="Normln"/>
    <w:link w:val="ZhlavChar"/>
    <w:uiPriority w:val="99"/>
    <w:unhideWhenUsed/>
    <w:rsid w:val="00CC2C5E"/>
    <w:pPr>
      <w:tabs>
        <w:tab w:val="center" w:pos="4536"/>
        <w:tab w:val="right" w:pos="9072"/>
      </w:tabs>
    </w:pPr>
  </w:style>
  <w:style w:type="character" w:customStyle="1" w:styleId="ZhlavChar">
    <w:name w:val="Záhlaví Char"/>
    <w:basedOn w:val="Standardnpsmoodstavce"/>
    <w:link w:val="Zhlav"/>
    <w:uiPriority w:val="99"/>
    <w:rsid w:val="00CC2C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C2C5E"/>
    <w:pPr>
      <w:tabs>
        <w:tab w:val="center" w:pos="4536"/>
        <w:tab w:val="right" w:pos="9072"/>
      </w:tabs>
    </w:pPr>
  </w:style>
  <w:style w:type="character" w:customStyle="1" w:styleId="ZpatChar">
    <w:name w:val="Zápatí Char"/>
    <w:basedOn w:val="Standardnpsmoodstavce"/>
    <w:link w:val="Zpat"/>
    <w:uiPriority w:val="99"/>
    <w:rsid w:val="00CC2C5E"/>
    <w:rPr>
      <w:rFonts w:ascii="Times New Roman" w:eastAsia="Times New Roman" w:hAnsi="Times New Roman" w:cs="Times New Roman"/>
      <w:sz w:val="24"/>
      <w:szCs w:val="24"/>
      <w:lang w:eastAsia="cs-CZ"/>
    </w:rPr>
  </w:style>
  <w:style w:type="character" w:customStyle="1" w:styleId="ZkladntextChar">
    <w:name w:val="Základní text Char"/>
    <w:rsid w:val="00120871"/>
    <w:rPr>
      <w:sz w:val="24"/>
      <w:szCs w:val="24"/>
      <w:lang w:val="cs-CZ" w:eastAsia="cs-CZ" w:bidi="ar-SA"/>
    </w:rPr>
  </w:style>
  <w:style w:type="character" w:styleId="Hypertextovodkaz">
    <w:name w:val="Hyperlink"/>
    <w:basedOn w:val="Standardnpsmoodstavce"/>
    <w:uiPriority w:val="99"/>
    <w:unhideWhenUsed/>
    <w:rsid w:val="00AB67B0"/>
    <w:rPr>
      <w:color w:val="0563C1"/>
      <w:u w:val="single"/>
    </w:rPr>
  </w:style>
  <w:style w:type="character" w:styleId="Odkaznakoment">
    <w:name w:val="annotation reference"/>
    <w:basedOn w:val="Standardnpsmoodstavce"/>
    <w:uiPriority w:val="99"/>
    <w:semiHidden/>
    <w:unhideWhenUsed/>
    <w:rsid w:val="00FE7B9F"/>
    <w:rPr>
      <w:sz w:val="16"/>
      <w:szCs w:val="16"/>
    </w:rPr>
  </w:style>
  <w:style w:type="paragraph" w:styleId="Textkomente">
    <w:name w:val="annotation text"/>
    <w:basedOn w:val="Normln"/>
    <w:link w:val="TextkomenteChar"/>
    <w:uiPriority w:val="99"/>
    <w:semiHidden/>
    <w:unhideWhenUsed/>
    <w:rsid w:val="00FE7B9F"/>
    <w:rPr>
      <w:sz w:val="20"/>
      <w:szCs w:val="20"/>
    </w:rPr>
  </w:style>
  <w:style w:type="character" w:customStyle="1" w:styleId="TextkomenteChar">
    <w:name w:val="Text komentáře Char"/>
    <w:basedOn w:val="Standardnpsmoodstavce"/>
    <w:link w:val="Textkomente"/>
    <w:uiPriority w:val="99"/>
    <w:semiHidden/>
    <w:rsid w:val="00FE7B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7B9F"/>
    <w:rPr>
      <w:b/>
      <w:bCs/>
    </w:rPr>
  </w:style>
  <w:style w:type="character" w:customStyle="1" w:styleId="PedmtkomenteChar">
    <w:name w:val="Předmět komentáře Char"/>
    <w:basedOn w:val="TextkomenteChar"/>
    <w:link w:val="Pedmtkomente"/>
    <w:uiPriority w:val="99"/>
    <w:semiHidden/>
    <w:rsid w:val="00FE7B9F"/>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Odstavec 1.1. Char,Nad Char,Odstavec_muj Char,_Odstavec se seznamem Char,List Paragraph Char,Odstavec_muj1 Char,Odstavec_muj2 Char,Odstavec_muj3 Char,Nad1 Char,Odstavec_muj4 Char,Nad2 Char,List Paragraph2 Char,A-Odrážky1 Char"/>
    <w:link w:val="Odstavecseseznamem"/>
    <w:uiPriority w:val="34"/>
    <w:locked/>
    <w:rsid w:val="00666E2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8616">
      <w:bodyDiv w:val="1"/>
      <w:marLeft w:val="0"/>
      <w:marRight w:val="0"/>
      <w:marTop w:val="0"/>
      <w:marBottom w:val="0"/>
      <w:divBdr>
        <w:top w:val="none" w:sz="0" w:space="0" w:color="auto"/>
        <w:left w:val="none" w:sz="0" w:space="0" w:color="auto"/>
        <w:bottom w:val="none" w:sz="0" w:space="0" w:color="auto"/>
        <w:right w:val="none" w:sz="0" w:space="0" w:color="auto"/>
      </w:divBdr>
    </w:div>
    <w:div w:id="77143048">
      <w:bodyDiv w:val="1"/>
      <w:marLeft w:val="0"/>
      <w:marRight w:val="0"/>
      <w:marTop w:val="0"/>
      <w:marBottom w:val="0"/>
      <w:divBdr>
        <w:top w:val="none" w:sz="0" w:space="0" w:color="auto"/>
        <w:left w:val="none" w:sz="0" w:space="0" w:color="auto"/>
        <w:bottom w:val="none" w:sz="0" w:space="0" w:color="auto"/>
        <w:right w:val="none" w:sz="0" w:space="0" w:color="auto"/>
      </w:divBdr>
    </w:div>
    <w:div w:id="148906245">
      <w:bodyDiv w:val="1"/>
      <w:marLeft w:val="0"/>
      <w:marRight w:val="0"/>
      <w:marTop w:val="0"/>
      <w:marBottom w:val="0"/>
      <w:divBdr>
        <w:top w:val="none" w:sz="0" w:space="0" w:color="auto"/>
        <w:left w:val="none" w:sz="0" w:space="0" w:color="auto"/>
        <w:bottom w:val="none" w:sz="0" w:space="0" w:color="auto"/>
        <w:right w:val="none" w:sz="0" w:space="0" w:color="auto"/>
      </w:divBdr>
    </w:div>
    <w:div w:id="182593253">
      <w:bodyDiv w:val="1"/>
      <w:marLeft w:val="0"/>
      <w:marRight w:val="0"/>
      <w:marTop w:val="0"/>
      <w:marBottom w:val="0"/>
      <w:divBdr>
        <w:top w:val="none" w:sz="0" w:space="0" w:color="auto"/>
        <w:left w:val="none" w:sz="0" w:space="0" w:color="auto"/>
        <w:bottom w:val="none" w:sz="0" w:space="0" w:color="auto"/>
        <w:right w:val="none" w:sz="0" w:space="0" w:color="auto"/>
      </w:divBdr>
    </w:div>
    <w:div w:id="488862621">
      <w:bodyDiv w:val="1"/>
      <w:marLeft w:val="0"/>
      <w:marRight w:val="0"/>
      <w:marTop w:val="0"/>
      <w:marBottom w:val="0"/>
      <w:divBdr>
        <w:top w:val="none" w:sz="0" w:space="0" w:color="auto"/>
        <w:left w:val="none" w:sz="0" w:space="0" w:color="auto"/>
        <w:bottom w:val="none" w:sz="0" w:space="0" w:color="auto"/>
        <w:right w:val="none" w:sz="0" w:space="0" w:color="auto"/>
      </w:divBdr>
    </w:div>
    <w:div w:id="565531809">
      <w:bodyDiv w:val="1"/>
      <w:marLeft w:val="0"/>
      <w:marRight w:val="0"/>
      <w:marTop w:val="0"/>
      <w:marBottom w:val="0"/>
      <w:divBdr>
        <w:top w:val="none" w:sz="0" w:space="0" w:color="auto"/>
        <w:left w:val="none" w:sz="0" w:space="0" w:color="auto"/>
        <w:bottom w:val="none" w:sz="0" w:space="0" w:color="auto"/>
        <w:right w:val="none" w:sz="0" w:space="0" w:color="auto"/>
      </w:divBdr>
    </w:div>
    <w:div w:id="688987272">
      <w:bodyDiv w:val="1"/>
      <w:marLeft w:val="0"/>
      <w:marRight w:val="0"/>
      <w:marTop w:val="0"/>
      <w:marBottom w:val="0"/>
      <w:divBdr>
        <w:top w:val="none" w:sz="0" w:space="0" w:color="auto"/>
        <w:left w:val="none" w:sz="0" w:space="0" w:color="auto"/>
        <w:bottom w:val="none" w:sz="0" w:space="0" w:color="auto"/>
        <w:right w:val="none" w:sz="0" w:space="0" w:color="auto"/>
      </w:divBdr>
    </w:div>
    <w:div w:id="774518397">
      <w:bodyDiv w:val="1"/>
      <w:marLeft w:val="0"/>
      <w:marRight w:val="0"/>
      <w:marTop w:val="0"/>
      <w:marBottom w:val="0"/>
      <w:divBdr>
        <w:top w:val="none" w:sz="0" w:space="0" w:color="auto"/>
        <w:left w:val="none" w:sz="0" w:space="0" w:color="auto"/>
        <w:bottom w:val="none" w:sz="0" w:space="0" w:color="auto"/>
        <w:right w:val="none" w:sz="0" w:space="0" w:color="auto"/>
      </w:divBdr>
    </w:div>
    <w:div w:id="781269274">
      <w:bodyDiv w:val="1"/>
      <w:marLeft w:val="0"/>
      <w:marRight w:val="0"/>
      <w:marTop w:val="0"/>
      <w:marBottom w:val="0"/>
      <w:divBdr>
        <w:top w:val="none" w:sz="0" w:space="0" w:color="auto"/>
        <w:left w:val="none" w:sz="0" w:space="0" w:color="auto"/>
        <w:bottom w:val="none" w:sz="0" w:space="0" w:color="auto"/>
        <w:right w:val="none" w:sz="0" w:space="0" w:color="auto"/>
      </w:divBdr>
    </w:div>
    <w:div w:id="826482416">
      <w:bodyDiv w:val="1"/>
      <w:marLeft w:val="0"/>
      <w:marRight w:val="0"/>
      <w:marTop w:val="0"/>
      <w:marBottom w:val="0"/>
      <w:divBdr>
        <w:top w:val="none" w:sz="0" w:space="0" w:color="auto"/>
        <w:left w:val="none" w:sz="0" w:space="0" w:color="auto"/>
        <w:bottom w:val="none" w:sz="0" w:space="0" w:color="auto"/>
        <w:right w:val="none" w:sz="0" w:space="0" w:color="auto"/>
      </w:divBdr>
    </w:div>
    <w:div w:id="921254844">
      <w:bodyDiv w:val="1"/>
      <w:marLeft w:val="0"/>
      <w:marRight w:val="0"/>
      <w:marTop w:val="0"/>
      <w:marBottom w:val="0"/>
      <w:divBdr>
        <w:top w:val="none" w:sz="0" w:space="0" w:color="auto"/>
        <w:left w:val="none" w:sz="0" w:space="0" w:color="auto"/>
        <w:bottom w:val="none" w:sz="0" w:space="0" w:color="auto"/>
        <w:right w:val="none" w:sz="0" w:space="0" w:color="auto"/>
      </w:divBdr>
    </w:div>
    <w:div w:id="1015184321">
      <w:bodyDiv w:val="1"/>
      <w:marLeft w:val="0"/>
      <w:marRight w:val="0"/>
      <w:marTop w:val="0"/>
      <w:marBottom w:val="0"/>
      <w:divBdr>
        <w:top w:val="none" w:sz="0" w:space="0" w:color="auto"/>
        <w:left w:val="none" w:sz="0" w:space="0" w:color="auto"/>
        <w:bottom w:val="none" w:sz="0" w:space="0" w:color="auto"/>
        <w:right w:val="none" w:sz="0" w:space="0" w:color="auto"/>
      </w:divBdr>
    </w:div>
    <w:div w:id="1015375952">
      <w:bodyDiv w:val="1"/>
      <w:marLeft w:val="0"/>
      <w:marRight w:val="0"/>
      <w:marTop w:val="0"/>
      <w:marBottom w:val="0"/>
      <w:divBdr>
        <w:top w:val="none" w:sz="0" w:space="0" w:color="auto"/>
        <w:left w:val="none" w:sz="0" w:space="0" w:color="auto"/>
        <w:bottom w:val="none" w:sz="0" w:space="0" w:color="auto"/>
        <w:right w:val="none" w:sz="0" w:space="0" w:color="auto"/>
      </w:divBdr>
    </w:div>
    <w:div w:id="1202597033">
      <w:bodyDiv w:val="1"/>
      <w:marLeft w:val="0"/>
      <w:marRight w:val="0"/>
      <w:marTop w:val="0"/>
      <w:marBottom w:val="0"/>
      <w:divBdr>
        <w:top w:val="none" w:sz="0" w:space="0" w:color="auto"/>
        <w:left w:val="none" w:sz="0" w:space="0" w:color="auto"/>
        <w:bottom w:val="none" w:sz="0" w:space="0" w:color="auto"/>
        <w:right w:val="none" w:sz="0" w:space="0" w:color="auto"/>
      </w:divBdr>
    </w:div>
    <w:div w:id="1343774607">
      <w:bodyDiv w:val="1"/>
      <w:marLeft w:val="0"/>
      <w:marRight w:val="0"/>
      <w:marTop w:val="0"/>
      <w:marBottom w:val="0"/>
      <w:divBdr>
        <w:top w:val="none" w:sz="0" w:space="0" w:color="auto"/>
        <w:left w:val="none" w:sz="0" w:space="0" w:color="auto"/>
        <w:bottom w:val="none" w:sz="0" w:space="0" w:color="auto"/>
        <w:right w:val="none" w:sz="0" w:space="0" w:color="auto"/>
      </w:divBdr>
    </w:div>
    <w:div w:id="1384989168">
      <w:bodyDiv w:val="1"/>
      <w:marLeft w:val="0"/>
      <w:marRight w:val="0"/>
      <w:marTop w:val="0"/>
      <w:marBottom w:val="0"/>
      <w:divBdr>
        <w:top w:val="none" w:sz="0" w:space="0" w:color="auto"/>
        <w:left w:val="none" w:sz="0" w:space="0" w:color="auto"/>
        <w:bottom w:val="none" w:sz="0" w:space="0" w:color="auto"/>
        <w:right w:val="none" w:sz="0" w:space="0" w:color="auto"/>
      </w:divBdr>
    </w:div>
    <w:div w:id="1441335000">
      <w:bodyDiv w:val="1"/>
      <w:marLeft w:val="0"/>
      <w:marRight w:val="0"/>
      <w:marTop w:val="0"/>
      <w:marBottom w:val="0"/>
      <w:divBdr>
        <w:top w:val="none" w:sz="0" w:space="0" w:color="auto"/>
        <w:left w:val="none" w:sz="0" w:space="0" w:color="auto"/>
        <w:bottom w:val="none" w:sz="0" w:space="0" w:color="auto"/>
        <w:right w:val="none" w:sz="0" w:space="0" w:color="auto"/>
      </w:divBdr>
    </w:div>
    <w:div w:id="1502618889">
      <w:bodyDiv w:val="1"/>
      <w:marLeft w:val="0"/>
      <w:marRight w:val="0"/>
      <w:marTop w:val="0"/>
      <w:marBottom w:val="0"/>
      <w:divBdr>
        <w:top w:val="none" w:sz="0" w:space="0" w:color="auto"/>
        <w:left w:val="none" w:sz="0" w:space="0" w:color="auto"/>
        <w:bottom w:val="none" w:sz="0" w:space="0" w:color="auto"/>
        <w:right w:val="none" w:sz="0" w:space="0" w:color="auto"/>
      </w:divBdr>
    </w:div>
    <w:div w:id="1635871003">
      <w:bodyDiv w:val="1"/>
      <w:marLeft w:val="0"/>
      <w:marRight w:val="0"/>
      <w:marTop w:val="0"/>
      <w:marBottom w:val="0"/>
      <w:divBdr>
        <w:top w:val="none" w:sz="0" w:space="0" w:color="auto"/>
        <w:left w:val="none" w:sz="0" w:space="0" w:color="auto"/>
        <w:bottom w:val="none" w:sz="0" w:space="0" w:color="auto"/>
        <w:right w:val="none" w:sz="0" w:space="0" w:color="auto"/>
      </w:divBdr>
    </w:div>
    <w:div w:id="1739092413">
      <w:bodyDiv w:val="1"/>
      <w:marLeft w:val="0"/>
      <w:marRight w:val="0"/>
      <w:marTop w:val="0"/>
      <w:marBottom w:val="0"/>
      <w:divBdr>
        <w:top w:val="none" w:sz="0" w:space="0" w:color="auto"/>
        <w:left w:val="none" w:sz="0" w:space="0" w:color="auto"/>
        <w:bottom w:val="none" w:sz="0" w:space="0" w:color="auto"/>
        <w:right w:val="none" w:sz="0" w:space="0" w:color="auto"/>
      </w:divBdr>
    </w:div>
    <w:div w:id="1796020431">
      <w:bodyDiv w:val="1"/>
      <w:marLeft w:val="0"/>
      <w:marRight w:val="0"/>
      <w:marTop w:val="0"/>
      <w:marBottom w:val="0"/>
      <w:divBdr>
        <w:top w:val="none" w:sz="0" w:space="0" w:color="auto"/>
        <w:left w:val="none" w:sz="0" w:space="0" w:color="auto"/>
        <w:bottom w:val="none" w:sz="0" w:space="0" w:color="auto"/>
        <w:right w:val="none" w:sz="0" w:space="0" w:color="auto"/>
      </w:divBdr>
    </w:div>
    <w:div w:id="1818952979">
      <w:bodyDiv w:val="1"/>
      <w:marLeft w:val="0"/>
      <w:marRight w:val="0"/>
      <w:marTop w:val="0"/>
      <w:marBottom w:val="0"/>
      <w:divBdr>
        <w:top w:val="none" w:sz="0" w:space="0" w:color="auto"/>
        <w:left w:val="none" w:sz="0" w:space="0" w:color="auto"/>
        <w:bottom w:val="none" w:sz="0" w:space="0" w:color="auto"/>
        <w:right w:val="none" w:sz="0" w:space="0" w:color="auto"/>
      </w:divBdr>
    </w:div>
    <w:div w:id="1899583260">
      <w:bodyDiv w:val="1"/>
      <w:marLeft w:val="0"/>
      <w:marRight w:val="0"/>
      <w:marTop w:val="0"/>
      <w:marBottom w:val="0"/>
      <w:divBdr>
        <w:top w:val="none" w:sz="0" w:space="0" w:color="auto"/>
        <w:left w:val="none" w:sz="0" w:space="0" w:color="auto"/>
        <w:bottom w:val="none" w:sz="0" w:space="0" w:color="auto"/>
        <w:right w:val="none" w:sz="0" w:space="0" w:color="auto"/>
      </w:divBdr>
    </w:div>
    <w:div w:id="21209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5734CC0B8489DAF10BCDC3F5D6278"/>
        <w:category>
          <w:name w:val="Obecné"/>
          <w:gallery w:val="placeholder"/>
        </w:category>
        <w:types>
          <w:type w:val="bbPlcHdr"/>
        </w:types>
        <w:behaviors>
          <w:behavior w:val="content"/>
        </w:behaviors>
        <w:guid w:val="{27EFAEB0-5F16-4AB0-A7ED-B8DB15498953}"/>
      </w:docPartPr>
      <w:docPartBody>
        <w:p w:rsidR="005F7625" w:rsidRDefault="007211A4" w:rsidP="007211A4">
          <w:pPr>
            <w:pStyle w:val="98C5734CC0B8489DAF10BCDC3F5D6278"/>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A4"/>
    <w:rsid w:val="00502D8C"/>
    <w:rsid w:val="005F7625"/>
    <w:rsid w:val="007211A4"/>
    <w:rsid w:val="00A30CDC"/>
    <w:rsid w:val="00C82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8C5734CC0B8489DAF10BCDC3F5D6278">
    <w:name w:val="98C5734CC0B8489DAF10BCDC3F5D6278"/>
    <w:rsid w:val="00721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D8986-E003-425E-AB15-0BC03844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13</Pages>
  <Words>5415</Words>
  <Characters>31949</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Pavelková Martina</cp:lastModifiedBy>
  <cp:revision>86</cp:revision>
  <cp:lastPrinted>2021-06-21T12:23:00Z</cp:lastPrinted>
  <dcterms:created xsi:type="dcterms:W3CDTF">2017-08-17T12:37:00Z</dcterms:created>
  <dcterms:modified xsi:type="dcterms:W3CDTF">2021-08-13T06:49:00Z</dcterms:modified>
</cp:coreProperties>
</file>