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1C0C46" w:rsidRPr="00487D2E" w:rsidTr="00F461B0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:rsidR="001C0C46" w:rsidRPr="00487D2E" w:rsidRDefault="00F461B0">
            <w:pPr>
              <w:rPr>
                <w:rFonts w:ascii="Calibri" w:hAnsi="Calibri"/>
                <w:sz w:val="31"/>
                <w:szCs w:val="31"/>
              </w:rPr>
            </w:pPr>
            <w:r w:rsidRPr="00487D2E"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="001C0C46" w:rsidRPr="00487D2E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1C0C46" w:rsidRPr="00487D2E" w:rsidRDefault="00F461B0" w:rsidP="00520BF4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i/>
                <w:sz w:val="27"/>
                <w:szCs w:val="27"/>
              </w:rPr>
              <w:t>číslo ZL</w:t>
            </w:r>
            <w:r w:rsidR="001C0C46" w:rsidRPr="00487D2E">
              <w:rPr>
                <w:rFonts w:ascii="Calibri" w:hAnsi="Calibri"/>
                <w:i/>
                <w:sz w:val="27"/>
                <w:szCs w:val="27"/>
              </w:rPr>
              <w:t>:</w:t>
            </w:r>
            <w:r w:rsidR="001C0C46" w:rsidRPr="00487D2E">
              <w:rPr>
                <w:rFonts w:ascii="Calibri" w:hAnsi="Calibri"/>
                <w:sz w:val="27"/>
                <w:szCs w:val="27"/>
              </w:rPr>
              <w:t xml:space="preserve"> </w:t>
            </w:r>
            <w:r w:rsidR="00520BF4" w:rsidRPr="00487D2E">
              <w:rPr>
                <w:rFonts w:ascii="Calibri" w:hAnsi="Calibri"/>
                <w:sz w:val="27"/>
                <w:szCs w:val="27"/>
              </w:rPr>
              <w:t>4</w:t>
            </w:r>
          </w:p>
        </w:tc>
      </w:tr>
      <w:tr w:rsidR="00F461B0" w:rsidRPr="00487D2E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F461B0" w:rsidRPr="00487D2E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487D2E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487D2E" w:rsidRDefault="007A08EE" w:rsidP="007A08EE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AVT Group, a.s.</w:t>
            </w:r>
            <w:r w:rsidR="00D65219" w:rsidRPr="00487D2E">
              <w:rPr>
                <w:rFonts w:ascii="Calibri" w:hAnsi="Calibri"/>
                <w:sz w:val="23"/>
                <w:szCs w:val="23"/>
              </w:rPr>
              <w:t xml:space="preserve">, </w:t>
            </w:r>
            <w:r w:rsidRPr="00487D2E">
              <w:rPr>
                <w:rFonts w:ascii="Calibri" w:hAnsi="Calibri"/>
                <w:sz w:val="23"/>
                <w:szCs w:val="23"/>
              </w:rPr>
              <w:t>V Lomech 2376/10a, 149 00 Praha 4 - Chodov</w:t>
            </w:r>
            <w:r w:rsidR="00D65219" w:rsidRPr="00487D2E">
              <w:rPr>
                <w:rFonts w:ascii="Calibri" w:hAnsi="Calibri"/>
                <w:sz w:val="23"/>
                <w:szCs w:val="23"/>
              </w:rPr>
              <w:t xml:space="preserve">, IČO: </w:t>
            </w:r>
            <w:r w:rsidR="002058F1" w:rsidRPr="00487D2E">
              <w:rPr>
                <w:rFonts w:ascii="Calibri" w:hAnsi="Calibri"/>
                <w:sz w:val="23"/>
                <w:szCs w:val="23"/>
              </w:rPr>
              <w:t>01691988</w:t>
            </w:r>
          </w:p>
        </w:tc>
      </w:tr>
      <w:tr w:rsidR="00F461B0" w:rsidRPr="00487D2E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F461B0" w:rsidRPr="00487D2E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487D2E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0" w:rsidRPr="00487D2E" w:rsidRDefault="001A1301" w:rsidP="001A1301">
            <w:pPr>
              <w:rPr>
                <w:rFonts w:ascii="Calibri" w:hAnsi="Calibri" w:cs="Arial"/>
                <w:sz w:val="23"/>
                <w:szCs w:val="23"/>
              </w:rPr>
            </w:pPr>
            <w:r w:rsidRPr="00487D2E">
              <w:rPr>
                <w:rFonts w:ascii="Calibri" w:hAnsi="Calibri" w:cs="Arial"/>
                <w:sz w:val="23"/>
                <w:szCs w:val="23"/>
              </w:rPr>
              <w:t xml:space="preserve">Univerzita Karlova – UK </w:t>
            </w:r>
            <w:r w:rsidR="00F461B0" w:rsidRPr="00487D2E">
              <w:rPr>
                <w:rFonts w:ascii="Calibri" w:hAnsi="Calibri" w:cs="Arial"/>
                <w:sz w:val="23"/>
                <w:szCs w:val="23"/>
              </w:rPr>
              <w:t>F</w:t>
            </w:r>
            <w:r w:rsidR="00AE5F8B" w:rsidRPr="00487D2E">
              <w:rPr>
                <w:rFonts w:ascii="Calibri" w:hAnsi="Calibri" w:cs="Arial"/>
                <w:sz w:val="23"/>
                <w:szCs w:val="23"/>
              </w:rPr>
              <w:t>T</w:t>
            </w:r>
            <w:r w:rsidR="009E0663" w:rsidRPr="00487D2E">
              <w:rPr>
                <w:rFonts w:ascii="Calibri" w:hAnsi="Calibri" w:cs="Arial"/>
                <w:sz w:val="23"/>
                <w:szCs w:val="23"/>
              </w:rPr>
              <w:t>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F461B0" w:rsidRPr="00487D2E" w:rsidRDefault="00F461B0" w:rsidP="006A6C13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1F136A">
              <w:rPr>
                <w:rFonts w:ascii="Calibri" w:hAnsi="Calibri"/>
                <w:sz w:val="23"/>
                <w:szCs w:val="23"/>
              </w:rPr>
              <w:t>23</w:t>
            </w:r>
            <w:r w:rsidR="001F136A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1F136A">
              <w:rPr>
                <w:rFonts w:ascii="Calibri" w:hAnsi="Calibri"/>
                <w:sz w:val="23"/>
                <w:szCs w:val="23"/>
              </w:rPr>
              <w:t>6</w:t>
            </w:r>
            <w:r w:rsidR="001F136A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</w:tr>
      <w:tr w:rsidR="00F461B0" w:rsidRPr="00487D2E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487D2E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487D2E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="001A1301" w:rsidRPr="00487D2E">
              <w:rPr>
                <w:rFonts w:ascii="Calibri" w:hAnsi="Calibri" w:cs="Arial"/>
                <w:b/>
                <w:sz w:val="23"/>
                <w:szCs w:val="23"/>
              </w:rPr>
              <w:t xml:space="preserve">UK </w:t>
            </w:r>
            <w:r w:rsidRPr="00487D2E">
              <w:rPr>
                <w:rFonts w:ascii="Calibri" w:hAnsi="Calibri" w:cs="Arial"/>
                <w:b/>
                <w:sz w:val="23"/>
                <w:szCs w:val="23"/>
              </w:rPr>
              <w:t xml:space="preserve">FTVS – </w:t>
            </w:r>
            <w:r w:rsidR="00724A83" w:rsidRPr="00487D2E">
              <w:rPr>
                <w:rFonts w:ascii="Calibri" w:hAnsi="Calibri"/>
                <w:b/>
                <w:sz w:val="23"/>
                <w:szCs w:val="23"/>
              </w:rPr>
              <w:t>Přetlaková hala</w:t>
            </w:r>
            <w:r w:rsidR="00D65219" w:rsidRPr="00487D2E">
              <w:rPr>
                <w:rFonts w:ascii="Calibri" w:hAnsi="Calibri" w:cs="Arial"/>
                <w:b/>
                <w:sz w:val="23"/>
                <w:szCs w:val="23"/>
              </w:rPr>
              <w:t xml:space="preserve"> - kampus</w:t>
            </w:r>
            <w:r w:rsidR="00B41D7B" w:rsidRPr="00487D2E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7A08EE" w:rsidRPr="00487D2E">
              <w:rPr>
                <w:rFonts w:ascii="Calibri" w:hAnsi="Calibri" w:cs="Arial"/>
                <w:b/>
                <w:sz w:val="23"/>
                <w:szCs w:val="23"/>
              </w:rPr>
              <w:t>Veleslavín, EDS 133D22</w:t>
            </w:r>
            <w:r w:rsidR="00D65219" w:rsidRPr="00487D2E">
              <w:rPr>
                <w:rFonts w:ascii="Calibri" w:hAnsi="Calibri" w:cs="Arial"/>
                <w:b/>
                <w:sz w:val="23"/>
                <w:szCs w:val="23"/>
              </w:rPr>
              <w:t>E00000</w:t>
            </w:r>
            <w:r w:rsidR="007A08EE" w:rsidRPr="00487D2E">
              <w:rPr>
                <w:rFonts w:ascii="Calibri" w:hAnsi="Calibri" w:cs="Arial"/>
                <w:b/>
                <w:sz w:val="23"/>
                <w:szCs w:val="23"/>
              </w:rPr>
              <w:t>07</w:t>
            </w:r>
          </w:p>
          <w:p w:rsidR="00F461B0" w:rsidRPr="00487D2E" w:rsidRDefault="00F461B0" w:rsidP="00F461B0">
            <w:pPr>
              <w:rPr>
                <w:rFonts w:ascii="Calibri" w:hAnsi="Calibri" w:cs="Arial"/>
                <w:sz w:val="23"/>
                <w:szCs w:val="23"/>
                <w:u w:val="single"/>
              </w:rPr>
            </w:pPr>
          </w:p>
        </w:tc>
      </w:tr>
      <w:tr w:rsidR="00F461B0" w:rsidRPr="00487D2E" w:rsidTr="00F461B0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461B0" w:rsidRPr="00487D2E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:rsidR="00F461B0" w:rsidRPr="00487D2E" w:rsidRDefault="00F461B0" w:rsidP="006A6C13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datum:</w:t>
            </w:r>
            <w:r w:rsidR="00A65E11" w:rsidRPr="00487D2E">
              <w:rPr>
                <w:rFonts w:ascii="Calibri" w:hAnsi="Calibri"/>
                <w:sz w:val="23"/>
                <w:szCs w:val="23"/>
              </w:rPr>
              <w:t xml:space="preserve"> </w:t>
            </w:r>
            <w:r w:rsidR="001F136A">
              <w:rPr>
                <w:rFonts w:ascii="Calibri" w:hAnsi="Calibri"/>
                <w:sz w:val="23"/>
                <w:szCs w:val="23"/>
              </w:rPr>
              <w:t>23</w:t>
            </w:r>
            <w:r w:rsidR="001F136A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1F136A">
              <w:rPr>
                <w:rFonts w:ascii="Calibri" w:hAnsi="Calibri"/>
                <w:sz w:val="23"/>
                <w:szCs w:val="23"/>
              </w:rPr>
              <w:t>6</w:t>
            </w:r>
            <w:r w:rsidR="001F136A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B0" w:rsidRPr="00487D2E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poštou</w:t>
            </w:r>
            <w:r w:rsidRPr="00487D2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487D2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F136A">
              <w:rPr>
                <w:rFonts w:ascii="Calibri" w:hAnsi="Calibri"/>
                <w:sz w:val="23"/>
                <w:szCs w:val="23"/>
              </w:rPr>
            </w:r>
            <w:r w:rsidR="001F136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87D2E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461B0" w:rsidRPr="00487D2E" w:rsidRDefault="00F461B0" w:rsidP="00487D2E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e-mailem</w:t>
            </w:r>
            <w:r w:rsidR="00487D2E" w:rsidRPr="00487D2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487D2E" w:rsidRPr="00487D2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F136A">
              <w:rPr>
                <w:rFonts w:ascii="Calibri" w:hAnsi="Calibri"/>
                <w:sz w:val="23"/>
                <w:szCs w:val="23"/>
              </w:rPr>
            </w:r>
            <w:r w:rsidR="001F136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487D2E" w:rsidRPr="00487D2E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F461B0" w:rsidRPr="00487D2E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faxem</w:t>
            </w:r>
            <w:r w:rsidRPr="00487D2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487D2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F136A">
              <w:rPr>
                <w:rFonts w:ascii="Calibri" w:hAnsi="Calibri"/>
                <w:sz w:val="23"/>
                <w:szCs w:val="23"/>
              </w:rPr>
            </w:r>
            <w:r w:rsidR="001F136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87D2E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F461B0" w:rsidRPr="00487D2E" w:rsidRDefault="00F461B0" w:rsidP="00487D2E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osobně</w:t>
            </w:r>
            <w:r w:rsidR="00487D2E" w:rsidRPr="00487D2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 w:rsidR="00487D2E" w:rsidRPr="00487D2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F136A">
              <w:rPr>
                <w:rFonts w:ascii="Calibri" w:hAnsi="Calibri"/>
                <w:sz w:val="23"/>
                <w:szCs w:val="23"/>
              </w:rPr>
            </w:r>
            <w:r w:rsidR="001F136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487D2E" w:rsidRPr="00487D2E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F461B0" w:rsidRPr="00487D2E" w:rsidTr="00F461B0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F461B0" w:rsidRPr="00487D2E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0" w:rsidRPr="00487D2E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61B0" w:rsidRPr="00487D2E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487D2E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1B0" w:rsidRPr="00487D2E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487D2E" w:rsidTr="00F461B0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F461B0" w:rsidRPr="00487D2E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487D2E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AE216A" w:rsidRPr="00487D2E" w:rsidRDefault="00AE216A" w:rsidP="00AE216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487D2E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461B0" w:rsidRPr="00487D2E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487D2E" w:rsidRDefault="00C86655" w:rsidP="00E44A97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 xml:space="preserve">Nabídková cena – </w:t>
            </w:r>
            <w:r w:rsidR="00E44A97" w:rsidRPr="00487D2E">
              <w:rPr>
                <w:rFonts w:ascii="Calibri" w:hAnsi="Calibri"/>
                <w:sz w:val="23"/>
                <w:szCs w:val="23"/>
              </w:rPr>
              <w:t xml:space="preserve">rozpočet </w:t>
            </w:r>
            <w:r w:rsidR="007A08EE" w:rsidRPr="00487D2E">
              <w:rPr>
                <w:rFonts w:ascii="Calibri" w:hAnsi="Calibri"/>
                <w:sz w:val="23"/>
                <w:szCs w:val="23"/>
              </w:rPr>
              <w:t>AVT Group, a.s.</w:t>
            </w:r>
          </w:p>
        </w:tc>
      </w:tr>
      <w:tr w:rsidR="00F461B0" w:rsidRPr="00487D2E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461B0" w:rsidRPr="00487D2E" w:rsidRDefault="00F461B0" w:rsidP="00F461B0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487D2E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487D2E" w:rsidTr="00AE216A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E216A" w:rsidRPr="00487D2E" w:rsidRDefault="00BE7B5D" w:rsidP="00263C8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87D2E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listu:</w:t>
            </w:r>
          </w:p>
          <w:p w:rsidR="00BE7B5D" w:rsidRPr="00487D2E" w:rsidRDefault="00BE7B5D" w:rsidP="007363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B446D" w:rsidRDefault="00AE216A" w:rsidP="007363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D2E">
              <w:rPr>
                <w:rFonts w:ascii="Arial" w:hAnsi="Arial" w:cs="Arial"/>
                <w:sz w:val="22"/>
                <w:szCs w:val="22"/>
              </w:rPr>
              <w:t>P</w:t>
            </w:r>
            <w:r w:rsidR="00B41D7B" w:rsidRPr="00487D2E">
              <w:rPr>
                <w:rFonts w:ascii="Arial" w:hAnsi="Arial" w:cs="Arial"/>
                <w:sz w:val="22"/>
                <w:szCs w:val="22"/>
              </w:rPr>
              <w:t>ředmětem tohoto změnového listu</w:t>
            </w:r>
            <w:r w:rsidR="009E0641" w:rsidRPr="00487D2E">
              <w:rPr>
                <w:rFonts w:ascii="Arial" w:hAnsi="Arial" w:cs="Arial"/>
                <w:sz w:val="22"/>
                <w:szCs w:val="22"/>
              </w:rPr>
              <w:t xml:space="preserve"> je</w:t>
            </w:r>
            <w:r w:rsidR="00195845" w:rsidRPr="00487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182A" w:rsidRPr="00487D2E">
              <w:rPr>
                <w:rFonts w:ascii="Arial" w:hAnsi="Arial" w:cs="Arial"/>
                <w:sz w:val="22"/>
                <w:szCs w:val="22"/>
              </w:rPr>
              <w:t xml:space="preserve">změna </w:t>
            </w:r>
            <w:r w:rsidR="00520BF4" w:rsidRPr="00487D2E">
              <w:rPr>
                <w:rFonts w:ascii="Arial" w:hAnsi="Arial" w:cs="Arial"/>
                <w:sz w:val="22"/>
                <w:szCs w:val="22"/>
              </w:rPr>
              <w:t xml:space="preserve">v instalaci </w:t>
            </w:r>
            <w:r w:rsidR="00BA5F3F" w:rsidRPr="00487D2E">
              <w:rPr>
                <w:rFonts w:ascii="Arial" w:hAnsi="Arial" w:cs="Arial"/>
                <w:sz w:val="22"/>
                <w:szCs w:val="22"/>
              </w:rPr>
              <w:t>posuvných vrat a dvoukřídlé branky</w:t>
            </w:r>
            <w:r w:rsidR="005B446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348A" w:rsidRDefault="00D827D4" w:rsidP="007363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7D4">
              <w:rPr>
                <w:rFonts w:ascii="Arial" w:hAnsi="Arial" w:cs="Arial"/>
                <w:sz w:val="22"/>
                <w:szCs w:val="22"/>
              </w:rPr>
              <w:t>Vzhledem ke změně užívání přetlakové haly ve smyslu ročního období, kdy hala bude místo období říjen – duben využívána pro zajištění požadavků výuky akreditovaných studijních programů, jejich plánu výuky, pro výzkumné programy a dalších činností UK FTVS i v letních měsících, došlo ke změně potřeby provozního režimu na celoroční.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348A">
              <w:rPr>
                <w:rFonts w:ascii="Arial" w:hAnsi="Arial" w:cs="Arial"/>
                <w:sz w:val="22"/>
                <w:szCs w:val="22"/>
              </w:rPr>
              <w:t xml:space="preserve">Není tedy nutná instalace </w:t>
            </w:r>
            <w:r w:rsidR="00BA5F3F" w:rsidRPr="00487D2E">
              <w:rPr>
                <w:rFonts w:ascii="Arial" w:hAnsi="Arial" w:cs="Arial"/>
                <w:sz w:val="22"/>
                <w:szCs w:val="22"/>
              </w:rPr>
              <w:t xml:space="preserve">branky v místě karuselu a únikového východu z haly. </w:t>
            </w:r>
          </w:p>
          <w:p w:rsidR="008D0C41" w:rsidRPr="00487D2E" w:rsidRDefault="008D0C41" w:rsidP="00AF34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B0" w:rsidRPr="00487D2E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487D2E" w:rsidRDefault="00F461B0" w:rsidP="00F461B0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 xml:space="preserve">Důvod vícepráce / </w:t>
            </w:r>
            <w:proofErr w:type="spellStart"/>
            <w:r w:rsidRPr="00487D2E">
              <w:rPr>
                <w:rFonts w:ascii="Calibri" w:hAnsi="Calibri"/>
                <w:sz w:val="23"/>
                <w:szCs w:val="23"/>
              </w:rPr>
              <w:t>méněpráce</w:t>
            </w:r>
            <w:proofErr w:type="spellEnd"/>
            <w:r w:rsidRPr="00487D2E">
              <w:rPr>
                <w:rFonts w:ascii="Calibri" w:hAnsi="Calibri"/>
                <w:sz w:val="23"/>
                <w:szCs w:val="23"/>
              </w:rPr>
              <w:t>:</w:t>
            </w:r>
          </w:p>
        </w:tc>
      </w:tr>
      <w:tr w:rsidR="00F461B0" w:rsidRPr="00487D2E" w:rsidTr="00F461B0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:rsidR="00F461B0" w:rsidRPr="00487D2E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487D2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D2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F136A">
              <w:rPr>
                <w:rFonts w:ascii="Calibri" w:hAnsi="Calibri"/>
                <w:sz w:val="23"/>
                <w:szCs w:val="23"/>
              </w:rPr>
            </w:r>
            <w:r w:rsidR="001F136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87D2E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487D2E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487D2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D2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F136A">
              <w:rPr>
                <w:rFonts w:ascii="Calibri" w:hAnsi="Calibri"/>
                <w:sz w:val="23"/>
                <w:szCs w:val="23"/>
              </w:rPr>
            </w:r>
            <w:r w:rsidR="001F136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87D2E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487D2E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chyba zhotovitele</w:t>
            </w:r>
            <w:r w:rsidRPr="00487D2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D2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F136A">
              <w:rPr>
                <w:rFonts w:ascii="Calibri" w:hAnsi="Calibri"/>
                <w:sz w:val="23"/>
                <w:szCs w:val="23"/>
              </w:rPr>
            </w:r>
            <w:r w:rsidR="001F136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87D2E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487D2E" w:rsidRDefault="00F461B0" w:rsidP="00B01DC3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vyšší moc</w:t>
            </w:r>
            <w:r w:rsidR="00B01DC3" w:rsidRPr="00487D2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DC3" w:rsidRPr="00487D2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F136A">
              <w:rPr>
                <w:rFonts w:ascii="Calibri" w:hAnsi="Calibri"/>
                <w:sz w:val="23"/>
                <w:szCs w:val="23"/>
              </w:rPr>
            </w:r>
            <w:r w:rsidR="001F136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01DC3" w:rsidRPr="00487D2E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1B0" w:rsidRPr="00487D2E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jiné okolnosti</w:t>
            </w:r>
            <w:r w:rsidRPr="00487D2E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87D2E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F136A">
              <w:rPr>
                <w:rFonts w:ascii="Calibri" w:hAnsi="Calibri"/>
                <w:sz w:val="23"/>
                <w:szCs w:val="23"/>
              </w:rPr>
            </w:r>
            <w:r w:rsidR="001F136A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87D2E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F461B0" w:rsidRPr="00487D2E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487D2E" w:rsidRDefault="00F461B0" w:rsidP="00F461B0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 xml:space="preserve">Stanovisko technického dozoru </w:t>
            </w:r>
            <w:r w:rsidR="00E44A97" w:rsidRPr="00487D2E">
              <w:rPr>
                <w:rFonts w:ascii="Calibri" w:hAnsi="Calibri"/>
                <w:sz w:val="23"/>
                <w:szCs w:val="23"/>
              </w:rPr>
              <w:t>investora</w:t>
            </w:r>
            <w:r w:rsidRPr="00487D2E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:rsidR="00F461B0" w:rsidRPr="00487D2E" w:rsidRDefault="00916CBA" w:rsidP="00F461B0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Patrik</w:t>
            </w:r>
            <w:r w:rsidR="00E44A97" w:rsidRPr="00487D2E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="00E44A97" w:rsidRPr="00487D2E">
              <w:rPr>
                <w:rFonts w:ascii="Calibri" w:hAnsi="Calibri"/>
                <w:sz w:val="23"/>
                <w:szCs w:val="23"/>
              </w:rPr>
              <w:t>Miškovič</w:t>
            </w:r>
            <w:proofErr w:type="spellEnd"/>
            <w:r w:rsidRPr="00487D2E">
              <w:rPr>
                <w:rFonts w:ascii="Calibri" w:hAnsi="Calibri"/>
                <w:sz w:val="23"/>
                <w:szCs w:val="23"/>
              </w:rPr>
              <w:t xml:space="preserve"> / David Hlaváč</w:t>
            </w:r>
          </w:p>
          <w:p w:rsidR="00F461B0" w:rsidRPr="00487D2E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F461B0" w:rsidRPr="00487D2E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5462A3" w:rsidRPr="00487D2E" w:rsidRDefault="005462A3" w:rsidP="005462A3"/>
          <w:p w:rsidR="00916CBA" w:rsidRPr="00487D2E" w:rsidRDefault="00916CBA" w:rsidP="00916CBA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 xml:space="preserve">Stanovisko autorského dozoru investora:  </w:t>
            </w:r>
          </w:p>
          <w:p w:rsidR="00916CBA" w:rsidRPr="00487D2E" w:rsidRDefault="00916CBA" w:rsidP="00916CBA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:rsidR="00916CBA" w:rsidRPr="00487D2E" w:rsidRDefault="00916CBA" w:rsidP="00916CBA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916CBA" w:rsidRPr="00487D2E" w:rsidRDefault="00916CBA" w:rsidP="00916CBA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F461B0" w:rsidRPr="00487D2E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  <w:p w:rsidR="00F461B0" w:rsidRPr="00487D2E" w:rsidRDefault="00F461B0" w:rsidP="00F461B0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 xml:space="preserve">Stanovisko </w:t>
            </w:r>
            <w:r w:rsidR="006D69B5" w:rsidRPr="00487D2E">
              <w:rPr>
                <w:rFonts w:ascii="Calibri" w:hAnsi="Calibri"/>
                <w:sz w:val="23"/>
                <w:szCs w:val="23"/>
              </w:rPr>
              <w:t>FTVS UK</w:t>
            </w:r>
            <w:r w:rsidRPr="00487D2E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:rsidR="00F461B0" w:rsidRPr="00487D2E" w:rsidRDefault="007A08EE" w:rsidP="00F461B0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Marek Dražan</w:t>
            </w:r>
          </w:p>
          <w:p w:rsidR="00F461B0" w:rsidRPr="00487D2E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F461B0" w:rsidRPr="00487D2E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F461B0" w:rsidRPr="00487D2E" w:rsidRDefault="00F461B0" w:rsidP="00F461B0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F461B0" w:rsidRPr="00487D2E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4A46" w:rsidRPr="00487D2E" w:rsidRDefault="00A90A55" w:rsidP="00916CBA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Příloha</w:t>
            </w:r>
            <w:r w:rsidR="00F461B0" w:rsidRPr="00487D2E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876859" w:rsidRPr="00487D2E">
              <w:rPr>
                <w:rFonts w:ascii="Calibri" w:hAnsi="Calibri"/>
                <w:sz w:val="23"/>
                <w:szCs w:val="23"/>
              </w:rPr>
              <w:br/>
            </w:r>
            <w:r w:rsidR="00E44A97" w:rsidRPr="00487D2E">
              <w:rPr>
                <w:rFonts w:ascii="Calibri" w:hAnsi="Calibri"/>
                <w:sz w:val="23"/>
                <w:szCs w:val="23"/>
              </w:rPr>
              <w:t>1</w:t>
            </w:r>
            <w:r w:rsidR="00D24A46" w:rsidRPr="00487D2E">
              <w:rPr>
                <w:rFonts w:ascii="Calibri" w:hAnsi="Calibri"/>
                <w:sz w:val="23"/>
                <w:szCs w:val="23"/>
              </w:rPr>
              <w:t xml:space="preserve">) </w:t>
            </w:r>
            <w:r w:rsidR="00916CBA" w:rsidRPr="00487D2E">
              <w:rPr>
                <w:rFonts w:ascii="Calibri" w:hAnsi="Calibri"/>
                <w:sz w:val="23"/>
                <w:szCs w:val="23"/>
              </w:rPr>
              <w:t xml:space="preserve">Nabídková cena – rozpočet </w:t>
            </w:r>
            <w:r w:rsidR="007A08EE" w:rsidRPr="00487D2E">
              <w:rPr>
                <w:rFonts w:ascii="Calibri" w:hAnsi="Calibri"/>
                <w:sz w:val="23"/>
                <w:szCs w:val="23"/>
              </w:rPr>
              <w:t>AVT Group, a.s.</w:t>
            </w:r>
          </w:p>
        </w:tc>
      </w:tr>
    </w:tbl>
    <w:p w:rsidR="00B05767" w:rsidRPr="00487D2E" w:rsidRDefault="00B05767" w:rsidP="00B05767">
      <w:pPr>
        <w:rPr>
          <w:rFonts w:ascii="Calibri" w:hAnsi="Calibri"/>
          <w:sz w:val="23"/>
          <w:szCs w:val="23"/>
        </w:rPr>
      </w:pPr>
    </w:p>
    <w:p w:rsidR="002058F1" w:rsidRPr="00487D2E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487D2E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487D2E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487D2E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487D2E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487D2E" w:rsidRDefault="002058F1" w:rsidP="00B05767">
      <w:pPr>
        <w:rPr>
          <w:rFonts w:ascii="Calibri" w:hAnsi="Calibri"/>
          <w:sz w:val="23"/>
          <w:szCs w:val="23"/>
        </w:rPr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BA53BB" w:rsidRPr="00487D2E" w:rsidTr="001C5398">
        <w:trPr>
          <w:trHeight w:val="1037"/>
        </w:trPr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A53BB" w:rsidRPr="00487D2E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lastRenderedPageBreak/>
              <w:t xml:space="preserve">Cena </w:t>
            </w:r>
            <w:proofErr w:type="spellStart"/>
            <w:r w:rsidRPr="00487D2E">
              <w:rPr>
                <w:rFonts w:ascii="Calibri" w:hAnsi="Calibri"/>
                <w:sz w:val="23"/>
                <w:szCs w:val="23"/>
              </w:rPr>
              <w:t>méněprací</w:t>
            </w:r>
            <w:proofErr w:type="spellEnd"/>
            <w:r w:rsidRPr="00487D2E">
              <w:rPr>
                <w:rFonts w:ascii="Calibri" w:hAnsi="Calibri"/>
                <w:sz w:val="23"/>
                <w:szCs w:val="23"/>
              </w:rPr>
              <w:t xml:space="preserve"> bez DPH</w:t>
            </w:r>
            <w:r w:rsidR="00BA53BB" w:rsidRPr="00487D2E">
              <w:rPr>
                <w:rFonts w:ascii="Calibri" w:hAnsi="Calibri"/>
                <w:sz w:val="23"/>
                <w:szCs w:val="23"/>
              </w:rPr>
              <w:t>:</w:t>
            </w:r>
          </w:p>
          <w:p w:rsidR="00AE216A" w:rsidRPr="00487D2E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BA53BB" w:rsidRPr="00487D2E" w:rsidRDefault="00487D2E" w:rsidP="00AF267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487D2E">
              <w:rPr>
                <w:rFonts w:ascii="Calibri" w:hAnsi="Calibri"/>
                <w:b/>
                <w:sz w:val="23"/>
                <w:szCs w:val="23"/>
              </w:rPr>
              <w:t>-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Pr="00487D2E">
              <w:rPr>
                <w:rFonts w:ascii="Calibri" w:hAnsi="Calibri"/>
                <w:b/>
                <w:sz w:val="23"/>
                <w:szCs w:val="23"/>
              </w:rPr>
              <w:t>33</w:t>
            </w:r>
            <w:r w:rsidR="00AF2678">
              <w:rPr>
                <w:rFonts w:ascii="Calibri" w:hAnsi="Calibri"/>
                <w:b/>
                <w:sz w:val="23"/>
                <w:szCs w:val="23"/>
              </w:rPr>
              <w:t>.</w:t>
            </w:r>
            <w:r w:rsidRPr="00487D2E">
              <w:rPr>
                <w:rFonts w:ascii="Calibri" w:hAnsi="Calibri"/>
                <w:b/>
                <w:sz w:val="23"/>
                <w:szCs w:val="23"/>
              </w:rPr>
              <w:t>270,62 Kč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487D2E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Cena víceprací bez DPH</w:t>
            </w:r>
            <w:r w:rsidR="00BA53BB" w:rsidRPr="00487D2E">
              <w:rPr>
                <w:rFonts w:ascii="Calibri" w:hAnsi="Calibri"/>
                <w:sz w:val="23"/>
                <w:szCs w:val="23"/>
              </w:rPr>
              <w:t>:</w:t>
            </w:r>
          </w:p>
          <w:p w:rsidR="00BA53BB" w:rsidRPr="00487D2E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:rsidR="00BA53BB" w:rsidRPr="00487D2E" w:rsidRDefault="0041182A" w:rsidP="007A08EE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487D2E">
              <w:rPr>
                <w:rFonts w:ascii="Calibri" w:hAnsi="Calibri"/>
                <w:b/>
                <w:sz w:val="23"/>
                <w:szCs w:val="23"/>
              </w:rPr>
              <w:t>0,00 Kč</w:t>
            </w:r>
          </w:p>
        </w:tc>
      </w:tr>
      <w:tr w:rsidR="00BA53BB" w:rsidRPr="00487D2E" w:rsidTr="001C5398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A53BB" w:rsidRPr="00487D2E" w:rsidRDefault="00BA53BB" w:rsidP="003D0307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487D2E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BA53BB" w:rsidRPr="00487D2E" w:rsidTr="001C5398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E216A" w:rsidRPr="00487D2E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BA53BB" w:rsidRPr="00487D2E" w:rsidRDefault="00487D2E" w:rsidP="00AF267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b/>
                <w:sz w:val="23"/>
                <w:szCs w:val="23"/>
              </w:rPr>
              <w:t>-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Pr="00487D2E">
              <w:rPr>
                <w:rFonts w:ascii="Calibri" w:hAnsi="Calibri"/>
                <w:b/>
                <w:sz w:val="23"/>
                <w:szCs w:val="23"/>
              </w:rPr>
              <w:t>33</w:t>
            </w:r>
            <w:r w:rsidR="00AF2678">
              <w:rPr>
                <w:rFonts w:ascii="Calibri" w:hAnsi="Calibri"/>
                <w:b/>
                <w:sz w:val="23"/>
                <w:szCs w:val="23"/>
              </w:rPr>
              <w:t>.</w:t>
            </w:r>
            <w:r w:rsidRPr="00487D2E">
              <w:rPr>
                <w:rFonts w:ascii="Calibri" w:hAnsi="Calibri"/>
                <w:b/>
                <w:sz w:val="23"/>
                <w:szCs w:val="23"/>
              </w:rPr>
              <w:t>270,62 Kč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3D0307" w:rsidRPr="00487D2E" w:rsidRDefault="003D0307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3D0307" w:rsidRPr="00487D2E" w:rsidRDefault="006A6C13" w:rsidP="00916CBA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Beze zm</w:t>
            </w:r>
            <w:r w:rsidR="006D7447">
              <w:rPr>
                <w:rFonts w:ascii="Calibri" w:hAnsi="Calibri"/>
                <w:sz w:val="23"/>
                <w:szCs w:val="23"/>
              </w:rPr>
              <w:t>ě</w:t>
            </w:r>
            <w:r w:rsidRPr="00487D2E">
              <w:rPr>
                <w:rFonts w:ascii="Calibri" w:hAnsi="Calibri"/>
                <w:sz w:val="23"/>
                <w:szCs w:val="23"/>
              </w:rPr>
              <w:t xml:space="preserve">ny, dle </w:t>
            </w:r>
            <w:proofErr w:type="spellStart"/>
            <w:r w:rsidRPr="00487D2E">
              <w:rPr>
                <w:rFonts w:ascii="Calibri" w:hAnsi="Calibri"/>
                <w:sz w:val="23"/>
                <w:szCs w:val="23"/>
              </w:rPr>
              <w:t>SoD</w:t>
            </w:r>
            <w:proofErr w:type="spellEnd"/>
          </w:p>
          <w:p w:rsidR="00BA53BB" w:rsidRPr="00487D2E" w:rsidRDefault="00BA53BB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 xml:space="preserve">                                    </w:t>
            </w:r>
          </w:p>
        </w:tc>
      </w:tr>
      <w:tr w:rsidR="00BA53BB" w:rsidRPr="00487D2E" w:rsidTr="001C5398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A53BB" w:rsidRPr="00487D2E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Veškeré</w:t>
            </w:r>
            <w:r w:rsidR="003D0307" w:rsidRPr="00487D2E">
              <w:rPr>
                <w:rFonts w:ascii="Calibri" w:hAnsi="Calibri"/>
                <w:sz w:val="23"/>
                <w:szCs w:val="23"/>
              </w:rPr>
              <w:t xml:space="preserve"> práce budou splňovat podmínky S</w:t>
            </w:r>
            <w:r w:rsidRPr="00487D2E">
              <w:rPr>
                <w:rFonts w:ascii="Calibri" w:hAnsi="Calibri"/>
                <w:sz w:val="23"/>
                <w:szCs w:val="23"/>
              </w:rPr>
              <w:t xml:space="preserve">mlouvy o dílo </w:t>
            </w:r>
            <w:r w:rsidR="003D0307" w:rsidRPr="00487D2E">
              <w:rPr>
                <w:rFonts w:ascii="Calibri" w:hAnsi="Calibri"/>
                <w:sz w:val="23"/>
                <w:szCs w:val="23"/>
              </w:rPr>
              <w:t xml:space="preserve">mezi UK FTVS a </w:t>
            </w:r>
            <w:r w:rsidR="00916CBA" w:rsidRPr="00487D2E">
              <w:t xml:space="preserve"> </w:t>
            </w:r>
            <w:r w:rsidR="00EF6FFB" w:rsidRPr="00487D2E">
              <w:rPr>
                <w:rFonts w:ascii="Calibri" w:hAnsi="Calibri"/>
                <w:sz w:val="23"/>
                <w:szCs w:val="23"/>
              </w:rPr>
              <w:t xml:space="preserve"> AVT Group, a.s.</w:t>
            </w:r>
            <w:r w:rsidR="00916CBA" w:rsidRPr="00487D2E">
              <w:rPr>
                <w:rFonts w:ascii="Calibri" w:hAnsi="Calibri"/>
                <w:sz w:val="23"/>
                <w:szCs w:val="23"/>
              </w:rPr>
              <w:t xml:space="preserve"> </w:t>
            </w:r>
            <w:r w:rsidR="003D0307" w:rsidRPr="00487D2E">
              <w:rPr>
                <w:rFonts w:ascii="Calibri" w:hAnsi="Calibri"/>
                <w:sz w:val="23"/>
                <w:szCs w:val="23"/>
              </w:rPr>
              <w:t xml:space="preserve">ze dne </w:t>
            </w:r>
            <w:r w:rsidR="006A6C13" w:rsidRPr="00487D2E">
              <w:rPr>
                <w:rFonts w:ascii="Calibri" w:hAnsi="Calibri"/>
                <w:sz w:val="23"/>
                <w:szCs w:val="23"/>
              </w:rPr>
              <w:t>07</w:t>
            </w:r>
            <w:r w:rsidR="003D0307" w:rsidRPr="00487D2E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6A6C13" w:rsidRPr="00487D2E">
              <w:rPr>
                <w:rFonts w:ascii="Calibri" w:hAnsi="Calibri"/>
                <w:sz w:val="23"/>
                <w:szCs w:val="23"/>
              </w:rPr>
              <w:t>04</w:t>
            </w:r>
            <w:r w:rsidR="00916CBA" w:rsidRPr="00487D2E">
              <w:rPr>
                <w:rFonts w:ascii="Calibri" w:hAnsi="Calibri"/>
                <w:sz w:val="23"/>
                <w:szCs w:val="23"/>
              </w:rPr>
              <w:t>. 20</w:t>
            </w:r>
            <w:r w:rsidR="00EF6FFB" w:rsidRPr="00487D2E">
              <w:rPr>
                <w:rFonts w:ascii="Calibri" w:hAnsi="Calibri"/>
                <w:sz w:val="23"/>
                <w:szCs w:val="23"/>
              </w:rPr>
              <w:t>21</w:t>
            </w:r>
            <w:r w:rsidR="003D0307" w:rsidRPr="00487D2E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487D2E">
              <w:rPr>
                <w:rFonts w:ascii="Calibri" w:hAnsi="Calibri"/>
                <w:sz w:val="23"/>
                <w:szCs w:val="23"/>
              </w:rPr>
              <w:t>a budou provedeny ve stejné úrovni co do jakosti materiálů, provedení apod. tak, jak požaduje nebo předpokládá Dokumentace zakázky pro celé dílo.</w:t>
            </w:r>
          </w:p>
        </w:tc>
      </w:tr>
      <w:tr w:rsidR="00BA53BB" w:rsidRPr="00487D2E" w:rsidTr="001C5398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A53BB" w:rsidRPr="00487D2E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487D2E" w:rsidRDefault="00BA53BB" w:rsidP="001C5398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BA53BB" w:rsidRPr="00487D2E" w:rsidTr="001C5398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A53BB" w:rsidRPr="00487D2E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:rsidR="00BA53BB" w:rsidRPr="00487D2E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:rsidR="00BA53BB" w:rsidRPr="00487D2E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487D2E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:rsidR="00BA53BB" w:rsidRPr="00487D2E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:rsidR="00BA53BB" w:rsidRPr="00487D2E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BA53BB" w:rsidRPr="00BA53BB" w:rsidTr="001C5398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A53BB" w:rsidRPr="00487D2E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487D2E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:rsidR="00BA53BB" w:rsidRPr="00487D2E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1F136A">
              <w:rPr>
                <w:rFonts w:ascii="Calibri" w:hAnsi="Calibri"/>
                <w:sz w:val="23"/>
                <w:szCs w:val="23"/>
              </w:rPr>
              <w:t>23</w:t>
            </w:r>
            <w:r w:rsidR="001F136A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1F136A">
              <w:rPr>
                <w:rFonts w:ascii="Calibri" w:hAnsi="Calibri"/>
                <w:sz w:val="23"/>
                <w:szCs w:val="23"/>
              </w:rPr>
              <w:t>6</w:t>
            </w:r>
            <w:r w:rsidR="001F136A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A53BB" w:rsidRPr="00487D2E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487D2E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BA53BB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487D2E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1F136A">
              <w:rPr>
                <w:rFonts w:ascii="Calibri" w:hAnsi="Calibri"/>
                <w:sz w:val="23"/>
                <w:szCs w:val="23"/>
              </w:rPr>
              <w:t>23</w:t>
            </w:r>
            <w:r w:rsidR="001F136A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1F136A">
              <w:rPr>
                <w:rFonts w:ascii="Calibri" w:hAnsi="Calibri"/>
                <w:sz w:val="23"/>
                <w:szCs w:val="23"/>
              </w:rPr>
              <w:t>6</w:t>
            </w:r>
            <w:r w:rsidR="001F136A" w:rsidRPr="005C6168">
              <w:rPr>
                <w:rFonts w:ascii="Calibri" w:hAnsi="Calibri"/>
                <w:sz w:val="23"/>
                <w:szCs w:val="23"/>
              </w:rPr>
              <w:t>. 2021</w:t>
            </w:r>
            <w:bookmarkStart w:id="4" w:name="_GoBack"/>
            <w:bookmarkEnd w:id="4"/>
          </w:p>
        </w:tc>
      </w:tr>
    </w:tbl>
    <w:p w:rsidR="00F17234" w:rsidRPr="001C5398" w:rsidRDefault="00F17234" w:rsidP="00F17234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sectPr w:rsidR="00F17234" w:rsidRPr="001C5398" w:rsidSect="006D69B5">
      <w:footerReference w:type="even" r:id="rId7"/>
      <w:footerReference w:type="default" r:id="rId8"/>
      <w:pgSz w:w="11905" w:h="16837"/>
      <w:pgMar w:top="568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34" w:rsidRPr="00F91621" w:rsidRDefault="00C45634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endnote>
  <w:endnote w:type="continuationSeparator" w:id="0">
    <w:p w:rsidR="00C45634" w:rsidRPr="00F91621" w:rsidRDefault="00C45634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B9" w:rsidRPr="00F91621" w:rsidRDefault="008257B9" w:rsidP="000E4716">
    <w:pPr>
      <w:pStyle w:val="Zpat"/>
      <w:framePr w:wrap="around" w:vAnchor="text" w:hAnchor="margin" w:xAlign="right" w:y="1"/>
      <w:rPr>
        <w:rStyle w:val="slostrnky"/>
        <w:sz w:val="19"/>
        <w:szCs w:val="19"/>
      </w:rPr>
    </w:pPr>
    <w:r w:rsidRPr="00F91621">
      <w:rPr>
        <w:rStyle w:val="slostrnky"/>
        <w:sz w:val="19"/>
        <w:szCs w:val="19"/>
      </w:rPr>
      <w:fldChar w:fldCharType="begin"/>
    </w:r>
    <w:r w:rsidRPr="00F91621">
      <w:rPr>
        <w:rStyle w:val="slostrnky"/>
        <w:sz w:val="19"/>
        <w:szCs w:val="19"/>
      </w:rPr>
      <w:instrText xml:space="preserve">PAGE  </w:instrText>
    </w:r>
    <w:r w:rsidRPr="00F91621">
      <w:rPr>
        <w:rStyle w:val="slostrnky"/>
        <w:sz w:val="19"/>
        <w:szCs w:val="19"/>
      </w:rPr>
      <w:fldChar w:fldCharType="end"/>
    </w:r>
  </w:p>
  <w:p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252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62A3" w:rsidRDefault="005462A3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3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3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34" w:rsidRPr="00F91621" w:rsidRDefault="00C45634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footnote>
  <w:footnote w:type="continuationSeparator" w:id="0">
    <w:p w:rsidR="00C45634" w:rsidRPr="00F91621" w:rsidRDefault="00C45634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862"/>
    <w:multiLevelType w:val="hybridMultilevel"/>
    <w:tmpl w:val="52EA4838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" w15:restartNumberingAfterBreak="0">
    <w:nsid w:val="08891D6B"/>
    <w:multiLevelType w:val="hybridMultilevel"/>
    <w:tmpl w:val="573A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250"/>
    <w:multiLevelType w:val="hybridMultilevel"/>
    <w:tmpl w:val="C2DCF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01279"/>
    <w:multiLevelType w:val="hybridMultilevel"/>
    <w:tmpl w:val="1E6EE6F2"/>
    <w:lvl w:ilvl="0" w:tplc="542A4EB6">
      <w:start w:val="2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B23D76"/>
    <w:multiLevelType w:val="hybridMultilevel"/>
    <w:tmpl w:val="0EA2AA08"/>
    <w:lvl w:ilvl="0" w:tplc="59E8832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BB64B2"/>
    <w:multiLevelType w:val="hybridMultilevel"/>
    <w:tmpl w:val="A8122B34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F5B"/>
    <w:multiLevelType w:val="hybridMultilevel"/>
    <w:tmpl w:val="C32C10DC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4CB8"/>
    <w:multiLevelType w:val="hybridMultilevel"/>
    <w:tmpl w:val="83C6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70D5"/>
    <w:multiLevelType w:val="hybridMultilevel"/>
    <w:tmpl w:val="534ACD60"/>
    <w:lvl w:ilvl="0" w:tplc="F81C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49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02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A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7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2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CD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9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A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25EA9"/>
    <w:multiLevelType w:val="hybridMultilevel"/>
    <w:tmpl w:val="E26E4C6E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8075E9"/>
    <w:multiLevelType w:val="hybridMultilevel"/>
    <w:tmpl w:val="9E8C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C"/>
    <w:rsid w:val="000201C4"/>
    <w:rsid w:val="00025939"/>
    <w:rsid w:val="000458CF"/>
    <w:rsid w:val="00051464"/>
    <w:rsid w:val="00063EF7"/>
    <w:rsid w:val="000843A1"/>
    <w:rsid w:val="000A35E0"/>
    <w:rsid w:val="000E4716"/>
    <w:rsid w:val="000F0BD2"/>
    <w:rsid w:val="000F1DFE"/>
    <w:rsid w:val="00100450"/>
    <w:rsid w:val="0011736D"/>
    <w:rsid w:val="0014231A"/>
    <w:rsid w:val="00147924"/>
    <w:rsid w:val="00151800"/>
    <w:rsid w:val="00180969"/>
    <w:rsid w:val="0018764C"/>
    <w:rsid w:val="00194FA0"/>
    <w:rsid w:val="00195845"/>
    <w:rsid w:val="001A1301"/>
    <w:rsid w:val="001A6432"/>
    <w:rsid w:val="001A71DA"/>
    <w:rsid w:val="001C0C46"/>
    <w:rsid w:val="001C5398"/>
    <w:rsid w:val="001C649A"/>
    <w:rsid w:val="001E34D6"/>
    <w:rsid w:val="001F136A"/>
    <w:rsid w:val="001F17BC"/>
    <w:rsid w:val="001F4357"/>
    <w:rsid w:val="002058F1"/>
    <w:rsid w:val="0020769E"/>
    <w:rsid w:val="00230C17"/>
    <w:rsid w:val="00240FCA"/>
    <w:rsid w:val="00263C86"/>
    <w:rsid w:val="00283FA8"/>
    <w:rsid w:val="0029159D"/>
    <w:rsid w:val="002B3ECD"/>
    <w:rsid w:val="002B6EEF"/>
    <w:rsid w:val="002D5A57"/>
    <w:rsid w:val="002E0421"/>
    <w:rsid w:val="002E0AAE"/>
    <w:rsid w:val="002E2610"/>
    <w:rsid w:val="002E3799"/>
    <w:rsid w:val="002F4529"/>
    <w:rsid w:val="002F4539"/>
    <w:rsid w:val="002F540D"/>
    <w:rsid w:val="00301DA5"/>
    <w:rsid w:val="003243A0"/>
    <w:rsid w:val="00325D00"/>
    <w:rsid w:val="00344249"/>
    <w:rsid w:val="00345FAF"/>
    <w:rsid w:val="00360A88"/>
    <w:rsid w:val="003708A3"/>
    <w:rsid w:val="003A6554"/>
    <w:rsid w:val="003D0307"/>
    <w:rsid w:val="003D7399"/>
    <w:rsid w:val="0041182A"/>
    <w:rsid w:val="00422573"/>
    <w:rsid w:val="004361F9"/>
    <w:rsid w:val="0044375D"/>
    <w:rsid w:val="00473096"/>
    <w:rsid w:val="004776FB"/>
    <w:rsid w:val="00487D2E"/>
    <w:rsid w:val="00496C78"/>
    <w:rsid w:val="004E0282"/>
    <w:rsid w:val="004F70A7"/>
    <w:rsid w:val="00515EAD"/>
    <w:rsid w:val="00520BF4"/>
    <w:rsid w:val="00520E9B"/>
    <w:rsid w:val="00526151"/>
    <w:rsid w:val="00534493"/>
    <w:rsid w:val="005462A3"/>
    <w:rsid w:val="005579AC"/>
    <w:rsid w:val="00566C7A"/>
    <w:rsid w:val="00567591"/>
    <w:rsid w:val="005717A1"/>
    <w:rsid w:val="00576FF1"/>
    <w:rsid w:val="00577002"/>
    <w:rsid w:val="005920A9"/>
    <w:rsid w:val="005B2D49"/>
    <w:rsid w:val="005B446D"/>
    <w:rsid w:val="005C3A30"/>
    <w:rsid w:val="005C4000"/>
    <w:rsid w:val="0060376C"/>
    <w:rsid w:val="00623320"/>
    <w:rsid w:val="00637DBA"/>
    <w:rsid w:val="00650E0D"/>
    <w:rsid w:val="006521FA"/>
    <w:rsid w:val="00660CA8"/>
    <w:rsid w:val="00662D02"/>
    <w:rsid w:val="00664ED5"/>
    <w:rsid w:val="00680A3F"/>
    <w:rsid w:val="006864D2"/>
    <w:rsid w:val="0069533C"/>
    <w:rsid w:val="006A641F"/>
    <w:rsid w:val="006A6C13"/>
    <w:rsid w:val="006A741C"/>
    <w:rsid w:val="006B096C"/>
    <w:rsid w:val="006B0D24"/>
    <w:rsid w:val="006C6775"/>
    <w:rsid w:val="006D3B14"/>
    <w:rsid w:val="006D69B5"/>
    <w:rsid w:val="006D7447"/>
    <w:rsid w:val="006E42E6"/>
    <w:rsid w:val="006F0373"/>
    <w:rsid w:val="007175CE"/>
    <w:rsid w:val="00724A83"/>
    <w:rsid w:val="00730428"/>
    <w:rsid w:val="00734378"/>
    <w:rsid w:val="007355C9"/>
    <w:rsid w:val="007363BC"/>
    <w:rsid w:val="0074225C"/>
    <w:rsid w:val="007451D9"/>
    <w:rsid w:val="00750EE1"/>
    <w:rsid w:val="007669BA"/>
    <w:rsid w:val="007733A8"/>
    <w:rsid w:val="00774431"/>
    <w:rsid w:val="00780380"/>
    <w:rsid w:val="00787B4F"/>
    <w:rsid w:val="007A08EE"/>
    <w:rsid w:val="007A0EB0"/>
    <w:rsid w:val="007A2763"/>
    <w:rsid w:val="007A6188"/>
    <w:rsid w:val="007C33BC"/>
    <w:rsid w:val="007C482F"/>
    <w:rsid w:val="007D67B5"/>
    <w:rsid w:val="007F04C1"/>
    <w:rsid w:val="00800C78"/>
    <w:rsid w:val="00814AAB"/>
    <w:rsid w:val="008257B9"/>
    <w:rsid w:val="00855486"/>
    <w:rsid w:val="008608C9"/>
    <w:rsid w:val="00867BA3"/>
    <w:rsid w:val="0087010A"/>
    <w:rsid w:val="008758ED"/>
    <w:rsid w:val="00876732"/>
    <w:rsid w:val="00876859"/>
    <w:rsid w:val="008A5FB9"/>
    <w:rsid w:val="008B6751"/>
    <w:rsid w:val="008D0C41"/>
    <w:rsid w:val="008E7955"/>
    <w:rsid w:val="008F4226"/>
    <w:rsid w:val="008F447D"/>
    <w:rsid w:val="0090002E"/>
    <w:rsid w:val="009105F5"/>
    <w:rsid w:val="00916CBA"/>
    <w:rsid w:val="009476CC"/>
    <w:rsid w:val="009575B3"/>
    <w:rsid w:val="00992B23"/>
    <w:rsid w:val="009951AF"/>
    <w:rsid w:val="009D0EA6"/>
    <w:rsid w:val="009E0641"/>
    <w:rsid w:val="009E0663"/>
    <w:rsid w:val="009E62E6"/>
    <w:rsid w:val="00A00C0F"/>
    <w:rsid w:val="00A02084"/>
    <w:rsid w:val="00A14CB5"/>
    <w:rsid w:val="00A16B99"/>
    <w:rsid w:val="00A20FEA"/>
    <w:rsid w:val="00A34666"/>
    <w:rsid w:val="00A36F97"/>
    <w:rsid w:val="00A377BD"/>
    <w:rsid w:val="00A65E11"/>
    <w:rsid w:val="00A90A55"/>
    <w:rsid w:val="00AA0D0F"/>
    <w:rsid w:val="00AB6D21"/>
    <w:rsid w:val="00AD2655"/>
    <w:rsid w:val="00AD6A5C"/>
    <w:rsid w:val="00AE1590"/>
    <w:rsid w:val="00AE216A"/>
    <w:rsid w:val="00AE5F8B"/>
    <w:rsid w:val="00AE7D76"/>
    <w:rsid w:val="00AE7F2E"/>
    <w:rsid w:val="00AF2678"/>
    <w:rsid w:val="00AF348A"/>
    <w:rsid w:val="00AF79C0"/>
    <w:rsid w:val="00B01DC3"/>
    <w:rsid w:val="00B02CDF"/>
    <w:rsid w:val="00B05767"/>
    <w:rsid w:val="00B41D7B"/>
    <w:rsid w:val="00B47637"/>
    <w:rsid w:val="00B5535A"/>
    <w:rsid w:val="00B57352"/>
    <w:rsid w:val="00B628C5"/>
    <w:rsid w:val="00B6607F"/>
    <w:rsid w:val="00B72CD0"/>
    <w:rsid w:val="00B72E6D"/>
    <w:rsid w:val="00B80444"/>
    <w:rsid w:val="00B91C8F"/>
    <w:rsid w:val="00BA53BB"/>
    <w:rsid w:val="00BA5F3F"/>
    <w:rsid w:val="00BE06B4"/>
    <w:rsid w:val="00BE7B5D"/>
    <w:rsid w:val="00BF4905"/>
    <w:rsid w:val="00C12117"/>
    <w:rsid w:val="00C2271F"/>
    <w:rsid w:val="00C23EDE"/>
    <w:rsid w:val="00C3143E"/>
    <w:rsid w:val="00C418F8"/>
    <w:rsid w:val="00C45634"/>
    <w:rsid w:val="00C5424D"/>
    <w:rsid w:val="00C56657"/>
    <w:rsid w:val="00C648F3"/>
    <w:rsid w:val="00C72884"/>
    <w:rsid w:val="00C86655"/>
    <w:rsid w:val="00CA6AA1"/>
    <w:rsid w:val="00CD1876"/>
    <w:rsid w:val="00CE78C6"/>
    <w:rsid w:val="00CF031A"/>
    <w:rsid w:val="00D02437"/>
    <w:rsid w:val="00D041C5"/>
    <w:rsid w:val="00D143AD"/>
    <w:rsid w:val="00D15F50"/>
    <w:rsid w:val="00D164E8"/>
    <w:rsid w:val="00D24A46"/>
    <w:rsid w:val="00D31254"/>
    <w:rsid w:val="00D33670"/>
    <w:rsid w:val="00D60E86"/>
    <w:rsid w:val="00D65219"/>
    <w:rsid w:val="00D75531"/>
    <w:rsid w:val="00D827D4"/>
    <w:rsid w:val="00D85E65"/>
    <w:rsid w:val="00DA1D1D"/>
    <w:rsid w:val="00DB36C4"/>
    <w:rsid w:val="00DB3EA6"/>
    <w:rsid w:val="00DC2FDC"/>
    <w:rsid w:val="00DC3018"/>
    <w:rsid w:val="00DC6AEA"/>
    <w:rsid w:val="00DD12ED"/>
    <w:rsid w:val="00DD2C5B"/>
    <w:rsid w:val="00DD38D2"/>
    <w:rsid w:val="00DD406E"/>
    <w:rsid w:val="00DE27EB"/>
    <w:rsid w:val="00DE7831"/>
    <w:rsid w:val="00DF2562"/>
    <w:rsid w:val="00DF2F38"/>
    <w:rsid w:val="00E0774C"/>
    <w:rsid w:val="00E15FC1"/>
    <w:rsid w:val="00E212F6"/>
    <w:rsid w:val="00E245D1"/>
    <w:rsid w:val="00E319D4"/>
    <w:rsid w:val="00E44A97"/>
    <w:rsid w:val="00E57030"/>
    <w:rsid w:val="00E817C7"/>
    <w:rsid w:val="00E81E7B"/>
    <w:rsid w:val="00E856C3"/>
    <w:rsid w:val="00E86F43"/>
    <w:rsid w:val="00EA43A9"/>
    <w:rsid w:val="00EB120A"/>
    <w:rsid w:val="00EB22F9"/>
    <w:rsid w:val="00EC11D6"/>
    <w:rsid w:val="00EF274A"/>
    <w:rsid w:val="00EF42FE"/>
    <w:rsid w:val="00EF5B4E"/>
    <w:rsid w:val="00EF6FFB"/>
    <w:rsid w:val="00F13F48"/>
    <w:rsid w:val="00F17234"/>
    <w:rsid w:val="00F2151B"/>
    <w:rsid w:val="00F27C44"/>
    <w:rsid w:val="00F401E9"/>
    <w:rsid w:val="00F416D1"/>
    <w:rsid w:val="00F41ADC"/>
    <w:rsid w:val="00F43BD8"/>
    <w:rsid w:val="00F461B0"/>
    <w:rsid w:val="00F55AD7"/>
    <w:rsid w:val="00F628A6"/>
    <w:rsid w:val="00F71A36"/>
    <w:rsid w:val="00F733CA"/>
    <w:rsid w:val="00F81D72"/>
    <w:rsid w:val="00F91621"/>
    <w:rsid w:val="00FB5808"/>
    <w:rsid w:val="00FC2C64"/>
    <w:rsid w:val="00FE082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57F58-9DDD-400E-8F59-4CA8A7FA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  <w:style w:type="paragraph" w:styleId="Odstavecseseznamem">
    <w:name w:val="List Paragraph"/>
    <w:basedOn w:val="Normln"/>
    <w:uiPriority w:val="34"/>
    <w:qFormat/>
    <w:rsid w:val="00BA53BB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5462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ČVUT v Praze, SÚZ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David Holý</dc:creator>
  <cp:keywords/>
  <cp:lastModifiedBy>Marek Dražan</cp:lastModifiedBy>
  <cp:revision>5</cp:revision>
  <cp:lastPrinted>2019-02-01T09:14:00Z</cp:lastPrinted>
  <dcterms:created xsi:type="dcterms:W3CDTF">2021-06-14T13:09:00Z</dcterms:created>
  <dcterms:modified xsi:type="dcterms:W3CDTF">2021-06-23T12:42:00Z</dcterms:modified>
</cp:coreProperties>
</file>