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33846" w14:textId="77777777" w:rsidR="003D622B" w:rsidRDefault="0009247A" w:rsidP="0009247A">
      <w:pPr>
        <w:pStyle w:val="Nadpis2"/>
        <w:spacing w:line="240" w:lineRule="auto"/>
        <w:jc w:val="both"/>
      </w:pPr>
      <w:bookmarkStart w:id="0" w:name="_x4f0xpjiigwm" w:colFirst="0" w:colLast="0"/>
      <w:bookmarkEnd w:id="0"/>
      <w:r>
        <w:t>Zadání technické studie IT infrastruktury MSIC</w:t>
      </w:r>
    </w:p>
    <w:p w14:paraId="6A433847" w14:textId="77777777" w:rsidR="003D622B" w:rsidRDefault="003D622B" w:rsidP="0009247A">
      <w:pPr>
        <w:spacing w:line="240" w:lineRule="auto"/>
        <w:jc w:val="both"/>
      </w:pPr>
    </w:p>
    <w:p w14:paraId="6A433848" w14:textId="77777777" w:rsidR="003D622B" w:rsidRDefault="0009247A" w:rsidP="0009247A">
      <w:pPr>
        <w:spacing w:line="240" w:lineRule="auto"/>
        <w:jc w:val="both"/>
      </w:pPr>
      <w:r>
        <w:t>Cílem je vypracování technické studie sítě MSIC, která bude řešit architekturu níže uvedených oblastí:</w:t>
      </w:r>
    </w:p>
    <w:p w14:paraId="6A433849" w14:textId="77777777" w:rsidR="003D622B" w:rsidRDefault="003D622B" w:rsidP="0009247A">
      <w:pPr>
        <w:spacing w:line="240" w:lineRule="auto"/>
        <w:jc w:val="both"/>
      </w:pPr>
    </w:p>
    <w:p w14:paraId="6A43384A" w14:textId="49EA6681" w:rsidR="003D622B" w:rsidRDefault="00202F71" w:rsidP="0009247A">
      <w:pPr>
        <w:numPr>
          <w:ilvl w:val="0"/>
          <w:numId w:val="4"/>
        </w:numPr>
        <w:spacing w:line="240" w:lineRule="auto"/>
        <w:jc w:val="both"/>
      </w:pPr>
      <w:r w:rsidRPr="00202F71">
        <w:t>redundantní propojení jednotlivých stávajících i podle generelu plánovaných budov MSIC optickou kabeláží s využitím existujícím optických tras</w:t>
      </w:r>
      <w:r w:rsidR="0009247A">
        <w:t>,</w:t>
      </w:r>
    </w:p>
    <w:p w14:paraId="6A43384B" w14:textId="77777777" w:rsidR="003D622B" w:rsidRDefault="0009247A" w:rsidP="0009247A">
      <w:pPr>
        <w:numPr>
          <w:ilvl w:val="0"/>
          <w:numId w:val="4"/>
        </w:numPr>
        <w:spacing w:line="240" w:lineRule="auto"/>
        <w:jc w:val="both"/>
      </w:pPr>
      <w:r>
        <w:t>páteřní síť a její služby,</w:t>
      </w:r>
    </w:p>
    <w:p w14:paraId="6A43384C" w14:textId="77777777" w:rsidR="003D622B" w:rsidRDefault="0009247A" w:rsidP="0009247A">
      <w:pPr>
        <w:numPr>
          <w:ilvl w:val="0"/>
          <w:numId w:val="4"/>
        </w:numPr>
        <w:spacing w:line="240" w:lineRule="auto"/>
        <w:jc w:val="both"/>
      </w:pPr>
      <w:r>
        <w:t>připojení páteřní sítě do Internetu a další poskytování služeb,</w:t>
      </w:r>
    </w:p>
    <w:p w14:paraId="6A43384D" w14:textId="77777777" w:rsidR="003D622B" w:rsidRDefault="0009247A" w:rsidP="0009247A">
      <w:pPr>
        <w:numPr>
          <w:ilvl w:val="0"/>
          <w:numId w:val="4"/>
        </w:numPr>
        <w:spacing w:line="240" w:lineRule="auto"/>
        <w:jc w:val="both"/>
      </w:pPr>
      <w:r>
        <w:t>prvky jednotlivých částí sítí (páteřní, agregační, přístupová),</w:t>
      </w:r>
    </w:p>
    <w:p w14:paraId="6A43384E" w14:textId="77777777" w:rsidR="003D622B" w:rsidRDefault="0009247A" w:rsidP="0009247A">
      <w:pPr>
        <w:numPr>
          <w:ilvl w:val="0"/>
          <w:numId w:val="4"/>
        </w:numPr>
        <w:spacing w:line="240" w:lineRule="auto"/>
        <w:jc w:val="both"/>
      </w:pPr>
      <w:r>
        <w:t>poskytování L2 služeb zákazníků a jejich předání dalším operátorům,</w:t>
      </w:r>
    </w:p>
    <w:p w14:paraId="6A43384F" w14:textId="77777777" w:rsidR="003D622B" w:rsidRDefault="0009247A" w:rsidP="0009247A">
      <w:pPr>
        <w:numPr>
          <w:ilvl w:val="0"/>
          <w:numId w:val="4"/>
        </w:numPr>
        <w:spacing w:line="240" w:lineRule="auto"/>
        <w:jc w:val="both"/>
      </w:pPr>
      <w:r>
        <w:t>moderní WiFi6 technologie,</w:t>
      </w:r>
    </w:p>
    <w:p w14:paraId="6A433850" w14:textId="77777777" w:rsidR="003D622B" w:rsidRDefault="0009247A" w:rsidP="0009247A">
      <w:pPr>
        <w:numPr>
          <w:ilvl w:val="0"/>
          <w:numId w:val="4"/>
        </w:numPr>
        <w:spacing w:line="240" w:lineRule="auto"/>
        <w:jc w:val="both"/>
      </w:pPr>
      <w:r>
        <w:t>lokální datové centrum</w:t>
      </w:r>
    </w:p>
    <w:p w14:paraId="6A433851" w14:textId="61BA9BF1" w:rsidR="003D622B" w:rsidRDefault="0009247A" w:rsidP="0009247A">
      <w:pPr>
        <w:numPr>
          <w:ilvl w:val="0"/>
          <w:numId w:val="4"/>
        </w:numPr>
        <w:spacing w:line="240" w:lineRule="auto"/>
        <w:jc w:val="both"/>
      </w:pPr>
      <w:r>
        <w:t>služby geograficky distribuované datové centrum, jeho design s ohledem na interní služby MSIC i služby poskytované zákazníkům MSIC.</w:t>
      </w:r>
    </w:p>
    <w:p w14:paraId="4EFD6110" w14:textId="05D0EACE" w:rsidR="00505214" w:rsidRDefault="00505214" w:rsidP="0069356C">
      <w:pPr>
        <w:pStyle w:val="Odstavecseseznamem"/>
        <w:numPr>
          <w:ilvl w:val="0"/>
          <w:numId w:val="4"/>
        </w:numPr>
      </w:pPr>
      <w:r w:rsidRPr="00505214">
        <w:t xml:space="preserve">propojení s dalšími lokalitami </w:t>
      </w:r>
      <w:r>
        <w:t xml:space="preserve">MSIC vývojových/technologických parků </w:t>
      </w:r>
      <w:r w:rsidRPr="00505214">
        <w:t>(</w:t>
      </w:r>
      <w:r>
        <w:t xml:space="preserve">např. </w:t>
      </w:r>
      <w:r w:rsidRPr="00505214">
        <w:t>Nošovice, Mošnov).</w:t>
      </w:r>
    </w:p>
    <w:p w14:paraId="6A433852" w14:textId="77777777" w:rsidR="003D622B" w:rsidRDefault="003D622B" w:rsidP="0009247A">
      <w:pPr>
        <w:spacing w:line="240" w:lineRule="auto"/>
        <w:jc w:val="both"/>
      </w:pPr>
    </w:p>
    <w:p w14:paraId="6A433853" w14:textId="77777777" w:rsidR="003D622B" w:rsidRDefault="0009247A" w:rsidP="0009247A">
      <w:pPr>
        <w:spacing w:line="240" w:lineRule="auto"/>
        <w:jc w:val="both"/>
      </w:pPr>
      <w:r>
        <w:t>V rámci designu budou zohledněny následující pravidla:</w:t>
      </w:r>
    </w:p>
    <w:p w14:paraId="6A433854" w14:textId="77777777" w:rsidR="003D622B" w:rsidRDefault="003D622B" w:rsidP="0009247A">
      <w:pPr>
        <w:spacing w:line="240" w:lineRule="auto"/>
        <w:jc w:val="both"/>
      </w:pPr>
    </w:p>
    <w:p w14:paraId="25B870AF" w14:textId="77777777" w:rsidR="00315C6B" w:rsidRPr="00315C6B" w:rsidRDefault="00315C6B" w:rsidP="00315C6B">
      <w:pPr>
        <w:pStyle w:val="Odstavecseseznamem"/>
        <w:numPr>
          <w:ilvl w:val="0"/>
          <w:numId w:val="5"/>
        </w:numPr>
      </w:pPr>
      <w:r w:rsidRPr="00315C6B">
        <w:t>Síťové prvky musí být navrženy redundantně a tak, aby umožnily rychlou automatickou konvergencí v případě výpadku jednoho prvku v příslušné vrstvě tak, aby mohly být kvalitně v síti provozovány i on-line aplikace (např. IP telefonie, videokonference).</w:t>
      </w:r>
    </w:p>
    <w:p w14:paraId="6A433856" w14:textId="77777777" w:rsidR="003D622B" w:rsidRDefault="0009247A" w:rsidP="0057537D">
      <w:pPr>
        <w:numPr>
          <w:ilvl w:val="0"/>
          <w:numId w:val="5"/>
        </w:numPr>
        <w:spacing w:line="240" w:lineRule="auto"/>
        <w:jc w:val="both"/>
      </w:pPr>
      <w:r>
        <w:t>Bude přihlíženo k maximalizaci možností technologické spolupráce s VŠB-TU Ostrava, včetně připojení k infrastruktuře CESNETu.</w:t>
      </w:r>
    </w:p>
    <w:p w14:paraId="6A433857" w14:textId="51500394" w:rsidR="003D622B" w:rsidRDefault="0009247A" w:rsidP="0057537D">
      <w:pPr>
        <w:numPr>
          <w:ilvl w:val="0"/>
          <w:numId w:val="1"/>
        </w:numPr>
        <w:spacing w:line="240" w:lineRule="auto"/>
        <w:jc w:val="both"/>
      </w:pPr>
      <w:r>
        <w:t>Návrh bude zohledňovat služby poskytované MSIC koncovým uživatelům (společnostem v nájmu), musí zohledňovat technickou propojitelnost s</w:t>
      </w:r>
      <w:r w:rsidR="00E6577E">
        <w:t>e</w:t>
      </w:r>
      <w:r>
        <w:t xml:space="preserve"> sítí VŠB-TU Ostrava a potenciální možnosti propojení do stávajících i nových prostor VŠB (např. SMARAGD, stará budova EkF).</w:t>
      </w:r>
    </w:p>
    <w:p w14:paraId="6A433858" w14:textId="77777777" w:rsidR="003D622B" w:rsidRDefault="0009247A" w:rsidP="0057537D">
      <w:pPr>
        <w:numPr>
          <w:ilvl w:val="0"/>
          <w:numId w:val="1"/>
        </w:numPr>
        <w:spacing w:line="240" w:lineRule="auto"/>
        <w:jc w:val="both"/>
      </w:pPr>
      <w:r>
        <w:t>V rámci studie budou společně s MSIC specifikovány služby MSIC v budoucnu poskytované.</w:t>
      </w:r>
    </w:p>
    <w:p w14:paraId="6A433859" w14:textId="77777777" w:rsidR="003D622B" w:rsidRDefault="0009247A" w:rsidP="0057537D">
      <w:pPr>
        <w:numPr>
          <w:ilvl w:val="0"/>
          <w:numId w:val="1"/>
        </w:numPr>
        <w:spacing w:line="240" w:lineRule="auto"/>
        <w:jc w:val="both"/>
      </w:pPr>
      <w:r>
        <w:t>Budou specifikovány technické prvky vyhovující požadavkům na realizaci služeb.</w:t>
      </w:r>
    </w:p>
    <w:p w14:paraId="6A43385B" w14:textId="2BA99B4E" w:rsidR="003D622B" w:rsidRDefault="0009247A" w:rsidP="0057537D">
      <w:pPr>
        <w:numPr>
          <w:ilvl w:val="0"/>
          <w:numId w:val="2"/>
        </w:numPr>
        <w:spacing w:line="240" w:lineRule="auto"/>
        <w:jc w:val="both"/>
      </w:pPr>
      <w:r>
        <w:t>Návrh bude obsahovat design zapojení optických sítí, který bude sloužit jako podklad pro stavební projekty.</w:t>
      </w:r>
    </w:p>
    <w:p w14:paraId="33946695" w14:textId="3A5FE903" w:rsidR="00267CC1" w:rsidRDefault="00BA12BE" w:rsidP="00267CC1">
      <w:pPr>
        <w:numPr>
          <w:ilvl w:val="0"/>
          <w:numId w:val="2"/>
        </w:numPr>
        <w:spacing w:line="240" w:lineRule="auto"/>
        <w:jc w:val="both"/>
      </w:pPr>
      <w:r>
        <w:t xml:space="preserve">2 různá vzdálená místa jako přístupové body </w:t>
      </w:r>
      <w:r w:rsidR="002F7D51">
        <w:t>poskytovatelů ( 2×telehouse)</w:t>
      </w:r>
    </w:p>
    <w:p w14:paraId="6A43385C" w14:textId="77777777" w:rsidR="003D622B" w:rsidRDefault="003D622B" w:rsidP="0009247A">
      <w:pPr>
        <w:spacing w:line="240" w:lineRule="auto"/>
        <w:jc w:val="both"/>
      </w:pPr>
    </w:p>
    <w:p w14:paraId="6A43385D" w14:textId="77777777" w:rsidR="003D622B" w:rsidRDefault="0009247A" w:rsidP="0009247A">
      <w:pPr>
        <w:pStyle w:val="Nadpis2"/>
        <w:spacing w:line="240" w:lineRule="auto"/>
        <w:jc w:val="both"/>
      </w:pPr>
      <w:bookmarkStart w:id="1" w:name="_eu4hjcm85eu9" w:colFirst="0" w:colLast="0"/>
      <w:bookmarkEnd w:id="1"/>
      <w:r>
        <w:t>Poskytované služby</w:t>
      </w:r>
    </w:p>
    <w:p w14:paraId="6A43385E" w14:textId="77777777" w:rsidR="003D622B" w:rsidRDefault="003D622B" w:rsidP="0009247A">
      <w:pPr>
        <w:spacing w:line="240" w:lineRule="auto"/>
        <w:jc w:val="both"/>
      </w:pPr>
    </w:p>
    <w:p w14:paraId="6A43385F" w14:textId="77777777" w:rsidR="003D622B" w:rsidRDefault="0009247A" w:rsidP="0009247A">
      <w:pPr>
        <w:numPr>
          <w:ilvl w:val="0"/>
          <w:numId w:val="3"/>
        </w:numPr>
        <w:spacing w:line="240" w:lineRule="auto"/>
        <w:jc w:val="both"/>
      </w:pPr>
      <w:r>
        <w:t>limitace kapacity připojení zákazníka a zákaznických zařízení z Internetu</w:t>
      </w:r>
    </w:p>
    <w:p w14:paraId="6A433860" w14:textId="77777777" w:rsidR="003D622B" w:rsidRDefault="0009247A" w:rsidP="0009247A">
      <w:pPr>
        <w:numPr>
          <w:ilvl w:val="0"/>
          <w:numId w:val="3"/>
        </w:numPr>
        <w:spacing w:line="240" w:lineRule="auto"/>
        <w:jc w:val="both"/>
      </w:pPr>
      <w:r>
        <w:t>redundantní služby zálohy</w:t>
      </w:r>
    </w:p>
    <w:p w14:paraId="6A433861" w14:textId="2E232589" w:rsidR="003D622B" w:rsidRDefault="0009247A" w:rsidP="0009247A">
      <w:pPr>
        <w:numPr>
          <w:ilvl w:val="0"/>
          <w:numId w:val="3"/>
        </w:numPr>
        <w:spacing w:line="240" w:lineRule="auto"/>
        <w:jc w:val="both"/>
      </w:pPr>
      <w:r>
        <w:t xml:space="preserve">synergie MSIC a VSB TUO v rámci spojení páteřních sítí, služby pohotovosti, nutná spolupráce </w:t>
      </w:r>
    </w:p>
    <w:p w14:paraId="1563BBFC" w14:textId="15B049EC" w:rsidR="004E421E" w:rsidRDefault="004E421E" w:rsidP="0009247A">
      <w:pPr>
        <w:numPr>
          <w:ilvl w:val="0"/>
          <w:numId w:val="3"/>
        </w:numPr>
        <w:spacing w:line="240" w:lineRule="auto"/>
        <w:jc w:val="both"/>
      </w:pPr>
      <w:r>
        <w:t>server housing (</w:t>
      </w:r>
      <w:r w:rsidR="00226AB2">
        <w:t>„</w:t>
      </w:r>
      <w:r w:rsidR="00E90D74">
        <w:t>B</w:t>
      </w:r>
      <w:r w:rsidR="00226AB2">
        <w:t>“</w:t>
      </w:r>
      <w:r w:rsidR="00DC2CB2">
        <w:t xml:space="preserve"> =lokální</w:t>
      </w:r>
      <w:r w:rsidR="00B4048C">
        <w:t>, „A“ = diskové pole se zrcadlením)</w:t>
      </w:r>
    </w:p>
    <w:p w14:paraId="27109BC2" w14:textId="0F561685" w:rsidR="00EA738F" w:rsidRDefault="00EA738F" w:rsidP="0009247A">
      <w:pPr>
        <w:numPr>
          <w:ilvl w:val="0"/>
          <w:numId w:val="3"/>
        </w:numPr>
        <w:spacing w:line="240" w:lineRule="auto"/>
        <w:jc w:val="both"/>
      </w:pPr>
      <w:r>
        <w:t xml:space="preserve">poskytování internetu 2 nezávislý </w:t>
      </w:r>
      <w:r w:rsidR="00E07D65">
        <w:t>poskytovatelé</w:t>
      </w:r>
    </w:p>
    <w:p w14:paraId="74AAB2F9" w14:textId="2A152157" w:rsidR="00981151" w:rsidRDefault="00981151" w:rsidP="0009247A">
      <w:pPr>
        <w:numPr>
          <w:ilvl w:val="0"/>
          <w:numId w:val="3"/>
        </w:numPr>
        <w:spacing w:line="240" w:lineRule="auto"/>
        <w:jc w:val="both"/>
      </w:pPr>
      <w:r>
        <w:t>propojení VŠB, Tpark ( = MSIC ve VŠB</w:t>
      </w:r>
      <w:r w:rsidR="00103915">
        <w:t>, VŠB v Tparku)</w:t>
      </w:r>
    </w:p>
    <w:p w14:paraId="07ACC3AD" w14:textId="39A5AFAE" w:rsidR="00103915" w:rsidRDefault="00103915" w:rsidP="0009247A">
      <w:pPr>
        <w:numPr>
          <w:ilvl w:val="0"/>
          <w:numId w:val="3"/>
        </w:numPr>
        <w:spacing w:line="240" w:lineRule="auto"/>
        <w:jc w:val="both"/>
      </w:pPr>
      <w:r>
        <w:t>propojení s lokalitou Mošnov, Nošovice</w:t>
      </w:r>
    </w:p>
    <w:p w14:paraId="24517CAE" w14:textId="35720481" w:rsidR="00A12A52" w:rsidRDefault="00A12A52" w:rsidP="0009247A">
      <w:pPr>
        <w:numPr>
          <w:ilvl w:val="0"/>
          <w:numId w:val="3"/>
        </w:numPr>
        <w:spacing w:line="240" w:lineRule="auto"/>
        <w:jc w:val="both"/>
      </w:pPr>
      <w:r>
        <w:t>služba „</w:t>
      </w:r>
      <w:r w:rsidR="00231CBF">
        <w:t>smart hand“ – zásahový tým 24/7 lokálně</w:t>
      </w:r>
      <w:r w:rsidR="00524E8F">
        <w:t xml:space="preserve"> ( např. </w:t>
      </w:r>
      <w:r w:rsidR="007A03E5">
        <w:t>r</w:t>
      </w:r>
      <w:r w:rsidR="00524E8F">
        <w:t>estartování switche, kontrola na místě)</w:t>
      </w:r>
    </w:p>
    <w:p w14:paraId="6009CA03" w14:textId="7297CCD3" w:rsidR="00541984" w:rsidRDefault="00541984" w:rsidP="00541984">
      <w:pPr>
        <w:spacing w:line="240" w:lineRule="auto"/>
        <w:jc w:val="both"/>
      </w:pPr>
    </w:p>
    <w:p w14:paraId="4499B589" w14:textId="57D61E69" w:rsidR="00541984" w:rsidRDefault="00541984" w:rsidP="00541984">
      <w:pPr>
        <w:spacing w:line="240" w:lineRule="auto"/>
        <w:jc w:val="both"/>
      </w:pPr>
    </w:p>
    <w:p w14:paraId="4C599396" w14:textId="6BD0BC0B" w:rsidR="00541984" w:rsidRDefault="00541984" w:rsidP="00541984">
      <w:pPr>
        <w:spacing w:line="240" w:lineRule="auto"/>
        <w:jc w:val="both"/>
      </w:pPr>
      <w:r>
        <w:t>k dořešení:</w:t>
      </w:r>
    </w:p>
    <w:p w14:paraId="5F0983A7" w14:textId="786EC4BD" w:rsidR="00541984" w:rsidRDefault="00541984" w:rsidP="007143D4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jaké k</w:t>
      </w:r>
      <w:r w:rsidR="000273F0">
        <w:t>onstrukce</w:t>
      </w:r>
      <w:r>
        <w:t xml:space="preserve"> staveb = propustnost</w:t>
      </w:r>
      <w:r w:rsidR="00F67BC7">
        <w:t xml:space="preserve"> </w:t>
      </w:r>
      <w:r w:rsidR="00AA2F92">
        <w:t>materiálů</w:t>
      </w:r>
    </w:p>
    <w:p w14:paraId="26787A55" w14:textId="2DBEA725" w:rsidR="0057537D" w:rsidRDefault="0057537D" w:rsidP="007143D4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jak to provozovat</w:t>
      </w:r>
    </w:p>
    <w:p w14:paraId="061F0FC3" w14:textId="59BDF85A" w:rsidR="007143D4" w:rsidRDefault="007143D4" w:rsidP="007143D4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odhad investice</w:t>
      </w:r>
      <w:r w:rsidR="00B52976">
        <w:t>, časové možnosti</w:t>
      </w:r>
    </w:p>
    <w:p w14:paraId="08734957" w14:textId="4DBDC60C" w:rsidR="0055103F" w:rsidRDefault="0055103F" w:rsidP="007143D4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 xml:space="preserve">vstup </w:t>
      </w:r>
      <w:r w:rsidR="00B52976">
        <w:t>provide</w:t>
      </w:r>
      <w:r w:rsidR="00600A57">
        <w:t>ra</w:t>
      </w:r>
      <w:r w:rsidR="00B52976">
        <w:t xml:space="preserve"> jako</w:t>
      </w:r>
      <w:r>
        <w:t xml:space="preserve"> další úroveň správce sítě RF</w:t>
      </w:r>
    </w:p>
    <w:p w14:paraId="0463A86F" w14:textId="1F1641F7" w:rsidR="00152F0E" w:rsidRDefault="00152F0E" w:rsidP="00152F0E">
      <w:pPr>
        <w:spacing w:line="240" w:lineRule="auto"/>
        <w:jc w:val="both"/>
      </w:pPr>
    </w:p>
    <w:p w14:paraId="33ED733A" w14:textId="376A5163" w:rsidR="00152F0E" w:rsidRDefault="00152F0E" w:rsidP="00152F0E">
      <w:pPr>
        <w:spacing w:line="240" w:lineRule="auto"/>
        <w:jc w:val="both"/>
      </w:pPr>
    </w:p>
    <w:p w14:paraId="04C10A3A" w14:textId="7CB1FC94" w:rsidR="00152F0E" w:rsidRDefault="00152F0E" w:rsidP="00152F0E">
      <w:pPr>
        <w:spacing w:line="240" w:lineRule="auto"/>
        <w:jc w:val="both"/>
      </w:pPr>
    </w:p>
    <w:p w14:paraId="5333ABBB" w14:textId="0050096B" w:rsidR="00152F0E" w:rsidRDefault="00152F0E" w:rsidP="00152F0E">
      <w:pPr>
        <w:spacing w:line="240" w:lineRule="auto"/>
        <w:jc w:val="both"/>
      </w:pPr>
    </w:p>
    <w:p w14:paraId="1985F13D" w14:textId="428480D0" w:rsidR="00152F0E" w:rsidRDefault="00152F0E" w:rsidP="00152F0E">
      <w:pPr>
        <w:spacing w:line="240" w:lineRule="auto"/>
        <w:jc w:val="both"/>
      </w:pPr>
    </w:p>
    <w:p w14:paraId="704E70A0" w14:textId="0C439DF8" w:rsidR="00152F0E" w:rsidRDefault="00152F0E" w:rsidP="00152F0E">
      <w:pPr>
        <w:spacing w:line="240" w:lineRule="auto"/>
        <w:jc w:val="both"/>
      </w:pPr>
    </w:p>
    <w:p w14:paraId="190FDFAE" w14:textId="1BECD65D" w:rsidR="00152F0E" w:rsidRDefault="00152F0E" w:rsidP="00152F0E">
      <w:pPr>
        <w:spacing w:line="240" w:lineRule="auto"/>
        <w:jc w:val="both"/>
      </w:pPr>
      <w:r>
        <w:t>V Ostravě dne 21.7.2021</w:t>
      </w:r>
    </w:p>
    <w:p w14:paraId="1CADD5ED" w14:textId="33DB435C" w:rsidR="00152F0E" w:rsidRDefault="00152F0E" w:rsidP="00152F0E">
      <w:pPr>
        <w:spacing w:line="240" w:lineRule="auto"/>
        <w:jc w:val="both"/>
      </w:pPr>
    </w:p>
    <w:p w14:paraId="7DB3E68D" w14:textId="79A0B005" w:rsidR="00152F0E" w:rsidRDefault="00152F0E" w:rsidP="00152F0E">
      <w:pPr>
        <w:spacing w:line="240" w:lineRule="auto"/>
        <w:jc w:val="both"/>
      </w:pPr>
    </w:p>
    <w:p w14:paraId="248DB950" w14:textId="6C0AF186" w:rsidR="00152F0E" w:rsidRDefault="00152F0E" w:rsidP="00152F0E">
      <w:pPr>
        <w:spacing w:line="240" w:lineRule="auto"/>
        <w:jc w:val="both"/>
      </w:pPr>
    </w:p>
    <w:p w14:paraId="7AE09C1C" w14:textId="15D1D6E2" w:rsidR="00152F0E" w:rsidRDefault="00152F0E" w:rsidP="00152F0E">
      <w:pPr>
        <w:spacing w:line="240" w:lineRule="auto"/>
        <w:jc w:val="both"/>
      </w:pPr>
    </w:p>
    <w:p w14:paraId="2E2D678E" w14:textId="67E87C88" w:rsidR="00152F0E" w:rsidRDefault="00152F0E" w:rsidP="00152F0E">
      <w:pPr>
        <w:spacing w:line="240" w:lineRule="auto"/>
        <w:jc w:val="both"/>
      </w:pPr>
    </w:p>
    <w:p w14:paraId="5CFE69F0" w14:textId="0B74A54F" w:rsidR="00152F0E" w:rsidRDefault="00152F0E" w:rsidP="00152F0E">
      <w:pPr>
        <w:spacing w:line="240" w:lineRule="auto"/>
        <w:jc w:val="both"/>
      </w:pPr>
      <w:r>
        <w:t>....................................................................</w:t>
      </w:r>
    </w:p>
    <w:p w14:paraId="2698A917" w14:textId="77777777" w:rsidR="00152F0E" w:rsidRDefault="00152F0E" w:rsidP="00152F0E">
      <w:pPr>
        <w:spacing w:line="240" w:lineRule="auto"/>
        <w:jc w:val="both"/>
      </w:pPr>
    </w:p>
    <w:p w14:paraId="6C06749F" w14:textId="36940004" w:rsidR="00152F0E" w:rsidRDefault="00152F0E" w:rsidP="00152F0E">
      <w:pPr>
        <w:spacing w:line="240" w:lineRule="auto"/>
        <w:jc w:val="both"/>
      </w:pPr>
      <w:r>
        <w:t>Ing.</w:t>
      </w:r>
      <w:r w:rsidR="001060E4">
        <w:t xml:space="preserve"> xxxxxxxxx</w:t>
      </w:r>
      <w:r>
        <w:t xml:space="preserve"> – člen představenstva</w:t>
      </w:r>
    </w:p>
    <w:sectPr w:rsidR="00152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C3BD" w14:textId="77777777" w:rsidR="00062D13" w:rsidRDefault="00062D13" w:rsidP="00152F0E">
      <w:pPr>
        <w:spacing w:line="240" w:lineRule="auto"/>
      </w:pPr>
      <w:r>
        <w:separator/>
      </w:r>
    </w:p>
  </w:endnote>
  <w:endnote w:type="continuationSeparator" w:id="0">
    <w:p w14:paraId="7F6DE87F" w14:textId="77777777" w:rsidR="00062D13" w:rsidRDefault="00062D13" w:rsidP="00152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CF24" w14:textId="77777777" w:rsidR="00F8769D" w:rsidRDefault="00F876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3217" w14:textId="77777777" w:rsidR="00F8769D" w:rsidRDefault="00F876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A78E" w14:textId="77777777" w:rsidR="00F8769D" w:rsidRDefault="00F876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C387" w14:textId="77777777" w:rsidR="00062D13" w:rsidRDefault="00062D13" w:rsidP="00152F0E">
      <w:pPr>
        <w:spacing w:line="240" w:lineRule="auto"/>
      </w:pPr>
      <w:r>
        <w:separator/>
      </w:r>
    </w:p>
  </w:footnote>
  <w:footnote w:type="continuationSeparator" w:id="0">
    <w:p w14:paraId="002A9F05" w14:textId="77777777" w:rsidR="00062D13" w:rsidRDefault="00062D13" w:rsidP="00152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4721" w14:textId="77777777" w:rsidR="00F8769D" w:rsidRDefault="00F876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EAC3" w14:textId="7392A9D6" w:rsidR="00152F0E" w:rsidRDefault="00152F0E">
    <w:pPr>
      <w:pStyle w:val="Zhlav"/>
    </w:pPr>
    <w:r>
      <w:t>Příloha č.1 – objednávky č.</w:t>
    </w:r>
    <w:r w:rsidR="00F8769D">
      <w:t>VO210147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2590" w14:textId="77777777" w:rsidR="00F8769D" w:rsidRDefault="00F876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1C6F"/>
    <w:multiLevelType w:val="multilevel"/>
    <w:tmpl w:val="E8685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D244DB"/>
    <w:multiLevelType w:val="multilevel"/>
    <w:tmpl w:val="9ABEE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183169"/>
    <w:multiLevelType w:val="multilevel"/>
    <w:tmpl w:val="90C8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BD154E"/>
    <w:multiLevelType w:val="multilevel"/>
    <w:tmpl w:val="2B20C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5A0250"/>
    <w:multiLevelType w:val="hybridMultilevel"/>
    <w:tmpl w:val="B254BB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EF1"/>
    <w:multiLevelType w:val="multilevel"/>
    <w:tmpl w:val="C0F28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2B"/>
    <w:rsid w:val="000273F0"/>
    <w:rsid w:val="00062D13"/>
    <w:rsid w:val="0009247A"/>
    <w:rsid w:val="00103915"/>
    <w:rsid w:val="001060E4"/>
    <w:rsid w:val="00124E32"/>
    <w:rsid w:val="00152F0E"/>
    <w:rsid w:val="00202F71"/>
    <w:rsid w:val="00226AB2"/>
    <w:rsid w:val="00231CBF"/>
    <w:rsid w:val="00237024"/>
    <w:rsid w:val="00267CC1"/>
    <w:rsid w:val="002F7D51"/>
    <w:rsid w:val="00315C6B"/>
    <w:rsid w:val="003D622B"/>
    <w:rsid w:val="004E421E"/>
    <w:rsid w:val="00505214"/>
    <w:rsid w:val="00524E8F"/>
    <w:rsid w:val="00541984"/>
    <w:rsid w:val="0055103F"/>
    <w:rsid w:val="0057537D"/>
    <w:rsid w:val="00600A57"/>
    <w:rsid w:val="0069356C"/>
    <w:rsid w:val="007143D4"/>
    <w:rsid w:val="007A03E5"/>
    <w:rsid w:val="0081450D"/>
    <w:rsid w:val="00930EC2"/>
    <w:rsid w:val="00981151"/>
    <w:rsid w:val="009B1F7C"/>
    <w:rsid w:val="00A12A52"/>
    <w:rsid w:val="00AA2F92"/>
    <w:rsid w:val="00B4048C"/>
    <w:rsid w:val="00B52976"/>
    <w:rsid w:val="00BA12BE"/>
    <w:rsid w:val="00DC2CB2"/>
    <w:rsid w:val="00E07D65"/>
    <w:rsid w:val="00E34DC6"/>
    <w:rsid w:val="00E6577E"/>
    <w:rsid w:val="00E90D74"/>
    <w:rsid w:val="00EA738F"/>
    <w:rsid w:val="00F67BC7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3846"/>
  <w15:docId w15:val="{FF21A34A-A3C1-4865-9437-9A4B66E0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7143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2F0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F0E"/>
  </w:style>
  <w:style w:type="paragraph" w:styleId="Zpat">
    <w:name w:val="footer"/>
    <w:basedOn w:val="Normln"/>
    <w:link w:val="ZpatChar"/>
    <w:uiPriority w:val="99"/>
    <w:unhideWhenUsed/>
    <w:rsid w:val="00152F0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Rostislav.Lapcik@ms-ic.cz</dc:creator>
  <cp:lastModifiedBy>Olga Palová</cp:lastModifiedBy>
  <cp:revision>4</cp:revision>
  <dcterms:created xsi:type="dcterms:W3CDTF">2021-08-18T16:59:00Z</dcterms:created>
  <dcterms:modified xsi:type="dcterms:W3CDTF">2021-08-18T17:05:00Z</dcterms:modified>
</cp:coreProperties>
</file>