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86" w:rsidRDefault="005A6186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DF2FA3">
        <w:rPr>
          <w:b w:val="0"/>
          <w:caps/>
          <w:sz w:val="32"/>
        </w:rPr>
        <w:t>Z 0344/KAN/21</w:t>
      </w:r>
    </w:p>
    <w:p w:rsidR="005A6186" w:rsidRDefault="005A6186">
      <w:pPr>
        <w:jc w:val="both"/>
        <w:rPr>
          <w:sz w:val="24"/>
        </w:rPr>
      </w:pPr>
      <w:r>
        <w:rPr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</w:rPr>
          <w:t>2586 a</w:t>
        </w:r>
      </w:smartTag>
      <w:r>
        <w:rPr>
          <w:sz w:val="24"/>
        </w:rPr>
        <w:t xml:space="preserve"> následujících zákona č. 89/2012 Sb., občanský zákoník </w:t>
      </w:r>
      <w:r w:rsidR="00C02557">
        <w:rPr>
          <w:sz w:val="24"/>
        </w:rPr>
        <w:t xml:space="preserve">ve znění pozdějších předpisů </w:t>
      </w:r>
      <w:r>
        <w:rPr>
          <w:sz w:val="24"/>
        </w:rPr>
        <w:t>následovně:</w:t>
      </w:r>
    </w:p>
    <w:p w:rsidR="005A6186" w:rsidRDefault="005A6186">
      <w:pPr>
        <w:jc w:val="both"/>
        <w:rPr>
          <w:sz w:val="22"/>
        </w:rPr>
      </w:pPr>
    </w:p>
    <w:p w:rsidR="005A6186" w:rsidRDefault="005A6186" w:rsidP="000A7837">
      <w:pPr>
        <w:pStyle w:val="Nadpis3"/>
      </w:pPr>
      <w:r>
        <w:t>Smluvní strany</w:t>
      </w:r>
    </w:p>
    <w:p w:rsidR="005A6186" w:rsidRDefault="005A6186">
      <w:pPr>
        <w:jc w:val="both"/>
        <w:rPr>
          <w:sz w:val="22"/>
        </w:rPr>
      </w:pPr>
    </w:p>
    <w:p w:rsidR="009D23C6" w:rsidRPr="003648C7" w:rsidRDefault="009D23C6" w:rsidP="009D23C6">
      <w:pPr>
        <w:pStyle w:val="Nadpis4"/>
        <w:rPr>
          <w:sz w:val="22"/>
          <w:szCs w:val="22"/>
        </w:rPr>
      </w:pPr>
      <w:r>
        <w:rPr>
          <w:sz w:val="22"/>
        </w:rPr>
        <w:t>Objednatel:</w:t>
      </w:r>
      <w:r>
        <w:rPr>
          <w:sz w:val="22"/>
        </w:rPr>
        <w:tab/>
      </w:r>
      <w:r w:rsidRPr="003648C7">
        <w:rPr>
          <w:sz w:val="22"/>
          <w:szCs w:val="22"/>
        </w:rPr>
        <w:t>Brněnské vodárny a kanalizace, a.s.</w:t>
      </w:r>
    </w:p>
    <w:p w:rsidR="009D23C6" w:rsidRPr="003648C7" w:rsidRDefault="009D23C6" w:rsidP="009D23C6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Pisárecká 555/1a, Pisárky, 603 00 Brno</w:t>
      </w:r>
    </w:p>
    <w:p w:rsidR="009D23C6" w:rsidRPr="003648C7" w:rsidRDefault="009D23C6" w:rsidP="009D23C6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Subjekt je zapsán v OR u Krajského soudu v Brně, oddíl B, vložka 783</w:t>
      </w:r>
    </w:p>
    <w:p w:rsidR="009D23C6" w:rsidRPr="003648C7" w:rsidRDefault="009010C2" w:rsidP="009D23C6">
      <w:pPr>
        <w:pStyle w:val="Nadpis1"/>
        <w:ind w:left="708" w:firstLine="708"/>
        <w:rPr>
          <w:sz w:val="22"/>
          <w:szCs w:val="22"/>
        </w:rPr>
      </w:pPr>
      <w:r>
        <w:rPr>
          <w:sz w:val="22"/>
          <w:szCs w:val="22"/>
        </w:rPr>
        <w:t>IČO</w:t>
      </w:r>
      <w:r w:rsidR="009D23C6" w:rsidRPr="003648C7">
        <w:rPr>
          <w:sz w:val="22"/>
          <w:szCs w:val="22"/>
        </w:rPr>
        <w:t>: 46347275</w:t>
      </w:r>
    </w:p>
    <w:p w:rsidR="009D23C6" w:rsidRPr="003648C7" w:rsidRDefault="009D23C6" w:rsidP="009D23C6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DIČ:  CZ46347275</w:t>
      </w:r>
    </w:p>
    <w:p w:rsidR="00E00FD7" w:rsidRPr="00DF2FA3" w:rsidRDefault="00E00FD7" w:rsidP="00E00FD7">
      <w:pPr>
        <w:ind w:left="1416"/>
        <w:rPr>
          <w:sz w:val="22"/>
          <w:szCs w:val="22"/>
        </w:rPr>
      </w:pPr>
      <w:r w:rsidRPr="00DF2FA3">
        <w:rPr>
          <w:sz w:val="22"/>
          <w:szCs w:val="22"/>
        </w:rPr>
        <w:t xml:space="preserve">Zastoupený </w:t>
      </w:r>
      <w:r w:rsidR="00ED444A">
        <w:rPr>
          <w:sz w:val="22"/>
          <w:szCs w:val="22"/>
        </w:rPr>
        <w:t>xxxxx</w:t>
      </w:r>
      <w:r w:rsidRPr="00DF2FA3">
        <w:rPr>
          <w:sz w:val="22"/>
          <w:szCs w:val="22"/>
        </w:rPr>
        <w:t xml:space="preserve">, generálním ředitelem, na základě zmocnění ze  dne </w:t>
      </w:r>
      <w:r w:rsidR="00876303" w:rsidRPr="00DF2FA3">
        <w:rPr>
          <w:sz w:val="22"/>
          <w:szCs w:val="22"/>
        </w:rPr>
        <w:t>18.8</w:t>
      </w:r>
      <w:r w:rsidR="005D4016" w:rsidRPr="00DF2FA3">
        <w:rPr>
          <w:sz w:val="22"/>
          <w:szCs w:val="22"/>
        </w:rPr>
        <w:t>.20</w:t>
      </w:r>
      <w:r w:rsidR="00B26B90" w:rsidRPr="00DF2FA3">
        <w:rPr>
          <w:sz w:val="22"/>
          <w:szCs w:val="22"/>
        </w:rPr>
        <w:t>20</w:t>
      </w:r>
    </w:p>
    <w:p w:rsidR="00E00FD7" w:rsidRPr="003648C7" w:rsidRDefault="00E00FD7" w:rsidP="00E00FD7">
      <w:pPr>
        <w:jc w:val="both"/>
        <w:rPr>
          <w:sz w:val="22"/>
          <w:szCs w:val="22"/>
        </w:rPr>
      </w:pPr>
    </w:p>
    <w:p w:rsidR="00E00FD7" w:rsidRPr="003648C7" w:rsidRDefault="00E00FD7" w:rsidP="00E00FD7">
      <w:pPr>
        <w:jc w:val="both"/>
        <w:rPr>
          <w:sz w:val="22"/>
          <w:szCs w:val="22"/>
        </w:rPr>
      </w:pPr>
      <w:r w:rsidRPr="003648C7">
        <w:rPr>
          <w:sz w:val="22"/>
          <w:szCs w:val="22"/>
        </w:rPr>
        <w:t>a</w:t>
      </w:r>
    </w:p>
    <w:p w:rsidR="00E00FD7" w:rsidRPr="003648C7" w:rsidRDefault="00E00FD7" w:rsidP="00E00FD7">
      <w:pPr>
        <w:jc w:val="both"/>
        <w:rPr>
          <w:b/>
          <w:sz w:val="22"/>
          <w:szCs w:val="22"/>
        </w:rPr>
      </w:pPr>
    </w:p>
    <w:p w:rsidR="00E00FD7" w:rsidRPr="00924C2B" w:rsidRDefault="00E00FD7" w:rsidP="00E00FD7">
      <w:pPr>
        <w:rPr>
          <w:sz w:val="22"/>
          <w:szCs w:val="22"/>
        </w:rPr>
      </w:pPr>
      <w:r w:rsidRPr="003648C7">
        <w:rPr>
          <w:b/>
          <w:sz w:val="22"/>
          <w:szCs w:val="22"/>
        </w:rPr>
        <w:t>Zhotovitel:</w:t>
      </w:r>
      <w:r w:rsidRPr="003648C7">
        <w:rPr>
          <w:b/>
          <w:sz w:val="22"/>
          <w:szCs w:val="22"/>
        </w:rPr>
        <w:tab/>
      </w:r>
      <w:r w:rsidR="00DF2FA3">
        <w:rPr>
          <w:b/>
          <w:sz w:val="22"/>
          <w:szCs w:val="22"/>
        </w:rPr>
        <w:t>LIPO stav s.r.o.</w:t>
      </w:r>
    </w:p>
    <w:p w:rsidR="00E00FD7" w:rsidRPr="003648C7" w:rsidRDefault="00E00FD7" w:rsidP="00E00FD7">
      <w:pPr>
        <w:ind w:firstLine="709"/>
        <w:rPr>
          <w:sz w:val="22"/>
          <w:szCs w:val="22"/>
        </w:rPr>
      </w:pPr>
      <w:r w:rsidRPr="00924C2B">
        <w:rPr>
          <w:sz w:val="22"/>
          <w:szCs w:val="22"/>
        </w:rPr>
        <w:t xml:space="preserve">       </w:t>
      </w:r>
      <w:r w:rsidRPr="00924C2B">
        <w:rPr>
          <w:sz w:val="22"/>
          <w:szCs w:val="22"/>
        </w:rPr>
        <w:tab/>
      </w:r>
      <w:r w:rsidR="00DF2FA3">
        <w:rPr>
          <w:sz w:val="22"/>
          <w:szCs w:val="22"/>
        </w:rPr>
        <w:t>Budišov 274, okres Třebíč, PSČ 675 03</w:t>
      </w:r>
    </w:p>
    <w:p w:rsidR="00E00FD7" w:rsidRPr="003648C7" w:rsidRDefault="00E00FD7" w:rsidP="00E00FD7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Subjekt je zapsán  v OR u</w:t>
      </w:r>
      <w:r w:rsidR="00DF2FA3">
        <w:rPr>
          <w:sz w:val="22"/>
          <w:szCs w:val="22"/>
        </w:rPr>
        <w:t xml:space="preserve"> Krajského soudu v Brně, oddíl C, vložka 38754</w:t>
      </w:r>
    </w:p>
    <w:p w:rsidR="00E00FD7" w:rsidRPr="003648C7" w:rsidRDefault="00E00FD7" w:rsidP="00E00FD7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 w:rsidR="0057325B">
        <w:rPr>
          <w:sz w:val="22"/>
          <w:szCs w:val="22"/>
        </w:rPr>
        <w:t>IČO</w:t>
      </w:r>
      <w:r w:rsidR="00DF2FA3">
        <w:rPr>
          <w:sz w:val="22"/>
          <w:szCs w:val="22"/>
        </w:rPr>
        <w:t>: 26230399</w:t>
      </w:r>
    </w:p>
    <w:p w:rsidR="00E00FD7" w:rsidRDefault="00E00FD7" w:rsidP="00E00FD7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DIČ</w:t>
      </w:r>
      <w:r w:rsidR="00DF2FA3">
        <w:rPr>
          <w:sz w:val="22"/>
          <w:szCs w:val="22"/>
        </w:rPr>
        <w:t xml:space="preserve"> CZ26230399</w:t>
      </w:r>
      <w:r w:rsidRPr="003648C7">
        <w:rPr>
          <w:sz w:val="22"/>
          <w:szCs w:val="22"/>
        </w:rPr>
        <w:t>:</w:t>
      </w:r>
    </w:p>
    <w:p w:rsidR="009D23C6" w:rsidRPr="003648C7" w:rsidRDefault="00E00FD7" w:rsidP="00E00F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</w:t>
      </w:r>
      <w:r w:rsidR="00DF2FA3">
        <w:rPr>
          <w:sz w:val="22"/>
          <w:szCs w:val="22"/>
        </w:rPr>
        <w:t>Libor Požár, jednatel</w:t>
      </w:r>
      <w:r>
        <w:rPr>
          <w:sz w:val="22"/>
          <w:szCs w:val="22"/>
        </w:rPr>
        <w:t>.</w:t>
      </w:r>
      <w:r w:rsidR="009D23C6" w:rsidRPr="003648C7">
        <w:rPr>
          <w:sz w:val="22"/>
          <w:szCs w:val="22"/>
        </w:rPr>
        <w:t xml:space="preserve">  </w:t>
      </w:r>
    </w:p>
    <w:p w:rsidR="009D23C6" w:rsidRPr="00DC61B6" w:rsidRDefault="009D23C6" w:rsidP="009D23C6">
      <w:pPr>
        <w:autoSpaceDE w:val="0"/>
        <w:autoSpaceDN w:val="0"/>
        <w:adjustRightInd w:val="0"/>
        <w:rPr>
          <w:rFonts w:ascii="MS Shell Dlg" w:hAnsi="MS Shell Dlg" w:cs="MS Shell Dlg"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9D23C6" w:rsidRPr="006404A9" w:rsidRDefault="009D23C6" w:rsidP="009D23C6">
      <w:pPr>
        <w:pStyle w:val="Nadpis3"/>
        <w:ind w:left="709" w:hanging="709"/>
      </w:pPr>
      <w:r>
        <w:t>Předmět smlouvy</w:t>
      </w:r>
    </w:p>
    <w:p w:rsidR="00DF2FA3" w:rsidRPr="00DF2FA3" w:rsidRDefault="009D23C6" w:rsidP="00DF2FA3">
      <w:pPr>
        <w:numPr>
          <w:ilvl w:val="1"/>
          <w:numId w:val="2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Zhotovitel se zavazuje provést na svůj náklad a nebezpečí pro objednatele </w:t>
      </w:r>
      <w:r w:rsidR="00DF2FA3" w:rsidRPr="00DF2FA3">
        <w:rPr>
          <w:sz w:val="22"/>
        </w:rPr>
        <w:t>sanace vnitřních betonových stěn čtyř aktivačních nádrží v následujícím rozsahu:</w:t>
      </w:r>
    </w:p>
    <w:p w:rsidR="00DF2FA3" w:rsidRPr="00DF2FA3" w:rsidRDefault="00DF2FA3" w:rsidP="00DF2FA3">
      <w:pPr>
        <w:numPr>
          <w:ilvl w:val="1"/>
          <w:numId w:val="25"/>
        </w:numPr>
        <w:tabs>
          <w:tab w:val="clear" w:pos="705"/>
        </w:tabs>
        <w:ind w:left="1134" w:hanging="425"/>
        <w:jc w:val="both"/>
        <w:rPr>
          <w:sz w:val="22"/>
        </w:rPr>
      </w:pPr>
      <w:r w:rsidRPr="00DF2FA3">
        <w:rPr>
          <w:sz w:val="22"/>
        </w:rPr>
        <w:t>akustické trasování, tryskání povrchu vysokotlakým vodním paprskem nebo pískováním;</w:t>
      </w:r>
    </w:p>
    <w:p w:rsidR="00DF2FA3" w:rsidRPr="00DF2FA3" w:rsidRDefault="00DF2FA3" w:rsidP="00DF2FA3">
      <w:pPr>
        <w:numPr>
          <w:ilvl w:val="1"/>
          <w:numId w:val="25"/>
        </w:numPr>
        <w:tabs>
          <w:tab w:val="clear" w:pos="705"/>
        </w:tabs>
        <w:ind w:left="1134" w:hanging="425"/>
        <w:jc w:val="both"/>
        <w:rPr>
          <w:sz w:val="22"/>
        </w:rPr>
      </w:pPr>
      <w:r w:rsidRPr="00DF2FA3">
        <w:rPr>
          <w:sz w:val="22"/>
        </w:rPr>
        <w:t>obnažení, očištění a ošetření zkorodované výztuže nátěrem;</w:t>
      </w:r>
    </w:p>
    <w:p w:rsidR="00DF2FA3" w:rsidRPr="00DF2FA3" w:rsidRDefault="00DF2FA3" w:rsidP="00DF2FA3">
      <w:pPr>
        <w:numPr>
          <w:ilvl w:val="1"/>
          <w:numId w:val="25"/>
        </w:numPr>
        <w:tabs>
          <w:tab w:val="clear" w:pos="705"/>
        </w:tabs>
        <w:ind w:left="1134" w:hanging="425"/>
        <w:jc w:val="both"/>
        <w:rPr>
          <w:sz w:val="22"/>
        </w:rPr>
      </w:pPr>
      <w:r w:rsidRPr="00DF2FA3">
        <w:rPr>
          <w:sz w:val="22"/>
        </w:rPr>
        <w:t>hrubá reprofilace a krystalizační nátěr sanovaných ploch.</w:t>
      </w:r>
    </w:p>
    <w:p w:rsidR="00DF2FA3" w:rsidRDefault="00DF2FA3" w:rsidP="00DF2FA3">
      <w:pPr>
        <w:spacing w:before="60"/>
        <w:ind w:left="709"/>
        <w:jc w:val="both"/>
        <w:rPr>
          <w:sz w:val="22"/>
        </w:rPr>
      </w:pPr>
      <w:r>
        <w:rPr>
          <w:sz w:val="22"/>
        </w:rPr>
        <w:t>C</w:t>
      </w:r>
      <w:r w:rsidRPr="00DF2FA3">
        <w:rPr>
          <w:sz w:val="22"/>
        </w:rPr>
        <w:t xml:space="preserve">elková sanovaná plocha je </w:t>
      </w:r>
      <w:r w:rsidR="00313CF7">
        <w:rPr>
          <w:sz w:val="22"/>
        </w:rPr>
        <w:t>max.</w:t>
      </w:r>
      <w:r w:rsidRPr="00DF2FA3">
        <w:rPr>
          <w:sz w:val="22"/>
        </w:rPr>
        <w:t xml:space="preserve"> 200 m</w:t>
      </w:r>
      <w:r w:rsidRPr="00313CF7">
        <w:rPr>
          <w:sz w:val="22"/>
          <w:vertAlign w:val="superscript"/>
        </w:rPr>
        <w:t>2</w:t>
      </w:r>
      <w:r w:rsidR="00313CF7">
        <w:rPr>
          <w:sz w:val="22"/>
        </w:rPr>
        <w:t xml:space="preserve"> pro všechny čtyři aktivační nádrže, přičemž</w:t>
      </w:r>
      <w:r w:rsidRPr="00DF2FA3">
        <w:rPr>
          <w:sz w:val="22"/>
        </w:rPr>
        <w:t xml:space="preserve"> </w:t>
      </w:r>
      <w:r w:rsidR="00313CF7">
        <w:rPr>
          <w:sz w:val="22"/>
        </w:rPr>
        <w:t>ročně</w:t>
      </w:r>
      <w:r w:rsidRPr="00DF2FA3">
        <w:rPr>
          <w:sz w:val="22"/>
        </w:rPr>
        <w:t xml:space="preserve"> bude sanována pouze jedna ze čtyř aktivačních nádrží. </w:t>
      </w:r>
    </w:p>
    <w:p w:rsidR="009D23C6" w:rsidRPr="00356D3F" w:rsidRDefault="009D23C6" w:rsidP="00DF2FA3">
      <w:pPr>
        <w:numPr>
          <w:ilvl w:val="1"/>
          <w:numId w:val="2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Objednatel se zavazuje toto dílo převzít a zaplatit cenu.</w:t>
      </w:r>
    </w:p>
    <w:p w:rsidR="009D23C6" w:rsidRDefault="009D23C6" w:rsidP="009D23C6">
      <w:pPr>
        <w:jc w:val="both"/>
        <w:rPr>
          <w:sz w:val="22"/>
        </w:rPr>
      </w:pPr>
    </w:p>
    <w:p w:rsidR="009D23C6" w:rsidRPr="006404A9" w:rsidRDefault="009D23C6" w:rsidP="009D23C6">
      <w:pPr>
        <w:pStyle w:val="Nadpis3"/>
        <w:ind w:left="709" w:hanging="709"/>
      </w:pPr>
      <w:r>
        <w:t>Místo plnění</w:t>
      </w:r>
    </w:p>
    <w:p w:rsidR="009D23C6" w:rsidRDefault="009D23C6" w:rsidP="009D23C6">
      <w:pPr>
        <w:numPr>
          <w:ilvl w:val="1"/>
          <w:numId w:val="3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Místem plnění je </w:t>
      </w:r>
      <w:r w:rsidR="00313CF7">
        <w:rPr>
          <w:sz w:val="22"/>
        </w:rPr>
        <w:t>ČOV Brno – Modřice, Chrlická 552, 664 42 Modřice, aktivační nádrže č. 1, 2, 3, 4, parc. č. 2071/1, k.ú. Chrlice, parc. č. 1977/142, 1977/145, k.ú. Modřice.</w:t>
      </w:r>
    </w:p>
    <w:p w:rsidR="007913C6" w:rsidRPr="007913C6" w:rsidRDefault="007913C6" w:rsidP="009D23C6">
      <w:pPr>
        <w:spacing w:before="60"/>
        <w:jc w:val="both"/>
        <w:rPr>
          <w:sz w:val="22"/>
        </w:rPr>
      </w:pPr>
    </w:p>
    <w:p w:rsidR="009D23C6" w:rsidRPr="006404A9" w:rsidRDefault="009D23C6" w:rsidP="009D23C6">
      <w:pPr>
        <w:pStyle w:val="Nadpis3"/>
        <w:ind w:left="709" w:hanging="709"/>
      </w:pPr>
      <w:r>
        <w:t>Doba plnění</w:t>
      </w:r>
    </w:p>
    <w:p w:rsidR="001179AA" w:rsidRDefault="001179AA" w:rsidP="00313CF7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sz w:val="22"/>
        </w:rPr>
      </w:pPr>
      <w:r w:rsidRPr="001179AA">
        <w:rPr>
          <w:sz w:val="22"/>
        </w:rPr>
        <w:t>Dílo dle bodu 2. této smlouvy bude celkově dokončeno a předáno do 30.</w:t>
      </w:r>
      <w:r w:rsidR="00B25F3A">
        <w:rPr>
          <w:sz w:val="22"/>
        </w:rPr>
        <w:t xml:space="preserve"> </w:t>
      </w:r>
      <w:r w:rsidRPr="001179AA">
        <w:rPr>
          <w:sz w:val="22"/>
        </w:rPr>
        <w:t xml:space="preserve">9. 2024, přičemž </w:t>
      </w:r>
      <w:r w:rsidR="009D23C6" w:rsidRPr="001179AA">
        <w:rPr>
          <w:sz w:val="22"/>
        </w:rPr>
        <w:t>bude plněno po etapách</w:t>
      </w:r>
      <w:r w:rsidR="00313CF7" w:rsidRPr="001179AA">
        <w:rPr>
          <w:sz w:val="22"/>
        </w:rPr>
        <w:t>, vždy pro jednu aktivační nádrž ročně, a to v období červenec – září příslušného roku</w:t>
      </w:r>
      <w:r w:rsidR="009D23C6" w:rsidRPr="001179AA">
        <w:rPr>
          <w:sz w:val="22"/>
        </w:rPr>
        <w:t xml:space="preserve">. </w:t>
      </w:r>
    </w:p>
    <w:p w:rsidR="00313CF7" w:rsidRDefault="00313CF7" w:rsidP="00313CF7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sz w:val="22"/>
        </w:rPr>
      </w:pPr>
      <w:r w:rsidRPr="001179AA">
        <w:rPr>
          <w:sz w:val="22"/>
          <w:szCs w:val="22"/>
        </w:rPr>
        <w:t>Přesné termíny zahájení a dokončení prací na jednotlivých etapách budou v souladu s provozními možnostmi objednatele dohodnuty telefonicky nejméně s </w:t>
      </w:r>
      <w:r w:rsidRPr="00FB0ADE">
        <w:rPr>
          <w:sz w:val="22"/>
          <w:szCs w:val="22"/>
        </w:rPr>
        <w:t>měsíčním</w:t>
      </w:r>
      <w:r w:rsidRPr="001179AA">
        <w:rPr>
          <w:sz w:val="22"/>
          <w:szCs w:val="22"/>
        </w:rPr>
        <w:t xml:space="preserve"> předstihem.</w:t>
      </w:r>
      <w:r w:rsidRPr="001179AA">
        <w:rPr>
          <w:sz w:val="22"/>
        </w:rPr>
        <w:t xml:space="preserve"> </w:t>
      </w:r>
    </w:p>
    <w:p w:rsidR="001179AA" w:rsidRPr="001179AA" w:rsidRDefault="001179AA" w:rsidP="001179AA">
      <w:pPr>
        <w:keepLines/>
        <w:widowControl w:val="0"/>
        <w:spacing w:before="60"/>
        <w:ind w:left="703"/>
        <w:jc w:val="both"/>
        <w:rPr>
          <w:sz w:val="22"/>
        </w:rPr>
      </w:pPr>
    </w:p>
    <w:p w:rsidR="009D23C6" w:rsidRPr="006404A9" w:rsidRDefault="009D23C6" w:rsidP="009D23C6">
      <w:pPr>
        <w:pStyle w:val="Nadpis4"/>
        <w:keepNext w:val="0"/>
        <w:keepLines/>
        <w:widowControl w:val="0"/>
        <w:numPr>
          <w:ilvl w:val="0"/>
          <w:numId w:val="19"/>
        </w:numPr>
        <w:rPr>
          <w:sz w:val="22"/>
        </w:rPr>
      </w:pPr>
      <w:r>
        <w:t>Součinnost při provádění díla</w:t>
      </w:r>
    </w:p>
    <w:p w:rsidR="009D23C6" w:rsidRPr="00313CF7" w:rsidRDefault="00313CF7" w:rsidP="00313CF7">
      <w:pPr>
        <w:numPr>
          <w:ilvl w:val="1"/>
          <w:numId w:val="19"/>
        </w:numPr>
        <w:spacing w:before="60"/>
        <w:ind w:left="703" w:hanging="703"/>
        <w:jc w:val="both"/>
        <w:rPr>
          <w:sz w:val="22"/>
        </w:rPr>
      </w:pPr>
      <w:r w:rsidRPr="00DF2FA3">
        <w:rPr>
          <w:sz w:val="22"/>
        </w:rPr>
        <w:t>Realizace sanace je možná vždy od poloviny července do poloviny září v koordinaci s navazující stavbou „ČOV Brno – Modřice, úprava interní recirkulace – 2. fáze“.</w:t>
      </w:r>
    </w:p>
    <w:p w:rsidR="009D23C6" w:rsidRDefault="009D23C6" w:rsidP="009D23C6">
      <w:pPr>
        <w:keepLines/>
        <w:widowControl w:val="0"/>
        <w:jc w:val="both"/>
        <w:rPr>
          <w:sz w:val="22"/>
        </w:rPr>
      </w:pPr>
    </w:p>
    <w:p w:rsidR="009D23C6" w:rsidRPr="006404A9" w:rsidRDefault="009D23C6" w:rsidP="009D23C6">
      <w:pPr>
        <w:pStyle w:val="Nadpis4"/>
        <w:keepNext w:val="0"/>
        <w:keepLines/>
        <w:widowControl w:val="0"/>
        <w:numPr>
          <w:ilvl w:val="0"/>
          <w:numId w:val="19"/>
        </w:numPr>
        <w:rPr>
          <w:sz w:val="22"/>
        </w:rPr>
      </w:pPr>
      <w:r>
        <w:rPr>
          <w:sz w:val="22"/>
        </w:rPr>
        <w:t>Cena plnění</w:t>
      </w:r>
    </w:p>
    <w:p w:rsidR="009D23C6" w:rsidRDefault="009D23C6" w:rsidP="009D23C6">
      <w:pPr>
        <w:pStyle w:val="Nadpis4"/>
        <w:keepNext w:val="0"/>
        <w:keepLines/>
        <w:widowControl w:val="0"/>
        <w:numPr>
          <w:ilvl w:val="1"/>
          <w:numId w:val="19"/>
        </w:numPr>
        <w:spacing w:before="60"/>
        <w:rPr>
          <w:b w:val="0"/>
          <w:sz w:val="22"/>
          <w:szCs w:val="22"/>
        </w:rPr>
      </w:pPr>
      <w:r w:rsidRPr="00B73F85">
        <w:rPr>
          <w:b w:val="0"/>
          <w:sz w:val="22"/>
          <w:szCs w:val="22"/>
        </w:rPr>
        <w:t>Smluvní strany se dohodly na cenách pro jednotlivé druhy prací</w:t>
      </w:r>
      <w:r>
        <w:rPr>
          <w:b w:val="0"/>
          <w:sz w:val="22"/>
          <w:szCs w:val="22"/>
        </w:rPr>
        <w:t xml:space="preserve"> k provedení díla následovně:</w:t>
      </w:r>
    </w:p>
    <w:p w:rsidR="00BF321F" w:rsidRPr="00BF321F" w:rsidRDefault="009D23C6" w:rsidP="00BF321F">
      <w:pPr>
        <w:pStyle w:val="Nadpis4"/>
        <w:keepNext w:val="0"/>
        <w:keepLines/>
        <w:widowControl w:val="0"/>
        <w:ind w:left="7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 w:rsidR="007D05D7">
        <w:rPr>
          <w:b w:val="0"/>
          <w:sz w:val="22"/>
          <w:szCs w:val="22"/>
        </w:rPr>
        <w:t xml:space="preserve"> </w:t>
      </w:r>
      <w:r w:rsidR="00BF321F">
        <w:rPr>
          <w:b w:val="0"/>
          <w:sz w:val="22"/>
          <w:szCs w:val="22"/>
        </w:rPr>
        <w:t>sanace vnitřních stěn aktivačních nádrží</w:t>
      </w:r>
      <w:r w:rsidR="00BF321F">
        <w:rPr>
          <w:b w:val="0"/>
          <w:sz w:val="22"/>
          <w:szCs w:val="22"/>
        </w:rPr>
        <w:tab/>
      </w:r>
      <w:r w:rsidR="00BF321F">
        <w:rPr>
          <w:b w:val="0"/>
          <w:sz w:val="22"/>
          <w:szCs w:val="22"/>
        </w:rPr>
        <w:tab/>
      </w:r>
      <w:r w:rsidR="00BF321F">
        <w:rPr>
          <w:b w:val="0"/>
          <w:sz w:val="22"/>
          <w:szCs w:val="22"/>
        </w:rPr>
        <w:tab/>
        <w:t xml:space="preserve">  3.989,- Kč/m</w:t>
      </w:r>
      <w:r w:rsidR="00BF321F">
        <w:rPr>
          <w:b w:val="0"/>
          <w:sz w:val="22"/>
          <w:szCs w:val="22"/>
          <w:vertAlign w:val="superscript"/>
        </w:rPr>
        <w:t>2</w:t>
      </w:r>
    </w:p>
    <w:p w:rsidR="00BF321F" w:rsidRDefault="009D23C6" w:rsidP="00BF321F">
      <w:pPr>
        <w:rPr>
          <w:sz w:val="22"/>
          <w:szCs w:val="22"/>
        </w:rPr>
      </w:pPr>
      <w:r>
        <w:tab/>
        <w:t>-</w:t>
      </w:r>
      <w:r w:rsidR="00BF321F">
        <w:t xml:space="preserve"> </w:t>
      </w:r>
      <w:r w:rsidR="00BF321F" w:rsidRPr="00BF321F">
        <w:rPr>
          <w:sz w:val="22"/>
          <w:szCs w:val="22"/>
        </w:rPr>
        <w:t>sanace lokálních poruch</w:t>
      </w:r>
      <w:r w:rsidR="00BF321F">
        <w:rPr>
          <w:sz w:val="22"/>
          <w:szCs w:val="22"/>
        </w:rPr>
        <w:tab/>
      </w:r>
      <w:r w:rsidR="00BF321F">
        <w:rPr>
          <w:sz w:val="22"/>
          <w:szCs w:val="22"/>
        </w:rPr>
        <w:tab/>
      </w:r>
      <w:r w:rsidR="00BF321F">
        <w:rPr>
          <w:sz w:val="22"/>
          <w:szCs w:val="22"/>
        </w:rPr>
        <w:tab/>
      </w:r>
      <w:r w:rsidR="00BF321F">
        <w:rPr>
          <w:sz w:val="22"/>
          <w:szCs w:val="22"/>
        </w:rPr>
        <w:tab/>
      </w:r>
      <w:r w:rsidR="00BF321F">
        <w:rPr>
          <w:sz w:val="22"/>
          <w:szCs w:val="22"/>
        </w:rPr>
        <w:tab/>
        <w:t xml:space="preserve">     994,- Kč/ks</w:t>
      </w:r>
    </w:p>
    <w:p w:rsidR="00BF321F" w:rsidRPr="00BF321F" w:rsidRDefault="00BF321F" w:rsidP="00BF321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t xml:space="preserve">- </w:t>
      </w:r>
      <w:r>
        <w:rPr>
          <w:sz w:val="22"/>
          <w:szCs w:val="22"/>
        </w:rPr>
        <w:t>VRN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88.500,- Kč pro každou nádrž</w:t>
      </w:r>
    </w:p>
    <w:p w:rsidR="009D23C6" w:rsidRPr="00B73F85" w:rsidRDefault="009D23C6" w:rsidP="009D23C6">
      <w:pPr>
        <w:pStyle w:val="Nadpis4"/>
        <w:keepNext w:val="0"/>
        <w:keepLines/>
        <w:widowControl w:val="0"/>
        <w:numPr>
          <w:ilvl w:val="1"/>
          <w:numId w:val="19"/>
        </w:numPr>
        <w:spacing w:before="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Smluvní strany se dohodly, že celkový o</w:t>
      </w:r>
      <w:r w:rsidRPr="00B73F85">
        <w:rPr>
          <w:b w:val="0"/>
          <w:sz w:val="22"/>
          <w:szCs w:val="22"/>
        </w:rPr>
        <w:t xml:space="preserve">bjem plnění </w:t>
      </w:r>
      <w:r>
        <w:rPr>
          <w:b w:val="0"/>
          <w:sz w:val="22"/>
          <w:szCs w:val="22"/>
        </w:rPr>
        <w:t xml:space="preserve">z této smlouvy a </w:t>
      </w:r>
      <w:r w:rsidRPr="00B73F85">
        <w:rPr>
          <w:b w:val="0"/>
          <w:sz w:val="22"/>
          <w:szCs w:val="22"/>
        </w:rPr>
        <w:t xml:space="preserve">za celou dobu </w:t>
      </w:r>
      <w:r>
        <w:rPr>
          <w:b w:val="0"/>
          <w:sz w:val="22"/>
          <w:szCs w:val="22"/>
        </w:rPr>
        <w:t xml:space="preserve">její </w:t>
      </w:r>
      <w:r w:rsidRPr="00B73F85">
        <w:rPr>
          <w:b w:val="0"/>
          <w:sz w:val="22"/>
          <w:szCs w:val="22"/>
        </w:rPr>
        <w:t xml:space="preserve">platnosti </w:t>
      </w:r>
      <w:r>
        <w:rPr>
          <w:b w:val="0"/>
          <w:sz w:val="22"/>
          <w:szCs w:val="22"/>
        </w:rPr>
        <w:t>nepřesáhne</w:t>
      </w:r>
      <w:r w:rsidR="00BF321F">
        <w:rPr>
          <w:b w:val="0"/>
          <w:sz w:val="22"/>
          <w:szCs w:val="22"/>
        </w:rPr>
        <w:t xml:space="preserve"> částku 1.251.200</w:t>
      </w:r>
      <w:r w:rsidRPr="00B73F85">
        <w:rPr>
          <w:b w:val="0"/>
          <w:sz w:val="22"/>
          <w:szCs w:val="22"/>
        </w:rPr>
        <w:t>,- Kč bez DPH.</w:t>
      </w:r>
      <w:r>
        <w:rPr>
          <w:b w:val="0"/>
          <w:sz w:val="22"/>
          <w:szCs w:val="22"/>
        </w:rPr>
        <w:t xml:space="preserve"> </w:t>
      </w:r>
    </w:p>
    <w:p w:rsidR="009D23C6" w:rsidRDefault="009D23C6" w:rsidP="009D23C6">
      <w:pPr>
        <w:pStyle w:val="Nadpis4"/>
        <w:keepNext w:val="0"/>
        <w:keepLines/>
        <w:widowControl w:val="0"/>
        <w:numPr>
          <w:ilvl w:val="1"/>
          <w:numId w:val="19"/>
        </w:numPr>
        <w:spacing w:before="60"/>
        <w:rPr>
          <w:b w:val="0"/>
          <w:sz w:val="22"/>
        </w:rPr>
      </w:pPr>
      <w:r>
        <w:rPr>
          <w:b w:val="0"/>
          <w:sz w:val="22"/>
        </w:rPr>
        <w:lastRenderedPageBreak/>
        <w:t>Jakoukoliv změnu smluvní ceny lze provést pouze písemnou dohodou formou číslovaného dodatku k této smlouvě.</w:t>
      </w:r>
    </w:p>
    <w:p w:rsidR="0085504B" w:rsidRPr="009D23C6" w:rsidRDefault="009D23C6" w:rsidP="009D23C6">
      <w:pPr>
        <w:pStyle w:val="Nadpis4"/>
        <w:keepNext w:val="0"/>
        <w:keepLines/>
        <w:widowControl w:val="0"/>
        <w:numPr>
          <w:ilvl w:val="1"/>
          <w:numId w:val="19"/>
        </w:numPr>
        <w:spacing w:before="60"/>
        <w:rPr>
          <w:b w:val="0"/>
          <w:sz w:val="22"/>
          <w:szCs w:val="22"/>
        </w:rPr>
      </w:pPr>
      <w:r w:rsidRPr="00B73F85">
        <w:rPr>
          <w:b w:val="0"/>
          <w:sz w:val="22"/>
          <w:szCs w:val="22"/>
        </w:rPr>
        <w:t>Předmětné stavební a montážní práce jsou zařazeny podle klasifikace produkce C</w:t>
      </w:r>
      <w:r>
        <w:rPr>
          <w:b w:val="0"/>
          <w:sz w:val="22"/>
          <w:szCs w:val="22"/>
        </w:rPr>
        <w:t>Z</w:t>
      </w:r>
      <w:r w:rsidRPr="00B73F85">
        <w:rPr>
          <w:b w:val="0"/>
          <w:sz w:val="22"/>
          <w:szCs w:val="22"/>
        </w:rPr>
        <w:t xml:space="preserve"> – CPA pod </w:t>
      </w:r>
      <w:r w:rsidRPr="00FB0ADE">
        <w:rPr>
          <w:b w:val="0"/>
          <w:sz w:val="22"/>
          <w:szCs w:val="22"/>
        </w:rPr>
        <w:t xml:space="preserve">kódem  </w:t>
      </w:r>
      <w:r w:rsidR="00B25F3A" w:rsidRPr="00FB0ADE">
        <w:rPr>
          <w:b w:val="0"/>
          <w:sz w:val="22"/>
          <w:szCs w:val="22"/>
        </w:rPr>
        <w:t>43.99.</w:t>
      </w:r>
      <w:r w:rsidRPr="00FB0ADE">
        <w:rPr>
          <w:b w:val="0"/>
          <w:sz w:val="22"/>
          <w:szCs w:val="22"/>
        </w:rPr>
        <w:t xml:space="preserve"> a</w:t>
      </w:r>
      <w:r w:rsidRPr="00B73F85">
        <w:rPr>
          <w:b w:val="0"/>
          <w:sz w:val="22"/>
          <w:szCs w:val="22"/>
        </w:rPr>
        <w:t xml:space="preserve"> uplatňuje se na ně režim přenesení daňové povinnosti.</w:t>
      </w:r>
    </w:p>
    <w:p w:rsidR="000A3A23" w:rsidRDefault="000A3A23" w:rsidP="000A3A23">
      <w:pPr>
        <w:jc w:val="both"/>
        <w:rPr>
          <w:b/>
          <w:sz w:val="22"/>
        </w:rPr>
      </w:pPr>
    </w:p>
    <w:p w:rsidR="009D23C6" w:rsidRPr="006404A9" w:rsidRDefault="009D23C6" w:rsidP="00313CF7">
      <w:pPr>
        <w:pStyle w:val="Nadpis4"/>
        <w:keepNext w:val="0"/>
        <w:keepLines/>
        <w:widowControl w:val="0"/>
        <w:numPr>
          <w:ilvl w:val="0"/>
          <w:numId w:val="20"/>
        </w:numPr>
        <w:rPr>
          <w:sz w:val="22"/>
        </w:rPr>
      </w:pPr>
      <w:r>
        <w:rPr>
          <w:sz w:val="22"/>
        </w:rPr>
        <w:t>Předání díla</w:t>
      </w:r>
    </w:p>
    <w:p w:rsidR="00C4041A" w:rsidRDefault="009D23C6" w:rsidP="00C4041A">
      <w:pPr>
        <w:numPr>
          <w:ilvl w:val="1"/>
          <w:numId w:val="20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O dokončení a předání </w:t>
      </w:r>
      <w:r w:rsidR="00B25F3A">
        <w:rPr>
          <w:sz w:val="22"/>
        </w:rPr>
        <w:t xml:space="preserve">každé etapy </w:t>
      </w:r>
      <w:r>
        <w:rPr>
          <w:sz w:val="22"/>
        </w:rPr>
        <w:t>díla objednateli vyhotoví smluvní strany předávací protokol, z něhož bude zřejmý rozsah provedených prací a případné výhrady objednatele k dokončenému dílu.</w:t>
      </w:r>
    </w:p>
    <w:p w:rsidR="00C4041A" w:rsidRPr="00C4041A" w:rsidRDefault="00C4041A" w:rsidP="00C4041A">
      <w:pPr>
        <w:numPr>
          <w:ilvl w:val="1"/>
          <w:numId w:val="20"/>
        </w:numPr>
        <w:spacing w:before="60"/>
        <w:ind w:left="703" w:hanging="703"/>
        <w:jc w:val="both"/>
        <w:rPr>
          <w:sz w:val="22"/>
        </w:rPr>
      </w:pPr>
      <w:r w:rsidRPr="00C4041A">
        <w:rPr>
          <w:sz w:val="22"/>
        </w:rPr>
        <w:t>Nebezpečí škody na díle přechází na objednatele okamžikem předání celého díla.</w:t>
      </w:r>
    </w:p>
    <w:p w:rsidR="000A3A23" w:rsidRDefault="000A3A23" w:rsidP="000A3A23">
      <w:pPr>
        <w:jc w:val="both"/>
        <w:rPr>
          <w:b/>
          <w:sz w:val="22"/>
        </w:rPr>
      </w:pPr>
    </w:p>
    <w:p w:rsidR="000A3A23" w:rsidRPr="006404A9" w:rsidRDefault="000A3A23" w:rsidP="00313CF7">
      <w:pPr>
        <w:numPr>
          <w:ilvl w:val="0"/>
          <w:numId w:val="21"/>
        </w:numPr>
        <w:jc w:val="both"/>
        <w:rPr>
          <w:b/>
          <w:sz w:val="22"/>
        </w:rPr>
      </w:pPr>
      <w:r>
        <w:rPr>
          <w:b/>
          <w:sz w:val="22"/>
        </w:rPr>
        <w:t>Platební podmínky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Faktury budou vystaveny se splatností </w:t>
      </w:r>
      <w:r w:rsidR="00B25F3A">
        <w:rPr>
          <w:sz w:val="22"/>
        </w:rPr>
        <w:t>šedesát</w:t>
      </w:r>
      <w:r>
        <w:rPr>
          <w:sz w:val="22"/>
        </w:rPr>
        <w:t xml:space="preserve"> (</w:t>
      </w:r>
      <w:r w:rsidR="00B25F3A">
        <w:rPr>
          <w:sz w:val="22"/>
        </w:rPr>
        <w:t>60</w:t>
      </w:r>
      <w:r>
        <w:rPr>
          <w:sz w:val="22"/>
        </w:rPr>
        <w:t>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Platba bude provedena převodem na účet zhotovitele uvedený ve faktuře.</w:t>
      </w:r>
    </w:p>
    <w:p w:rsidR="00265B66" w:rsidRPr="00FA301C" w:rsidRDefault="00265B66" w:rsidP="009D23C6">
      <w:pPr>
        <w:numPr>
          <w:ilvl w:val="1"/>
          <w:numId w:val="21"/>
        </w:numPr>
        <w:spacing w:before="60"/>
        <w:ind w:left="703" w:hanging="703"/>
        <w:jc w:val="both"/>
        <w:rPr>
          <w:rStyle w:val="Hypertextovodkaz"/>
          <w:color w:val="auto"/>
          <w:sz w:val="22"/>
          <w:u w:val="none"/>
        </w:rPr>
      </w:pPr>
      <w:r w:rsidRPr="007337DB">
        <w:rPr>
          <w:sz w:val="22"/>
        </w:rPr>
        <w:t xml:space="preserve">Adresa pro doručování faktur </w:t>
      </w:r>
      <w:r>
        <w:rPr>
          <w:sz w:val="22"/>
        </w:rPr>
        <w:t xml:space="preserve">je sídlo objednatele, v případě elektronického doručení je adresa </w:t>
      </w:r>
      <w:hyperlink r:id="rId8" w:history="1">
        <w:r w:rsidRPr="00333ABC">
          <w:rPr>
            <w:rStyle w:val="Hypertextovodkaz"/>
            <w:sz w:val="22"/>
          </w:rPr>
          <w:t>faktury@bvk.cz</w:t>
        </w:r>
      </w:hyperlink>
      <w:r>
        <w:rPr>
          <w:rStyle w:val="Hypertextovodkaz"/>
          <w:sz w:val="22"/>
        </w:rPr>
        <w:t>.</w:t>
      </w:r>
    </w:p>
    <w:p w:rsidR="009D23C6" w:rsidRPr="009D23C6" w:rsidRDefault="009D23C6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>
        <w:rPr>
          <w:sz w:val="22"/>
        </w:rPr>
        <w:t xml:space="preserve">Faktura zhotovitele musí obsahovat zákonné náležitosti, </w:t>
      </w:r>
      <w:r>
        <w:rPr>
          <w:sz w:val="22"/>
          <w:szCs w:val="22"/>
        </w:rPr>
        <w:t>včetně sdělení, že „daň odvede zákazník“</w:t>
      </w:r>
      <w:r>
        <w:rPr>
          <w:sz w:val="22"/>
        </w:rPr>
        <w:t xml:space="preserve">. </w:t>
      </w:r>
      <w:r w:rsidRPr="00B73F85">
        <w:rPr>
          <w:sz w:val="22"/>
          <w:szCs w:val="22"/>
          <w:lang w:eastAsia="cs-CZ"/>
        </w:rPr>
        <w:t>Nezbytnou součástí faktury (daňového dokladu) je uvedení kódu klasifikace produkce CZ</w:t>
      </w:r>
      <w:r>
        <w:rPr>
          <w:sz w:val="22"/>
          <w:szCs w:val="22"/>
          <w:lang w:eastAsia="cs-CZ"/>
        </w:rPr>
        <w:t xml:space="preserve"> – </w:t>
      </w:r>
      <w:r w:rsidRPr="00B73F85">
        <w:rPr>
          <w:sz w:val="22"/>
          <w:szCs w:val="22"/>
          <w:lang w:eastAsia="cs-CZ"/>
        </w:rPr>
        <w:t>CPA</w:t>
      </w:r>
      <w:r w:rsidR="00A83AD5">
        <w:rPr>
          <w:sz w:val="22"/>
        </w:rPr>
        <w:t xml:space="preserve"> a rovněž číslo smlouvy</w:t>
      </w:r>
      <w:r w:rsidR="004204AE">
        <w:rPr>
          <w:sz w:val="22"/>
        </w:rPr>
        <w:t xml:space="preserve"> objednatele</w:t>
      </w:r>
      <w:r w:rsidR="00A83AD5">
        <w:rPr>
          <w:sz w:val="22"/>
        </w:rPr>
        <w:t>.</w:t>
      </w:r>
    </w:p>
    <w:p w:rsidR="005A6186" w:rsidRPr="000A3A23" w:rsidRDefault="000A3A23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V případě prodlení ze strany objednatele je zhotovitel oprávněn účtovat úrok z prodlení v zákonné výši.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Vady díla a záruka za jakost</w:t>
      </w:r>
    </w:p>
    <w:p w:rsidR="0085504B" w:rsidRPr="00F03357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>Zhotovitel se zavazuje, že dílo bude mí</w:t>
      </w:r>
      <w:r w:rsidR="007552ED">
        <w:rPr>
          <w:sz w:val="22"/>
          <w:szCs w:val="22"/>
        </w:rPr>
        <w:t>t vlastnosti stanovené smlouvou.</w:t>
      </w:r>
    </w:p>
    <w:p w:rsidR="0085504B" w:rsidRPr="00F03357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 xml:space="preserve">Objednatel oznámí vady díla bez zbytečného odkladu poté, kdy je zjistil nebo při náležité pozornosti zjistit měl, nejpozději však do dvou let od předání </w:t>
      </w:r>
      <w:r w:rsidR="00B25F3A">
        <w:rPr>
          <w:sz w:val="22"/>
          <w:szCs w:val="22"/>
        </w:rPr>
        <w:t xml:space="preserve">každé etapy </w:t>
      </w:r>
      <w:r w:rsidRPr="00F03357">
        <w:rPr>
          <w:sz w:val="22"/>
          <w:szCs w:val="22"/>
        </w:rPr>
        <w:t>díla.</w:t>
      </w:r>
    </w:p>
    <w:p w:rsidR="0085504B" w:rsidRPr="00F03357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 xml:space="preserve">Zhotovitel dále poskytuje na jakost </w:t>
      </w:r>
      <w:r w:rsidR="00B25F3A">
        <w:rPr>
          <w:sz w:val="22"/>
          <w:szCs w:val="22"/>
        </w:rPr>
        <w:t xml:space="preserve">každé etapy </w:t>
      </w:r>
      <w:r w:rsidRPr="00F03357">
        <w:rPr>
          <w:sz w:val="22"/>
          <w:szCs w:val="22"/>
        </w:rPr>
        <w:t xml:space="preserve">díla záruku v trvání </w:t>
      </w:r>
      <w:r w:rsidR="00885D24">
        <w:rPr>
          <w:sz w:val="22"/>
          <w:szCs w:val="22"/>
        </w:rPr>
        <w:t>24</w:t>
      </w:r>
      <w:r w:rsidRPr="00F03357">
        <w:rPr>
          <w:sz w:val="22"/>
          <w:szCs w:val="22"/>
        </w:rPr>
        <w:t xml:space="preserve"> měsíců. </w:t>
      </w:r>
    </w:p>
    <w:p w:rsidR="0085504B" w:rsidRDefault="0085504B" w:rsidP="0085504B">
      <w:pPr>
        <w:spacing w:before="60"/>
        <w:ind w:left="703"/>
        <w:jc w:val="both"/>
        <w:rPr>
          <w:sz w:val="22"/>
          <w:szCs w:val="22"/>
        </w:rPr>
      </w:pPr>
    </w:p>
    <w:p w:rsidR="0085504B" w:rsidRPr="006404A9" w:rsidRDefault="0085504B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Práva a povinnosti zhotovitele</w:t>
      </w:r>
    </w:p>
    <w:p w:rsidR="0085504B" w:rsidRPr="00B73F85" w:rsidRDefault="0085504B" w:rsidP="0085504B">
      <w:pPr>
        <w:spacing w:before="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Zhotovitel se zavazuje:</w:t>
      </w:r>
    </w:p>
    <w:p w:rsidR="0085504B" w:rsidRDefault="0085504B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>
        <w:rPr>
          <w:sz w:val="22"/>
          <w:szCs w:val="22"/>
          <w:lang w:eastAsia="cs-CZ"/>
        </w:rPr>
        <w:t>;</w:t>
      </w:r>
      <w:r w:rsidRPr="00B73F85">
        <w:rPr>
          <w:sz w:val="22"/>
          <w:szCs w:val="22"/>
        </w:rPr>
        <w:t xml:space="preserve"> </w:t>
      </w:r>
    </w:p>
    <w:p w:rsidR="0085504B" w:rsidRDefault="0085504B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B73F85">
        <w:rPr>
          <w:sz w:val="22"/>
          <w:szCs w:val="22"/>
        </w:rPr>
        <w:t xml:space="preserve">; </w:t>
      </w:r>
    </w:p>
    <w:p w:rsidR="0085504B" w:rsidRDefault="0085504B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 w:rsidRPr="004624E4">
        <w:rPr>
          <w:sz w:val="22"/>
          <w:szCs w:val="22"/>
        </w:rPr>
        <w:t>před zahájením prací předá objednateli rizika BOZP v souladu s požadavky zákoníku práce</w:t>
      </w:r>
      <w:r>
        <w:rPr>
          <w:sz w:val="22"/>
          <w:szCs w:val="22"/>
        </w:rPr>
        <w:t>;</w:t>
      </w:r>
    </w:p>
    <w:p w:rsidR="0085504B" w:rsidRPr="008D5754" w:rsidRDefault="0085504B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při provádění výkopových prací zabezpečí dodržování bezpečnostních předpisů v dané oblasti a ochranu životního prostředí, v případě nedodržení bezpečnostních předpisů nebo pokynů k ochraně ŽP zhotovitelem má objednatel právo odmítnout pokračování v prováděných prací</w:t>
      </w:r>
      <w:r w:rsidRPr="00B73F85">
        <w:rPr>
          <w:sz w:val="22"/>
          <w:szCs w:val="22"/>
        </w:rPr>
        <w:t>;</w:t>
      </w:r>
    </w:p>
    <w:p w:rsidR="0085504B" w:rsidRPr="00BD3F7E" w:rsidRDefault="0085504B" w:rsidP="009D23C6">
      <w:pPr>
        <w:numPr>
          <w:ilvl w:val="1"/>
          <w:numId w:val="21"/>
        </w:numPr>
        <w:spacing w:before="60"/>
        <w:jc w:val="both"/>
        <w:rPr>
          <w:sz w:val="22"/>
          <w:szCs w:val="22"/>
        </w:rPr>
      </w:pPr>
      <w:r w:rsidRPr="00BD3F7E">
        <w:rPr>
          <w:sz w:val="22"/>
          <w:szCs w:val="22"/>
          <w:lang w:eastAsia="cs-CZ"/>
        </w:rPr>
        <w:t>že bude v areálech objednatele jednat v souladu s pokyny, se kterými bude prokazatelně seznámen.</w:t>
      </w:r>
      <w:r w:rsidRPr="00BD3F7E">
        <w:rPr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</w:t>
      </w:r>
      <w:r>
        <w:rPr>
          <w:sz w:val="22"/>
          <w:szCs w:val="22"/>
        </w:rPr>
        <w:t>ěchto informací písemně potvrdí;</w:t>
      </w:r>
    </w:p>
    <w:p w:rsidR="0085504B" w:rsidRDefault="0085504B" w:rsidP="009D23C6">
      <w:pPr>
        <w:numPr>
          <w:ilvl w:val="1"/>
          <w:numId w:val="21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D3F7E">
        <w:rPr>
          <w:sz w:val="22"/>
          <w:szCs w:val="22"/>
        </w:rPr>
        <w:t>řed zahájením prací si pracovníci zhotovitele vyžádají na kanalizačním dispečinku souhlas k provádění prací a dokončení prací kanalizačnímu dispečinku vždy ohlásí.</w:t>
      </w:r>
    </w:p>
    <w:p w:rsidR="00563713" w:rsidRPr="004624E4" w:rsidRDefault="00563713" w:rsidP="00563713">
      <w:pPr>
        <w:numPr>
          <w:ilvl w:val="1"/>
          <w:numId w:val="21"/>
        </w:numPr>
        <w:spacing w:before="60"/>
        <w:jc w:val="both"/>
        <w:rPr>
          <w:sz w:val="22"/>
          <w:szCs w:val="22"/>
        </w:rPr>
      </w:pPr>
      <w:r w:rsidRPr="00563713">
        <w:rPr>
          <w:sz w:val="22"/>
          <w:szCs w:val="22"/>
        </w:rPr>
        <w:t>používat při realizaci díla pouze stroje a zařízení schopné bezpečného provozu.</w:t>
      </w:r>
    </w:p>
    <w:p w:rsidR="0085504B" w:rsidRDefault="0085504B" w:rsidP="0085504B">
      <w:pPr>
        <w:jc w:val="both"/>
        <w:rPr>
          <w:sz w:val="22"/>
        </w:rPr>
      </w:pPr>
    </w:p>
    <w:p w:rsidR="0085504B" w:rsidRPr="006404A9" w:rsidRDefault="0085504B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Práva a povinnosti objednatele</w:t>
      </w:r>
    </w:p>
    <w:p w:rsidR="0085504B" w:rsidRDefault="0085504B" w:rsidP="0085504B">
      <w:pPr>
        <w:spacing w:before="60"/>
        <w:rPr>
          <w:sz w:val="22"/>
        </w:rPr>
      </w:pPr>
      <w:r>
        <w:rPr>
          <w:sz w:val="22"/>
        </w:rPr>
        <w:lastRenderedPageBreak/>
        <w:t>Objednatel se zavazuje:</w:t>
      </w:r>
    </w:p>
    <w:p w:rsidR="0085504B" w:rsidRDefault="0085504B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>
        <w:rPr>
          <w:sz w:val="22"/>
        </w:rPr>
        <w:t>uhradit zhotoviteli řádně a včas sjednanou cenu za provedené dílo;</w:t>
      </w:r>
      <w:r w:rsidRPr="004B716E">
        <w:rPr>
          <w:sz w:val="22"/>
        </w:rPr>
        <w:t xml:space="preserve"> </w:t>
      </w:r>
    </w:p>
    <w:p w:rsidR="005A6186" w:rsidRDefault="0085504B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>
        <w:rPr>
          <w:sz w:val="22"/>
        </w:rPr>
        <w:t>poskytnout zhotoviteli nezbytnou součinnost při provádění díla.</w:t>
      </w:r>
      <w:r w:rsidR="005A6186" w:rsidRPr="004B716E">
        <w:rPr>
          <w:sz w:val="22"/>
        </w:rPr>
        <w:t xml:space="preserve"> </w:t>
      </w:r>
    </w:p>
    <w:p w:rsidR="0085504B" w:rsidRDefault="0085504B" w:rsidP="0085504B">
      <w:pPr>
        <w:jc w:val="both"/>
        <w:rPr>
          <w:b/>
          <w:sz w:val="22"/>
        </w:rPr>
      </w:pPr>
    </w:p>
    <w:p w:rsidR="009D23C6" w:rsidRPr="006404A9" w:rsidRDefault="00B25F3A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O</w:t>
      </w:r>
      <w:r w:rsidR="009D23C6">
        <w:rPr>
          <w:b/>
          <w:sz w:val="22"/>
        </w:rPr>
        <w:t>dstoupení, sankce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</w:t>
      </w:r>
      <w:r w:rsidRPr="004B716E">
        <w:rPr>
          <w:sz w:val="22"/>
        </w:rPr>
        <w:t xml:space="preserve"> 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 w:rsidRPr="004B716E">
        <w:rPr>
          <w:sz w:val="22"/>
        </w:rPr>
        <w:t xml:space="preserve"> </w:t>
      </w:r>
    </w:p>
    <w:p w:rsidR="00C4041A" w:rsidRPr="00C4041A" w:rsidRDefault="00C4041A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C4041A">
        <w:rPr>
          <w:sz w:val="22"/>
          <w:szCs w:val="22"/>
        </w:rPr>
        <w:t>Zhotovitel bere na vědomí, že částečné plnění nemá pro objednatele význam. Objednatel je proto oprávněn odstoupit od smlouvy ohledně celého plnění také v případě, kdy zhotovitel plnil z části.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Podstatným porušením této smlouvy se rozumí zejména:</w:t>
      </w:r>
      <w:r w:rsidRPr="004B716E">
        <w:rPr>
          <w:sz w:val="22"/>
        </w:rPr>
        <w:t xml:space="preserve"> </w:t>
      </w:r>
    </w:p>
    <w:p w:rsidR="0085504B" w:rsidRPr="00B73F85" w:rsidRDefault="0085504B" w:rsidP="0085504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zhotovitele s plněním dohodnutého termínu delším než 15 dnů z viny na straně zhotovitele</w:t>
      </w:r>
      <w:r>
        <w:rPr>
          <w:sz w:val="22"/>
          <w:szCs w:val="22"/>
        </w:rPr>
        <w:t>;</w:t>
      </w:r>
    </w:p>
    <w:p w:rsidR="005A6186" w:rsidRPr="00B73F85" w:rsidRDefault="0085504B" w:rsidP="0085504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objednatele s uhrazením faktury delším než 15 dnů</w:t>
      </w:r>
      <w:r>
        <w:rPr>
          <w:sz w:val="22"/>
          <w:szCs w:val="22"/>
        </w:rPr>
        <w:t>.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Pr="00356D3F" w:rsidRDefault="005A6186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Dodatky a změny smlouvy</w:t>
      </w:r>
    </w:p>
    <w:p w:rsidR="005A6186" w:rsidRDefault="005A6186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</w:t>
      </w:r>
      <w:r w:rsidRPr="006404A9">
        <w:rPr>
          <w:sz w:val="22"/>
          <w:szCs w:val="22"/>
        </w:rPr>
        <w:t xml:space="preserve"> Smluvní strany</w:t>
      </w:r>
      <w:r w:rsidR="00356D3F">
        <w:rPr>
          <w:sz w:val="22"/>
          <w:szCs w:val="22"/>
        </w:rPr>
        <w:t xml:space="preserve"> </w:t>
      </w:r>
      <w:r w:rsidRPr="006404A9">
        <w:rPr>
          <w:sz w:val="22"/>
          <w:szCs w:val="22"/>
        </w:rPr>
        <w:t>neakceptují právní jednání</w:t>
      </w:r>
      <w:r w:rsidR="00356D3F">
        <w:rPr>
          <w:sz w:val="22"/>
          <w:szCs w:val="22"/>
        </w:rPr>
        <w:t xml:space="preserve"> protistrany učiněné elektronicky nebo jinými technickými </w:t>
      </w:r>
      <w:r w:rsidRPr="006404A9">
        <w:rPr>
          <w:sz w:val="22"/>
          <w:szCs w:val="22"/>
        </w:rPr>
        <w:t>prostředky. Smluvní strany</w:t>
      </w:r>
      <w:r w:rsidR="00356D3F">
        <w:rPr>
          <w:sz w:val="22"/>
          <w:szCs w:val="22"/>
        </w:rPr>
        <w:t xml:space="preserve"> vylučují </w:t>
      </w:r>
      <w:r w:rsidRPr="006404A9">
        <w:rPr>
          <w:sz w:val="22"/>
          <w:szCs w:val="22"/>
        </w:rPr>
        <w:t>přijet</w:t>
      </w:r>
      <w:r w:rsidR="00356D3F">
        <w:rPr>
          <w:sz w:val="22"/>
          <w:szCs w:val="22"/>
        </w:rPr>
        <w:t xml:space="preserve">í nabídky s dodatkem nebo </w:t>
      </w:r>
      <w:r w:rsidRPr="006404A9">
        <w:rPr>
          <w:sz w:val="22"/>
          <w:szCs w:val="22"/>
        </w:rPr>
        <w:t>odchylkou.</w:t>
      </w:r>
    </w:p>
    <w:p w:rsidR="005A6186" w:rsidRDefault="005A6186" w:rsidP="00B32C3B">
      <w:pPr>
        <w:ind w:right="5"/>
        <w:jc w:val="both"/>
        <w:rPr>
          <w:sz w:val="22"/>
          <w:szCs w:val="22"/>
        </w:rPr>
      </w:pPr>
    </w:p>
    <w:p w:rsidR="005A6186" w:rsidRPr="006404A9" w:rsidRDefault="005A6186" w:rsidP="009D23C6">
      <w:pPr>
        <w:numPr>
          <w:ilvl w:val="0"/>
          <w:numId w:val="21"/>
        </w:numPr>
        <w:rPr>
          <w:b/>
          <w:sz w:val="22"/>
        </w:rPr>
      </w:pPr>
      <w:r w:rsidRPr="00B73F85">
        <w:rPr>
          <w:b/>
          <w:sz w:val="22"/>
          <w:szCs w:val="22"/>
        </w:rPr>
        <w:t xml:space="preserve">Ostatní ujednání </w:t>
      </w:r>
    </w:p>
    <w:p w:rsidR="004F666B" w:rsidRDefault="005A6186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  <w:szCs w:val="22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</w:t>
      </w:r>
      <w:r w:rsidR="00B00C4F">
        <w:rPr>
          <w:sz w:val="22"/>
          <w:szCs w:val="22"/>
        </w:rPr>
        <w:t>SUEZ Groupe</w:t>
      </w:r>
      <w:r>
        <w:rPr>
          <w:sz w:val="22"/>
          <w:szCs w:val="22"/>
        </w:rPr>
        <w:t xml:space="preserve">, a která je umístěna na internetových stránkách společnosti  </w:t>
      </w:r>
      <w:r>
        <w:rPr>
          <w:sz w:val="22"/>
          <w:szCs w:val="22"/>
          <w:u w:val="single"/>
        </w:rPr>
        <w:t>www.bvk.cz</w:t>
      </w:r>
      <w:r>
        <w:rPr>
          <w:sz w:val="22"/>
          <w:szCs w:val="22"/>
        </w:rPr>
        <w:t xml:space="preserve">. Pro oznámení nelegálního a neetického chování je možné použít emailovou adresu:  </w:t>
      </w:r>
      <w:hyperlink r:id="rId9" w:history="1">
        <w:r w:rsidR="004F666B" w:rsidRPr="006E4F35">
          <w:rPr>
            <w:rStyle w:val="Hypertextovodkaz"/>
            <w:sz w:val="22"/>
            <w:szCs w:val="22"/>
          </w:rPr>
          <w:t>ethics@suez-env.com</w:t>
        </w:r>
      </w:hyperlink>
      <w:r>
        <w:rPr>
          <w:sz w:val="22"/>
          <w:szCs w:val="22"/>
        </w:rPr>
        <w:t>.</w:t>
      </w:r>
    </w:p>
    <w:p w:rsidR="001008EE" w:rsidRPr="00677926" w:rsidRDefault="001008EE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677926">
        <w:rPr>
          <w:sz w:val="22"/>
          <w:szCs w:val="22"/>
        </w:rPr>
        <w:t>Tato smlouva</w:t>
      </w:r>
      <w:r>
        <w:rPr>
          <w:sz w:val="22"/>
          <w:szCs w:val="22"/>
        </w:rPr>
        <w:t xml:space="preserve"> byla uzavřena </w:t>
      </w:r>
      <w:r w:rsidRPr="00677926">
        <w:rPr>
          <w:sz w:val="22"/>
          <w:szCs w:val="22"/>
        </w:rPr>
        <w:t xml:space="preserve">v běžném obchodním styku </w:t>
      </w:r>
      <w:r>
        <w:rPr>
          <w:sz w:val="22"/>
          <w:szCs w:val="22"/>
        </w:rPr>
        <w:t>právnickou osobou, která byla založena za účelem uspokojování potřeb majících</w:t>
      </w:r>
      <w:r w:rsidRPr="00677926">
        <w:rPr>
          <w:sz w:val="22"/>
          <w:szCs w:val="22"/>
        </w:rPr>
        <w:t xml:space="preserve"> průmyslovou </w:t>
      </w:r>
      <w:r>
        <w:rPr>
          <w:sz w:val="22"/>
          <w:szCs w:val="22"/>
        </w:rPr>
        <w:t>nebo</w:t>
      </w:r>
      <w:r w:rsidRPr="00677926">
        <w:rPr>
          <w:sz w:val="22"/>
          <w:szCs w:val="22"/>
        </w:rPr>
        <w:t xml:space="preserve"> obchodní povahu</w:t>
      </w:r>
      <w:r>
        <w:rPr>
          <w:sz w:val="22"/>
          <w:szCs w:val="22"/>
        </w:rPr>
        <w:t xml:space="preserve">. Smlouva nepodléhá uveřejnění v registru smluv dle </w:t>
      </w:r>
      <w:r w:rsidRPr="00677926">
        <w:rPr>
          <w:sz w:val="22"/>
          <w:szCs w:val="22"/>
        </w:rPr>
        <w:t xml:space="preserve">zákona č. 340/2015 Sb., o </w:t>
      </w:r>
      <w:r>
        <w:rPr>
          <w:sz w:val="22"/>
          <w:szCs w:val="22"/>
        </w:rPr>
        <w:t>zvláštních podmínkách účinnosti</w:t>
      </w:r>
      <w:r w:rsidRPr="00677926">
        <w:rPr>
          <w:sz w:val="22"/>
          <w:szCs w:val="22"/>
        </w:rPr>
        <w:t xml:space="preserve"> některých smluv, uveřejňování těchto smluv a o registru smluv (zákon o registru smluv) ve znění pozdějších předpisů.</w:t>
      </w:r>
    </w:p>
    <w:p w:rsidR="00D60A94" w:rsidRDefault="001008EE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677926">
        <w:rPr>
          <w:sz w:val="22"/>
          <w:szCs w:val="22"/>
        </w:rPr>
        <w:t xml:space="preserve">Smluvní strany prohlašují, že údaje uvedené v této smlouvě </w:t>
      </w:r>
      <w:r>
        <w:rPr>
          <w:sz w:val="22"/>
          <w:szCs w:val="22"/>
        </w:rPr>
        <w:t>nejsou předmětem</w:t>
      </w:r>
      <w:r w:rsidRPr="00677926">
        <w:rPr>
          <w:sz w:val="22"/>
          <w:szCs w:val="22"/>
        </w:rPr>
        <w:t xml:space="preserve"> obchodního tajemství.</w:t>
      </w:r>
    </w:p>
    <w:p w:rsidR="004470FC" w:rsidRPr="004470FC" w:rsidRDefault="004470FC" w:rsidP="004470FC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4470FC">
        <w:rPr>
          <w:sz w:val="22"/>
          <w:szCs w:val="22"/>
        </w:rPr>
        <w:t>Zhotovitel prohlašuje, že je podnikatelem a uzavírá smlouvu při svém podnikání a na smlouvu se tudíž neuplatní ustanovení § 1793 odst. 1 občanského zákoníku.</w:t>
      </w:r>
    </w:p>
    <w:p w:rsidR="004470FC" w:rsidRDefault="004470FC" w:rsidP="004470FC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4470FC">
        <w:rPr>
          <w:sz w:val="22"/>
          <w:szCs w:val="22"/>
        </w:rPr>
        <w:t xml:space="preserve">Zhotovitel prohlašuje, že na sebe přebírá nebezpečí změny okolnosti podle ustanovení § 1765 občanského zákoníku.   </w:t>
      </w:r>
    </w:p>
    <w:p w:rsidR="004470FC" w:rsidRPr="004470FC" w:rsidRDefault="004470FC" w:rsidP="004470FC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4470FC">
        <w:rPr>
          <w:sz w:val="22"/>
          <w:szCs w:val="22"/>
        </w:rPr>
        <w:t xml:space="preserve">Smluvní strany se dohodly, že žádná ze smluvních stran není oprávněna bez předchozího písemného souhlasu postoupit celou pohledávku </w:t>
      </w:r>
      <w:r>
        <w:rPr>
          <w:sz w:val="22"/>
          <w:szCs w:val="22"/>
        </w:rPr>
        <w:t>nebo</w:t>
      </w:r>
      <w:r w:rsidRPr="004470FC">
        <w:rPr>
          <w:sz w:val="22"/>
          <w:szCs w:val="22"/>
        </w:rPr>
        <w:t xml:space="preserve"> její část jiné osobě.</w:t>
      </w:r>
    </w:p>
    <w:p w:rsidR="004470FC" w:rsidRPr="009D52F7" w:rsidRDefault="004470FC" w:rsidP="004470FC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9D52F7">
        <w:rPr>
          <w:sz w:val="22"/>
          <w:szCs w:val="22"/>
        </w:rPr>
        <w:t xml:space="preserve"> </w:t>
      </w:r>
      <w:r w:rsidRPr="009D52F7">
        <w:rPr>
          <w:bCs/>
          <w:color w:val="000000"/>
          <w:sz w:val="22"/>
          <w:szCs w:val="22"/>
        </w:rPr>
        <w:t xml:space="preserve">Objednatel tuto skutečnost využití „zvláštního způsobu zajištění daně“ písemně oznámí </w:t>
      </w:r>
      <w:r w:rsidRPr="009D52F7">
        <w:rPr>
          <w:bCs/>
          <w:color w:val="000000"/>
          <w:sz w:val="22"/>
          <w:szCs w:val="22"/>
        </w:rPr>
        <w:lastRenderedPageBreak/>
        <w:t>zhotoviteli do 5tidnů od úhrady a zároveň připojí kopii dokladu o uhrazení DPH včetně identifikace úhrady podle § 109a.</w:t>
      </w:r>
    </w:p>
    <w:p w:rsidR="004470FC" w:rsidRDefault="004470FC" w:rsidP="004470FC">
      <w:pPr>
        <w:ind w:left="703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 xml:space="preserve"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</w:t>
      </w:r>
      <w:r>
        <w:rPr>
          <w:bCs/>
          <w:color w:val="000000"/>
          <w:sz w:val="22"/>
          <w:szCs w:val="22"/>
        </w:rPr>
        <w:t>účtu zveřejněného správcem daně.</w:t>
      </w:r>
    </w:p>
    <w:p w:rsidR="009D23C6" w:rsidRDefault="009D23C6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Vznikne-li zhotoviteli při plnění předmětu smlouvy odpad, je zhotovitel považován za jeho původce a je povinen takto vzniklý odpad začlenit do své evidence odpadů a dále s ním nakládat v souladu s platnou legislativou.</w:t>
      </w:r>
      <w:r w:rsidR="008D4B8F">
        <w:rPr>
          <w:sz w:val="22"/>
          <w:szCs w:val="22"/>
          <w:lang w:eastAsia="cs-CZ"/>
        </w:rPr>
        <w:t xml:space="preserve"> Zhotovitel se stává vlastníkem vzniklého odpadu v okamžiku jeho vzniku.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Pr="006404A9" w:rsidRDefault="005A6186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Závěrečná ustanovení</w:t>
      </w:r>
    </w:p>
    <w:p w:rsidR="006B54A8" w:rsidRDefault="00BC29F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Smlouva je uzavřena a nabývá účinnosti dnem podpisu obou smluvních stran.</w:t>
      </w:r>
    </w:p>
    <w:p w:rsidR="006B54A8" w:rsidRDefault="006B54A8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Smlouva je sepsána ve dvou (2) vyhotoveních, z nichž každé má platnost originálu a každá ze stran obdrží po jednom (1) vyhotovení.</w:t>
      </w:r>
      <w:r w:rsidRPr="004B716E">
        <w:rPr>
          <w:sz w:val="22"/>
        </w:rPr>
        <w:t xml:space="preserve"> </w:t>
      </w:r>
    </w:p>
    <w:p w:rsidR="006B54A8" w:rsidRDefault="006B54A8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Obě strany prohlašují, že se dohodly ve všech částech této smlouvy a s jejím obsahem souhlasí, což stvrzují vlastnoručními podpisy.</w:t>
      </w:r>
      <w:r w:rsidRPr="004B716E">
        <w:rPr>
          <w:sz w:val="22"/>
        </w:rPr>
        <w:t xml:space="preserve"> </w:t>
      </w:r>
    </w:p>
    <w:p w:rsidR="009D23C6" w:rsidRDefault="009D23C6" w:rsidP="009D23C6">
      <w:pPr>
        <w:ind w:right="5"/>
        <w:jc w:val="both"/>
        <w:rPr>
          <w:sz w:val="22"/>
        </w:rPr>
      </w:pPr>
    </w:p>
    <w:p w:rsidR="009D23C6" w:rsidRDefault="009D23C6" w:rsidP="009D23C6">
      <w:pPr>
        <w:jc w:val="both"/>
        <w:rPr>
          <w:sz w:val="22"/>
        </w:rPr>
      </w:pPr>
    </w:p>
    <w:p w:rsidR="009D23C6" w:rsidRPr="00882EBD" w:rsidRDefault="009D23C6" w:rsidP="009D23C6">
      <w:pPr>
        <w:rPr>
          <w:sz w:val="22"/>
          <w:szCs w:val="22"/>
        </w:rPr>
      </w:pPr>
      <w:r w:rsidRPr="00882EBD">
        <w:rPr>
          <w:sz w:val="22"/>
          <w:szCs w:val="22"/>
        </w:rPr>
        <w:t xml:space="preserve">V Brně, dne </w:t>
      </w:r>
      <w:r w:rsidR="00FB0ADE">
        <w:rPr>
          <w:sz w:val="22"/>
          <w:szCs w:val="22"/>
        </w:rPr>
        <w:t>23.7.2021</w:t>
      </w:r>
      <w:r w:rsidRPr="00882EBD">
        <w:rPr>
          <w:sz w:val="22"/>
          <w:szCs w:val="22"/>
        </w:rPr>
        <w:tab/>
        <w:t xml:space="preserve">                         </w:t>
      </w:r>
      <w:r w:rsidR="00FB0ADE">
        <w:rPr>
          <w:sz w:val="22"/>
          <w:szCs w:val="22"/>
        </w:rPr>
        <w:tab/>
      </w:r>
      <w:r w:rsidR="00FB0ADE">
        <w:rPr>
          <w:sz w:val="22"/>
          <w:szCs w:val="22"/>
        </w:rPr>
        <w:tab/>
      </w:r>
      <w:r w:rsidRPr="00882EBD">
        <w:rPr>
          <w:sz w:val="22"/>
          <w:szCs w:val="22"/>
        </w:rPr>
        <w:t xml:space="preserve">       </w:t>
      </w:r>
      <w:r w:rsidRPr="00882EBD">
        <w:rPr>
          <w:sz w:val="22"/>
          <w:szCs w:val="22"/>
        </w:rPr>
        <w:tab/>
        <w:t>V</w:t>
      </w:r>
      <w:r w:rsidR="00B25F3A">
        <w:rPr>
          <w:sz w:val="22"/>
          <w:szCs w:val="22"/>
        </w:rPr>
        <w:t>  Budišově</w:t>
      </w:r>
      <w:r w:rsidRPr="00882EBD">
        <w:rPr>
          <w:sz w:val="22"/>
          <w:szCs w:val="22"/>
        </w:rPr>
        <w:t>, dne</w:t>
      </w:r>
      <w:r w:rsidR="00DD7804">
        <w:rPr>
          <w:sz w:val="22"/>
          <w:szCs w:val="22"/>
        </w:rPr>
        <w:t xml:space="preserve"> 20.7.2021</w:t>
      </w:r>
    </w:p>
    <w:p w:rsidR="009D23C6" w:rsidRPr="00882EBD" w:rsidRDefault="009D23C6" w:rsidP="009D23C6">
      <w:pPr>
        <w:rPr>
          <w:sz w:val="22"/>
          <w:szCs w:val="22"/>
        </w:rPr>
      </w:pPr>
    </w:p>
    <w:p w:rsidR="009D23C6" w:rsidRDefault="009D23C6" w:rsidP="009D23C6">
      <w:pPr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zhotovitele:</w:t>
      </w:r>
    </w:p>
    <w:p w:rsidR="009D23C6" w:rsidRPr="009D2B7C" w:rsidRDefault="009D23C6" w:rsidP="009D23C6">
      <w:pPr>
        <w:rPr>
          <w:sz w:val="24"/>
          <w:szCs w:val="24"/>
        </w:rPr>
      </w:pPr>
    </w:p>
    <w:p w:rsidR="009D23C6" w:rsidRPr="009D2B7C" w:rsidRDefault="009D23C6" w:rsidP="009D23C6">
      <w:pPr>
        <w:rPr>
          <w:sz w:val="24"/>
          <w:szCs w:val="24"/>
        </w:rPr>
      </w:pPr>
    </w:p>
    <w:p w:rsidR="009D23C6" w:rsidRPr="009D2B7C" w:rsidRDefault="009D23C6" w:rsidP="009D23C6">
      <w:pPr>
        <w:jc w:val="both"/>
        <w:rPr>
          <w:i/>
          <w:sz w:val="24"/>
          <w:szCs w:val="24"/>
        </w:rPr>
      </w:pPr>
    </w:p>
    <w:p w:rsidR="009D23C6" w:rsidRPr="009D2B7C" w:rsidRDefault="009D23C6" w:rsidP="009D23C6">
      <w:pPr>
        <w:jc w:val="both"/>
        <w:rPr>
          <w:sz w:val="24"/>
          <w:szCs w:val="24"/>
        </w:rPr>
      </w:pPr>
    </w:p>
    <w:p w:rsidR="009D23C6" w:rsidRPr="009D2B7C" w:rsidRDefault="009D23C6" w:rsidP="009D23C6">
      <w:pPr>
        <w:jc w:val="both"/>
        <w:rPr>
          <w:sz w:val="24"/>
          <w:szCs w:val="24"/>
        </w:rPr>
      </w:pPr>
    </w:p>
    <w:p w:rsidR="009D23C6" w:rsidRPr="009D2B7C" w:rsidRDefault="009D23C6" w:rsidP="009D23C6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D23C6" w:rsidRPr="009D2B7C" w:rsidTr="00C847EE">
        <w:tc>
          <w:tcPr>
            <w:tcW w:w="4605" w:type="dxa"/>
          </w:tcPr>
          <w:p w:rsidR="009D23C6" w:rsidRPr="00882EBD" w:rsidRDefault="009D23C6" w:rsidP="00C847EE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9D23C6" w:rsidRPr="009D2B7C" w:rsidRDefault="009D23C6" w:rsidP="00C847EE">
            <w:pPr>
              <w:ind w:left="357"/>
              <w:rPr>
                <w:sz w:val="24"/>
                <w:szCs w:val="24"/>
              </w:rPr>
            </w:pPr>
            <w:r w:rsidRPr="009D2B7C">
              <w:rPr>
                <w:sz w:val="24"/>
                <w:szCs w:val="24"/>
              </w:rPr>
              <w:t>…………………………</w:t>
            </w:r>
          </w:p>
        </w:tc>
      </w:tr>
      <w:tr w:rsidR="009D23C6" w:rsidRPr="00882EBD" w:rsidTr="00C847EE">
        <w:tc>
          <w:tcPr>
            <w:tcW w:w="4605" w:type="dxa"/>
          </w:tcPr>
          <w:p w:rsidR="009D23C6" w:rsidRPr="00882EBD" w:rsidRDefault="009D23C6" w:rsidP="00C847EE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Brněnské vodárny a kanalizace, a.s.</w:t>
            </w:r>
          </w:p>
          <w:p w:rsidR="009D23C6" w:rsidRPr="00882EBD" w:rsidRDefault="00ED444A" w:rsidP="00FB0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bookmarkStart w:id="0" w:name="_GoBack"/>
            <w:bookmarkEnd w:id="0"/>
            <w:r w:rsidR="009D23C6" w:rsidRPr="00882EBD">
              <w:rPr>
                <w:sz w:val="22"/>
                <w:szCs w:val="22"/>
              </w:rPr>
              <w:br/>
            </w:r>
            <w:r w:rsidR="00B25F3A">
              <w:rPr>
                <w:sz w:val="22"/>
                <w:szCs w:val="22"/>
              </w:rPr>
              <w:t>generální ředitel</w:t>
            </w:r>
          </w:p>
        </w:tc>
        <w:tc>
          <w:tcPr>
            <w:tcW w:w="4605" w:type="dxa"/>
          </w:tcPr>
          <w:p w:rsidR="00B25F3A" w:rsidRPr="00B25F3A" w:rsidRDefault="00B25F3A" w:rsidP="00C847EE">
            <w:pPr>
              <w:ind w:left="357"/>
              <w:rPr>
                <w:sz w:val="22"/>
                <w:szCs w:val="22"/>
              </w:rPr>
            </w:pPr>
            <w:r w:rsidRPr="00B25F3A">
              <w:rPr>
                <w:sz w:val="22"/>
                <w:szCs w:val="22"/>
              </w:rPr>
              <w:t>LIPO stav s.r.o.</w:t>
            </w:r>
          </w:p>
          <w:p w:rsidR="009D23C6" w:rsidRPr="00882EBD" w:rsidRDefault="00B25F3A" w:rsidP="00C847EE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Libor Požár</w:t>
            </w:r>
          </w:p>
          <w:p w:rsidR="009D23C6" w:rsidRPr="00882EBD" w:rsidRDefault="00B25F3A" w:rsidP="00C847EE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  <w:r w:rsidR="009D23C6" w:rsidRPr="00882EBD">
              <w:rPr>
                <w:sz w:val="22"/>
                <w:szCs w:val="22"/>
              </w:rPr>
              <w:t xml:space="preserve"> </w:t>
            </w:r>
          </w:p>
        </w:tc>
      </w:tr>
    </w:tbl>
    <w:p w:rsidR="009D23C6" w:rsidRPr="009D2B7C" w:rsidRDefault="009D23C6" w:rsidP="009D23C6">
      <w:pPr>
        <w:rPr>
          <w:sz w:val="24"/>
          <w:szCs w:val="24"/>
        </w:rPr>
      </w:pPr>
    </w:p>
    <w:p w:rsidR="009D23C6" w:rsidRPr="009D2B7C" w:rsidRDefault="009D23C6" w:rsidP="009D23C6">
      <w:pPr>
        <w:rPr>
          <w:sz w:val="24"/>
          <w:szCs w:val="24"/>
        </w:rPr>
      </w:pPr>
    </w:p>
    <w:sectPr w:rsidR="009D23C6" w:rsidRPr="009D2B7C" w:rsidSect="00BF321F">
      <w:footerReference w:type="default" r:id="rId10"/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98" w:rsidRDefault="00D75598">
      <w:r>
        <w:separator/>
      </w:r>
    </w:p>
  </w:endnote>
  <w:endnote w:type="continuationSeparator" w:id="0">
    <w:p w:rsidR="00D75598" w:rsidRDefault="00D7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Default="005A6186">
    <w:pPr>
      <w:pStyle w:val="Zpat"/>
      <w:rPr>
        <w:sz w:val="16"/>
      </w:rPr>
    </w:pPr>
    <w:r>
      <w:rPr>
        <w:sz w:val="16"/>
      </w:rPr>
      <w:t>Smlouva o dílo</w:t>
    </w:r>
    <w:r w:rsidR="00313CF7">
      <w:rPr>
        <w:sz w:val="16"/>
      </w:rPr>
      <w:t xml:space="preserve"> Z 0344/KAN/21</w:t>
    </w:r>
    <w:r w:rsidR="00756464">
      <w:rPr>
        <w:sz w:val="16"/>
      </w:rP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ED444A">
      <w:rPr>
        <w:noProof/>
        <w:snapToGrid w:val="0"/>
        <w:sz w:val="16"/>
        <w:lang w:eastAsia="cs-CZ"/>
      </w:rPr>
      <w:t>4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98" w:rsidRDefault="00D75598">
      <w:r>
        <w:separator/>
      </w:r>
    </w:p>
  </w:footnote>
  <w:footnote w:type="continuationSeparator" w:id="0">
    <w:p w:rsidR="00D75598" w:rsidRDefault="00D7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1034426E"/>
    <w:multiLevelType w:val="hybridMultilevel"/>
    <w:tmpl w:val="9A36B27C"/>
    <w:lvl w:ilvl="0" w:tplc="E2B60596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55C276E"/>
    <w:multiLevelType w:val="multilevel"/>
    <w:tmpl w:val="163AF1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7" w15:restartNumberingAfterBreak="0">
    <w:nsid w:val="1D6F69CC"/>
    <w:multiLevelType w:val="multilevel"/>
    <w:tmpl w:val="3DA443D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F8A2C2B"/>
    <w:multiLevelType w:val="hybridMultilevel"/>
    <w:tmpl w:val="6A00E1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0494A5C"/>
    <w:multiLevelType w:val="multilevel"/>
    <w:tmpl w:val="836E82B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4E52D96"/>
    <w:multiLevelType w:val="hybridMultilevel"/>
    <w:tmpl w:val="1716F26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A042560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D0A22D8"/>
    <w:multiLevelType w:val="singleLevel"/>
    <w:tmpl w:val="7676EC56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i w:val="0"/>
        <w:sz w:val="20"/>
      </w:rPr>
    </w:lvl>
  </w:abstractNum>
  <w:abstractNum w:abstractNumId="20" w15:restartNumberingAfterBreak="0">
    <w:nsid w:val="5EEE1341"/>
    <w:multiLevelType w:val="multilevel"/>
    <w:tmpl w:val="6C5C6A4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25" w15:restartNumberingAfterBreak="0">
    <w:nsid w:val="792E2551"/>
    <w:multiLevelType w:val="hybridMultilevel"/>
    <w:tmpl w:val="AC409642"/>
    <w:lvl w:ilvl="0" w:tplc="DAAA46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15"/>
  </w:num>
  <w:num w:numId="7">
    <w:abstractNumId w:val="12"/>
  </w:num>
  <w:num w:numId="8">
    <w:abstractNumId w:val="21"/>
  </w:num>
  <w:num w:numId="9">
    <w:abstractNumId w:val="23"/>
  </w:num>
  <w:num w:numId="10">
    <w:abstractNumId w:val="13"/>
  </w:num>
  <w:num w:numId="11">
    <w:abstractNumId w:val="0"/>
  </w:num>
  <w:num w:numId="12">
    <w:abstractNumId w:val="6"/>
  </w:num>
  <w:num w:numId="13">
    <w:abstractNumId w:val="14"/>
  </w:num>
  <w:num w:numId="14">
    <w:abstractNumId w:val="24"/>
  </w:num>
  <w:num w:numId="15">
    <w:abstractNumId w:val="10"/>
  </w:num>
  <w:num w:numId="16">
    <w:abstractNumId w:val="16"/>
  </w:num>
  <w:num w:numId="17">
    <w:abstractNumId w:val="22"/>
  </w:num>
  <w:num w:numId="18">
    <w:abstractNumId w:val="3"/>
  </w:num>
  <w:num w:numId="19">
    <w:abstractNumId w:val="5"/>
  </w:num>
  <w:num w:numId="20">
    <w:abstractNumId w:val="7"/>
  </w:num>
  <w:num w:numId="21">
    <w:abstractNumId w:val="20"/>
  </w:num>
  <w:num w:numId="22">
    <w:abstractNumId w:val="19"/>
    <w:lvlOverride w:ilvl="0">
      <w:startOverride w:val="1"/>
    </w:lvlOverride>
  </w:num>
  <w:num w:numId="23">
    <w:abstractNumId w:val="8"/>
  </w:num>
  <w:num w:numId="24">
    <w:abstractNumId w:val="25"/>
  </w:num>
  <w:num w:numId="25">
    <w:abstractNumId w:val="18"/>
  </w:num>
  <w:num w:numId="2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17BE5"/>
    <w:rsid w:val="00081BA0"/>
    <w:rsid w:val="000A1B72"/>
    <w:rsid w:val="000A3A23"/>
    <w:rsid w:val="000A5F2F"/>
    <w:rsid w:val="000A7837"/>
    <w:rsid w:val="000C3660"/>
    <w:rsid w:val="000D056C"/>
    <w:rsid w:val="000D77C7"/>
    <w:rsid w:val="000F65B4"/>
    <w:rsid w:val="001008EE"/>
    <w:rsid w:val="00107BD6"/>
    <w:rsid w:val="001179AA"/>
    <w:rsid w:val="00186D8F"/>
    <w:rsid w:val="001B2379"/>
    <w:rsid w:val="001B6A0D"/>
    <w:rsid w:val="00204F62"/>
    <w:rsid w:val="00224579"/>
    <w:rsid w:val="00224B8C"/>
    <w:rsid w:val="00240342"/>
    <w:rsid w:val="00256357"/>
    <w:rsid w:val="00265B66"/>
    <w:rsid w:val="002B474A"/>
    <w:rsid w:val="003023E6"/>
    <w:rsid w:val="00313CF7"/>
    <w:rsid w:val="003140BE"/>
    <w:rsid w:val="00334690"/>
    <w:rsid w:val="00342118"/>
    <w:rsid w:val="00356D3F"/>
    <w:rsid w:val="003600B8"/>
    <w:rsid w:val="00362EAB"/>
    <w:rsid w:val="003648C7"/>
    <w:rsid w:val="00392A6D"/>
    <w:rsid w:val="00395BC7"/>
    <w:rsid w:val="003B0112"/>
    <w:rsid w:val="0041727E"/>
    <w:rsid w:val="004204AE"/>
    <w:rsid w:val="004224F8"/>
    <w:rsid w:val="00433EAD"/>
    <w:rsid w:val="004470FC"/>
    <w:rsid w:val="004579B4"/>
    <w:rsid w:val="0046090D"/>
    <w:rsid w:val="004624E4"/>
    <w:rsid w:val="004701C7"/>
    <w:rsid w:val="004B716E"/>
    <w:rsid w:val="004D24B6"/>
    <w:rsid w:val="004F666B"/>
    <w:rsid w:val="00524A20"/>
    <w:rsid w:val="00545BFD"/>
    <w:rsid w:val="00563713"/>
    <w:rsid w:val="0057325B"/>
    <w:rsid w:val="00574373"/>
    <w:rsid w:val="00581620"/>
    <w:rsid w:val="00584731"/>
    <w:rsid w:val="005A6186"/>
    <w:rsid w:val="005D4016"/>
    <w:rsid w:val="00630627"/>
    <w:rsid w:val="006404A9"/>
    <w:rsid w:val="0064257D"/>
    <w:rsid w:val="00645BAC"/>
    <w:rsid w:val="00695020"/>
    <w:rsid w:val="006A688C"/>
    <w:rsid w:val="006B54A8"/>
    <w:rsid w:val="006B6784"/>
    <w:rsid w:val="006F36F9"/>
    <w:rsid w:val="0074020A"/>
    <w:rsid w:val="007552ED"/>
    <w:rsid w:val="007555CD"/>
    <w:rsid w:val="00756464"/>
    <w:rsid w:val="00765648"/>
    <w:rsid w:val="007913C6"/>
    <w:rsid w:val="007A0DE7"/>
    <w:rsid w:val="007D05D7"/>
    <w:rsid w:val="007F30A2"/>
    <w:rsid w:val="007F7506"/>
    <w:rsid w:val="008027BD"/>
    <w:rsid w:val="00815162"/>
    <w:rsid w:val="0082622B"/>
    <w:rsid w:val="00835F67"/>
    <w:rsid w:val="008440CE"/>
    <w:rsid w:val="0085504B"/>
    <w:rsid w:val="00876303"/>
    <w:rsid w:val="00882EBD"/>
    <w:rsid w:val="00885D24"/>
    <w:rsid w:val="0089082E"/>
    <w:rsid w:val="008B0327"/>
    <w:rsid w:val="008B77A4"/>
    <w:rsid w:val="008D4B8F"/>
    <w:rsid w:val="008F7BE6"/>
    <w:rsid w:val="009010C2"/>
    <w:rsid w:val="00904026"/>
    <w:rsid w:val="00966D58"/>
    <w:rsid w:val="00981839"/>
    <w:rsid w:val="00991D47"/>
    <w:rsid w:val="009D23C6"/>
    <w:rsid w:val="009D2B7C"/>
    <w:rsid w:val="009D3887"/>
    <w:rsid w:val="009D4313"/>
    <w:rsid w:val="009D52F7"/>
    <w:rsid w:val="009E5F22"/>
    <w:rsid w:val="009F7427"/>
    <w:rsid w:val="00A30A0F"/>
    <w:rsid w:val="00A364C9"/>
    <w:rsid w:val="00A83AD5"/>
    <w:rsid w:val="00AD0BD9"/>
    <w:rsid w:val="00B00B7F"/>
    <w:rsid w:val="00B00C4F"/>
    <w:rsid w:val="00B25F3A"/>
    <w:rsid w:val="00B26B90"/>
    <w:rsid w:val="00B27707"/>
    <w:rsid w:val="00B32C3B"/>
    <w:rsid w:val="00B5635B"/>
    <w:rsid w:val="00B567E6"/>
    <w:rsid w:val="00B60B6D"/>
    <w:rsid w:val="00B64B74"/>
    <w:rsid w:val="00B67D80"/>
    <w:rsid w:val="00B73F85"/>
    <w:rsid w:val="00BC29FB"/>
    <w:rsid w:val="00BF321F"/>
    <w:rsid w:val="00C02557"/>
    <w:rsid w:val="00C03EE9"/>
    <w:rsid w:val="00C110C6"/>
    <w:rsid w:val="00C4041A"/>
    <w:rsid w:val="00C404EA"/>
    <w:rsid w:val="00C433B0"/>
    <w:rsid w:val="00C8336B"/>
    <w:rsid w:val="00CD3AD5"/>
    <w:rsid w:val="00CD4FC3"/>
    <w:rsid w:val="00CD6316"/>
    <w:rsid w:val="00CE3838"/>
    <w:rsid w:val="00D301B0"/>
    <w:rsid w:val="00D60A94"/>
    <w:rsid w:val="00D75598"/>
    <w:rsid w:val="00DA398C"/>
    <w:rsid w:val="00DC61B6"/>
    <w:rsid w:val="00DD214D"/>
    <w:rsid w:val="00DD7804"/>
    <w:rsid w:val="00DE715D"/>
    <w:rsid w:val="00DF2FA3"/>
    <w:rsid w:val="00E00FD7"/>
    <w:rsid w:val="00E138EA"/>
    <w:rsid w:val="00E20942"/>
    <w:rsid w:val="00E82DD5"/>
    <w:rsid w:val="00E97781"/>
    <w:rsid w:val="00EB590F"/>
    <w:rsid w:val="00ED444A"/>
    <w:rsid w:val="00F03357"/>
    <w:rsid w:val="00F274C6"/>
    <w:rsid w:val="00F6283D"/>
    <w:rsid w:val="00F94306"/>
    <w:rsid w:val="00FA301C"/>
    <w:rsid w:val="00FB0ADE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E95112"/>
  <w15:docId w15:val="{D8F5E78F-6B23-4997-A002-74D30FEC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  <w:style w:type="paragraph" w:customStyle="1" w:styleId="ctrlshiftF4">
    <w:name w:val="ctrl_shift_F4"/>
    <w:next w:val="CtrlshiftF3"/>
    <w:rsid w:val="00DF2FA3"/>
    <w:pPr>
      <w:keepNext/>
      <w:keepLines/>
      <w:numPr>
        <w:numId w:val="22"/>
      </w:numPr>
      <w:spacing w:before="120"/>
    </w:pPr>
    <w:rPr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thics@suez-env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5DDA-BF97-4BE5-A516-2CC2CC3C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4</Pages>
  <Words>1595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Lucie Steklá</cp:lastModifiedBy>
  <cp:revision>2</cp:revision>
  <cp:lastPrinted>2013-12-17T11:59:00Z</cp:lastPrinted>
  <dcterms:created xsi:type="dcterms:W3CDTF">2021-08-18T10:44:00Z</dcterms:created>
  <dcterms:modified xsi:type="dcterms:W3CDTF">2021-08-18T10:44:00Z</dcterms:modified>
</cp:coreProperties>
</file>