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1A" w:rsidRDefault="00640BA8">
      <w:pPr>
        <w:spacing w:after="237" w:line="265" w:lineRule="auto"/>
        <w:ind w:left="269" w:right="115"/>
        <w:jc w:val="center"/>
      </w:pPr>
      <w:r>
        <w:t>Dodatek č</w:t>
      </w:r>
      <w:r w:rsidR="00D71D3F">
        <w:t>.</w:t>
      </w:r>
      <w:r>
        <w:t>1</w:t>
      </w:r>
    </w:p>
    <w:p w:rsidR="00AA131A" w:rsidRDefault="00D71D3F">
      <w:pPr>
        <w:framePr w:dropCap="drop" w:lines="2" w:wrap="around" w:vAnchor="text" w:hAnchor="text"/>
        <w:spacing w:after="0" w:line="697" w:lineRule="exact"/>
        <w:ind w:left="0" w:firstLine="0"/>
      </w:pPr>
      <w:r>
        <w:rPr>
          <w:position w:val="-2"/>
          <w:sz w:val="40"/>
          <w:u w:val="single" w:color="000000"/>
        </w:rPr>
        <w:t>Q</w:t>
      </w:r>
    </w:p>
    <w:p w:rsidR="00AA131A" w:rsidRPr="00640BA8" w:rsidRDefault="00D71D3F" w:rsidP="00640BA8">
      <w:pPr>
        <w:tabs>
          <w:tab w:val="center" w:pos="3842"/>
          <w:tab w:val="right" w:pos="9867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40"/>
        </w:rPr>
        <w:t>VEOLIA</w:t>
      </w:r>
      <w:r w:rsidR="00640BA8">
        <w:rPr>
          <w:sz w:val="40"/>
        </w:rPr>
        <w:t xml:space="preserve">          </w:t>
      </w:r>
      <w:r>
        <w:rPr>
          <w:sz w:val="40"/>
        </w:rPr>
        <w:t>CENOVÉ UJEDNÁNÍ</w:t>
      </w:r>
      <w:r>
        <w:rPr>
          <w:sz w:val="40"/>
        </w:rPr>
        <w:tab/>
      </w:r>
      <w:r w:rsidRPr="00640BA8">
        <w:rPr>
          <w:sz w:val="24"/>
          <w:szCs w:val="24"/>
        </w:rPr>
        <w:t>Strana 1 z 2</w:t>
      </w:r>
    </w:p>
    <w:p w:rsidR="00AA131A" w:rsidRDefault="00640BA8" w:rsidP="00640BA8">
      <w:pPr>
        <w:spacing w:after="135"/>
        <w:ind w:left="269"/>
        <w:jc w:val="center"/>
      </w:pPr>
      <w:r>
        <w:t xml:space="preserve">                                             </w:t>
      </w:r>
      <w:r w:rsidR="00D71D3F">
        <w:t>NA DODÁVKU A ODBĚR TEPELNÉ ENERGIE</w:t>
      </w:r>
      <w:r>
        <w:t xml:space="preserve">                            </w:t>
      </w:r>
      <w:r w:rsidR="00D71D3F">
        <w:t xml:space="preserve"> Číslo smlouvy: 24716</w:t>
      </w:r>
    </w:p>
    <w:p w:rsidR="00AA131A" w:rsidRDefault="00D71D3F">
      <w:pPr>
        <w:spacing w:after="237" w:line="265" w:lineRule="auto"/>
        <w:ind w:left="269"/>
        <w:jc w:val="center"/>
      </w:pPr>
      <w:r>
        <w:t>uzavřené mezi</w:t>
      </w:r>
    </w:p>
    <w:p w:rsidR="00AA131A" w:rsidRPr="00640BA8" w:rsidRDefault="00D71D3F" w:rsidP="00640BA8">
      <w:pPr>
        <w:spacing w:after="0" w:line="240" w:lineRule="auto"/>
        <w:ind w:left="259" w:firstLine="0"/>
        <w:jc w:val="left"/>
        <w:rPr>
          <w:b/>
          <w:sz w:val="24"/>
          <w:szCs w:val="24"/>
        </w:rPr>
      </w:pPr>
      <w:r w:rsidRPr="00640BA8">
        <w:rPr>
          <w:b/>
          <w:sz w:val="24"/>
          <w:szCs w:val="24"/>
          <w:u w:val="single" w:color="000000"/>
        </w:rPr>
        <w:t>Dodavatelem:</w:t>
      </w:r>
    </w:p>
    <w:p w:rsidR="00AA131A" w:rsidRPr="00640BA8" w:rsidRDefault="00D71D3F" w:rsidP="00640BA8">
      <w:pPr>
        <w:spacing w:after="0" w:line="240" w:lineRule="auto"/>
        <w:ind w:left="269"/>
        <w:rPr>
          <w:sz w:val="24"/>
          <w:szCs w:val="24"/>
        </w:rPr>
      </w:pPr>
      <w:r w:rsidRPr="00640BA8">
        <w:rPr>
          <w:sz w:val="24"/>
          <w:szCs w:val="24"/>
        </w:rPr>
        <w:t>Veolia Energie Kolín, a.s.</w:t>
      </w:r>
    </w:p>
    <w:p w:rsidR="00AA131A" w:rsidRPr="00640BA8" w:rsidRDefault="00D71D3F" w:rsidP="00640BA8">
      <w:pPr>
        <w:tabs>
          <w:tab w:val="center" w:pos="1361"/>
          <w:tab w:val="center" w:pos="6677"/>
        </w:tabs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640BA8">
        <w:rPr>
          <w:sz w:val="24"/>
          <w:szCs w:val="24"/>
        </w:rPr>
        <w:tab/>
      </w:r>
      <w:r w:rsidR="00640BA8">
        <w:rPr>
          <w:sz w:val="24"/>
          <w:szCs w:val="24"/>
        </w:rPr>
        <w:t xml:space="preserve">    </w:t>
      </w:r>
      <w:r w:rsidRPr="00640BA8">
        <w:rPr>
          <w:sz w:val="24"/>
          <w:szCs w:val="24"/>
        </w:rPr>
        <w:t xml:space="preserve">Tovární 21, 280 63 </w:t>
      </w:r>
      <w:r w:rsidR="00640BA8" w:rsidRPr="00640BA8">
        <w:rPr>
          <w:sz w:val="24"/>
          <w:szCs w:val="24"/>
        </w:rPr>
        <w:t>Kolín V.</w:t>
      </w:r>
      <w:r w:rsidR="00640BA8">
        <w:tab/>
      </w:r>
      <w:r w:rsidR="00640BA8" w:rsidRPr="00640BA8">
        <w:rPr>
          <w:b/>
          <w:sz w:val="24"/>
          <w:szCs w:val="24"/>
        </w:rPr>
        <w:t>Základní škola Kolín II</w:t>
      </w:r>
      <w:r w:rsidRPr="00640BA8">
        <w:rPr>
          <w:b/>
          <w:sz w:val="24"/>
          <w:szCs w:val="24"/>
        </w:rPr>
        <w:t>.</w:t>
      </w:r>
    </w:p>
    <w:p w:rsidR="00AA131A" w:rsidRPr="00640BA8" w:rsidRDefault="00640BA8" w:rsidP="00640BA8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>
        <w:rPr>
          <w:szCs w:val="20"/>
        </w:rPr>
        <w:t xml:space="preserve">     </w:t>
      </w:r>
      <w:r w:rsidR="00D71D3F" w:rsidRPr="00640BA8">
        <w:rPr>
          <w:szCs w:val="20"/>
        </w:rPr>
        <w:t>Zapsáno v obchodnim rejstříku, vedeném</w:t>
      </w:r>
      <w:r>
        <w:rPr>
          <w:sz w:val="16"/>
        </w:rPr>
        <w:tab/>
      </w:r>
      <w:r>
        <w:rPr>
          <w:sz w:val="16"/>
        </w:rPr>
        <w:tab/>
        <w:t xml:space="preserve">             </w:t>
      </w:r>
      <w:r w:rsidRPr="00640BA8">
        <w:rPr>
          <w:b/>
          <w:sz w:val="24"/>
          <w:szCs w:val="24"/>
        </w:rPr>
        <w:t>Bezručova 980</w:t>
      </w:r>
    </w:p>
    <w:p w:rsidR="00AA131A" w:rsidRDefault="00D71D3F" w:rsidP="00640BA8">
      <w:pPr>
        <w:tabs>
          <w:tab w:val="center" w:pos="1563"/>
          <w:tab w:val="center" w:pos="6212"/>
        </w:tabs>
        <w:spacing w:after="0" w:line="240" w:lineRule="auto"/>
        <w:ind w:left="0" w:firstLine="0"/>
        <w:jc w:val="left"/>
      </w:pPr>
      <w:r>
        <w:rPr>
          <w:sz w:val="16"/>
        </w:rPr>
        <w:tab/>
      </w:r>
      <w:r w:rsidR="00640BA8">
        <w:rPr>
          <w:sz w:val="16"/>
        </w:rPr>
        <w:t xml:space="preserve">       </w:t>
      </w:r>
      <w:r w:rsidRPr="00640BA8">
        <w:rPr>
          <w:szCs w:val="20"/>
        </w:rPr>
        <w:t>Městským soudem v P</w:t>
      </w:r>
      <w:r w:rsidR="00640BA8" w:rsidRPr="00640BA8">
        <w:rPr>
          <w:szCs w:val="20"/>
        </w:rPr>
        <w:t>raze sp zn. B 1523</w:t>
      </w:r>
      <w:r w:rsidR="00640BA8">
        <w:rPr>
          <w:sz w:val="16"/>
        </w:rPr>
        <w:tab/>
      </w:r>
      <w:r w:rsidR="00640BA8" w:rsidRPr="00640BA8">
        <w:rPr>
          <w:b/>
          <w:sz w:val="24"/>
          <w:szCs w:val="24"/>
        </w:rPr>
        <w:t>28002 Kolín II</w:t>
      </w:r>
    </w:p>
    <w:p w:rsidR="00AA131A" w:rsidRDefault="00640BA8" w:rsidP="00640BA8">
      <w:pPr>
        <w:tabs>
          <w:tab w:val="center" w:pos="868"/>
          <w:tab w:val="center" w:pos="6234"/>
        </w:tabs>
        <w:spacing w:after="0" w:line="240" w:lineRule="auto"/>
        <w:ind w:left="0" w:firstLine="0"/>
        <w:jc w:val="left"/>
      </w:pPr>
      <w:r>
        <w:tab/>
        <w:t>IČO: 45148091</w:t>
      </w:r>
      <w:r>
        <w:tab/>
      </w:r>
    </w:p>
    <w:p w:rsidR="00AA131A" w:rsidRDefault="00D71D3F" w:rsidP="00640BA8">
      <w:pPr>
        <w:spacing w:after="0" w:line="240" w:lineRule="auto"/>
        <w:ind w:left="291"/>
      </w:pPr>
      <w:r>
        <w:t>DIČ: CZ45148091</w:t>
      </w:r>
    </w:p>
    <w:p w:rsidR="00640BA8" w:rsidRDefault="00640BA8" w:rsidP="00640BA8">
      <w:pPr>
        <w:spacing w:after="0" w:line="240" w:lineRule="auto"/>
        <w:ind w:left="291"/>
      </w:pPr>
    </w:p>
    <w:p w:rsidR="00640BA8" w:rsidRDefault="00640BA8" w:rsidP="00640BA8">
      <w:pPr>
        <w:spacing w:after="0" w:line="240" w:lineRule="auto"/>
        <w:ind w:left="291"/>
      </w:pPr>
      <w:r>
        <w:t>a</w:t>
      </w:r>
    </w:p>
    <w:p w:rsidR="00640BA8" w:rsidRDefault="00640BA8" w:rsidP="00640BA8">
      <w:pPr>
        <w:spacing w:after="0" w:line="240" w:lineRule="auto"/>
        <w:ind w:left="291"/>
      </w:pPr>
    </w:p>
    <w:p w:rsidR="00AA131A" w:rsidRPr="00640BA8" w:rsidRDefault="00640BA8">
      <w:pPr>
        <w:spacing w:after="0" w:line="259" w:lineRule="auto"/>
        <w:ind w:left="274" w:firstLine="0"/>
        <w:jc w:val="left"/>
        <w:rPr>
          <w:b/>
        </w:rPr>
      </w:pPr>
      <w:r w:rsidRPr="00640BA8">
        <w:rPr>
          <w:b/>
          <w:sz w:val="22"/>
          <w:u w:val="single" w:color="000000"/>
        </w:rPr>
        <w:t>Od</w:t>
      </w:r>
      <w:r w:rsidR="00D71D3F" w:rsidRPr="00640BA8">
        <w:rPr>
          <w:b/>
          <w:sz w:val="22"/>
          <w:u w:val="single" w:color="000000"/>
        </w:rPr>
        <w:t>běratelem:</w:t>
      </w:r>
    </w:p>
    <w:p w:rsidR="00AA131A" w:rsidRDefault="00D71D3F">
      <w:pPr>
        <w:spacing w:after="379"/>
        <w:ind w:left="158" w:right="5639" w:firstLine="115"/>
      </w:pPr>
      <w:r>
        <w:t xml:space="preserve">Základní škola Kolín II., Bezručova 980 </w:t>
      </w:r>
      <w:r>
        <w:rPr>
          <w:noProof/>
        </w:rPr>
        <w:drawing>
          <wp:inline distT="0" distB="0" distL="0" distR="0">
            <wp:extent cx="4574" cy="13721"/>
            <wp:effectExtent l="0" t="0" r="0" b="0"/>
            <wp:docPr id="2123" name="Picture 2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" name="Picture 2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Bezručova 980, 280 02 Kolín 11.</w:t>
      </w:r>
    </w:p>
    <w:p w:rsidR="00AA131A" w:rsidRDefault="00D71D3F">
      <w:pPr>
        <w:spacing w:after="455"/>
        <w:ind w:left="291" w:right="8002"/>
      </w:pPr>
      <w:r>
        <w:t>ICO: 46390367 DIČ:</w:t>
      </w:r>
    </w:p>
    <w:p w:rsidR="00AA131A" w:rsidRDefault="00D71D3F" w:rsidP="00FF7031">
      <w:pPr>
        <w:spacing w:after="206"/>
        <w:ind w:left="576" w:right="115" w:hanging="223"/>
      </w:pPr>
      <w:r>
        <w:t>I. 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I. listopadu 2013, ve znění cenového rozhodnutí ERÚ č. 4/2015 ze dne 6. listopadu 2015, kterým se mění cenové rozhodnutí ERU č. 2/2013.</w:t>
      </w:r>
    </w:p>
    <w:p w:rsidR="00AA131A" w:rsidRDefault="00D71D3F">
      <w:pPr>
        <w:numPr>
          <w:ilvl w:val="0"/>
          <w:numId w:val="2"/>
        </w:numPr>
        <w:spacing w:after="205"/>
        <w:ind w:left="287" w:hanging="230"/>
      </w:pPr>
      <w:r>
        <w:t>Toto ujednání má platnost od 01. ledna 2017 do 31. prosince 2017.</w:t>
      </w:r>
    </w:p>
    <w:p w:rsidR="00AA131A" w:rsidRDefault="00345C05">
      <w:pPr>
        <w:tabs>
          <w:tab w:val="center" w:pos="7404"/>
        </w:tabs>
        <w:spacing w:after="1168"/>
        <w:ind w:left="0" w:firstLine="0"/>
        <w:jc w:val="left"/>
      </w:pPr>
      <w:r>
        <w:t xml:space="preserve">   </w:t>
      </w:r>
      <w:r w:rsidR="00766A0D">
        <w:t xml:space="preserve">   </w:t>
      </w:r>
      <w:r>
        <w:t xml:space="preserve"> </w:t>
      </w:r>
      <w:r w:rsidR="00D71D3F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288133</wp:posOffset>
            </wp:positionH>
            <wp:positionV relativeFrom="page">
              <wp:posOffset>585439</wp:posOffset>
            </wp:positionV>
            <wp:extent cx="18294" cy="18295"/>
            <wp:effectExtent l="0" t="0" r="0" b="0"/>
            <wp:wrapSquare wrapText="bothSides"/>
            <wp:docPr id="4322" name="Picture 4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" name="Picture 43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D3F">
        <w:t>V Kolíně 22.12.2016</w:t>
      </w:r>
      <w:r w:rsidR="00D71D3F">
        <w:tab/>
      </w:r>
    </w:p>
    <w:p w:rsidR="00AA131A" w:rsidRDefault="00D71D3F" w:rsidP="00FF7031">
      <w:pPr>
        <w:spacing w:after="3" w:line="248" w:lineRule="auto"/>
        <w:ind w:right="864"/>
        <w:jc w:val="left"/>
      </w:pPr>
      <w:r>
        <w:rPr>
          <w:sz w:val="14"/>
        </w:rPr>
        <w:t>Držitel certifikátu systému managementu kvality zavedeného dle ČSN EN ISO 9001 a certifikátu systému environmentálního managementu zavedeného dle CSN EN ISO 14001.</w:t>
      </w:r>
      <w:bookmarkStart w:id="0" w:name="_GoBack"/>
      <w:bookmarkEnd w:id="0"/>
    </w:p>
    <w:p w:rsidR="00AA131A" w:rsidRDefault="00D71D3F">
      <w:pPr>
        <w:spacing w:after="3" w:line="248" w:lineRule="auto"/>
        <w:ind w:left="600" w:right="526"/>
        <w:jc w:val="left"/>
      </w:pPr>
      <w:r>
        <w:rPr>
          <w:sz w:val="14"/>
        </w:rPr>
        <w:t>Veolia Energie Kolin, a.s., Kolin V., Tovární 21, pst:</w:t>
      </w:r>
      <w:r w:rsidR="00FF7031">
        <w:rPr>
          <w:sz w:val="14"/>
        </w:rPr>
        <w:t xml:space="preserve"> 280 63</w:t>
      </w:r>
    </w:p>
    <w:p w:rsidR="00AA131A" w:rsidRDefault="00D71D3F">
      <w:pPr>
        <w:spacing w:after="3" w:line="248" w:lineRule="auto"/>
        <w:ind w:left="600" w:right="526"/>
        <w:jc w:val="left"/>
      </w:pPr>
      <w:r>
        <w:rPr>
          <w:sz w:val="14"/>
        </w:rPr>
        <w:t>Společnost zapsaná v obchodním rejstříku vedeném Městským soudem v Praze pod SP. zn. B 1523, IČO: 45148091, DIČ: CZ45148091</w:t>
      </w:r>
    </w:p>
    <w:sectPr w:rsidR="00AA131A">
      <w:pgSz w:w="11920" w:h="16840"/>
      <w:pgMar w:top="575" w:right="1549" w:bottom="1301" w:left="5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7F" w:rsidRDefault="004A387F" w:rsidP="00345C05">
      <w:pPr>
        <w:spacing w:after="0" w:line="240" w:lineRule="auto"/>
      </w:pPr>
      <w:r>
        <w:separator/>
      </w:r>
    </w:p>
  </w:endnote>
  <w:endnote w:type="continuationSeparator" w:id="0">
    <w:p w:rsidR="004A387F" w:rsidRDefault="004A387F" w:rsidP="0034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7F" w:rsidRDefault="004A387F" w:rsidP="00345C05">
      <w:pPr>
        <w:spacing w:after="0" w:line="240" w:lineRule="auto"/>
      </w:pPr>
      <w:r>
        <w:separator/>
      </w:r>
    </w:p>
  </w:footnote>
  <w:footnote w:type="continuationSeparator" w:id="0">
    <w:p w:rsidR="004A387F" w:rsidRDefault="004A387F" w:rsidP="0034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4CFF"/>
    <w:multiLevelType w:val="hybridMultilevel"/>
    <w:tmpl w:val="214A77F4"/>
    <w:lvl w:ilvl="0" w:tplc="29C276EE">
      <w:start w:val="5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4F1D6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74587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40885E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E0F8EC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0901C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6E2DA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4A5BA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2A66C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901AB"/>
    <w:multiLevelType w:val="hybridMultilevel"/>
    <w:tmpl w:val="347CE31E"/>
    <w:lvl w:ilvl="0" w:tplc="724AEAD0">
      <w:start w:val="2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D21962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48A60E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66DC3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08935A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66114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8C81D2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38D9FA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6099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1A"/>
    <w:rsid w:val="0003749E"/>
    <w:rsid w:val="00345C05"/>
    <w:rsid w:val="00460962"/>
    <w:rsid w:val="004A387F"/>
    <w:rsid w:val="00640BA8"/>
    <w:rsid w:val="00766A0D"/>
    <w:rsid w:val="00AA131A"/>
    <w:rsid w:val="00AB018D"/>
    <w:rsid w:val="00D71D3F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F09D"/>
  <w15:docId w15:val="{3DFD1AF4-9DEB-4BE3-99D4-63E5317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 w:line="257" w:lineRule="auto"/>
      <w:ind w:left="15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4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C05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34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C05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2017-03-20T09:41:00Z</dcterms:created>
  <dcterms:modified xsi:type="dcterms:W3CDTF">2017-03-21T14:23:00Z</dcterms:modified>
</cp:coreProperties>
</file>