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A69F9" w14:textId="77777777" w:rsidR="006028EF" w:rsidRDefault="00DC72BA">
      <w:pPr>
        <w:spacing w:before="0" w:afterAutospacing="1"/>
        <w:contextualSpacing/>
        <w:jc w:val="center"/>
      </w:pPr>
      <w:r>
        <w:rPr>
          <w:rFonts w:cs="Times New Roman"/>
          <w:b/>
          <w:sz w:val="22"/>
          <w:szCs w:val="22"/>
        </w:rPr>
        <w:t>SMLOUVA O ZAJIŠTĚNÍ UMĚLECKÉHO VÝKONU</w:t>
      </w:r>
    </w:p>
    <w:p w14:paraId="28B06314" w14:textId="77777777" w:rsidR="006028EF" w:rsidRDefault="006028EF">
      <w:pPr>
        <w:spacing w:before="0" w:afterAutospacing="1"/>
        <w:contextualSpacing/>
        <w:jc w:val="center"/>
        <w:rPr>
          <w:rFonts w:ascii="Calibri" w:hAnsi="Calibri" w:cs="Times New Roman"/>
          <w:b/>
          <w:sz w:val="22"/>
          <w:szCs w:val="22"/>
        </w:rPr>
      </w:pPr>
    </w:p>
    <w:p w14:paraId="11D5C624" w14:textId="77777777" w:rsidR="006028EF" w:rsidRDefault="00DC72BA">
      <w:pPr>
        <w:spacing w:before="0" w:afterAutospacing="1"/>
        <w:contextualSpacing/>
        <w:jc w:val="center"/>
        <w:rPr>
          <w:rFonts w:ascii="Calibri" w:hAnsi="Calibri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podle ustanovení § 1746 odst. 2 zákona č. 89/2012Sb., občanský zákoník, ve znění pozdějších předpisů („</w:t>
      </w:r>
      <w:r>
        <w:rPr>
          <w:rFonts w:cs="Times New Roman"/>
          <w:b/>
          <w:sz w:val="22"/>
          <w:szCs w:val="22"/>
        </w:rPr>
        <w:t>Občanský zákoník</w:t>
      </w:r>
      <w:r>
        <w:rPr>
          <w:rFonts w:cs="Times New Roman"/>
          <w:sz w:val="22"/>
          <w:szCs w:val="22"/>
        </w:rPr>
        <w:t>“)</w:t>
      </w:r>
    </w:p>
    <w:p w14:paraId="511F1EAE" w14:textId="77777777" w:rsidR="006028EF" w:rsidRDefault="006028EF">
      <w:pPr>
        <w:spacing w:before="0" w:afterAutospacing="1"/>
        <w:contextualSpacing/>
        <w:rPr>
          <w:rFonts w:ascii="Calibri" w:hAnsi="Calibri" w:cs="Times New Roman"/>
          <w:sz w:val="22"/>
          <w:szCs w:val="22"/>
        </w:rPr>
      </w:pPr>
    </w:p>
    <w:p w14:paraId="2F051C38" w14:textId="77777777" w:rsidR="00C143AA" w:rsidRDefault="00C143AA">
      <w:pPr>
        <w:spacing w:before="0" w:afterAutospacing="1"/>
        <w:contextualSpacing/>
        <w:rPr>
          <w:rFonts w:ascii="Calibri" w:hAnsi="Calibri" w:cs="Times New Roman"/>
          <w:sz w:val="22"/>
          <w:szCs w:val="22"/>
        </w:rPr>
      </w:pPr>
    </w:p>
    <w:p w14:paraId="31E8DD9E" w14:textId="77777777" w:rsidR="006028EF" w:rsidRDefault="00DC72BA">
      <w:pPr>
        <w:spacing w:before="0" w:after="0"/>
        <w:contextualSpacing/>
        <w:rPr>
          <w:rFonts w:ascii="Calibri" w:hAnsi="Calibri"/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Zuzana Jarošová</w:t>
      </w:r>
    </w:p>
    <w:p w14:paraId="4D8AB929" w14:textId="77777777" w:rsidR="006028EF" w:rsidRDefault="00DC72BA">
      <w:pPr>
        <w:spacing w:before="0" w:after="0"/>
        <w:contextualSpacing/>
        <w:rPr>
          <w:rFonts w:ascii="Calibri" w:hAnsi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 místem podnikání na adrese Školní 653, 273 02 Tuchlovice</w:t>
      </w:r>
    </w:p>
    <w:p w14:paraId="5DEE2DAA" w14:textId="77777777" w:rsidR="006028EF" w:rsidRDefault="00DC72BA">
      <w:pPr>
        <w:spacing w:before="0" w:after="0"/>
        <w:contextualSpacing/>
        <w:rPr>
          <w:rFonts w:ascii="Calibri" w:hAnsi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IČO: 431 58 536</w:t>
      </w:r>
    </w:p>
    <w:p w14:paraId="155AAF72" w14:textId="77777777" w:rsidR="006028EF" w:rsidRDefault="00DC72BA">
      <w:pPr>
        <w:spacing w:before="0" w:after="0"/>
        <w:contextualSpacing/>
        <w:rPr>
          <w:rFonts w:ascii="Calibri" w:hAnsi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DIČ: 6659091637</w:t>
      </w:r>
    </w:p>
    <w:p w14:paraId="53097657" w14:textId="77777777" w:rsidR="006028EF" w:rsidRDefault="00DC72BA">
      <w:pPr>
        <w:spacing w:before="0" w:after="0"/>
        <w:rPr>
          <w:rFonts w:eastAsia="Times New Roman" w:cs="Calibri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Banka: </w:t>
      </w:r>
      <w:r>
        <w:rPr>
          <w:rFonts w:eastAsia="Times New Roman" w:cs="Calibri"/>
          <w:sz w:val="22"/>
          <w:szCs w:val="22"/>
        </w:rPr>
        <w:t>UniCreditBank</w:t>
      </w:r>
    </w:p>
    <w:p w14:paraId="2D0DBDD9" w14:textId="29BE81EE" w:rsidR="006028EF" w:rsidRDefault="00DC72BA">
      <w:pPr>
        <w:spacing w:before="0" w:after="0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2"/>
          <w:szCs w:val="22"/>
        </w:rPr>
        <w:t xml:space="preserve">Číslo účtu: </w:t>
      </w:r>
    </w:p>
    <w:p w14:paraId="03390A4C" w14:textId="77777777" w:rsidR="006028EF" w:rsidRDefault="00DC72BA">
      <w:pPr>
        <w:spacing w:before="0" w:after="0"/>
        <w:contextualSpacing/>
        <w:rPr>
          <w:rFonts w:ascii="Calibri" w:hAnsi="Calibri" w:cs="Times New Roman"/>
          <w:sz w:val="22"/>
          <w:szCs w:val="22"/>
        </w:rPr>
      </w:pPr>
      <w:r>
        <w:rPr>
          <w:color w:val="000000" w:themeColor="text1"/>
          <w:sz w:val="22"/>
          <w:szCs w:val="22"/>
        </w:rPr>
        <w:t>(dále jen „</w:t>
      </w:r>
      <w:r>
        <w:rPr>
          <w:b/>
          <w:color w:val="000000" w:themeColor="text1"/>
          <w:sz w:val="22"/>
          <w:szCs w:val="22"/>
        </w:rPr>
        <w:t>Agentura</w:t>
      </w:r>
      <w:r>
        <w:rPr>
          <w:color w:val="000000" w:themeColor="text1"/>
          <w:sz w:val="22"/>
          <w:szCs w:val="22"/>
        </w:rPr>
        <w:t>“)</w:t>
      </w:r>
    </w:p>
    <w:p w14:paraId="3E4CBEA1" w14:textId="77777777" w:rsidR="006028EF" w:rsidRDefault="006028EF">
      <w:pPr>
        <w:spacing w:before="0" w:afterAutospacing="1"/>
        <w:contextualSpacing/>
        <w:rPr>
          <w:rFonts w:ascii="Calibri" w:hAnsi="Calibri"/>
          <w:sz w:val="22"/>
          <w:szCs w:val="22"/>
        </w:rPr>
      </w:pPr>
    </w:p>
    <w:p w14:paraId="213A0919" w14:textId="77777777" w:rsidR="006028EF" w:rsidRDefault="00DC72BA">
      <w:pPr>
        <w:spacing w:before="0" w:afterAutospacing="1"/>
        <w:contextualSpacing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a</w:t>
      </w:r>
    </w:p>
    <w:p w14:paraId="4A7BD00F" w14:textId="77777777" w:rsidR="006028EF" w:rsidRDefault="00DC72BA">
      <w:pPr>
        <w:pStyle w:val="Prosttext"/>
        <w:spacing w:before="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Město Český Těšín </w:t>
      </w:r>
    </w:p>
    <w:p w14:paraId="0AE9B056" w14:textId="77777777" w:rsidR="006028EF" w:rsidRDefault="00DC72BA">
      <w:pPr>
        <w:pStyle w:val="Prosttex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nám. ČSA 1/1, 737 01 Český Těšín</w:t>
      </w:r>
    </w:p>
    <w:p w14:paraId="421E8166" w14:textId="77777777" w:rsidR="006028EF" w:rsidRDefault="00DC72BA">
      <w:pPr>
        <w:pStyle w:val="Prosttex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Zastoupené: Mgr. Gabrielou Hřebačkovou, starostkou města </w:t>
      </w:r>
    </w:p>
    <w:p w14:paraId="2756FBB3" w14:textId="77777777" w:rsidR="006028EF" w:rsidRDefault="00DC72BA">
      <w:pPr>
        <w:pStyle w:val="Prosttex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IČO: 002 97 437           </w:t>
      </w:r>
    </w:p>
    <w:p w14:paraId="4F02CD1B" w14:textId="77777777" w:rsidR="006028EF" w:rsidRDefault="00DC72BA">
      <w:pPr>
        <w:pStyle w:val="Prosttex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 CZ00297437</w:t>
      </w:r>
    </w:p>
    <w:p w14:paraId="39835ECC" w14:textId="77777777" w:rsidR="006028EF" w:rsidRDefault="00DC72BA">
      <w:pPr>
        <w:pStyle w:val="Prosttex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Banka: Komerční banka a.s., exp. Český Těšín</w:t>
      </w:r>
    </w:p>
    <w:p w14:paraId="7FD897B7" w14:textId="0C8B5338" w:rsidR="006028EF" w:rsidRDefault="00DC72BA">
      <w:pPr>
        <w:pStyle w:val="Prosttex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 účtu: </w:t>
      </w:r>
    </w:p>
    <w:p w14:paraId="33413EFE" w14:textId="77777777" w:rsidR="006028EF" w:rsidRDefault="00DC72BA">
      <w:pPr>
        <w:pStyle w:val="Normln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Pořadatel</w:t>
      </w:r>
      <w:r>
        <w:rPr>
          <w:sz w:val="22"/>
          <w:szCs w:val="22"/>
        </w:rPr>
        <w:t>“)</w:t>
      </w:r>
    </w:p>
    <w:p w14:paraId="691A6552" w14:textId="77777777" w:rsidR="006028EF" w:rsidRDefault="006028EF">
      <w:pPr>
        <w:spacing w:before="0" w:afterAutospacing="1"/>
        <w:contextualSpacing/>
        <w:rPr>
          <w:rFonts w:ascii="Calibri" w:hAnsi="Calibri"/>
          <w:sz w:val="22"/>
          <w:szCs w:val="22"/>
        </w:rPr>
      </w:pPr>
    </w:p>
    <w:p w14:paraId="34ADECD5" w14:textId="77777777" w:rsidR="006028EF" w:rsidRDefault="00DC72BA">
      <w:pPr>
        <w:spacing w:before="0" w:afterAutospacing="1"/>
        <w:contextualSpacing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(Agentura a Pořadatel dále též jako „</w:t>
      </w:r>
      <w:r>
        <w:rPr>
          <w:b/>
          <w:sz w:val="22"/>
          <w:szCs w:val="22"/>
        </w:rPr>
        <w:t>Strany</w:t>
      </w:r>
      <w:r>
        <w:rPr>
          <w:sz w:val="22"/>
          <w:szCs w:val="22"/>
        </w:rPr>
        <w:t>“, každý samostatně též jako „</w:t>
      </w:r>
      <w:r>
        <w:rPr>
          <w:b/>
          <w:sz w:val="22"/>
          <w:szCs w:val="22"/>
        </w:rPr>
        <w:t>Strana</w:t>
      </w:r>
      <w:r>
        <w:rPr>
          <w:sz w:val="22"/>
          <w:szCs w:val="22"/>
        </w:rPr>
        <w:t>“)</w:t>
      </w:r>
    </w:p>
    <w:p w14:paraId="0F636C64" w14:textId="77777777" w:rsidR="006028EF" w:rsidRDefault="006028EF">
      <w:pPr>
        <w:spacing w:before="0" w:afterAutospacing="1"/>
        <w:contextualSpacing/>
        <w:rPr>
          <w:rFonts w:ascii="Calibri" w:hAnsi="Calibri"/>
          <w:b/>
          <w:sz w:val="22"/>
          <w:szCs w:val="22"/>
        </w:rPr>
      </w:pPr>
    </w:p>
    <w:p w14:paraId="7441F6F7" w14:textId="77777777" w:rsidR="006028EF" w:rsidRDefault="00DC72BA">
      <w:pPr>
        <w:spacing w:before="0" w:afterAutospacing="1"/>
        <w:contextualSpacing/>
        <w:jc w:val="both"/>
        <w:rPr>
          <w:rFonts w:ascii="Calibri" w:hAnsi="Calibri"/>
          <w:b/>
          <w:sz w:val="22"/>
          <w:szCs w:val="22"/>
        </w:rPr>
      </w:pPr>
      <w:r>
        <w:rPr>
          <w:b/>
          <w:sz w:val="22"/>
          <w:szCs w:val="22"/>
        </w:rPr>
        <w:t xml:space="preserve">Vzhledem k tomu, že </w:t>
      </w:r>
    </w:p>
    <w:p w14:paraId="21AC5C3E" w14:textId="74ABD4A4" w:rsidR="006028EF" w:rsidRDefault="00DC72BA">
      <w:pPr>
        <w:pStyle w:val="Odstavecseseznamem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Agentura na základě zmocnění od umělce zajišťuje agenturní zastoupení a realizaci uměleckých vystoupení pro interpreta </w:t>
      </w:r>
      <w:r>
        <w:rPr>
          <w:b/>
          <w:sz w:val="22"/>
          <w:szCs w:val="22"/>
        </w:rPr>
        <w:t>XINDL X</w:t>
      </w:r>
      <w:r>
        <w:rPr>
          <w:sz w:val="22"/>
          <w:szCs w:val="22"/>
        </w:rPr>
        <w:t xml:space="preserve"> (dále jen „</w:t>
      </w:r>
      <w:r>
        <w:rPr>
          <w:b/>
          <w:sz w:val="22"/>
          <w:szCs w:val="22"/>
        </w:rPr>
        <w:t>Umělec</w:t>
      </w:r>
      <w:r w:rsidR="00817451">
        <w:rPr>
          <w:sz w:val="22"/>
          <w:szCs w:val="22"/>
        </w:rPr>
        <w:t>“),</w:t>
      </w:r>
    </w:p>
    <w:p w14:paraId="6C5B6966" w14:textId="2BA3C157" w:rsidR="006028EF" w:rsidRDefault="00DC72BA">
      <w:pPr>
        <w:pStyle w:val="Odstavecseseznamem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Agentura prohlašuje, že je na základě smlouvy s Umělcem op</w:t>
      </w:r>
      <w:r w:rsidR="00817451">
        <w:rPr>
          <w:sz w:val="22"/>
          <w:szCs w:val="22"/>
        </w:rPr>
        <w:t>rávněna k uzavření této smlouvy,</w:t>
      </w:r>
    </w:p>
    <w:p w14:paraId="09E754B6" w14:textId="6FAF1078" w:rsidR="006028EF" w:rsidRDefault="00DC72BA">
      <w:pPr>
        <w:pStyle w:val="Odstavecseseznamem"/>
        <w:numPr>
          <w:ilvl w:val="0"/>
          <w:numId w:val="1"/>
        </w:numPr>
        <w:spacing w:before="100" w:afterAutospacing="1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Pořadatel má zájem o vystoupení Umělce v místě a čase dál</w:t>
      </w:r>
      <w:r w:rsidR="00817451">
        <w:rPr>
          <w:sz w:val="22"/>
          <w:szCs w:val="22"/>
        </w:rPr>
        <w:t>e specifikovaném v této smlouvě;</w:t>
      </w:r>
    </w:p>
    <w:p w14:paraId="0932F26E" w14:textId="6A2C94CD" w:rsidR="00C143AA" w:rsidRPr="001674DC" w:rsidRDefault="00DC72BA">
      <w:pPr>
        <w:spacing w:before="0" w:afterAutospacing="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dohodly se Strany na následujícím:</w:t>
      </w:r>
    </w:p>
    <w:p w14:paraId="22698BB9" w14:textId="77777777" w:rsidR="006028EF" w:rsidRDefault="00DC72BA" w:rsidP="00860078">
      <w:pPr>
        <w:pStyle w:val="Odstavecseseznamem"/>
        <w:numPr>
          <w:ilvl w:val="0"/>
          <w:numId w:val="2"/>
        </w:numPr>
        <w:ind w:left="357" w:hanging="357"/>
        <w:rPr>
          <w:rFonts w:ascii="Calibri" w:hAnsi="Calibri"/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 w14:paraId="4621F187" w14:textId="77777777" w:rsidR="006028EF" w:rsidRPr="00C143AA" w:rsidRDefault="00DC72BA">
      <w:pPr>
        <w:pStyle w:val="Odstavecseseznamem"/>
        <w:numPr>
          <w:ilvl w:val="1"/>
          <w:numId w:val="2"/>
        </w:numPr>
        <w:spacing w:before="100" w:afterAutospacing="1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Předmětem této smlouvy je závazek Agentury zajistit umělecký výkon Umělce (dále jen „</w:t>
      </w:r>
      <w:r>
        <w:rPr>
          <w:b/>
          <w:sz w:val="22"/>
          <w:szCs w:val="22"/>
        </w:rPr>
        <w:t>Umělecký výkon</w:t>
      </w:r>
      <w:r>
        <w:rPr>
          <w:sz w:val="22"/>
          <w:szCs w:val="22"/>
        </w:rPr>
        <w:t>“) v čase a místě určeném touto smlouvou a tomu odpovídající závazek Pořadatele zaplatit za zajištění vystoupení odměnu podle této smlouvy a poskytnout Agentuře a Umělci podmínky k realizaci uměleckého výkonu za podmínek stanovených níže (dále jen „</w:t>
      </w:r>
      <w:r>
        <w:rPr>
          <w:b/>
          <w:sz w:val="22"/>
          <w:szCs w:val="22"/>
        </w:rPr>
        <w:t>Smlouva</w:t>
      </w:r>
      <w:r>
        <w:rPr>
          <w:sz w:val="22"/>
          <w:szCs w:val="22"/>
        </w:rPr>
        <w:t>“).</w:t>
      </w:r>
    </w:p>
    <w:p w14:paraId="1F3BA029" w14:textId="77777777" w:rsidR="006028EF" w:rsidRDefault="006028EF" w:rsidP="00B304B1">
      <w:pPr>
        <w:pStyle w:val="Odstavecseseznamem"/>
        <w:ind w:left="794"/>
        <w:rPr>
          <w:rFonts w:ascii="Calibri" w:hAnsi="Calibri"/>
          <w:sz w:val="22"/>
          <w:szCs w:val="22"/>
        </w:rPr>
      </w:pPr>
    </w:p>
    <w:p w14:paraId="4D7C0FBF" w14:textId="77777777" w:rsidR="006028EF" w:rsidRDefault="00DC72BA" w:rsidP="00860078">
      <w:pPr>
        <w:pStyle w:val="Odstavecseseznamem"/>
        <w:numPr>
          <w:ilvl w:val="0"/>
          <w:numId w:val="2"/>
        </w:numPr>
        <w:ind w:left="357" w:hanging="357"/>
        <w:rPr>
          <w:rFonts w:ascii="Calibri" w:hAnsi="Calibri"/>
          <w:b/>
          <w:sz w:val="22"/>
          <w:szCs w:val="22"/>
        </w:rPr>
      </w:pPr>
      <w:r>
        <w:rPr>
          <w:b/>
          <w:sz w:val="22"/>
          <w:szCs w:val="22"/>
        </w:rPr>
        <w:t>SPECIFIKACE AKCE</w:t>
      </w:r>
    </w:p>
    <w:tbl>
      <w:tblPr>
        <w:tblW w:w="8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9"/>
        <w:gridCol w:w="6500"/>
      </w:tblGrid>
      <w:tr w:rsidR="006028EF" w14:paraId="62F20CB8" w14:textId="77777777">
        <w:trPr>
          <w:trHeight w:val="348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4FDD6" w14:textId="77777777" w:rsidR="006028EF" w:rsidRDefault="00DC72BA" w:rsidP="0073216A">
            <w:pPr>
              <w:spacing w:before="0" w:after="0"/>
              <w:ind w:left="57"/>
              <w:contextualSpacing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akce: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AC05A" w14:textId="77777777" w:rsidR="006028EF" w:rsidRDefault="00DC72BA" w:rsidP="0073216A">
            <w:pPr>
              <w:pStyle w:val="Heading1CtrlShiftH1"/>
              <w:spacing w:before="0" w:after="0"/>
              <w:ind w:left="57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Benefiční koncert „Pod těšínským nebem“</w:t>
            </w:r>
          </w:p>
        </w:tc>
      </w:tr>
      <w:tr w:rsidR="006028EF" w14:paraId="2A5E04E0" w14:textId="77777777">
        <w:trPr>
          <w:trHeight w:val="78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EC861" w14:textId="77777777" w:rsidR="006028EF" w:rsidRDefault="00DC72BA">
            <w:pPr>
              <w:spacing w:before="0" w:afterAutospacing="1"/>
              <w:contextualSpacing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Termín, místo, čas: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A33C3" w14:textId="77777777" w:rsidR="006028EF" w:rsidRDefault="00DC72BA">
            <w:pPr>
              <w:pStyle w:val="Normlnweb"/>
              <w:spacing w:before="0" w:beforeAutospacing="0" w:after="0" w:afterAutospacing="0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Datum: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10.9.2021</w:t>
            </w:r>
          </w:p>
          <w:p w14:paraId="3560A9DD" w14:textId="77777777" w:rsidR="006028EF" w:rsidRDefault="00DC72BA">
            <w:pPr>
              <w:pStyle w:val="Normlnweb"/>
              <w:spacing w:before="0" w:beforeAutospacing="0" w:after="0" w:afterAutospacing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Cs w:val="22"/>
              </w:rPr>
              <w:t>Přesná adresa: nám. ČSA Český Těšín</w:t>
            </w:r>
          </w:p>
          <w:p w14:paraId="58615DF2" w14:textId="77777777" w:rsidR="006028EF" w:rsidRDefault="00DC72BA">
            <w:pPr>
              <w:pStyle w:val="Normlnweb"/>
              <w:spacing w:before="0" w:beforeAutospacing="0" w:after="0" w:afterAutospacing="0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Přesné souřadnice dojezdu kapely do bacstage: </w:t>
            </w:r>
            <w:r>
              <w:rPr>
                <w:color w:val="202124"/>
                <w:sz w:val="22"/>
                <w:szCs w:val="22"/>
                <w:shd w:val="clear" w:color="auto" w:fill="FFFFFF"/>
              </w:rPr>
              <w:t>49°44′46″ s. š., 18°37′34″ v. d.</w:t>
            </w:r>
          </w:p>
        </w:tc>
      </w:tr>
      <w:tr w:rsidR="006028EF" w14:paraId="5924E07A" w14:textId="77777777">
        <w:trPr>
          <w:trHeight w:val="558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DD7CB" w14:textId="77777777" w:rsidR="006028EF" w:rsidRDefault="00DC72BA">
            <w:pPr>
              <w:spacing w:before="0" w:afterAutospacing="1"/>
              <w:contextualSpacing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Časový harmonogram: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C7F76" w14:textId="77777777" w:rsidR="006028EF" w:rsidRDefault="00DC72BA">
            <w:pPr>
              <w:spacing w:before="0" w:afterAutospacing="1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Příjezd: 19.00 hod.</w:t>
            </w:r>
          </w:p>
          <w:p w14:paraId="713276F4" w14:textId="77777777" w:rsidR="006028EF" w:rsidRDefault="00DC72BA">
            <w:pPr>
              <w:spacing w:before="0" w:afterAutospacing="1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Příprava: 19.30 hod.</w:t>
            </w:r>
          </w:p>
          <w:p w14:paraId="380A6B79" w14:textId="77777777" w:rsidR="006028EF" w:rsidRDefault="00DC72BA">
            <w:pPr>
              <w:spacing w:before="0" w:afterAutospacing="1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Začátek zvukové zkoušky: 20.00-20.30 hod.</w:t>
            </w:r>
          </w:p>
          <w:p w14:paraId="02C9CC1D" w14:textId="0B79453C" w:rsidR="006028EF" w:rsidRDefault="00DC72BA">
            <w:pPr>
              <w:spacing w:before="0" w:afterAutospacing="1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Začátek vystoupení: 20.30-21.3</w:t>
            </w:r>
            <w:r w:rsidR="00FE71C6"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 xml:space="preserve"> hod.</w:t>
            </w:r>
          </w:p>
          <w:p w14:paraId="12A82F22" w14:textId="39D39D0F" w:rsidR="006028EF" w:rsidRDefault="00DC72BA" w:rsidP="00510034">
            <w:pPr>
              <w:spacing w:before="0" w:afterAutospacing="1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Délka vystoupení: 6</w:t>
            </w:r>
            <w:r w:rsidR="00510034">
              <w:rPr>
                <w:bCs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 xml:space="preserve"> minut</w:t>
            </w:r>
          </w:p>
        </w:tc>
      </w:tr>
      <w:tr w:rsidR="006028EF" w14:paraId="01B716CA" w14:textId="77777777">
        <w:trPr>
          <w:trHeight w:val="78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490D8" w14:textId="77777777" w:rsidR="006028EF" w:rsidRDefault="00DC72BA">
            <w:pPr>
              <w:spacing w:before="0" w:afterAutospacing="1"/>
              <w:contextualSpacing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Vjezd vozidel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59737" w14:textId="77777777" w:rsidR="006028EF" w:rsidRPr="0004074B" w:rsidRDefault="00DC72BA">
            <w:pPr>
              <w:pStyle w:val="Zkladntext"/>
              <w:spacing w:before="100" w:afterAutospacing="1"/>
              <w:contextualSpacing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4074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Počet vjezdových karet / povolení: 2</w:t>
            </w:r>
          </w:p>
        </w:tc>
      </w:tr>
      <w:tr w:rsidR="006028EF" w14:paraId="03DD72A8" w14:textId="77777777">
        <w:trPr>
          <w:trHeight w:val="558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1F5F5" w14:textId="77777777" w:rsidR="006028EF" w:rsidRDefault="00DC72BA">
            <w:pPr>
              <w:pStyle w:val="Zkladntext"/>
              <w:spacing w:before="100" w:afterAutospacing="1"/>
              <w:contextualSpacing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lastRenderedPageBreak/>
              <w:t>Parkování:</w:t>
            </w:r>
          </w:p>
          <w:p w14:paraId="4875A926" w14:textId="77777777" w:rsidR="006028EF" w:rsidRDefault="006028EF">
            <w:pPr>
              <w:spacing w:before="0" w:afterAutospacing="1"/>
              <w:contextualSpacing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EBEC" w14:textId="77777777" w:rsidR="006028EF" w:rsidRDefault="00DC72BA">
            <w:pPr>
              <w:pStyle w:val="Zkladntext"/>
              <w:spacing w:before="100" w:afterAutospacing="1"/>
              <w:contextualSpacing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Požadujeme bezpečné a dostatečně velké místo v areálu nebo v bezprostřední blízkosti pro parkování následujícího počtu vozidel: </w:t>
            </w:r>
          </w:p>
          <w:p w14:paraId="09F5A3C4" w14:textId="77777777" w:rsidR="006028EF" w:rsidRDefault="00DC72BA">
            <w:pPr>
              <w:pStyle w:val="Zkladntext"/>
              <w:numPr>
                <w:ilvl w:val="0"/>
                <w:numId w:val="3"/>
              </w:numPr>
              <w:spacing w:before="100" w:after="0"/>
              <w:contextualSpacing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 x dodávka</w:t>
            </w:r>
          </w:p>
          <w:p w14:paraId="2F984050" w14:textId="77777777" w:rsidR="006028EF" w:rsidRDefault="00DC72BA">
            <w:pPr>
              <w:pStyle w:val="Zkladntext"/>
              <w:numPr>
                <w:ilvl w:val="0"/>
                <w:numId w:val="3"/>
              </w:numPr>
              <w:spacing w:before="100" w:afterAutospacing="1"/>
              <w:contextualSpacing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1x osobní auto</w:t>
            </w:r>
          </w:p>
          <w:p w14:paraId="7EE81A0C" w14:textId="77777777" w:rsidR="006028EF" w:rsidRDefault="00DC72BA">
            <w:pPr>
              <w:pStyle w:val="Zkladntext"/>
              <w:spacing w:before="100" w:afterAutospacing="1"/>
              <w:contextualSpacing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Pořadatel odpovídá za jakoukoli škodu způsobenou na vozidlech po dobu jejich parkování v souvislosti s plněním této smlouvy.</w:t>
            </w:r>
          </w:p>
          <w:p w14:paraId="293C2829" w14:textId="77777777" w:rsidR="006028EF" w:rsidRDefault="00DC72BA">
            <w:pPr>
              <w:pStyle w:val="Zkladntext"/>
              <w:spacing w:before="100" w:afterAutospacing="1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Náklady spojené s parkováním hradí Pořadatel.</w:t>
            </w:r>
          </w:p>
        </w:tc>
      </w:tr>
      <w:tr w:rsidR="006028EF" w14:paraId="251DB621" w14:textId="77777777">
        <w:trPr>
          <w:trHeight w:val="558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44EA0" w14:textId="77777777" w:rsidR="006028EF" w:rsidRDefault="00DC72BA">
            <w:pPr>
              <w:spacing w:before="0" w:afterAutospacing="1"/>
              <w:contextualSpacing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Odměna: 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947C9" w14:textId="558B344B" w:rsidR="006028EF" w:rsidRDefault="00DC72BA">
            <w:pPr>
              <w:widowControl w:val="0"/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before="0" w:afterAutospacing="1"/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Odměna za zajištění Uměleckého výkonu Xindla X činí: </w:t>
            </w:r>
            <w:r>
              <w:rPr>
                <w:b/>
                <w:color w:val="000000" w:themeColor="text1"/>
                <w:sz w:val="22"/>
                <w:szCs w:val="22"/>
              </w:rPr>
              <w:t>180</w:t>
            </w:r>
            <w:r w:rsidR="0050408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000,-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Kč </w:t>
            </w:r>
            <w:r>
              <w:rPr>
                <w:bCs/>
                <w:color w:val="000000" w:themeColor="text1"/>
                <w:sz w:val="22"/>
                <w:szCs w:val="22"/>
              </w:rPr>
              <w:t>+ DPH.</w:t>
            </w:r>
          </w:p>
          <w:p w14:paraId="63D3C6EE" w14:textId="444311A3" w:rsidR="006028EF" w:rsidRDefault="00DC72BA">
            <w:pPr>
              <w:widowControl w:val="0"/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before="0" w:afterAutospacing="1"/>
              <w:contextualSpacing/>
              <w:jc w:val="both"/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Kompenzace cestovních nákladů činí: </w:t>
            </w:r>
            <w:r w:rsidR="0050408C">
              <w:rPr>
                <w:b/>
                <w:color w:val="000000" w:themeColor="text1"/>
                <w:sz w:val="22"/>
                <w:szCs w:val="22"/>
              </w:rPr>
              <w:t xml:space="preserve">20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000,- Kč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+ DPH.</w:t>
            </w:r>
          </w:p>
          <w:p w14:paraId="4E837B4A" w14:textId="77777777" w:rsidR="006028EF" w:rsidRDefault="00DC72BA">
            <w:pPr>
              <w:widowControl w:val="0"/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before="0" w:afterAutospacing="1"/>
              <w:contextualSpacing/>
              <w:jc w:val="both"/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Podmínky výplaty jsou specifikovány v článku 3. této smlouvy.</w:t>
            </w:r>
          </w:p>
        </w:tc>
      </w:tr>
      <w:tr w:rsidR="006028EF" w14:paraId="741DC962" w14:textId="77777777" w:rsidTr="00B734A4">
        <w:trPr>
          <w:trHeight w:val="84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0C735" w14:textId="7C8CBAE3" w:rsidR="006028EF" w:rsidRDefault="004653B9">
            <w:pPr>
              <w:spacing w:before="0" w:afterAutospacing="1"/>
              <w:contextualSpacing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Kontaktní osoby</w:t>
            </w:r>
            <w:r w:rsidR="00DC72BA">
              <w:rPr>
                <w:b/>
                <w:color w:val="000000" w:themeColor="text1"/>
                <w:sz w:val="22"/>
                <w:szCs w:val="22"/>
              </w:rPr>
              <w:t xml:space="preserve"> za pořadatele: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7376F" w14:textId="580430F5" w:rsidR="006028EF" w:rsidRPr="0004074B" w:rsidRDefault="00DC72BA">
            <w:pPr>
              <w:spacing w:before="0" w:afterAutospacing="1"/>
              <w:contextualSpacing/>
              <w:rPr>
                <w:sz w:val="22"/>
                <w:szCs w:val="22"/>
              </w:rPr>
            </w:pPr>
            <w:r w:rsidRPr="00817451">
              <w:rPr>
                <w:sz w:val="22"/>
                <w:szCs w:val="22"/>
                <w:u w:val="single"/>
              </w:rPr>
              <w:t>Technika, zvuk, světla</w:t>
            </w:r>
          </w:p>
          <w:p w14:paraId="00DC7108" w14:textId="4C8C7EEC" w:rsidR="004653B9" w:rsidRDefault="004653B9">
            <w:pPr>
              <w:spacing w:before="0" w:afterAutospacing="1"/>
              <w:contextualSpacing/>
              <w:rPr>
                <w:sz w:val="22"/>
                <w:szCs w:val="22"/>
              </w:rPr>
            </w:pPr>
            <w:r w:rsidRPr="00817451">
              <w:rPr>
                <w:sz w:val="22"/>
                <w:szCs w:val="22"/>
                <w:u w:val="single"/>
              </w:rPr>
              <w:t>Kontaktní osoby za pořadatele</w:t>
            </w:r>
            <w:r w:rsidR="00DC72BA" w:rsidRPr="0004074B">
              <w:rPr>
                <w:sz w:val="22"/>
                <w:szCs w:val="22"/>
              </w:rPr>
              <w:t xml:space="preserve">: </w:t>
            </w:r>
          </w:p>
          <w:p w14:paraId="1345B42C" w14:textId="33D707E3" w:rsidR="006028EF" w:rsidRPr="0004074B" w:rsidRDefault="006028EF">
            <w:pPr>
              <w:spacing w:before="0" w:afterAutospacing="1"/>
              <w:contextualSpacing/>
              <w:rPr>
                <w:sz w:val="22"/>
                <w:szCs w:val="22"/>
              </w:rPr>
            </w:pPr>
          </w:p>
        </w:tc>
      </w:tr>
      <w:tr w:rsidR="006028EF" w14:paraId="3C1C7AE0" w14:textId="77777777">
        <w:trPr>
          <w:trHeight w:val="865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3A6CB" w14:textId="515EC2E4" w:rsidR="006028EF" w:rsidRDefault="00DC72BA">
            <w:pPr>
              <w:spacing w:before="0" w:afterAutospacing="1"/>
              <w:contextualSpacing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Odpovědné osoby za Agenturu a Umělce: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28CB1" w14:textId="079765E6" w:rsidR="006028EF" w:rsidRDefault="00DC72BA">
            <w:pPr>
              <w:spacing w:before="0" w:afterAutospacing="1"/>
              <w:contextualSpacing/>
            </w:pPr>
            <w:r>
              <w:rPr>
                <w:sz w:val="22"/>
                <w:szCs w:val="22"/>
                <w:u w:val="single"/>
              </w:rPr>
              <w:t xml:space="preserve">Technika, zvuk: </w:t>
            </w:r>
            <w:r>
              <w:rPr>
                <w:color w:val="000000" w:themeColor="text1"/>
                <w:sz w:val="22"/>
                <w:szCs w:val="22"/>
              </w:rPr>
              <w:br/>
              <w:t>E-mail</w:t>
            </w:r>
            <w:r w:rsidR="00B734A4">
              <w:t xml:space="preserve"> </w:t>
            </w:r>
          </w:p>
          <w:p w14:paraId="3E0B0ACF" w14:textId="77777777" w:rsidR="00B734A4" w:rsidRDefault="00DC72BA">
            <w:pPr>
              <w:spacing w:before="0" w:afterAutospacing="1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Technická produkce, roadmanager: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73C3F0F" w14:textId="310DB6E6" w:rsidR="006028EF" w:rsidRDefault="00DC72BA">
            <w:pPr>
              <w:spacing w:before="0" w:afterAutospacing="1"/>
              <w:contextualSpacing/>
            </w:pPr>
            <w:r>
              <w:rPr>
                <w:color w:val="000000" w:themeColor="text1"/>
                <w:sz w:val="22"/>
                <w:szCs w:val="22"/>
              </w:rPr>
              <w:t>E-mail:</w:t>
            </w:r>
          </w:p>
          <w:p w14:paraId="0D4C1DB6" w14:textId="6C4F4010" w:rsidR="006028EF" w:rsidRDefault="00DC72BA" w:rsidP="00B734A4">
            <w:pPr>
              <w:spacing w:before="0" w:afterAutospacing="1"/>
              <w:contextualSpacing/>
            </w:pPr>
            <w:r>
              <w:rPr>
                <w:sz w:val="22"/>
                <w:szCs w:val="22"/>
                <w:u w:val="single"/>
              </w:rPr>
              <w:t xml:space="preserve">Manager: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E-mail: </w:t>
            </w:r>
          </w:p>
        </w:tc>
      </w:tr>
      <w:tr w:rsidR="006028EF" w14:paraId="606F6DC9" w14:textId="77777777">
        <w:trPr>
          <w:trHeight w:val="558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2C036" w14:textId="77777777" w:rsidR="006028EF" w:rsidRDefault="00DC72BA">
            <w:pPr>
              <w:spacing w:before="0" w:afterAutospacing="1"/>
              <w:contextualSpacing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Stagehands: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4B37B" w14:textId="77777777" w:rsidR="006028EF" w:rsidRDefault="00DC72BA">
            <w:pPr>
              <w:spacing w:before="0" w:afterAutospacing="1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vykládání, nakládání a manipulaci s aparaturou a hudebními nástroji zajistí Pořadatel </w:t>
            </w:r>
            <w:r w:rsidRPr="001862ED">
              <w:rPr>
                <w:b/>
                <w:sz w:val="22"/>
                <w:szCs w:val="22"/>
              </w:rPr>
              <w:t>4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pomocníky.</w:t>
            </w:r>
          </w:p>
          <w:p w14:paraId="385643AF" w14:textId="77777777" w:rsidR="006028EF" w:rsidRDefault="00DC72BA">
            <w:pPr>
              <w:spacing w:before="0" w:afterAutospacing="1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Pořadatel ručí za škody způsobené na vybavení a hudebních nástrojích, v případě nesprávné manipulace ze strany jím dodaných pomocníků, a je pro případ vzniku takové škody pojištěn.</w:t>
            </w:r>
          </w:p>
        </w:tc>
      </w:tr>
      <w:tr w:rsidR="006028EF" w14:paraId="00E2538D" w14:textId="77777777">
        <w:trPr>
          <w:trHeight w:val="558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3905D" w14:textId="77777777" w:rsidR="006028EF" w:rsidRDefault="00DC72BA">
            <w:pPr>
              <w:spacing w:before="0" w:afterAutospacing="1"/>
              <w:contextualSpacing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Prodej merchandise: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5F92F" w14:textId="77777777" w:rsidR="006028EF" w:rsidRDefault="00DC72BA">
            <w:pPr>
              <w:pStyle w:val="Zkladntext"/>
              <w:spacing w:before="100" w:afterAutospacing="1"/>
              <w:contextualSpacing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Pořadatel zajistí Agentuře místo určené k prodeji propagačních předmětů, jako jsou trička, CD a suvenýry ve svém prodejním místě, pokud je zřízeno. </w:t>
            </w:r>
          </w:p>
          <w:p w14:paraId="054538CD" w14:textId="77777777" w:rsidR="006028EF" w:rsidRDefault="00DC72BA">
            <w:pPr>
              <w:pStyle w:val="Zkladntext"/>
              <w:spacing w:before="100" w:afterAutospacing="1"/>
              <w:contextualSpacing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Pokud prodejní místo není zřízeno, Pořadatel zajistí Agentuře stůl s osvětlením v blízkosti podia. </w:t>
            </w:r>
          </w:p>
          <w:p w14:paraId="4BA0B0D7" w14:textId="77777777" w:rsidR="006028EF" w:rsidRDefault="00DC72BA">
            <w:pPr>
              <w:pStyle w:val="Zkladntext"/>
              <w:spacing w:before="100" w:afterAutospacing="1"/>
              <w:contextualSpacing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Pořadatel zajistí možnost prodeje merchandise Umělce v čase po celou dobu konání akce.</w:t>
            </w:r>
          </w:p>
          <w:p w14:paraId="6EAD13ED" w14:textId="77777777" w:rsidR="006028EF" w:rsidRDefault="00DC72BA">
            <w:pPr>
              <w:pStyle w:val="Zkladntext"/>
              <w:spacing w:before="100" w:afterAutospacing="1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(Na základě dohody)</w:t>
            </w:r>
          </w:p>
        </w:tc>
      </w:tr>
      <w:tr w:rsidR="006028EF" w14:paraId="70103A4E" w14:textId="77777777">
        <w:trPr>
          <w:trHeight w:val="558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C03CB" w14:textId="77777777" w:rsidR="006028EF" w:rsidRDefault="00DC72BA">
            <w:pPr>
              <w:spacing w:before="0" w:afterAutospacing="1"/>
              <w:contextualSpacing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Vizuály: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A45BC" w14:textId="77777777" w:rsidR="006028EF" w:rsidRDefault="00DC72BA">
            <w:pPr>
              <w:pStyle w:val="Zkladntext"/>
              <w:spacing w:before="100" w:afterAutospacing="1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Pořadatel se zavazuje propagovat Umělce na veškerých propagačních materiálech souvisejících s akcí.</w:t>
            </w:r>
          </w:p>
          <w:p w14:paraId="11F20B1C" w14:textId="77777777" w:rsidR="006028EF" w:rsidRDefault="00DC72BA">
            <w:pPr>
              <w:pStyle w:val="Zkladntext"/>
              <w:spacing w:before="100" w:afterAutospacing="1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Veškeré propagační materiály využívající osobnostní atributy Umělce (jméno, fotografie, podobizna a další) podléhají předchozímu schválení Agenturou.</w:t>
            </w:r>
          </w:p>
          <w:p w14:paraId="0DA0E224" w14:textId="77777777" w:rsidR="006028EF" w:rsidRDefault="00DC72BA">
            <w:pPr>
              <w:pStyle w:val="Zkladntext"/>
              <w:spacing w:before="100" w:afterAutospacing="1"/>
              <w:contextualSpacing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Porušení tohoto ustanovení se považuje za hrubé porušení smlouvy.</w:t>
            </w:r>
          </w:p>
        </w:tc>
      </w:tr>
      <w:tr w:rsidR="006028EF" w14:paraId="1663054C" w14:textId="77777777">
        <w:trPr>
          <w:trHeight w:val="558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9C5E0" w14:textId="77777777" w:rsidR="006028EF" w:rsidRDefault="00DC72BA">
            <w:pPr>
              <w:spacing w:before="0" w:afterAutospacing="1"/>
              <w:contextualSpacing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</w:rPr>
              <w:t>Volné vstupy: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8E416" w14:textId="77777777" w:rsidR="006028EF" w:rsidRDefault="00DC72BA">
            <w:pPr>
              <w:pStyle w:val="Zkladntext"/>
              <w:spacing w:before="100" w:afterAutospacing="1"/>
              <w:contextualSpacing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Pořadatel zajistí na akci vstup doprovodným osobám Umělce v počtu 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10 ks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kteří budou v den akce vpuštěny do areálu / prostor na základě jmenného guest listu.</w:t>
            </w:r>
          </w:p>
        </w:tc>
      </w:tr>
      <w:tr w:rsidR="006028EF" w14:paraId="4CED6FDD" w14:textId="77777777">
        <w:trPr>
          <w:trHeight w:val="558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EFE43" w14:textId="77777777" w:rsidR="006028EF" w:rsidRDefault="00DC72BA">
            <w:pPr>
              <w:spacing w:before="0" w:afterAutospacing="1"/>
              <w:contextualSpacing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</w:rPr>
              <w:t>Catering a šatna:</w:t>
            </w:r>
          </w:p>
          <w:p w14:paraId="72FD3F61" w14:textId="77777777" w:rsidR="006028EF" w:rsidRDefault="006028EF">
            <w:pPr>
              <w:spacing w:before="0" w:afterAutospacing="1"/>
              <w:contextualSpacing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573EE" w14:textId="77777777" w:rsidR="006028EF" w:rsidRDefault="00DC72BA">
            <w:pPr>
              <w:pStyle w:val="Zkladntext"/>
              <w:spacing w:before="100" w:afterAutospacing="1"/>
              <w:contextualSpacing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Pořadatel zajistí pro Umělce občerstvení a šatnu dle Přílohy č. 3 této smlouvy. </w:t>
            </w:r>
            <w:r>
              <w:rPr>
                <w:rFonts w:ascii="Times New Roman" w:hAnsi="Times New Roman"/>
                <w:sz w:val="22"/>
                <w:szCs w:val="22"/>
              </w:rPr>
              <w:t>V případě, že nebudou splněny podmínky dle Přílohy č. 3, Agentura je oprávněna odmítnout realizaci vystoupení Umělce. Nárok Agentury na zaplacení odměny dle článku 5 této smlouvy tímto není dotčen.</w:t>
            </w:r>
          </w:p>
        </w:tc>
      </w:tr>
      <w:tr w:rsidR="006028EF" w14:paraId="1DDA28F2" w14:textId="77777777">
        <w:trPr>
          <w:trHeight w:val="558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95B9C" w14:textId="77777777" w:rsidR="006028EF" w:rsidRDefault="00DC72BA">
            <w:pPr>
              <w:spacing w:before="0" w:afterAutospacing="1"/>
              <w:contextualSpacing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</w:rPr>
              <w:t>Ubytování: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C3FD8" w14:textId="58DBD633" w:rsidR="006028EF" w:rsidRDefault="00DC72BA" w:rsidP="00510034">
            <w:pPr>
              <w:pStyle w:val="Zkladntext"/>
              <w:spacing w:before="100" w:afterAutospacing="1"/>
              <w:contextualSpacing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Pořadatel zajistí pro Umělce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na své náklady ubytování pro 7 osob v den koncertu </w:t>
            </w:r>
            <w:r w:rsidR="00510034">
              <w:rPr>
                <w:rFonts w:ascii="Times New Roman" w:hAnsi="Times New Roman"/>
                <w:b/>
                <w:sz w:val="22"/>
                <w:szCs w:val="22"/>
              </w:rPr>
              <w:t xml:space="preserve">v jednolůžkových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pokojích kategorii min. *** s vlastním sociálním zařízením, televizorem a WiFi. Na pokojích musí být možnost zatemnění. Nedílnou součástí ubytování je snídaně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 uzavřený, hlídaný parking vozidel.</w:t>
            </w:r>
          </w:p>
        </w:tc>
      </w:tr>
    </w:tbl>
    <w:p w14:paraId="43E97E1A" w14:textId="77777777" w:rsidR="00C143AA" w:rsidRDefault="00C143AA">
      <w:pPr>
        <w:pStyle w:val="Odstavecseseznamem"/>
        <w:spacing w:line="240" w:lineRule="atLeast"/>
        <w:ind w:left="360"/>
        <w:rPr>
          <w:rFonts w:cs="Times New Roman"/>
          <w:b/>
          <w:sz w:val="22"/>
          <w:szCs w:val="22"/>
        </w:rPr>
      </w:pPr>
    </w:p>
    <w:p w14:paraId="1D3D9901" w14:textId="77777777" w:rsidR="006028EF" w:rsidRDefault="00DC72BA">
      <w:pPr>
        <w:pStyle w:val="Odstavecseseznamem"/>
        <w:numPr>
          <w:ilvl w:val="0"/>
          <w:numId w:val="2"/>
        </w:numPr>
        <w:spacing w:line="240" w:lineRule="atLeast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ODMĚNA</w:t>
      </w:r>
    </w:p>
    <w:p w14:paraId="325A992D" w14:textId="2D86B943" w:rsidR="009C2D0C" w:rsidRPr="009C2D0C" w:rsidRDefault="00DC72BA" w:rsidP="009C2D0C">
      <w:pPr>
        <w:pStyle w:val="Nadpis21"/>
        <w:rPr>
          <w:sz w:val="22"/>
          <w:szCs w:val="22"/>
        </w:rPr>
      </w:pPr>
      <w:r w:rsidRPr="0004074B">
        <w:rPr>
          <w:sz w:val="22"/>
          <w:szCs w:val="22"/>
        </w:rPr>
        <w:t xml:space="preserve">Za zajištění Uměleckého výkonu a za kompenzaci cestovních nákladů zaplatí Pořadatel Agentuře </w:t>
      </w:r>
      <w:r w:rsidR="002D0D7E" w:rsidRPr="0004074B">
        <w:rPr>
          <w:sz w:val="22"/>
          <w:szCs w:val="22"/>
        </w:rPr>
        <w:t xml:space="preserve">odměnu ve </w:t>
      </w:r>
      <w:r w:rsidR="009C2D0C">
        <w:rPr>
          <w:sz w:val="22"/>
          <w:szCs w:val="22"/>
        </w:rPr>
        <w:t xml:space="preserve">výši 200 </w:t>
      </w:r>
      <w:r w:rsidRPr="0004074B">
        <w:rPr>
          <w:sz w:val="22"/>
          <w:szCs w:val="22"/>
        </w:rPr>
        <w:t>000,- Kč + 21% DPH</w:t>
      </w:r>
      <w:r w:rsidR="009C2D0C">
        <w:rPr>
          <w:sz w:val="22"/>
          <w:szCs w:val="22"/>
        </w:rPr>
        <w:t xml:space="preserve"> (DPH = 42 000,- Kč, cena s DPH = 242 000,- Kč, slovy: dvě stě čtyřicet dva tisíc korun českých).</w:t>
      </w:r>
    </w:p>
    <w:p w14:paraId="7A4A688F" w14:textId="1D658815" w:rsidR="00C3649A" w:rsidRPr="0004074B" w:rsidRDefault="00C3649A" w:rsidP="00112190">
      <w:pPr>
        <w:pStyle w:val="Odstavecseseznamem"/>
        <w:numPr>
          <w:ilvl w:val="1"/>
          <w:numId w:val="2"/>
        </w:numPr>
        <w:rPr>
          <w:sz w:val="22"/>
          <w:szCs w:val="22"/>
        </w:rPr>
      </w:pPr>
      <w:r w:rsidRPr="0004074B">
        <w:rPr>
          <w:rFonts w:cs="Arial"/>
          <w:bCs/>
          <w:sz w:val="22"/>
          <w:szCs w:val="22"/>
        </w:rPr>
        <w:t xml:space="preserve">Stane-li se </w:t>
      </w:r>
      <w:r w:rsidR="00EE1EDB" w:rsidRPr="0004074B">
        <w:rPr>
          <w:rFonts w:cs="Arial"/>
          <w:bCs/>
          <w:sz w:val="22"/>
          <w:szCs w:val="22"/>
        </w:rPr>
        <w:t>Agentura</w:t>
      </w:r>
      <w:r w:rsidRPr="0004074B">
        <w:rPr>
          <w:rFonts w:cs="Arial"/>
          <w:bCs/>
          <w:sz w:val="22"/>
          <w:szCs w:val="22"/>
        </w:rPr>
        <w:t xml:space="preserve"> nespolehlivým plátcem, hodnota plnění odpovídající dani bude hrazena přímo na účet správce daně v režimu podle § 109a zákona o dani z přidané hodnoty.</w:t>
      </w:r>
    </w:p>
    <w:p w14:paraId="701A8059" w14:textId="4BAAC1FB" w:rsidR="006028EF" w:rsidRPr="0004074B" w:rsidRDefault="009C2D0C" w:rsidP="00516E6E">
      <w:pPr>
        <w:pStyle w:val="Nadpis21"/>
        <w:rPr>
          <w:sz w:val="22"/>
          <w:szCs w:val="22"/>
        </w:rPr>
      </w:pPr>
      <w:r>
        <w:rPr>
          <w:sz w:val="22"/>
          <w:szCs w:val="22"/>
        </w:rPr>
        <w:t>Odměna</w:t>
      </w:r>
      <w:r w:rsidR="00DC72BA" w:rsidRPr="0004074B">
        <w:rPr>
          <w:sz w:val="22"/>
          <w:szCs w:val="22"/>
        </w:rPr>
        <w:t xml:space="preserve"> bude Pořadatelem uhrazena na základě daňového dokladu vystaveného </w:t>
      </w:r>
      <w:r w:rsidR="00516E6E" w:rsidRPr="0004074B">
        <w:rPr>
          <w:sz w:val="22"/>
          <w:szCs w:val="22"/>
        </w:rPr>
        <w:br/>
      </w:r>
      <w:r w:rsidR="00DC72BA" w:rsidRPr="0004074B">
        <w:rPr>
          <w:sz w:val="22"/>
          <w:szCs w:val="22"/>
        </w:rPr>
        <w:t>v souladu s platnými právními předpisy Agenturou („Faktura“)</w:t>
      </w:r>
      <w:r w:rsidR="009916E0">
        <w:rPr>
          <w:sz w:val="22"/>
          <w:szCs w:val="22"/>
        </w:rPr>
        <w:t xml:space="preserve"> dle splatnosti předložené faktury</w:t>
      </w:r>
      <w:r w:rsidR="00AC7183" w:rsidRPr="00AC7183">
        <w:rPr>
          <w:sz w:val="22"/>
          <w:szCs w:val="22"/>
        </w:rPr>
        <w:t xml:space="preserve"> </w:t>
      </w:r>
      <w:r w:rsidR="00AC7183">
        <w:rPr>
          <w:sz w:val="22"/>
          <w:szCs w:val="22"/>
        </w:rPr>
        <w:t xml:space="preserve">na bankovní účet </w:t>
      </w:r>
      <w:r w:rsidR="00AC7183" w:rsidRPr="0004074B">
        <w:rPr>
          <w:sz w:val="22"/>
          <w:szCs w:val="22"/>
        </w:rPr>
        <w:t xml:space="preserve">č. </w:t>
      </w:r>
    </w:p>
    <w:p w14:paraId="34A68180" w14:textId="62A238C6" w:rsidR="009916E0" w:rsidRPr="009916E0" w:rsidRDefault="00DC72BA" w:rsidP="009916E0">
      <w:pPr>
        <w:pStyle w:val="Nadpis21"/>
        <w:rPr>
          <w:sz w:val="22"/>
          <w:szCs w:val="22"/>
        </w:rPr>
      </w:pPr>
      <w:r w:rsidRPr="0004074B">
        <w:rPr>
          <w:sz w:val="22"/>
          <w:szCs w:val="22"/>
        </w:rPr>
        <w:t xml:space="preserve">Řádně doručená Faktura musí splňovat všechny náležitosti daňového dokladu </w:t>
      </w:r>
      <w:r w:rsidR="00516E6E" w:rsidRPr="0004074B">
        <w:rPr>
          <w:sz w:val="22"/>
          <w:szCs w:val="22"/>
        </w:rPr>
        <w:br/>
      </w:r>
      <w:r w:rsidRPr="0004074B">
        <w:rPr>
          <w:sz w:val="22"/>
          <w:szCs w:val="22"/>
        </w:rPr>
        <w:t xml:space="preserve">ve smyslu platných právních předpisů ČR, zejména zákona č. 235/2004 Sb., o dani </w:t>
      </w:r>
      <w:r w:rsidR="00516E6E" w:rsidRPr="0004074B">
        <w:rPr>
          <w:sz w:val="22"/>
          <w:szCs w:val="22"/>
        </w:rPr>
        <w:br/>
      </w:r>
      <w:r w:rsidRPr="0004074B">
        <w:rPr>
          <w:sz w:val="22"/>
          <w:szCs w:val="22"/>
        </w:rPr>
        <w:t>z přidané hodnoty, ve znění pozdějších předpisů.</w:t>
      </w:r>
    </w:p>
    <w:p w14:paraId="3EA3ABBC" w14:textId="01685515" w:rsidR="009916E0" w:rsidRDefault="00DC72BA" w:rsidP="00516E6E">
      <w:pPr>
        <w:pStyle w:val="Nadpis21"/>
        <w:rPr>
          <w:sz w:val="22"/>
          <w:szCs w:val="22"/>
        </w:rPr>
      </w:pPr>
      <w:bookmarkStart w:id="0" w:name="_Ref498958585"/>
      <w:r w:rsidRPr="0004074B">
        <w:rPr>
          <w:sz w:val="22"/>
          <w:szCs w:val="22"/>
        </w:rPr>
        <w:t xml:space="preserve">V případě, že </w:t>
      </w:r>
      <w:r w:rsidR="009916E0">
        <w:rPr>
          <w:sz w:val="22"/>
          <w:szCs w:val="22"/>
        </w:rPr>
        <w:t>faktura nebude splňovat náležitosti stanovené touto smlouvou, je Pořadatel oprávněn vrátit fakturu do 10 dnů od přijetím Agentuře k přepracování či doplnění, aniž by se tím dostal do prodlení. Nová lhůta splatnosti počíná běžet dnem doručení bezvadné faktury Pořadateli.</w:t>
      </w:r>
    </w:p>
    <w:bookmarkEnd w:id="0"/>
    <w:p w14:paraId="46E6BBE4" w14:textId="36D80728" w:rsidR="006028EF" w:rsidRPr="0004074B" w:rsidRDefault="00DC72BA" w:rsidP="00516E6E">
      <w:pPr>
        <w:pStyle w:val="Nadpis21"/>
        <w:rPr>
          <w:sz w:val="22"/>
          <w:szCs w:val="22"/>
        </w:rPr>
      </w:pPr>
      <w:r w:rsidRPr="0004074B">
        <w:rPr>
          <w:sz w:val="22"/>
          <w:szCs w:val="22"/>
        </w:rPr>
        <w:t xml:space="preserve">V případě, že dojde ke zmaření Uměleckého výkonu z důvodů na straně Pořadatele, nebo k odmítnutí realizace Uměleckého výkonu Agenturou z důvodu hrubého porušení povinností Pořadatele či nedodržení časového harmonogramu akce, nemá tato skutečnost vliv na povinnost Pořadatele zaplatit Agentuře </w:t>
      </w:r>
      <w:r w:rsidR="009916E0">
        <w:rPr>
          <w:sz w:val="22"/>
          <w:szCs w:val="22"/>
        </w:rPr>
        <w:t>odměnu</w:t>
      </w:r>
      <w:r w:rsidRPr="0004074B">
        <w:rPr>
          <w:sz w:val="22"/>
          <w:szCs w:val="22"/>
        </w:rPr>
        <w:t xml:space="preserve"> v plné výši.</w:t>
      </w:r>
    </w:p>
    <w:p w14:paraId="1CC2F877" w14:textId="757AEB05" w:rsidR="006028EF" w:rsidRPr="0004074B" w:rsidRDefault="00DC72BA" w:rsidP="00516E6E">
      <w:pPr>
        <w:pStyle w:val="Nadpis21"/>
        <w:rPr>
          <w:sz w:val="22"/>
          <w:szCs w:val="22"/>
          <w:u w:val="single"/>
        </w:rPr>
      </w:pPr>
      <w:r w:rsidRPr="0004074B">
        <w:rPr>
          <w:sz w:val="22"/>
          <w:szCs w:val="22"/>
        </w:rPr>
        <w:t xml:space="preserve">V případě, že </w:t>
      </w:r>
      <w:r w:rsidR="00C3649A" w:rsidRPr="0004074B">
        <w:rPr>
          <w:sz w:val="22"/>
          <w:szCs w:val="22"/>
        </w:rPr>
        <w:t>dojde</w:t>
      </w:r>
      <w:r w:rsidR="0047441F" w:rsidRPr="0004074B">
        <w:rPr>
          <w:sz w:val="22"/>
          <w:szCs w:val="22"/>
        </w:rPr>
        <w:t xml:space="preserve"> </w:t>
      </w:r>
      <w:r w:rsidR="009916E0">
        <w:rPr>
          <w:sz w:val="22"/>
          <w:szCs w:val="22"/>
        </w:rPr>
        <w:t xml:space="preserve">ke zmaření Uměleckého výkonu </w:t>
      </w:r>
      <w:r w:rsidRPr="0004074B">
        <w:rPr>
          <w:sz w:val="22"/>
          <w:szCs w:val="22"/>
        </w:rPr>
        <w:t xml:space="preserve">z důvodu na straně Agentury, </w:t>
      </w:r>
      <w:r w:rsidR="00C3649A" w:rsidRPr="0004074B">
        <w:rPr>
          <w:sz w:val="22"/>
          <w:szCs w:val="22"/>
        </w:rPr>
        <w:t xml:space="preserve">má </w:t>
      </w:r>
      <w:r w:rsidRPr="0004074B">
        <w:rPr>
          <w:sz w:val="22"/>
          <w:szCs w:val="22"/>
        </w:rPr>
        <w:t>Agentur</w:t>
      </w:r>
      <w:r w:rsidR="00C3649A" w:rsidRPr="0004074B">
        <w:rPr>
          <w:sz w:val="22"/>
          <w:szCs w:val="22"/>
        </w:rPr>
        <w:t>a povinnost nejpozděj</w:t>
      </w:r>
      <w:r w:rsidR="003970EE" w:rsidRPr="0004074B">
        <w:rPr>
          <w:sz w:val="22"/>
          <w:szCs w:val="22"/>
        </w:rPr>
        <w:t>i</w:t>
      </w:r>
      <w:r w:rsidR="00C3649A" w:rsidRPr="0004074B">
        <w:rPr>
          <w:sz w:val="22"/>
          <w:szCs w:val="22"/>
        </w:rPr>
        <w:t xml:space="preserve"> do 17.9.2021 </w:t>
      </w:r>
      <w:r w:rsidR="0047441F" w:rsidRPr="0004074B">
        <w:rPr>
          <w:sz w:val="22"/>
          <w:szCs w:val="22"/>
          <w:u w:val="single"/>
        </w:rPr>
        <w:t>vyplatit pořadateli částku rovnající se skutečným nákladům vynaloženým na přípravu akce, dále nákladům na event. dopravu, propagaci a pronájem nástrojové aparatury, ozvučení a osvětlení.</w:t>
      </w:r>
    </w:p>
    <w:p w14:paraId="054B7FC7" w14:textId="4EEAF6AB" w:rsidR="0047441F" w:rsidRPr="00AC7183" w:rsidRDefault="00C70AAD" w:rsidP="00112190">
      <w:pPr>
        <w:pStyle w:val="Odstavecseseznamem"/>
        <w:numPr>
          <w:ilvl w:val="1"/>
          <w:numId w:val="2"/>
        </w:numPr>
        <w:spacing w:line="20" w:lineRule="atLeast"/>
        <w:jc w:val="both"/>
        <w:rPr>
          <w:sz w:val="22"/>
          <w:szCs w:val="22"/>
        </w:rPr>
      </w:pPr>
      <w:r w:rsidRPr="0004074B">
        <w:rPr>
          <w:bCs/>
          <w:sz w:val="22"/>
          <w:szCs w:val="22"/>
        </w:rPr>
        <w:t>Strany prohlašují, že Smlouvu uzavírají a práva a povinnosti dle Smlouvy si ujednávají při plném vědomí a znalosti obsahu a dopadů aktuálních opatření orgánů veřejné moci vydaných v souvislosti se šířením zdraví ohrožující nákazy viru s označením SARS CoV-2 (dále také jen „koronavirus“), platných a účinných ke dni uzavření Smlouvy.</w:t>
      </w:r>
    </w:p>
    <w:p w14:paraId="2E5785FF" w14:textId="04F58FB8" w:rsidR="00371FD5" w:rsidRPr="00AC7183" w:rsidRDefault="00DC72BA" w:rsidP="00AC7183">
      <w:pPr>
        <w:pStyle w:val="Odstavecseseznamem"/>
        <w:numPr>
          <w:ilvl w:val="1"/>
          <w:numId w:val="2"/>
        </w:numPr>
        <w:spacing w:line="20" w:lineRule="atLeast"/>
        <w:jc w:val="both"/>
        <w:rPr>
          <w:sz w:val="22"/>
          <w:szCs w:val="22"/>
        </w:rPr>
      </w:pPr>
      <w:r w:rsidRPr="00AC7183">
        <w:rPr>
          <w:rFonts w:cs="Times New Roman"/>
          <w:sz w:val="22"/>
          <w:szCs w:val="22"/>
        </w:rPr>
        <w:t>Jestliže</w:t>
      </w:r>
      <w:r w:rsidR="0047441F" w:rsidRPr="00AC7183">
        <w:rPr>
          <w:rFonts w:cs="Times New Roman"/>
          <w:sz w:val="22"/>
          <w:szCs w:val="22"/>
        </w:rPr>
        <w:t xml:space="preserve"> </w:t>
      </w:r>
      <w:r w:rsidRPr="00AC7183">
        <w:rPr>
          <w:rFonts w:cs="Times New Roman"/>
          <w:sz w:val="22"/>
          <w:szCs w:val="22"/>
        </w:rPr>
        <w:t>nedojde k realizaci Uměleckého výkonu z důvodu vyšší moci</w:t>
      </w:r>
      <w:r w:rsidR="00AC7183">
        <w:rPr>
          <w:rFonts w:cs="Times New Roman"/>
          <w:sz w:val="22"/>
          <w:szCs w:val="22"/>
        </w:rPr>
        <w:t xml:space="preserve">, </w:t>
      </w:r>
      <w:r w:rsidR="00C70AAD" w:rsidRPr="00AC7183">
        <w:rPr>
          <w:rFonts w:cs="Times New Roman"/>
          <w:sz w:val="22"/>
          <w:szCs w:val="22"/>
        </w:rPr>
        <w:t xml:space="preserve">např. </w:t>
      </w:r>
      <w:r w:rsidR="00AC7183">
        <w:rPr>
          <w:rFonts w:cs="Times New Roman"/>
          <w:sz w:val="22"/>
          <w:szCs w:val="22"/>
        </w:rPr>
        <w:t>zpřísnění opatření proti šíření koronaviru</w:t>
      </w:r>
      <w:r w:rsidR="00C70AAD" w:rsidRPr="00AC7183">
        <w:rPr>
          <w:rFonts w:cs="Times New Roman"/>
          <w:sz w:val="22"/>
          <w:szCs w:val="22"/>
        </w:rPr>
        <w:t xml:space="preserve">, v jehož důsledku </w:t>
      </w:r>
      <w:r w:rsidR="00C70AAD" w:rsidRPr="00AC7183">
        <w:rPr>
          <w:rFonts w:cs="Times New Roman"/>
          <w:bCs/>
          <w:sz w:val="22"/>
          <w:szCs w:val="22"/>
        </w:rPr>
        <w:t>se Umělecký výkon nebude moci uskutečnit</w:t>
      </w:r>
      <w:r w:rsidRPr="00AC7183">
        <w:rPr>
          <w:rFonts w:cs="Times New Roman"/>
          <w:sz w:val="22"/>
          <w:szCs w:val="22"/>
        </w:rPr>
        <w:t>, nárok Agentury na </w:t>
      </w:r>
      <w:r w:rsidR="00AC7183">
        <w:rPr>
          <w:rFonts w:cs="Times New Roman"/>
          <w:sz w:val="22"/>
          <w:szCs w:val="22"/>
        </w:rPr>
        <w:t>odměnu</w:t>
      </w:r>
      <w:r w:rsidRPr="00AC7183">
        <w:rPr>
          <w:rFonts w:cs="Times New Roman"/>
          <w:sz w:val="22"/>
          <w:szCs w:val="22"/>
        </w:rPr>
        <w:t xml:space="preserve"> nevznikne</w:t>
      </w:r>
      <w:r w:rsidR="00AC7183">
        <w:rPr>
          <w:rFonts w:cs="Times New Roman"/>
          <w:sz w:val="22"/>
          <w:szCs w:val="22"/>
        </w:rPr>
        <w:t>.</w:t>
      </w:r>
      <w:r w:rsidR="00C70AAD" w:rsidRPr="00AC7183">
        <w:rPr>
          <w:bCs/>
          <w:sz w:val="22"/>
          <w:szCs w:val="22"/>
        </w:rPr>
        <w:t xml:space="preserve"> Smluvním stranám v takovém případě </w:t>
      </w:r>
      <w:r w:rsidR="00C70AAD" w:rsidRPr="00AC7183">
        <w:rPr>
          <w:rFonts w:cs="Times New Roman"/>
          <w:bCs/>
          <w:sz w:val="22"/>
          <w:szCs w:val="22"/>
        </w:rPr>
        <w:t xml:space="preserve">nepřísluší nárok </w:t>
      </w:r>
      <w:r w:rsidR="00FE71C6">
        <w:rPr>
          <w:rFonts w:cs="Times New Roman"/>
          <w:bCs/>
          <w:sz w:val="22"/>
          <w:szCs w:val="22"/>
        </w:rPr>
        <w:br/>
      </w:r>
      <w:r w:rsidR="00C70AAD" w:rsidRPr="00AC7183">
        <w:rPr>
          <w:rFonts w:cs="Times New Roman"/>
          <w:bCs/>
          <w:sz w:val="22"/>
          <w:szCs w:val="22"/>
        </w:rPr>
        <w:t>na sankční plnění, které by jím jinak náleželo, či náležet mohlo.</w:t>
      </w:r>
    </w:p>
    <w:p w14:paraId="615EA2FE" w14:textId="77777777" w:rsidR="006028EF" w:rsidRPr="0004074B" w:rsidRDefault="006028EF" w:rsidP="00FE5360">
      <w:pPr>
        <w:spacing w:before="0" w:after="0" w:line="20" w:lineRule="atLeast"/>
        <w:ind w:left="794"/>
        <w:jc w:val="both"/>
        <w:rPr>
          <w:b/>
          <w:sz w:val="22"/>
          <w:szCs w:val="22"/>
        </w:rPr>
      </w:pPr>
    </w:p>
    <w:p w14:paraId="069FC1CB" w14:textId="77777777" w:rsidR="006028EF" w:rsidRPr="0004074B" w:rsidRDefault="00DC72BA">
      <w:pPr>
        <w:pStyle w:val="Odstavecseseznamem"/>
        <w:numPr>
          <w:ilvl w:val="0"/>
          <w:numId w:val="2"/>
        </w:numPr>
        <w:spacing w:line="240" w:lineRule="atLeast"/>
        <w:rPr>
          <w:rFonts w:cs="Times New Roman"/>
          <w:b/>
          <w:sz w:val="22"/>
          <w:szCs w:val="22"/>
        </w:rPr>
      </w:pPr>
      <w:r w:rsidRPr="0004074B">
        <w:rPr>
          <w:rFonts w:cs="Times New Roman"/>
          <w:b/>
          <w:sz w:val="22"/>
          <w:szCs w:val="22"/>
        </w:rPr>
        <w:t>DALŠÍ PRÁVA A POVINNOST STRAN</w:t>
      </w:r>
    </w:p>
    <w:p w14:paraId="39DA4238" w14:textId="77777777" w:rsidR="006028EF" w:rsidRPr="0004074B" w:rsidRDefault="00DC72BA" w:rsidP="00516E6E">
      <w:pPr>
        <w:pStyle w:val="Nadpis21"/>
        <w:rPr>
          <w:sz w:val="22"/>
          <w:szCs w:val="22"/>
        </w:rPr>
      </w:pPr>
      <w:r w:rsidRPr="0004074B">
        <w:rPr>
          <w:sz w:val="22"/>
          <w:szCs w:val="22"/>
        </w:rPr>
        <w:t>Agentura je povinna zajistit realizaci Uměleckého výkonu podle této Smlouvy a zajistit přítomnost Umělce a technického personálu (zvukaře, osvětlovače, technika) v případě, že to povaha akce vyžaduje.</w:t>
      </w:r>
    </w:p>
    <w:p w14:paraId="052B1E09" w14:textId="77777777" w:rsidR="006028EF" w:rsidRPr="0004074B" w:rsidRDefault="00DC72BA" w:rsidP="00516E6E">
      <w:pPr>
        <w:pStyle w:val="Nadpis21"/>
        <w:rPr>
          <w:sz w:val="22"/>
          <w:szCs w:val="22"/>
        </w:rPr>
      </w:pPr>
      <w:r w:rsidRPr="0004074B">
        <w:rPr>
          <w:sz w:val="22"/>
          <w:szCs w:val="22"/>
        </w:rPr>
        <w:t>Agentura a osoby s ní spolupracující jsou povinny řídit se bezpečnostními pokyny Pořadatele.</w:t>
      </w:r>
    </w:p>
    <w:p w14:paraId="622C01E1" w14:textId="5021935B" w:rsidR="006028EF" w:rsidRPr="00AE2C0C" w:rsidRDefault="00DC72BA" w:rsidP="00516E6E">
      <w:pPr>
        <w:pStyle w:val="Nadpis21"/>
        <w:rPr>
          <w:sz w:val="22"/>
          <w:szCs w:val="22"/>
        </w:rPr>
      </w:pPr>
      <w:r w:rsidRPr="0004074B">
        <w:rPr>
          <w:sz w:val="22"/>
          <w:szCs w:val="22"/>
        </w:rPr>
        <w:t>Pořadatel se zavazuje zajistit na své náklady zvukovou a světelnou aparaturu dle technických požadavků Agentury, a to v souladu s Přílohou č. 1 této smlouvy (dále jen „</w:t>
      </w:r>
      <w:r w:rsidRPr="00AE2C0C">
        <w:rPr>
          <w:sz w:val="22"/>
          <w:szCs w:val="22"/>
        </w:rPr>
        <w:t>R</w:t>
      </w:r>
      <w:r w:rsidR="00C143AA" w:rsidRPr="00AE2C0C">
        <w:rPr>
          <w:sz w:val="22"/>
          <w:szCs w:val="22"/>
        </w:rPr>
        <w:t>IDER / STAGE PLAN</w:t>
      </w:r>
      <w:r w:rsidRPr="00AE2C0C">
        <w:rPr>
          <w:sz w:val="22"/>
          <w:szCs w:val="22"/>
        </w:rPr>
        <w:t>“).</w:t>
      </w:r>
    </w:p>
    <w:p w14:paraId="4D5100EF" w14:textId="77777777" w:rsidR="006028EF" w:rsidRPr="0004074B" w:rsidRDefault="00DC72BA" w:rsidP="00516E6E">
      <w:pPr>
        <w:pStyle w:val="Nadpis21"/>
        <w:rPr>
          <w:sz w:val="22"/>
          <w:szCs w:val="22"/>
        </w:rPr>
      </w:pPr>
      <w:r w:rsidRPr="0004074B">
        <w:rPr>
          <w:sz w:val="22"/>
          <w:szCs w:val="22"/>
        </w:rPr>
        <w:t>Pořadatel je povinen zajistit, že nastavení zvukové aparatury nebude mezi ukončením zvukové zkoušky a vystoupením Umělce změněno, pokud technické vybavení nedovoluje uložení nastavení zvuku a jeho následné obnovení.</w:t>
      </w:r>
    </w:p>
    <w:p w14:paraId="7939FE51" w14:textId="2359E5D8" w:rsidR="00FE71C6" w:rsidRDefault="00DC72BA" w:rsidP="00FE71C6">
      <w:pPr>
        <w:pStyle w:val="Nadpis21"/>
        <w:spacing w:before="0" w:beforeAutospacing="0" w:after="0" w:afterAutospacing="0" w:line="240" w:lineRule="auto"/>
        <w:ind w:left="788" w:hanging="431"/>
        <w:rPr>
          <w:sz w:val="22"/>
          <w:szCs w:val="22"/>
        </w:rPr>
      </w:pPr>
      <w:r w:rsidRPr="0004074B">
        <w:rPr>
          <w:sz w:val="22"/>
          <w:szCs w:val="22"/>
        </w:rPr>
        <w:t>Pořadatel odpovídá za škodu způsobenou na vybavení Umělce způ</w:t>
      </w:r>
      <w:r w:rsidR="00C143AA">
        <w:rPr>
          <w:sz w:val="22"/>
          <w:szCs w:val="22"/>
        </w:rPr>
        <w:t>sobenou jím pověřenými osobami (</w:t>
      </w:r>
      <w:r w:rsidRPr="0004074B">
        <w:rPr>
          <w:sz w:val="22"/>
          <w:szCs w:val="22"/>
        </w:rPr>
        <w:t xml:space="preserve">obslužný personál, technici, nosiči a další osoby pověřené Pořadatelem) a v případě vzniku škody na vybavení Umělce a jeho doprovodného týmu je Pořadatel takovou škodu povinen nahradit a prohlašuje, že je pro případ vzniku škody způsobené třetí osobě pojištěn </w:t>
      </w:r>
      <w:r w:rsidR="00C143AA">
        <w:rPr>
          <w:sz w:val="22"/>
          <w:szCs w:val="22"/>
        </w:rPr>
        <w:br/>
      </w:r>
      <w:r w:rsidRPr="0004074B">
        <w:rPr>
          <w:sz w:val="22"/>
          <w:szCs w:val="22"/>
        </w:rPr>
        <w:t>do výše plnění odpovídající charakteru akce a potenciální výši škody na vybavení Umělce.</w:t>
      </w:r>
    </w:p>
    <w:p w14:paraId="4AD36303" w14:textId="77777777" w:rsidR="00FE5360" w:rsidRPr="00FE5360" w:rsidRDefault="00FE5360" w:rsidP="00FE5360">
      <w:pPr>
        <w:spacing w:before="0" w:after="0"/>
        <w:ind w:left="794"/>
      </w:pPr>
    </w:p>
    <w:p w14:paraId="38527A4A" w14:textId="77777777" w:rsidR="006028EF" w:rsidRPr="0004074B" w:rsidRDefault="00DC72BA" w:rsidP="00860078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04074B">
        <w:rPr>
          <w:b/>
          <w:sz w:val="22"/>
          <w:szCs w:val="22"/>
        </w:rPr>
        <w:t>ODSTOUPENÍ OD SMLOUVY</w:t>
      </w:r>
    </w:p>
    <w:p w14:paraId="4F2A462B" w14:textId="7E6678D1" w:rsidR="006028EF" w:rsidRPr="0004074B" w:rsidRDefault="00DC72BA">
      <w:pPr>
        <w:pStyle w:val="Odstavecseseznamem"/>
        <w:numPr>
          <w:ilvl w:val="1"/>
          <w:numId w:val="2"/>
        </w:numPr>
        <w:jc w:val="both"/>
        <w:rPr>
          <w:sz w:val="22"/>
          <w:szCs w:val="22"/>
        </w:rPr>
      </w:pPr>
      <w:r w:rsidRPr="0004074B">
        <w:rPr>
          <w:sz w:val="22"/>
          <w:szCs w:val="22"/>
        </w:rPr>
        <w:t>Agentura je oprávněna odstoupit od této smlouvy v případě hrubého porušení smlouvy ze strany Pořadatele. Za hrubé porušení se považuje porušení ustanovení o využití osobnostních atributů Umělce v sekci Vizuály výše, ne</w:t>
      </w:r>
      <w:r w:rsidR="00FE71C6">
        <w:rPr>
          <w:sz w:val="22"/>
          <w:szCs w:val="22"/>
        </w:rPr>
        <w:t>z</w:t>
      </w:r>
      <w:r w:rsidR="001862ED">
        <w:rPr>
          <w:sz w:val="22"/>
          <w:szCs w:val="22"/>
        </w:rPr>
        <w:t xml:space="preserve">aplacení odměny dle ustanovení </w:t>
      </w:r>
      <w:r w:rsidR="00AE2C0C">
        <w:rPr>
          <w:sz w:val="22"/>
          <w:szCs w:val="22"/>
        </w:rPr>
        <w:t>3.3</w:t>
      </w:r>
      <w:r w:rsidR="001862ED">
        <w:rPr>
          <w:sz w:val="22"/>
          <w:szCs w:val="22"/>
        </w:rPr>
        <w:t xml:space="preserve">., nedodržení </w:t>
      </w:r>
      <w:r w:rsidRPr="0004074B">
        <w:rPr>
          <w:sz w:val="22"/>
          <w:szCs w:val="22"/>
        </w:rPr>
        <w:t xml:space="preserve">obecně závazných právních a bezpečnostních předpisů ze strany Pořadatele, představujících riziko na zdraví a životě Umělce a jeho doprovodného týmu a nesplnění požadavků Umělce stanovených v Příloze č. 3 této smlouvy bez předchozího oznámení </w:t>
      </w:r>
      <w:r w:rsidRPr="0004074B">
        <w:rPr>
          <w:sz w:val="22"/>
          <w:szCs w:val="22"/>
        </w:rPr>
        <w:br/>
        <w:t>ze strany Pořadatele a doložení důvodů pro nedodržení požadavků Umělce.</w:t>
      </w:r>
    </w:p>
    <w:p w14:paraId="23D2BEEF" w14:textId="00245C98" w:rsidR="006028EF" w:rsidRDefault="00DC72BA">
      <w:pPr>
        <w:pStyle w:val="Odstavecseseznamem"/>
        <w:numPr>
          <w:ilvl w:val="1"/>
          <w:numId w:val="2"/>
        </w:numPr>
        <w:spacing w:before="100" w:afterAutospacing="1"/>
        <w:jc w:val="both"/>
        <w:rPr>
          <w:sz w:val="22"/>
          <w:szCs w:val="22"/>
        </w:rPr>
      </w:pPr>
      <w:r w:rsidRPr="0004074B">
        <w:rPr>
          <w:sz w:val="22"/>
          <w:szCs w:val="22"/>
        </w:rPr>
        <w:t xml:space="preserve">Pořadatel je oprávněn odstoupit od této smlouvy v případě, že Umělec se nedostaví </w:t>
      </w:r>
      <w:r w:rsidRPr="0004074B">
        <w:rPr>
          <w:sz w:val="22"/>
          <w:szCs w:val="22"/>
        </w:rPr>
        <w:br/>
        <w:t>ve smluveném čase k provedení uměleckého výkonu, nebo se dostaví pod vlivem alkoholu nebo jiných látek ohrožujících bezpečnost a úroveň akce</w:t>
      </w:r>
      <w:r w:rsidR="00112190" w:rsidRPr="0004074B">
        <w:rPr>
          <w:sz w:val="22"/>
          <w:szCs w:val="22"/>
        </w:rPr>
        <w:t>.</w:t>
      </w:r>
    </w:p>
    <w:p w14:paraId="377AE15C" w14:textId="77777777" w:rsidR="00112190" w:rsidRPr="0004074B" w:rsidRDefault="00112190" w:rsidP="00FE5360">
      <w:pPr>
        <w:pStyle w:val="Odstavecseseznamem"/>
        <w:ind w:left="794"/>
        <w:jc w:val="both"/>
        <w:rPr>
          <w:sz w:val="22"/>
          <w:szCs w:val="22"/>
        </w:rPr>
      </w:pPr>
    </w:p>
    <w:p w14:paraId="66F38C19" w14:textId="77777777" w:rsidR="006028EF" w:rsidRDefault="00DC72BA">
      <w:pPr>
        <w:pStyle w:val="Odstavecseseznamem"/>
        <w:numPr>
          <w:ilvl w:val="0"/>
          <w:numId w:val="2"/>
        </w:numPr>
        <w:jc w:val="both"/>
        <w:rPr>
          <w:rFonts w:ascii="Calibri" w:hAnsi="Calibri"/>
          <w:b/>
          <w:sz w:val="22"/>
          <w:szCs w:val="22"/>
        </w:rPr>
      </w:pPr>
      <w:r>
        <w:rPr>
          <w:b/>
          <w:sz w:val="22"/>
          <w:szCs w:val="22"/>
        </w:rPr>
        <w:t>DŮVĚRNOST</w:t>
      </w:r>
    </w:p>
    <w:p w14:paraId="28527A8B" w14:textId="77777777" w:rsidR="006028EF" w:rsidRDefault="00DC72BA">
      <w:pPr>
        <w:pStyle w:val="Odstavecseseznamem"/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Strany se zavazují, že veškeré skutečnosti uvedené v této smlouvě považují za důvěrné a nebudou je dále rozšiřovat nebo reprodukovat a nezpřístupní je třetí straně.</w:t>
      </w:r>
    </w:p>
    <w:p w14:paraId="7F33E9B4" w14:textId="31CF3678" w:rsidR="006028EF" w:rsidRPr="00112190" w:rsidRDefault="00DC72BA">
      <w:pPr>
        <w:pStyle w:val="Odstavecseseznamem"/>
        <w:numPr>
          <w:ilvl w:val="1"/>
          <w:numId w:val="2"/>
        </w:numPr>
        <w:spacing w:before="100" w:afterAutospacing="1"/>
        <w:jc w:val="both"/>
      </w:pPr>
      <w:r>
        <w:rPr>
          <w:sz w:val="22"/>
          <w:szCs w:val="22"/>
        </w:rPr>
        <w:t xml:space="preserve">Bez ohledu na výše uvedené, v případě, že Pořadatel je veřejnou organizací, Strany souhlasí s tím, aby tato smlouva byla zveřejněna v rámci evidence smluv přístupné dle zákona 106/1999 Sb., o svobodném přístupu k informacím, ve znění pozdějších předpisů, a dle zákona </w:t>
      </w:r>
      <w:r w:rsidR="00516E6E">
        <w:rPr>
          <w:sz w:val="22"/>
          <w:szCs w:val="22"/>
        </w:rPr>
        <w:br/>
      </w:r>
      <w:r>
        <w:rPr>
          <w:sz w:val="22"/>
          <w:szCs w:val="22"/>
        </w:rPr>
        <w:t xml:space="preserve">č. 340/2015 Sb., o registru smluv, ve znění pozdějších předpisů, a to v rozsahu nezbytném </w:t>
      </w:r>
      <w:r w:rsidR="00516E6E">
        <w:rPr>
          <w:sz w:val="22"/>
          <w:szCs w:val="22"/>
        </w:rPr>
        <w:br/>
      </w:r>
      <w:r>
        <w:rPr>
          <w:sz w:val="22"/>
          <w:szCs w:val="22"/>
        </w:rPr>
        <w:t xml:space="preserve">ke splnění zákonné povinnosti, zejména údaje o smluvních stranách, předmětu smlouvy a datu jejího uzavření. Zveřejnění informací ke splnění zákonné povinnosti není považováno </w:t>
      </w:r>
      <w:r w:rsidR="00C143AA">
        <w:rPr>
          <w:sz w:val="22"/>
          <w:szCs w:val="22"/>
        </w:rPr>
        <w:br/>
      </w:r>
      <w:r>
        <w:rPr>
          <w:sz w:val="22"/>
          <w:szCs w:val="22"/>
        </w:rPr>
        <w:t>za porušení mlčenlivosti.</w:t>
      </w:r>
    </w:p>
    <w:p w14:paraId="0FC494CF" w14:textId="77777777" w:rsidR="0004074B" w:rsidRDefault="0004074B" w:rsidP="00FE5360">
      <w:pPr>
        <w:pStyle w:val="Odstavecseseznamem"/>
        <w:ind w:left="794"/>
        <w:jc w:val="both"/>
      </w:pPr>
    </w:p>
    <w:p w14:paraId="05999BF9" w14:textId="77777777" w:rsidR="006028EF" w:rsidRDefault="00DC72BA">
      <w:pPr>
        <w:pStyle w:val="Odstavecseseznamem"/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>
        <w:rPr>
          <w:b/>
          <w:sz w:val="22"/>
          <w:szCs w:val="22"/>
        </w:rPr>
        <w:t>AUTORSKÁ PRÁVA</w:t>
      </w:r>
    </w:p>
    <w:p w14:paraId="7101636A" w14:textId="77777777" w:rsidR="006028EF" w:rsidRDefault="00DC72BA">
      <w:pPr>
        <w:pStyle w:val="Odstavecseseznamem"/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Tato smlouva neopravňuje Pořadatele k pořizování obrazového či zvukově obrazového záznamu vystoupení Umělce ani k využití jmen, podobizen či jiných projevů osobní povahy Umělce pro jiné účel, než pro přímou propagaci vystoupení Umělce a akce. Taková propagace nesmí být přímou nebo nepřímou propagací třetí osoby, ani jejích výrobků nebo služeb.</w:t>
      </w:r>
    </w:p>
    <w:p w14:paraId="5D4FD00B" w14:textId="77777777" w:rsidR="006028EF" w:rsidRDefault="00DC72BA">
      <w:pPr>
        <w:pStyle w:val="Odstavecseseznamem"/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Pořadatel je oprávněn z vystoupení pořizovat fotografie pouze pro své interní účely.</w:t>
      </w:r>
    </w:p>
    <w:p w14:paraId="59ED1D9F" w14:textId="77777777" w:rsidR="006028EF" w:rsidRDefault="00DC72BA">
      <w:pPr>
        <w:pStyle w:val="Odstavecseseznamem"/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Fotograf Pořadatele není oprávněn pořizovat fotografie z podia během vystoupení Umělce.</w:t>
      </w:r>
    </w:p>
    <w:p w14:paraId="78963E9D" w14:textId="30D5EB02" w:rsidR="006028EF" w:rsidRPr="0004074B" w:rsidRDefault="00DC72BA">
      <w:pPr>
        <w:pStyle w:val="Odstavecseseznamem"/>
        <w:numPr>
          <w:ilvl w:val="1"/>
          <w:numId w:val="2"/>
        </w:numPr>
        <w:spacing w:before="100" w:afterAutospacing="1"/>
        <w:jc w:val="both"/>
      </w:pPr>
      <w:r>
        <w:rPr>
          <w:sz w:val="22"/>
          <w:szCs w:val="22"/>
        </w:rPr>
        <w:t>Pořadatel se zavazuje získat na vlastní odpovědnost a na vlastní účet hromadnou smlouvou uzavřenou s kolektivním správcem OSA a licenci k užití autorských děl hudebních, která budou Umělcem provedena při vystoupení. Umělec prohlašuje, že práva k užití všech prováděných děl zastupuje uvedený kolektivní správce. Repertoárový list (P</w:t>
      </w:r>
      <w:r w:rsidR="00AE2C0C">
        <w:rPr>
          <w:sz w:val="22"/>
          <w:szCs w:val="22"/>
        </w:rPr>
        <w:t>LAYLIST</w:t>
      </w:r>
      <w:r>
        <w:rPr>
          <w:sz w:val="22"/>
          <w:szCs w:val="22"/>
        </w:rPr>
        <w:t>) je přílohou č. 2 této smlouvy.</w:t>
      </w:r>
    </w:p>
    <w:p w14:paraId="52F853D6" w14:textId="77777777" w:rsidR="00112190" w:rsidRDefault="00112190" w:rsidP="00FE5360">
      <w:pPr>
        <w:pStyle w:val="Odstavecseseznamem"/>
        <w:ind w:left="794"/>
        <w:jc w:val="both"/>
      </w:pPr>
    </w:p>
    <w:p w14:paraId="36ED15C8" w14:textId="77777777" w:rsidR="006028EF" w:rsidRDefault="00DC72BA">
      <w:pPr>
        <w:pStyle w:val="Odstavecseseznamem"/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>
        <w:rPr>
          <w:b/>
          <w:sz w:val="22"/>
          <w:szCs w:val="22"/>
        </w:rPr>
        <w:t>ZÁVĚREČNÁ USTANOVENÍ</w:t>
      </w:r>
    </w:p>
    <w:p w14:paraId="4069602A" w14:textId="77777777" w:rsidR="006028EF" w:rsidRDefault="00DC72BA">
      <w:pPr>
        <w:pStyle w:val="Odstavecseseznamem"/>
        <w:numPr>
          <w:ilvl w:val="1"/>
          <w:numId w:val="2"/>
        </w:numPr>
        <w:jc w:val="both"/>
      </w:pPr>
      <w:r>
        <w:rPr>
          <w:sz w:val="22"/>
          <w:szCs w:val="22"/>
        </w:rPr>
        <w:t>Smlouva je platná dnem podpisu oběma smluvními stranami a nabývá účinnosti dnem uveřejnění v registru smluv. Smlouva je uzavírána na dobu určitou do uskutečnění Uměleckého výkonu s výjimkou ustanovení, která dle své povahy přetrvávají zánik této smlouvy.</w:t>
      </w:r>
    </w:p>
    <w:p w14:paraId="259B022D" w14:textId="77777777" w:rsidR="006028EF" w:rsidRDefault="00DC72BA">
      <w:pPr>
        <w:pStyle w:val="Odstavecseseznamem"/>
        <w:numPr>
          <w:ilvl w:val="1"/>
          <w:numId w:val="2"/>
        </w:numPr>
        <w:jc w:val="both"/>
      </w:pPr>
      <w:r>
        <w:rPr>
          <w:sz w:val="22"/>
          <w:szCs w:val="22"/>
        </w:rPr>
        <w:t>Změny a dodatky k této smlouvě mohou být učiněny pouze po dohodě obou stran formou písemného dodatku.</w:t>
      </w:r>
    </w:p>
    <w:p w14:paraId="46AF46CC" w14:textId="77777777" w:rsidR="006028EF" w:rsidRDefault="00DC72BA">
      <w:pPr>
        <w:pStyle w:val="Odstavecseseznamem"/>
        <w:numPr>
          <w:ilvl w:val="1"/>
          <w:numId w:val="2"/>
        </w:numPr>
        <w:jc w:val="both"/>
      </w:pPr>
      <w:r>
        <w:rPr>
          <w:sz w:val="22"/>
          <w:szCs w:val="22"/>
        </w:rPr>
        <w:t>Osobní údaje uvedené v této smlouvě budou zpracovávány pouze za účelem plnění této smlouvy.</w:t>
      </w:r>
    </w:p>
    <w:p w14:paraId="4D3BE0C4" w14:textId="77777777" w:rsidR="006028EF" w:rsidRDefault="00DC72BA">
      <w:pPr>
        <w:pStyle w:val="Odstavecseseznamem"/>
        <w:numPr>
          <w:ilvl w:val="1"/>
          <w:numId w:val="2"/>
        </w:numPr>
        <w:jc w:val="both"/>
      </w:pPr>
      <w:r>
        <w:rPr>
          <w:sz w:val="22"/>
          <w:szCs w:val="22"/>
        </w:rPr>
        <w:t xml:space="preserve">Tato smlouva může být měněna pouze písemnými dodatky podepsanými oběma smluvními stranami. </w:t>
      </w:r>
    </w:p>
    <w:p w14:paraId="0D2AA52F" w14:textId="15F6BD7F" w:rsidR="006028EF" w:rsidRDefault="00DC72BA">
      <w:pPr>
        <w:pStyle w:val="Odstavecseseznamem"/>
        <w:numPr>
          <w:ilvl w:val="1"/>
          <w:numId w:val="2"/>
        </w:numPr>
        <w:jc w:val="both"/>
      </w:pPr>
      <w:r>
        <w:rPr>
          <w:sz w:val="22"/>
          <w:szCs w:val="22"/>
        </w:rPr>
        <w:t xml:space="preserve">Město Český Těšín informovalo druhou smluvní stranu, že je povinným subjektem ve smyslu zákona č. 340/2015 Sb., o registru smluv (dále jen zákon). Smluvní strany se dohodly, že </w:t>
      </w:r>
      <w:r>
        <w:rPr>
          <w:sz w:val="22"/>
          <w:szCs w:val="22"/>
        </w:rPr>
        <w:br/>
        <w:t>v případě, kdy tato smlouva a všechny její dodatky podléhají povinnosti uveřejnění v registru smluv dle zákona, bude subjekt, který vloží smlouvu a všechny její dodatky do registru smluv, Město Český Těšín, a to i v případě, kdy druhou smluvní stranou bude rovněž povinný subjekt ze zákona.</w:t>
      </w:r>
    </w:p>
    <w:p w14:paraId="380FB7B8" w14:textId="6F977E3D" w:rsidR="006028EF" w:rsidRDefault="00DC72BA">
      <w:pPr>
        <w:pStyle w:val="Odstavecseseznamem"/>
        <w:numPr>
          <w:ilvl w:val="1"/>
          <w:numId w:val="2"/>
        </w:numPr>
        <w:jc w:val="both"/>
      </w:pPr>
      <w:r>
        <w:rPr>
          <w:sz w:val="22"/>
          <w:szCs w:val="22"/>
        </w:rPr>
        <w:t xml:space="preserve">Tato smlouva je vyhotovena ve dvou originálech, přičemž každá smluvní strana obdrží </w:t>
      </w:r>
      <w:r w:rsidR="00C143AA">
        <w:rPr>
          <w:sz w:val="22"/>
          <w:szCs w:val="22"/>
        </w:rPr>
        <w:br/>
      </w:r>
      <w:r>
        <w:rPr>
          <w:sz w:val="22"/>
          <w:szCs w:val="22"/>
        </w:rPr>
        <w:t>po jednom vyhotovení.</w:t>
      </w:r>
    </w:p>
    <w:p w14:paraId="4E07D7CC" w14:textId="77777777" w:rsidR="006028EF" w:rsidRDefault="00DC72BA">
      <w:pPr>
        <w:pStyle w:val="Odstavecseseznamem"/>
        <w:numPr>
          <w:ilvl w:val="1"/>
          <w:numId w:val="2"/>
        </w:numPr>
        <w:jc w:val="both"/>
      </w:pPr>
      <w:r>
        <w:rPr>
          <w:sz w:val="22"/>
          <w:szCs w:val="22"/>
        </w:rPr>
        <w:t>Právní vztahy neupravené touto smlouvou se řídí ustanoveními zákona č. 89/2012 Sb., občanský zákoník, ve znění pozdějších předpisů.</w:t>
      </w:r>
    </w:p>
    <w:p w14:paraId="1DEE91AA" w14:textId="77777777" w:rsidR="006028EF" w:rsidRDefault="00DC72BA">
      <w:pPr>
        <w:pStyle w:val="Odstavecseseznamem"/>
        <w:numPr>
          <w:ilvl w:val="1"/>
          <w:numId w:val="2"/>
        </w:numPr>
        <w:jc w:val="both"/>
      </w:pPr>
      <w:r>
        <w:rPr>
          <w:sz w:val="22"/>
          <w:szCs w:val="22"/>
        </w:rPr>
        <w:t>Smluvní strany prohlašují, že si tuto smlouvu před jejím podpisem přečetly, že byla uzavřena po vzájemném projednání a že se dohodly o celém jejím obsahu, což stvrzují svými podpisy.</w:t>
      </w:r>
    </w:p>
    <w:p w14:paraId="77600F07" w14:textId="77777777" w:rsidR="006028EF" w:rsidRDefault="00DC72BA">
      <w:pPr>
        <w:pStyle w:val="Odstavecseseznamem"/>
        <w:numPr>
          <w:ilvl w:val="1"/>
          <w:numId w:val="2"/>
        </w:numPr>
        <w:jc w:val="both"/>
      </w:pPr>
      <w:r>
        <w:rPr>
          <w:sz w:val="22"/>
          <w:szCs w:val="22"/>
        </w:rPr>
        <w:t>Nedílnou součástí této smlouvy jsou i její přílohy:</w:t>
      </w:r>
    </w:p>
    <w:p w14:paraId="5453865C" w14:textId="77B9BABA" w:rsidR="0050408C" w:rsidRPr="0050408C" w:rsidRDefault="0050408C" w:rsidP="0050408C">
      <w:pPr>
        <w:pStyle w:val="Odstavecseseznamem"/>
        <w:numPr>
          <w:ilvl w:val="2"/>
          <w:numId w:val="2"/>
        </w:numPr>
        <w:ind w:hanging="373"/>
        <w:jc w:val="both"/>
      </w:pPr>
      <w:r>
        <w:rPr>
          <w:sz w:val="22"/>
          <w:szCs w:val="22"/>
        </w:rPr>
        <w:t xml:space="preserve">Příloha č. 1 – </w:t>
      </w:r>
      <w:r w:rsidR="00C143AA">
        <w:rPr>
          <w:sz w:val="22"/>
          <w:szCs w:val="22"/>
        </w:rPr>
        <w:t>Rider /</w:t>
      </w:r>
      <w:r>
        <w:rPr>
          <w:sz w:val="22"/>
          <w:szCs w:val="22"/>
        </w:rPr>
        <w:t xml:space="preserve"> Stage plan</w:t>
      </w:r>
    </w:p>
    <w:p w14:paraId="5C148DED" w14:textId="0166E469" w:rsidR="006028EF" w:rsidRDefault="00DC72BA">
      <w:pPr>
        <w:pStyle w:val="Odstavecseseznamem"/>
        <w:numPr>
          <w:ilvl w:val="2"/>
          <w:numId w:val="2"/>
        </w:numPr>
        <w:ind w:hanging="373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Příloha č. </w:t>
      </w:r>
      <w:r w:rsidR="0050408C">
        <w:rPr>
          <w:sz w:val="22"/>
          <w:szCs w:val="22"/>
        </w:rPr>
        <w:t>2</w:t>
      </w:r>
      <w:r>
        <w:rPr>
          <w:sz w:val="22"/>
          <w:szCs w:val="22"/>
        </w:rPr>
        <w:t xml:space="preserve"> – Playlist</w:t>
      </w:r>
    </w:p>
    <w:p w14:paraId="1B959777" w14:textId="2B3D68DC" w:rsidR="006028EF" w:rsidRDefault="00DC72BA">
      <w:pPr>
        <w:pStyle w:val="Odstavecseseznamem"/>
        <w:numPr>
          <w:ilvl w:val="2"/>
          <w:numId w:val="2"/>
        </w:numPr>
        <w:ind w:hanging="373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Příloha č. </w:t>
      </w:r>
      <w:r w:rsidR="0050408C">
        <w:rPr>
          <w:sz w:val="22"/>
          <w:szCs w:val="22"/>
        </w:rPr>
        <w:t>3</w:t>
      </w:r>
      <w:r>
        <w:rPr>
          <w:sz w:val="22"/>
          <w:szCs w:val="22"/>
        </w:rPr>
        <w:t xml:space="preserve"> – Catering</w:t>
      </w:r>
      <w:r w:rsidR="00C143AA">
        <w:rPr>
          <w:sz w:val="22"/>
          <w:szCs w:val="22"/>
        </w:rPr>
        <w:t xml:space="preserve"> a šatna</w:t>
      </w:r>
    </w:p>
    <w:p w14:paraId="54E065F4" w14:textId="3D2215D2" w:rsidR="006028EF" w:rsidRDefault="00DC72BA">
      <w:pPr>
        <w:pStyle w:val="Odstavecseseznamem"/>
        <w:numPr>
          <w:ilvl w:val="2"/>
          <w:numId w:val="2"/>
        </w:numPr>
        <w:ind w:hanging="373"/>
        <w:jc w:val="both"/>
      </w:pPr>
      <w:r>
        <w:rPr>
          <w:sz w:val="22"/>
          <w:szCs w:val="22"/>
        </w:rPr>
        <w:t xml:space="preserve">Příloha č. </w:t>
      </w:r>
      <w:r w:rsidR="0050408C">
        <w:rPr>
          <w:sz w:val="22"/>
          <w:szCs w:val="22"/>
        </w:rPr>
        <w:t>4</w:t>
      </w:r>
      <w:r>
        <w:rPr>
          <w:sz w:val="22"/>
          <w:szCs w:val="22"/>
        </w:rPr>
        <w:t xml:space="preserve"> – Jmenný seznam</w:t>
      </w:r>
      <w:r w:rsidR="00C143AA">
        <w:rPr>
          <w:sz w:val="22"/>
          <w:szCs w:val="22"/>
        </w:rPr>
        <w:t xml:space="preserve"> vystupujících</w:t>
      </w:r>
      <w:r>
        <w:rPr>
          <w:sz w:val="22"/>
          <w:szCs w:val="22"/>
        </w:rPr>
        <w:t xml:space="preserve"> </w:t>
      </w:r>
      <w:r w:rsidR="00C143AA">
        <w:rPr>
          <w:sz w:val="22"/>
          <w:szCs w:val="22"/>
        </w:rPr>
        <w:t>a</w:t>
      </w:r>
      <w:r>
        <w:rPr>
          <w:sz w:val="22"/>
          <w:szCs w:val="22"/>
        </w:rPr>
        <w:t xml:space="preserve"> SPZ aut</w:t>
      </w:r>
    </w:p>
    <w:p w14:paraId="7CEADFB4" w14:textId="77777777" w:rsidR="006028EF" w:rsidRDefault="006028EF">
      <w:pPr>
        <w:pStyle w:val="Odstavecseseznamem"/>
        <w:ind w:left="1224"/>
        <w:jc w:val="both"/>
        <w:rPr>
          <w:sz w:val="22"/>
          <w:szCs w:val="22"/>
        </w:rPr>
      </w:pPr>
    </w:p>
    <w:p w14:paraId="5994FC38" w14:textId="77777777" w:rsidR="006028EF" w:rsidRDefault="006028EF">
      <w:pPr>
        <w:pStyle w:val="Odstavecseseznamem"/>
        <w:ind w:left="2075"/>
        <w:jc w:val="both"/>
        <w:rPr>
          <w:rFonts w:ascii="Calibri" w:hAnsi="Calibri"/>
          <w:sz w:val="22"/>
          <w:szCs w:val="22"/>
        </w:rPr>
      </w:pPr>
    </w:p>
    <w:p w14:paraId="439CC5B0" w14:textId="77777777" w:rsidR="006028EF" w:rsidRDefault="006028EF">
      <w:pPr>
        <w:pStyle w:val="Odstavecseseznamem"/>
        <w:spacing w:before="100" w:afterAutospacing="1"/>
        <w:ind w:left="792"/>
        <w:jc w:val="both"/>
        <w:rPr>
          <w:rFonts w:ascii="Calibri" w:hAnsi="Calibri"/>
          <w:sz w:val="22"/>
          <w:szCs w:val="22"/>
        </w:rPr>
      </w:pPr>
    </w:p>
    <w:tbl>
      <w:tblPr>
        <w:tblStyle w:val="Mkatabulky"/>
        <w:tblW w:w="10212" w:type="dxa"/>
        <w:tblInd w:w="360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5108"/>
        <w:gridCol w:w="5104"/>
      </w:tblGrid>
      <w:tr w:rsidR="006028EF" w14:paraId="53433DC5" w14:textId="77777777">
        <w:trPr>
          <w:trHeight w:val="906"/>
        </w:trPr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8C681" w14:textId="77777777" w:rsidR="006028EF" w:rsidRDefault="006028EF">
            <w:pPr>
              <w:spacing w:before="0" w:afterAutospacing="1"/>
              <w:contextualSpacing/>
              <w:rPr>
                <w:rFonts w:cs="Times New Roman"/>
                <w:sz w:val="22"/>
                <w:szCs w:val="22"/>
              </w:rPr>
            </w:pPr>
          </w:p>
          <w:p w14:paraId="18C42D57" w14:textId="77777777" w:rsidR="006028EF" w:rsidRDefault="00DC72BA">
            <w:pPr>
              <w:spacing w:before="0" w:afterAutospacing="1"/>
              <w:contextualSpacing/>
            </w:pPr>
            <w:r>
              <w:rPr>
                <w:rFonts w:cs="Times New Roman"/>
                <w:sz w:val="22"/>
                <w:szCs w:val="22"/>
              </w:rPr>
              <w:t>V Tuchlovicích dne ……………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C1A6E" w14:textId="77777777" w:rsidR="006028EF" w:rsidRDefault="006028EF">
            <w:pPr>
              <w:spacing w:before="0" w:afterAutospacing="1"/>
              <w:contextualSpacing/>
              <w:rPr>
                <w:rFonts w:cs="Times New Roman"/>
                <w:sz w:val="22"/>
                <w:szCs w:val="22"/>
              </w:rPr>
            </w:pPr>
          </w:p>
          <w:p w14:paraId="205EADCD" w14:textId="77777777" w:rsidR="006028EF" w:rsidRDefault="00DC72BA">
            <w:pPr>
              <w:spacing w:before="0" w:afterAutospacing="1"/>
              <w:contextualSpacing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 Českém Těšíně dne …………..</w:t>
            </w:r>
          </w:p>
          <w:p w14:paraId="6B3E6205" w14:textId="77777777" w:rsidR="006028EF" w:rsidRDefault="006028EF">
            <w:pPr>
              <w:spacing w:before="0" w:afterAutospacing="1"/>
              <w:contextualSpacing/>
              <w:rPr>
                <w:rFonts w:cs="Times New Roman"/>
                <w:sz w:val="22"/>
                <w:szCs w:val="22"/>
              </w:rPr>
            </w:pPr>
          </w:p>
        </w:tc>
      </w:tr>
      <w:tr w:rsidR="006028EF" w14:paraId="6A46E3ED" w14:textId="77777777">
        <w:trPr>
          <w:trHeight w:val="2096"/>
        </w:trPr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59465" w14:textId="77777777" w:rsidR="006028EF" w:rsidRDefault="006028EF">
            <w:pPr>
              <w:spacing w:before="0" w:afterAutospacing="1"/>
              <w:contextualSpacing/>
              <w:rPr>
                <w:rFonts w:cs="Times New Roman"/>
                <w:sz w:val="22"/>
                <w:szCs w:val="22"/>
              </w:rPr>
            </w:pPr>
          </w:p>
          <w:p w14:paraId="4C3ABAC3" w14:textId="77777777" w:rsidR="006028EF" w:rsidRDefault="00DC72BA">
            <w:pPr>
              <w:spacing w:before="0" w:afterAutospacing="1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Za Agenturu:</w:t>
            </w:r>
          </w:p>
          <w:p w14:paraId="041B9D0A" w14:textId="77777777" w:rsidR="006028EF" w:rsidRDefault="006028EF">
            <w:pPr>
              <w:spacing w:before="0" w:afterAutospacing="1"/>
              <w:contextualSpacing/>
              <w:rPr>
                <w:rFonts w:cs="Times New Roman"/>
                <w:sz w:val="22"/>
                <w:szCs w:val="22"/>
              </w:rPr>
            </w:pPr>
          </w:p>
          <w:p w14:paraId="32644613" w14:textId="77777777" w:rsidR="006028EF" w:rsidRDefault="006028EF">
            <w:pPr>
              <w:spacing w:before="0" w:afterAutospacing="1"/>
              <w:contextualSpacing/>
              <w:rPr>
                <w:rFonts w:cs="Times New Roman"/>
                <w:sz w:val="22"/>
                <w:szCs w:val="22"/>
              </w:rPr>
            </w:pPr>
          </w:p>
          <w:p w14:paraId="4BE11EA5" w14:textId="77777777" w:rsidR="006028EF" w:rsidRDefault="006028EF">
            <w:pPr>
              <w:spacing w:before="0" w:afterAutospacing="1"/>
              <w:contextualSpacing/>
              <w:rPr>
                <w:rFonts w:cs="Times New Roman"/>
                <w:sz w:val="22"/>
                <w:szCs w:val="22"/>
              </w:rPr>
            </w:pPr>
          </w:p>
          <w:p w14:paraId="16616E52" w14:textId="77777777" w:rsidR="006028EF" w:rsidRDefault="00DC72BA">
            <w:pPr>
              <w:spacing w:before="0" w:afterAutospacing="1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</w:t>
            </w:r>
          </w:p>
          <w:p w14:paraId="32D1F31E" w14:textId="77777777" w:rsidR="006028EF" w:rsidRDefault="00DC72BA">
            <w:pPr>
              <w:spacing w:before="0" w:afterAutospacing="1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Zuzana Jarošová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889A2" w14:textId="77777777" w:rsidR="006028EF" w:rsidRDefault="006028EF">
            <w:pPr>
              <w:spacing w:before="0" w:afterAutospacing="1"/>
              <w:contextualSpacing/>
              <w:rPr>
                <w:rFonts w:cs="Times New Roman"/>
                <w:sz w:val="22"/>
                <w:szCs w:val="22"/>
              </w:rPr>
            </w:pPr>
          </w:p>
          <w:p w14:paraId="3474ED7C" w14:textId="77777777" w:rsidR="006028EF" w:rsidRDefault="00DC72BA">
            <w:pPr>
              <w:spacing w:before="0" w:afterAutospacing="1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Za Pořadatele:</w:t>
            </w:r>
          </w:p>
          <w:p w14:paraId="04C77B87" w14:textId="77777777" w:rsidR="006028EF" w:rsidRDefault="006028EF">
            <w:pPr>
              <w:spacing w:before="0" w:afterAutospacing="1"/>
              <w:contextualSpacing/>
              <w:rPr>
                <w:rFonts w:cs="Times New Roman"/>
                <w:sz w:val="22"/>
                <w:szCs w:val="22"/>
              </w:rPr>
            </w:pPr>
          </w:p>
          <w:p w14:paraId="73DA9679" w14:textId="77777777" w:rsidR="006028EF" w:rsidRDefault="006028EF">
            <w:pPr>
              <w:spacing w:before="0" w:afterAutospacing="1"/>
              <w:contextualSpacing/>
              <w:rPr>
                <w:rFonts w:cs="Times New Roman"/>
                <w:sz w:val="22"/>
                <w:szCs w:val="22"/>
              </w:rPr>
            </w:pPr>
          </w:p>
          <w:p w14:paraId="23CB9526" w14:textId="77777777" w:rsidR="006028EF" w:rsidRDefault="006028EF">
            <w:pPr>
              <w:spacing w:before="0" w:afterAutospacing="1"/>
              <w:contextualSpacing/>
              <w:rPr>
                <w:rFonts w:cs="Times New Roman"/>
                <w:sz w:val="22"/>
                <w:szCs w:val="22"/>
              </w:rPr>
            </w:pPr>
          </w:p>
          <w:p w14:paraId="54258994" w14:textId="77777777" w:rsidR="006028EF" w:rsidRDefault="00DC72BA">
            <w:pPr>
              <w:spacing w:before="0" w:afterAutospacing="1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</w:t>
            </w:r>
          </w:p>
          <w:p w14:paraId="3F1BC423" w14:textId="77777777" w:rsidR="006028EF" w:rsidRDefault="00DC72BA">
            <w:pPr>
              <w:spacing w:before="0" w:afterAutospacing="1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Mgr. Gabriela Hřebačková</w:t>
            </w:r>
          </w:p>
          <w:p w14:paraId="27405699" w14:textId="77777777" w:rsidR="006028EF" w:rsidRDefault="00DC72BA">
            <w:pPr>
              <w:spacing w:before="0" w:afterAutospacing="1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starostka města</w:t>
            </w:r>
          </w:p>
        </w:tc>
      </w:tr>
    </w:tbl>
    <w:p w14:paraId="3CA2EBB7" w14:textId="77777777" w:rsidR="006028EF" w:rsidRDefault="006028EF">
      <w:pPr>
        <w:jc w:val="center"/>
        <w:rPr>
          <w:b/>
          <w:sz w:val="22"/>
          <w:szCs w:val="22"/>
        </w:rPr>
      </w:pPr>
    </w:p>
    <w:p w14:paraId="5139A58B" w14:textId="77777777" w:rsidR="006028EF" w:rsidRDefault="006028EF">
      <w:pPr>
        <w:rPr>
          <w:b/>
          <w:sz w:val="22"/>
          <w:szCs w:val="22"/>
        </w:rPr>
      </w:pPr>
    </w:p>
    <w:p w14:paraId="2B90AC13" w14:textId="77777777" w:rsidR="006028EF" w:rsidRDefault="006028EF">
      <w:pPr>
        <w:rPr>
          <w:b/>
          <w:sz w:val="22"/>
          <w:szCs w:val="22"/>
        </w:rPr>
      </w:pPr>
    </w:p>
    <w:p w14:paraId="66FAA89A" w14:textId="77777777" w:rsidR="00112190" w:rsidRDefault="00112190">
      <w:pPr>
        <w:rPr>
          <w:b/>
          <w:sz w:val="22"/>
          <w:szCs w:val="22"/>
        </w:rPr>
      </w:pPr>
    </w:p>
    <w:p w14:paraId="3922FC61" w14:textId="77777777" w:rsidR="00112190" w:rsidRDefault="00112190">
      <w:pPr>
        <w:rPr>
          <w:b/>
          <w:sz w:val="22"/>
          <w:szCs w:val="22"/>
        </w:rPr>
      </w:pPr>
    </w:p>
    <w:p w14:paraId="0E38E650" w14:textId="77777777" w:rsidR="00112190" w:rsidRDefault="00112190">
      <w:pPr>
        <w:rPr>
          <w:b/>
          <w:sz w:val="22"/>
          <w:szCs w:val="22"/>
        </w:rPr>
      </w:pPr>
    </w:p>
    <w:p w14:paraId="37E85312" w14:textId="77777777" w:rsidR="00112190" w:rsidRDefault="00112190">
      <w:pPr>
        <w:rPr>
          <w:b/>
          <w:sz w:val="22"/>
          <w:szCs w:val="22"/>
        </w:rPr>
      </w:pPr>
    </w:p>
    <w:p w14:paraId="66C7A25E" w14:textId="77777777" w:rsidR="00112190" w:rsidRDefault="00112190">
      <w:pPr>
        <w:rPr>
          <w:b/>
          <w:sz w:val="22"/>
          <w:szCs w:val="22"/>
        </w:rPr>
      </w:pPr>
    </w:p>
    <w:p w14:paraId="13ACDF45" w14:textId="77777777" w:rsidR="00112190" w:rsidRDefault="00112190">
      <w:pPr>
        <w:rPr>
          <w:b/>
          <w:sz w:val="22"/>
          <w:szCs w:val="22"/>
        </w:rPr>
      </w:pPr>
    </w:p>
    <w:p w14:paraId="69FE1BDA" w14:textId="77777777" w:rsidR="00112190" w:rsidRDefault="00112190">
      <w:pPr>
        <w:rPr>
          <w:b/>
          <w:sz w:val="22"/>
          <w:szCs w:val="22"/>
        </w:rPr>
      </w:pPr>
    </w:p>
    <w:p w14:paraId="547F6677" w14:textId="77777777" w:rsidR="00112190" w:rsidRDefault="00112190">
      <w:pPr>
        <w:rPr>
          <w:b/>
          <w:sz w:val="22"/>
          <w:szCs w:val="22"/>
        </w:rPr>
      </w:pPr>
    </w:p>
    <w:p w14:paraId="368ACF21" w14:textId="77777777" w:rsidR="00112190" w:rsidRDefault="00112190">
      <w:pPr>
        <w:rPr>
          <w:b/>
          <w:sz w:val="22"/>
          <w:szCs w:val="22"/>
        </w:rPr>
      </w:pPr>
    </w:p>
    <w:p w14:paraId="0638EE0C" w14:textId="77777777" w:rsidR="00112190" w:rsidRDefault="00112190">
      <w:pPr>
        <w:rPr>
          <w:b/>
          <w:sz w:val="22"/>
          <w:szCs w:val="22"/>
        </w:rPr>
      </w:pPr>
    </w:p>
    <w:p w14:paraId="5110F9A8" w14:textId="77777777" w:rsidR="00112190" w:rsidRDefault="00112190">
      <w:pPr>
        <w:rPr>
          <w:b/>
          <w:sz w:val="22"/>
          <w:szCs w:val="22"/>
        </w:rPr>
      </w:pPr>
    </w:p>
    <w:p w14:paraId="13467DD2" w14:textId="77777777" w:rsidR="00112190" w:rsidRDefault="00112190">
      <w:pPr>
        <w:rPr>
          <w:b/>
          <w:sz w:val="22"/>
          <w:szCs w:val="22"/>
        </w:rPr>
      </w:pPr>
    </w:p>
    <w:p w14:paraId="1255A853" w14:textId="77777777" w:rsidR="00112190" w:rsidRDefault="00112190">
      <w:pPr>
        <w:rPr>
          <w:b/>
          <w:sz w:val="22"/>
          <w:szCs w:val="22"/>
        </w:rPr>
      </w:pPr>
    </w:p>
    <w:p w14:paraId="7B27331E" w14:textId="77777777" w:rsidR="00112190" w:rsidRDefault="00112190">
      <w:pPr>
        <w:rPr>
          <w:b/>
          <w:sz w:val="22"/>
          <w:szCs w:val="22"/>
        </w:rPr>
      </w:pPr>
    </w:p>
    <w:p w14:paraId="01ECDEED" w14:textId="77777777" w:rsidR="00516E6E" w:rsidRDefault="00516E6E">
      <w:pPr>
        <w:rPr>
          <w:b/>
          <w:sz w:val="22"/>
          <w:szCs w:val="22"/>
        </w:rPr>
      </w:pPr>
    </w:p>
    <w:p w14:paraId="24094FEF" w14:textId="77777777" w:rsidR="00FE71C6" w:rsidRDefault="00FE71C6">
      <w:pPr>
        <w:rPr>
          <w:b/>
          <w:sz w:val="22"/>
          <w:szCs w:val="22"/>
        </w:rPr>
      </w:pPr>
    </w:p>
    <w:p w14:paraId="144C452A" w14:textId="77777777" w:rsidR="00FE71C6" w:rsidRDefault="00FE71C6">
      <w:pPr>
        <w:rPr>
          <w:b/>
          <w:sz w:val="22"/>
          <w:szCs w:val="22"/>
        </w:rPr>
      </w:pPr>
    </w:p>
    <w:p w14:paraId="4D061EB8" w14:textId="77777777" w:rsidR="00FE71C6" w:rsidRDefault="00FE71C6">
      <w:pPr>
        <w:rPr>
          <w:b/>
          <w:sz w:val="22"/>
          <w:szCs w:val="22"/>
        </w:rPr>
      </w:pPr>
    </w:p>
    <w:p w14:paraId="7A7400D7" w14:textId="77777777" w:rsidR="00AE2C0C" w:rsidRDefault="00AE2C0C" w:rsidP="0050408C">
      <w:pPr>
        <w:rPr>
          <w:rFonts w:cs="Times New Roman"/>
          <w:b/>
          <w:sz w:val="22"/>
          <w:szCs w:val="22"/>
        </w:rPr>
      </w:pPr>
    </w:p>
    <w:p w14:paraId="4F5135FC" w14:textId="77777777" w:rsidR="00AE2C0C" w:rsidRDefault="00AE2C0C" w:rsidP="0050408C">
      <w:pPr>
        <w:rPr>
          <w:rFonts w:cs="Times New Roman"/>
          <w:b/>
          <w:sz w:val="22"/>
          <w:szCs w:val="22"/>
        </w:rPr>
      </w:pPr>
    </w:p>
    <w:p w14:paraId="7990E461" w14:textId="77777777" w:rsidR="00AE2C0C" w:rsidRDefault="00AE2C0C" w:rsidP="0050408C">
      <w:pPr>
        <w:rPr>
          <w:rFonts w:cs="Times New Roman"/>
          <w:b/>
          <w:sz w:val="22"/>
          <w:szCs w:val="22"/>
        </w:rPr>
      </w:pPr>
    </w:p>
    <w:p w14:paraId="4696434A" w14:textId="77777777" w:rsidR="00AE2C0C" w:rsidRDefault="00AE2C0C" w:rsidP="0050408C">
      <w:pPr>
        <w:rPr>
          <w:rFonts w:cs="Times New Roman"/>
          <w:b/>
          <w:sz w:val="22"/>
          <w:szCs w:val="22"/>
        </w:rPr>
      </w:pPr>
    </w:p>
    <w:p w14:paraId="3D517554" w14:textId="77777777" w:rsidR="00FE5360" w:rsidRDefault="00FE5360" w:rsidP="0050408C">
      <w:pPr>
        <w:rPr>
          <w:rFonts w:cs="Times New Roman"/>
          <w:b/>
          <w:sz w:val="22"/>
          <w:szCs w:val="22"/>
        </w:rPr>
      </w:pPr>
    </w:p>
    <w:p w14:paraId="790EE849" w14:textId="77777777" w:rsidR="00FE5360" w:rsidRDefault="00FE5360" w:rsidP="0050408C">
      <w:pPr>
        <w:rPr>
          <w:rFonts w:cs="Times New Roman"/>
          <w:b/>
          <w:sz w:val="22"/>
          <w:szCs w:val="22"/>
        </w:rPr>
      </w:pPr>
    </w:p>
    <w:p w14:paraId="4BF23161" w14:textId="77777777" w:rsidR="00FE5360" w:rsidRDefault="00FE5360" w:rsidP="0050408C">
      <w:pPr>
        <w:rPr>
          <w:rFonts w:cs="Times New Roman"/>
          <w:b/>
          <w:sz w:val="22"/>
          <w:szCs w:val="22"/>
        </w:rPr>
      </w:pPr>
    </w:p>
    <w:p w14:paraId="2B96C00C" w14:textId="57B84B50" w:rsidR="0050408C" w:rsidRDefault="0050408C" w:rsidP="0050408C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PŘÍLOHA č. 1</w:t>
      </w:r>
    </w:p>
    <w:p w14:paraId="5152635A" w14:textId="66CD1A5B" w:rsidR="0050408C" w:rsidRDefault="00C143AA" w:rsidP="0050408C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RIDER / </w:t>
      </w:r>
      <w:r w:rsidR="0050408C">
        <w:rPr>
          <w:rFonts w:cs="Times New Roman"/>
          <w:b/>
          <w:sz w:val="22"/>
          <w:szCs w:val="22"/>
        </w:rPr>
        <w:t>STAGE PLAN</w:t>
      </w:r>
    </w:p>
    <w:p w14:paraId="6B92067E" w14:textId="77777777" w:rsidR="00B304B1" w:rsidRDefault="00B304B1">
      <w:pPr>
        <w:rPr>
          <w:b/>
          <w:sz w:val="22"/>
          <w:szCs w:val="22"/>
        </w:rPr>
      </w:pPr>
      <w:bookmarkStart w:id="1" w:name="_GoBack"/>
      <w:bookmarkEnd w:id="1"/>
    </w:p>
    <w:p w14:paraId="1D9F0DB8" w14:textId="0755CD3B" w:rsidR="006028EF" w:rsidRDefault="00DC72B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č. </w:t>
      </w:r>
      <w:r w:rsidR="0050408C">
        <w:rPr>
          <w:b/>
          <w:sz w:val="22"/>
          <w:szCs w:val="22"/>
        </w:rPr>
        <w:t>2</w:t>
      </w:r>
    </w:p>
    <w:p w14:paraId="3E48D2CE" w14:textId="77777777" w:rsidR="00B304B1" w:rsidRDefault="00DC72BA" w:rsidP="00B304B1">
      <w:pPr>
        <w:spacing w:before="0" w:afterAutospacing="1"/>
        <w:rPr>
          <w:rFonts w:ascii="Calibri" w:hAnsi="Calibri"/>
          <w:b/>
          <w:sz w:val="22"/>
          <w:szCs w:val="22"/>
        </w:rPr>
      </w:pPr>
      <w:r>
        <w:rPr>
          <w:b/>
          <w:sz w:val="22"/>
          <w:szCs w:val="22"/>
        </w:rPr>
        <w:t>PLAYLIST XINDL X:</w:t>
      </w:r>
    </w:p>
    <w:p w14:paraId="57619E63" w14:textId="0ACBFE2F" w:rsidR="006028EF" w:rsidRPr="00B304B1" w:rsidRDefault="00DC72BA" w:rsidP="00B304B1">
      <w:pPr>
        <w:spacing w:before="0" w:afterAutospacing="1"/>
        <w:rPr>
          <w:rFonts w:ascii="Calibri" w:hAnsi="Calibri"/>
          <w:b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  <w:u w:val="single"/>
        </w:rPr>
        <w:t>Hudba / Text: Ondřej Ládek (pokud není uvedeno jinak)</w:t>
      </w:r>
    </w:p>
    <w:p w14:paraId="5706234A" w14:textId="77777777" w:rsidR="006028EF" w:rsidRDefault="00DC72BA" w:rsidP="0004074B">
      <w:pPr>
        <w:pStyle w:val="Prosttex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V blbým věku</w:t>
      </w:r>
    </w:p>
    <w:p w14:paraId="2184BA3B" w14:textId="77777777" w:rsidR="006028EF" w:rsidRDefault="00DC72BA" w:rsidP="0004074B">
      <w:pPr>
        <w:pStyle w:val="Prosttex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Volnoběh</w:t>
      </w:r>
    </w:p>
    <w:p w14:paraId="7BE935EF" w14:textId="77777777" w:rsidR="006028EF" w:rsidRDefault="00DC72BA" w:rsidP="0004074B">
      <w:pPr>
        <w:pStyle w:val="Prosttex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Něco je ve vzduchu</w:t>
      </w:r>
    </w:p>
    <w:p w14:paraId="3CC6FD1F" w14:textId="77777777" w:rsidR="006028EF" w:rsidRDefault="00DC72BA" w:rsidP="0004074B">
      <w:pPr>
        <w:pStyle w:val="Prosttex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Alenka</w:t>
      </w:r>
    </w:p>
    <w:p w14:paraId="38E96C4C" w14:textId="77777777" w:rsidR="006028EF" w:rsidRDefault="00DC72BA" w:rsidP="0004074B">
      <w:pPr>
        <w:pStyle w:val="Prosttex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Chemie</w:t>
      </w:r>
    </w:p>
    <w:p w14:paraId="6DEC77DF" w14:textId="77777777" w:rsidR="006028EF" w:rsidRDefault="00DC72BA" w:rsidP="0004074B">
      <w:pPr>
        <w:pStyle w:val="Prosttex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Terapie</w:t>
      </w:r>
    </w:p>
    <w:p w14:paraId="23BFA52B" w14:textId="77777777" w:rsidR="006028EF" w:rsidRDefault="00DC72BA" w:rsidP="0004074B">
      <w:pPr>
        <w:pStyle w:val="Prosttex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Barbína</w:t>
      </w:r>
    </w:p>
    <w:p w14:paraId="0A301F8B" w14:textId="77777777" w:rsidR="006028EF" w:rsidRDefault="00DC72BA" w:rsidP="0004074B">
      <w:pPr>
        <w:pStyle w:val="Prosttex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Mýval</w:t>
      </w:r>
    </w:p>
    <w:p w14:paraId="7336BE75" w14:textId="77777777" w:rsidR="006028EF" w:rsidRDefault="00DC72BA" w:rsidP="0004074B">
      <w:pPr>
        <w:pStyle w:val="Prosttex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Anděl</w:t>
      </w:r>
    </w:p>
    <w:p w14:paraId="163579BB" w14:textId="77777777" w:rsidR="006028EF" w:rsidRDefault="00DC72BA" w:rsidP="0004074B">
      <w:pPr>
        <w:pStyle w:val="Prosttex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10) Byznys</w:t>
      </w:r>
    </w:p>
    <w:p w14:paraId="1C8BABB7" w14:textId="77777777" w:rsidR="006028EF" w:rsidRDefault="00DC72BA" w:rsidP="0004074B">
      <w:pPr>
        <w:pStyle w:val="Prosttex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 Na vodě</w:t>
      </w:r>
    </w:p>
    <w:p w14:paraId="35474879" w14:textId="77777777" w:rsidR="006028EF" w:rsidRDefault="00DC72BA" w:rsidP="0004074B">
      <w:pPr>
        <w:pStyle w:val="Prosttex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12) Dřevo</w:t>
      </w:r>
    </w:p>
    <w:p w14:paraId="0AB41E41" w14:textId="77777777" w:rsidR="006028EF" w:rsidRDefault="00DC72BA" w:rsidP="0004074B">
      <w:pPr>
        <w:pStyle w:val="Prosttex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13) Popelka</w:t>
      </w:r>
    </w:p>
    <w:p w14:paraId="3AF9645A" w14:textId="77777777" w:rsidR="006028EF" w:rsidRDefault="006028EF" w:rsidP="00B304B1">
      <w:pPr>
        <w:spacing w:before="0" w:after="0"/>
        <w:rPr>
          <w:rFonts w:ascii="Calibri" w:hAnsi="Calibri"/>
          <w:b/>
          <w:sz w:val="22"/>
          <w:szCs w:val="22"/>
        </w:rPr>
      </w:pPr>
    </w:p>
    <w:p w14:paraId="0C8BA824" w14:textId="33554663" w:rsidR="006028EF" w:rsidRDefault="00DC72BA">
      <w:pPr>
        <w:rPr>
          <w:rFonts w:ascii="Calibri" w:hAnsi="Calibri"/>
          <w:sz w:val="22"/>
          <w:szCs w:val="22"/>
        </w:rPr>
      </w:pPr>
      <w:r>
        <w:rPr>
          <w:b/>
          <w:sz w:val="22"/>
          <w:szCs w:val="22"/>
        </w:rPr>
        <w:t xml:space="preserve">PŘÍLOHA č. </w:t>
      </w:r>
      <w:r w:rsidR="0050408C">
        <w:rPr>
          <w:b/>
          <w:sz w:val="22"/>
          <w:szCs w:val="22"/>
        </w:rPr>
        <w:t>3</w:t>
      </w:r>
    </w:p>
    <w:p w14:paraId="6CCE5AF0" w14:textId="311582E4" w:rsidR="006028EF" w:rsidRDefault="00DC72BA">
      <w:pPr>
        <w:rPr>
          <w:b/>
          <w:sz w:val="22"/>
          <w:szCs w:val="22"/>
        </w:rPr>
      </w:pPr>
      <w:r>
        <w:rPr>
          <w:b/>
          <w:sz w:val="22"/>
          <w:szCs w:val="22"/>
        </w:rPr>
        <w:t>CATERING A ŠATNA</w:t>
      </w:r>
    </w:p>
    <w:p w14:paraId="438391CA" w14:textId="5C0FF7C6" w:rsidR="006028EF" w:rsidRPr="00B304B1" w:rsidRDefault="00DC72BA" w:rsidP="00B304B1">
      <w:pPr>
        <w:pStyle w:val="Odstavecseseznamem"/>
        <w:numPr>
          <w:ilvl w:val="0"/>
          <w:numId w:val="7"/>
        </w:numPr>
        <w:rPr>
          <w:b/>
          <w:sz w:val="22"/>
          <w:szCs w:val="22"/>
        </w:rPr>
      </w:pPr>
      <w:r w:rsidRPr="00B304B1">
        <w:rPr>
          <w:b/>
          <w:sz w:val="22"/>
          <w:szCs w:val="22"/>
        </w:rPr>
        <w:t>CATERING PRO 7 OSOB</w:t>
      </w:r>
    </w:p>
    <w:p w14:paraId="313B14D5" w14:textId="77777777" w:rsidR="006028EF" w:rsidRDefault="00DC72BA">
      <w:pPr>
        <w:spacing w:before="0" w:after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3x  neperlivá voda 1,5 l </w:t>
      </w:r>
    </w:p>
    <w:p w14:paraId="429AFAAF" w14:textId="77777777" w:rsidR="006028EF" w:rsidRDefault="00DC72BA">
      <w:pPr>
        <w:spacing w:before="0" w:after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7x neperlivá voda 0,5 l (na podium)</w:t>
      </w:r>
    </w:p>
    <w:p w14:paraId="4E8FD41B" w14:textId="77777777" w:rsidR="006028EF" w:rsidRDefault="00DC72BA">
      <w:pPr>
        <w:spacing w:before="0"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1x  1 l pomerančový džus 100%</w:t>
      </w:r>
    </w:p>
    <w:p w14:paraId="7EC8E30D" w14:textId="77777777" w:rsidR="006028EF" w:rsidRDefault="00DC72BA">
      <w:pPr>
        <w:spacing w:before="0"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1x  1 l jablkový džus 100%</w:t>
      </w:r>
    </w:p>
    <w:p w14:paraId="7BBB625B" w14:textId="77777777" w:rsidR="006028EF" w:rsidRDefault="00DC72BA">
      <w:pPr>
        <w:spacing w:before="0"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1x 1 l multivitamín</w:t>
      </w:r>
    </w:p>
    <w:p w14:paraId="5EB927FB" w14:textId="77777777" w:rsidR="006028EF" w:rsidRDefault="00DC72BA">
      <w:pPr>
        <w:spacing w:before="0"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7x  Red Bull</w:t>
      </w:r>
    </w:p>
    <w:p w14:paraId="003FA9D2" w14:textId="77777777" w:rsidR="006028EF" w:rsidRDefault="00DC72BA">
      <w:pPr>
        <w:spacing w:before="0"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4x   pivo plech Plzeň</w:t>
      </w:r>
    </w:p>
    <w:p w14:paraId="25628467" w14:textId="77777777" w:rsidR="006028EF" w:rsidRDefault="00DC72BA">
      <w:pPr>
        <w:spacing w:before="0"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3x   Nealkoholické pivo</w:t>
      </w:r>
    </w:p>
    <w:p w14:paraId="4F7E3637" w14:textId="77777777" w:rsidR="006028EF" w:rsidRDefault="00DC72BA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1x  červené víno polosuché</w:t>
      </w:r>
    </w:p>
    <w:p w14:paraId="37F2B931" w14:textId="77777777" w:rsidR="006028EF" w:rsidRDefault="00DC72BA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1x  bílé víno polosuché</w:t>
      </w:r>
    </w:p>
    <w:p w14:paraId="75B76523" w14:textId="77777777" w:rsidR="006028EF" w:rsidRDefault="00DC72BA">
      <w:pPr>
        <w:spacing w:before="0"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Káva, čaj, mléko, cukr</w:t>
      </w:r>
    </w:p>
    <w:p w14:paraId="17AFF5D7" w14:textId="77777777" w:rsidR="006028EF" w:rsidRDefault="00DC72BA">
      <w:pPr>
        <w:spacing w:before="0"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Sýrová mísa – pouze 100 g/os.</w:t>
      </w:r>
    </w:p>
    <w:p w14:paraId="5476F1FA" w14:textId="77777777" w:rsidR="006028EF" w:rsidRDefault="00DC72BA">
      <w:pPr>
        <w:spacing w:before="0"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Šunková mísa – pouze kuřecí a krůtí – pouze 100 g/os.</w:t>
      </w:r>
    </w:p>
    <w:p w14:paraId="722DD87D" w14:textId="77777777" w:rsidR="006028EF" w:rsidRDefault="00DC72BA">
      <w:pPr>
        <w:spacing w:before="0" w:after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Cizrnový humus nebo tofu á 2 ks pro vegetariány</w:t>
      </w:r>
    </w:p>
    <w:p w14:paraId="63D716FD" w14:textId="77777777" w:rsidR="006028EF" w:rsidRDefault="00DC72BA">
      <w:pPr>
        <w:spacing w:before="0"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Zeleninová mísa – rajské, paprika- salátová okurka, ledový salát, mrkev – pouze 50 g/ os.</w:t>
      </w:r>
    </w:p>
    <w:p w14:paraId="4D99D12F" w14:textId="77777777" w:rsidR="006028EF" w:rsidRDefault="00DC72BA">
      <w:pPr>
        <w:spacing w:before="0"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Celozrnné pečivo, žitný chléb, </w:t>
      </w:r>
      <w:r>
        <w:rPr>
          <w:b/>
          <w:color w:val="000000" w:themeColor="text1"/>
          <w:sz w:val="22"/>
          <w:szCs w:val="22"/>
        </w:rPr>
        <w:t>bezlepkové pečivo</w:t>
      </w:r>
    </w:p>
    <w:p w14:paraId="20FAD9C8" w14:textId="77777777" w:rsidR="006028EF" w:rsidRDefault="00DC72BA">
      <w:pPr>
        <w:spacing w:before="0"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Ovoce nekrájené – jablka, hrušky, hroznové víno, mandarinky, pomeranče, banány, jahody – cca celkem 10 ks</w:t>
      </w:r>
    </w:p>
    <w:p w14:paraId="5281A21A" w14:textId="77777777" w:rsidR="006028EF" w:rsidRDefault="00DC72BA">
      <w:pPr>
        <w:spacing w:before="0"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4 x proteinové tyčinky</w:t>
      </w:r>
    </w:p>
    <w:p w14:paraId="52348E1F" w14:textId="77777777" w:rsidR="006028EF" w:rsidRDefault="00DC72BA">
      <w:pPr>
        <w:spacing w:before="0" w:after="0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3 x sladké pečivo - jablkové, tvarohové, ořechové, </w:t>
      </w:r>
      <w:r>
        <w:rPr>
          <w:b/>
          <w:color w:val="000000" w:themeColor="text1"/>
          <w:sz w:val="22"/>
          <w:szCs w:val="22"/>
        </w:rPr>
        <w:t>bezlepkové</w:t>
      </w:r>
    </w:p>
    <w:p w14:paraId="456AE665" w14:textId="77777777" w:rsidR="0004074B" w:rsidRDefault="0004074B">
      <w:pPr>
        <w:spacing w:before="0" w:after="0"/>
      </w:pPr>
    </w:p>
    <w:p w14:paraId="453D0A76" w14:textId="4EE30047" w:rsidR="006028EF" w:rsidRPr="00B304B1" w:rsidRDefault="00DC72BA" w:rsidP="00B304B1">
      <w:pPr>
        <w:pStyle w:val="Odstavecseseznamem"/>
        <w:numPr>
          <w:ilvl w:val="0"/>
          <w:numId w:val="7"/>
        </w:numPr>
        <w:rPr>
          <w:rFonts w:cs="Times New Roman"/>
          <w:b/>
          <w:sz w:val="22"/>
          <w:szCs w:val="22"/>
        </w:rPr>
      </w:pPr>
      <w:r w:rsidRPr="00B304B1">
        <w:rPr>
          <w:rFonts w:cs="Times New Roman"/>
          <w:b/>
          <w:sz w:val="22"/>
          <w:szCs w:val="22"/>
        </w:rPr>
        <w:t>ŠATNA</w:t>
      </w:r>
    </w:p>
    <w:p w14:paraId="51C72A7B" w14:textId="77777777" w:rsidR="006028EF" w:rsidRDefault="00DC72BA">
      <w:pPr>
        <w:spacing w:before="120" w:after="0" w:line="24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Pořadatel zajistí pro Umělce čistou, osvětlenou, uzamykatelnou šatnu (klíč bude vydán při příjezdu roadmanagerovi Umělce). V blízkosti šatny se musí nacházet: </w:t>
      </w:r>
    </w:p>
    <w:p w14:paraId="60B593D0" w14:textId="77777777" w:rsidR="006028EF" w:rsidRDefault="00DC72BA">
      <w:pPr>
        <w:pStyle w:val="Odstavecseseznamem"/>
        <w:numPr>
          <w:ilvl w:val="0"/>
          <w:numId w:val="4"/>
        </w:numPr>
        <w:spacing w:before="120" w:after="120" w:line="240" w:lineRule="atLeast"/>
        <w:ind w:left="19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WC</w:t>
      </w:r>
    </w:p>
    <w:p w14:paraId="30F47851" w14:textId="77777777" w:rsidR="006028EF" w:rsidRDefault="00DC72BA">
      <w:pPr>
        <w:pStyle w:val="Odstavecseseznamem"/>
        <w:numPr>
          <w:ilvl w:val="0"/>
          <w:numId w:val="4"/>
        </w:numPr>
        <w:spacing w:before="120" w:after="120" w:line="240" w:lineRule="atLeast"/>
        <w:ind w:left="19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přípojka 220V</w:t>
      </w:r>
    </w:p>
    <w:p w14:paraId="2DB88887" w14:textId="77777777" w:rsidR="006028EF" w:rsidRDefault="00DC72BA">
      <w:pPr>
        <w:pStyle w:val="Odstavecseseznamem"/>
        <w:numPr>
          <w:ilvl w:val="0"/>
          <w:numId w:val="4"/>
        </w:numPr>
        <w:spacing w:before="120" w:after="120" w:line="240" w:lineRule="atLeast"/>
        <w:ind w:left="19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umyvadlo s vodou v blízkosti šatny</w:t>
      </w:r>
    </w:p>
    <w:p w14:paraId="1B5A795D" w14:textId="77777777" w:rsidR="006028EF" w:rsidRDefault="00DC72BA">
      <w:pPr>
        <w:pStyle w:val="Odstavecseseznamem"/>
        <w:numPr>
          <w:ilvl w:val="0"/>
          <w:numId w:val="4"/>
        </w:numPr>
        <w:spacing w:before="120" w:after="120" w:line="240" w:lineRule="atLeast"/>
        <w:ind w:left="19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věšák</w:t>
      </w:r>
    </w:p>
    <w:p w14:paraId="78EEA1D9" w14:textId="77777777" w:rsidR="006028EF" w:rsidRDefault="00DC72BA">
      <w:pPr>
        <w:pStyle w:val="Odstavecseseznamem"/>
        <w:numPr>
          <w:ilvl w:val="0"/>
          <w:numId w:val="4"/>
        </w:numPr>
        <w:spacing w:before="120" w:after="120" w:line="240" w:lineRule="atLeast"/>
        <w:ind w:left="19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příslušný počet židlí a stolů</w:t>
      </w:r>
    </w:p>
    <w:p w14:paraId="75C40374" w14:textId="77777777" w:rsidR="006028EF" w:rsidRDefault="00DC72BA">
      <w:pPr>
        <w:spacing w:line="24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Dveře šatny budou označeny textem: XINDL X. Pořadatel viditelně vylepí WIFI HESLO. Teplota </w:t>
      </w:r>
      <w:r>
        <w:rPr>
          <w:rFonts w:cs="Times New Roman"/>
          <w:sz w:val="22"/>
          <w:szCs w:val="22"/>
        </w:rPr>
        <w:br/>
        <w:t>v šatně: 19</w:t>
      </w:r>
      <w:r>
        <w:rPr>
          <w:rFonts w:cs="Times New Roman"/>
          <w:sz w:val="22"/>
          <w:szCs w:val="22"/>
          <w:vertAlign w:val="superscript"/>
        </w:rPr>
        <w:t>o</w:t>
      </w:r>
      <w:r>
        <w:rPr>
          <w:rFonts w:cs="Times New Roman"/>
          <w:sz w:val="22"/>
          <w:szCs w:val="22"/>
        </w:rPr>
        <w:t xml:space="preserve"> - 22</w:t>
      </w:r>
      <w:r>
        <w:rPr>
          <w:rFonts w:cs="Times New Roman"/>
          <w:sz w:val="22"/>
          <w:szCs w:val="22"/>
          <w:vertAlign w:val="superscript"/>
        </w:rPr>
        <w:t>o</w:t>
      </w:r>
      <w:r>
        <w:rPr>
          <w:rFonts w:cs="Times New Roman"/>
          <w:sz w:val="22"/>
          <w:szCs w:val="22"/>
        </w:rPr>
        <w:t xml:space="preserve"> C. Veškeré prostory a zařízení, ve kterém se Umělec a osoby podílející se </w:t>
      </w:r>
      <w:r>
        <w:rPr>
          <w:rFonts w:cs="Times New Roman"/>
          <w:sz w:val="22"/>
          <w:szCs w:val="22"/>
        </w:rPr>
        <w:br/>
        <w:t xml:space="preserve">na realizaci vystoupení Umělce podílejí, musejí odpovídat předpisům o bezpečnosti a ochraně zdraví dle příslušných ČSN. Vstup do zákulisí a prostoru šatny musí být hlídán proti vstupu cizích osob pořadatelskou nebo bezpečnostní službou. Pořadatel odpovídá za krádeže, ztrátu či poškození vybavení a osobních věcí Umělce, jestliže k nim došlo zanedbáním povinností na straně Pořadatele. </w:t>
      </w:r>
    </w:p>
    <w:p w14:paraId="7BC582A1" w14:textId="77777777" w:rsidR="006028EF" w:rsidRDefault="006028EF">
      <w:pPr>
        <w:jc w:val="center"/>
        <w:rPr>
          <w:rFonts w:cs="Times New Roman"/>
          <w:b/>
          <w:sz w:val="22"/>
          <w:szCs w:val="22"/>
        </w:rPr>
      </w:pPr>
    </w:p>
    <w:p w14:paraId="633166AD" w14:textId="0880C26F" w:rsidR="006028EF" w:rsidRDefault="00DC72BA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PŘÍLOHA č. </w:t>
      </w:r>
      <w:r w:rsidR="0050408C">
        <w:rPr>
          <w:rFonts w:cs="Times New Roman"/>
          <w:b/>
          <w:sz w:val="22"/>
          <w:szCs w:val="22"/>
        </w:rPr>
        <w:t>4</w:t>
      </w:r>
    </w:p>
    <w:p w14:paraId="793CF55A" w14:textId="53227C49" w:rsidR="006028EF" w:rsidRDefault="00C143AA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JMENNÝ SEZNAM VYSTUPUJÍCÍCH A </w:t>
      </w:r>
      <w:r w:rsidR="00DC72BA">
        <w:rPr>
          <w:rFonts w:cs="Times New Roman"/>
          <w:b/>
          <w:sz w:val="22"/>
          <w:szCs w:val="22"/>
        </w:rPr>
        <w:t>SPZ</w:t>
      </w:r>
      <w:r>
        <w:rPr>
          <w:rFonts w:cs="Times New Roman"/>
          <w:b/>
          <w:sz w:val="22"/>
          <w:szCs w:val="22"/>
        </w:rPr>
        <w:t xml:space="preserve"> AUT</w:t>
      </w:r>
    </w:p>
    <w:p w14:paraId="5FABE617" w14:textId="6A01A6BA" w:rsidR="00C143AA" w:rsidRPr="00C143AA" w:rsidRDefault="00C143AA" w:rsidP="00C143AA">
      <w:pPr>
        <w:pStyle w:val="Odstavecseseznamem"/>
        <w:numPr>
          <w:ilvl w:val="0"/>
          <w:numId w:val="6"/>
        </w:num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JMENNÝ SEZNAM VYSTUPUJÍCÍCH</w:t>
      </w:r>
    </w:p>
    <w:p w14:paraId="0F54AD72" w14:textId="77777777" w:rsidR="00C143AA" w:rsidRDefault="00C143AA">
      <w:pPr>
        <w:spacing w:before="0" w:after="0"/>
        <w:rPr>
          <w:rFonts w:eastAsia="Times New Roman" w:cs="Times New Roman"/>
          <w:color w:val="000000" w:themeColor="text1"/>
          <w:sz w:val="22"/>
          <w:szCs w:val="22"/>
          <w:lang w:eastAsia="cs-CZ"/>
        </w:rPr>
      </w:pPr>
    </w:p>
    <w:p w14:paraId="3651E746" w14:textId="0309FA21" w:rsidR="006028EF" w:rsidRPr="00C143AA" w:rsidRDefault="00C143AA" w:rsidP="00C143AA">
      <w:pPr>
        <w:pStyle w:val="Odstavecseseznamem"/>
        <w:numPr>
          <w:ilvl w:val="0"/>
          <w:numId w:val="6"/>
        </w:numPr>
        <w:rPr>
          <w:rFonts w:eastAsia="Times New Roman" w:cs="Times New Roman"/>
          <w:color w:val="000000" w:themeColor="text1"/>
          <w:sz w:val="22"/>
          <w:szCs w:val="22"/>
          <w:lang w:eastAsia="cs-CZ"/>
        </w:rPr>
      </w:pPr>
      <w:r>
        <w:rPr>
          <w:rFonts w:cs="Times New Roman"/>
          <w:b/>
          <w:sz w:val="22"/>
          <w:szCs w:val="22"/>
        </w:rPr>
        <w:t>SPZ AUT</w:t>
      </w:r>
    </w:p>
    <w:p w14:paraId="7F2247BC" w14:textId="75503CAE" w:rsidR="006028EF" w:rsidRDefault="00DC72BA">
      <w:pPr>
        <w:spacing w:before="0" w:after="0"/>
        <w:rPr>
          <w:rFonts w:eastAsia="Times New Roman" w:cs="Times New Roman"/>
          <w:color w:val="000000" w:themeColor="text1"/>
          <w:sz w:val="22"/>
          <w:szCs w:val="22"/>
          <w:lang w:eastAsia="cs-CZ"/>
        </w:rPr>
      </w:pPr>
      <w:r>
        <w:rPr>
          <w:rFonts w:eastAsia="Times New Roman" w:cs="Times New Roman"/>
          <w:color w:val="000000" w:themeColor="text1"/>
          <w:sz w:val="22"/>
          <w:szCs w:val="22"/>
          <w:lang w:eastAsia="cs-CZ"/>
        </w:rPr>
        <w:t xml:space="preserve">dodávka – </w:t>
      </w:r>
    </w:p>
    <w:p w14:paraId="1F3CFE1A" w14:textId="70E0A614" w:rsidR="00516E6E" w:rsidRDefault="00DC72BA">
      <w:pPr>
        <w:spacing w:before="0" w:after="0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osobní auto – </w:t>
      </w:r>
    </w:p>
    <w:p w14:paraId="49559705" w14:textId="77777777" w:rsidR="006028EF" w:rsidRDefault="006028EF" w:rsidP="00516E6E">
      <w:pPr>
        <w:spacing w:before="0" w:after="0"/>
      </w:pPr>
    </w:p>
    <w:p w14:paraId="00920F17" w14:textId="77777777" w:rsidR="006028EF" w:rsidRDefault="006028EF">
      <w:pPr>
        <w:jc w:val="center"/>
        <w:rPr>
          <w:rFonts w:cs="Times New Roman"/>
          <w:b/>
          <w:sz w:val="22"/>
          <w:szCs w:val="22"/>
        </w:rPr>
      </w:pPr>
    </w:p>
    <w:p w14:paraId="7E598A4B" w14:textId="77777777" w:rsidR="006028EF" w:rsidRDefault="006028EF">
      <w:pPr>
        <w:jc w:val="center"/>
        <w:rPr>
          <w:rFonts w:cs="Times New Roman"/>
          <w:b/>
          <w:sz w:val="22"/>
          <w:szCs w:val="22"/>
        </w:rPr>
      </w:pPr>
    </w:p>
    <w:p w14:paraId="4C1B4E24" w14:textId="77777777" w:rsidR="006028EF" w:rsidRDefault="006028EF">
      <w:pPr>
        <w:spacing w:before="0" w:afterAutospacing="1"/>
      </w:pPr>
    </w:p>
    <w:p w14:paraId="4E9199DD" w14:textId="77777777" w:rsidR="006028EF" w:rsidRDefault="006028EF">
      <w:pPr>
        <w:spacing w:before="0" w:afterAutospacing="1"/>
      </w:pPr>
    </w:p>
    <w:p w14:paraId="42C88482" w14:textId="77777777" w:rsidR="006028EF" w:rsidRDefault="006028EF">
      <w:pPr>
        <w:spacing w:before="0" w:afterAutospacing="1"/>
      </w:pPr>
    </w:p>
    <w:p w14:paraId="2190452C" w14:textId="77777777" w:rsidR="006028EF" w:rsidRDefault="006028EF">
      <w:pPr>
        <w:spacing w:before="0" w:afterAutospacing="1"/>
      </w:pPr>
    </w:p>
    <w:p w14:paraId="36BA6993" w14:textId="77777777" w:rsidR="006028EF" w:rsidRDefault="006028EF">
      <w:pPr>
        <w:spacing w:before="0" w:afterAutospacing="1"/>
      </w:pPr>
    </w:p>
    <w:p w14:paraId="2870F5E9" w14:textId="77777777" w:rsidR="006028EF" w:rsidRDefault="006028EF">
      <w:pPr>
        <w:spacing w:before="0" w:afterAutospacing="1"/>
      </w:pPr>
    </w:p>
    <w:p w14:paraId="1096A664" w14:textId="77777777" w:rsidR="006028EF" w:rsidRDefault="006028EF">
      <w:pPr>
        <w:spacing w:before="0" w:after="0"/>
        <w:jc w:val="both"/>
        <w:rPr>
          <w:b/>
          <w:sz w:val="22"/>
          <w:szCs w:val="22"/>
        </w:rPr>
      </w:pPr>
    </w:p>
    <w:p w14:paraId="7E7A0D63" w14:textId="77777777" w:rsidR="006028EF" w:rsidRDefault="006028EF">
      <w:pPr>
        <w:spacing w:before="0" w:afterAutospacing="1"/>
      </w:pPr>
    </w:p>
    <w:sectPr w:rsidR="006028EF">
      <w:footerReference w:type="default" r:id="rId8"/>
      <w:pgSz w:w="11906" w:h="16838"/>
      <w:pgMar w:top="1191" w:right="1418" w:bottom="1191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7E6D3" w14:textId="77777777" w:rsidR="00524427" w:rsidRDefault="00524427">
      <w:pPr>
        <w:spacing w:before="0" w:after="0"/>
      </w:pPr>
      <w:r>
        <w:separator/>
      </w:r>
    </w:p>
  </w:endnote>
  <w:endnote w:type="continuationSeparator" w:id="0">
    <w:p w14:paraId="617FB6CC" w14:textId="77777777" w:rsidR="00524427" w:rsidRDefault="005244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10EFF" w14:textId="21B4F064" w:rsidR="006028EF" w:rsidRDefault="00745BAC">
    <w:pPr>
      <w:pStyle w:val="Zpat1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8" behindDoc="1" locked="0" layoutInCell="1" allowOverlap="1" wp14:anchorId="26566251" wp14:editId="34CC6E6C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2390" cy="171450"/>
              <wp:effectExtent l="0" t="0" r="3810" b="0"/>
              <wp:wrapNone/>
              <wp:docPr id="2" name="Obrázek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390" cy="17145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2873DC" w14:textId="77777777" w:rsidR="006028EF" w:rsidRDefault="00DC72BA">
                          <w:pPr>
                            <w:pStyle w:val="Zpat1"/>
                          </w:pPr>
                          <w:r>
                            <w:rPr>
                              <w:rStyle w:val="slostrnky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sz w:val="22"/>
                            </w:rPr>
                            <w:fldChar w:fldCharType="separate"/>
                          </w:r>
                          <w:r w:rsidR="00B734A4">
                            <w:rPr>
                              <w:rStyle w:val="slostrnky"/>
                              <w:noProof/>
                              <w:sz w:val="22"/>
                            </w:rPr>
                            <w:t>6</w:t>
                          </w:r>
                          <w:r>
                            <w:rPr>
                              <w:rStyle w:val="slostrnky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566251" id="Obrázek1" o:spid="_x0000_s1026" style="position:absolute;margin-left:0;margin-top:.05pt;width:5.7pt;height:13.5pt;z-index:-50331647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" filled="f" strokeweight=".02mm">
              <v:stroke joinstyle="round"/>
              <v:path arrowok="t"/>
              <v:textbox inset="0,0,0,0">
                <w:txbxContent>
                  <w:p w14:paraId="0E2873DC" w14:textId="77777777" w:rsidR="006028EF" w:rsidRDefault="00DC72BA">
                    <w:pPr>
                      <w:pStyle w:val="Zpat1"/>
                    </w:pPr>
                    <w:r>
                      <w:rPr>
                        <w:rStyle w:val="slostrnky"/>
                        <w:sz w:val="22"/>
                      </w:rPr>
                      <w:fldChar w:fldCharType="begin"/>
                    </w:r>
                    <w:r>
                      <w:rPr>
                        <w:rStyle w:val="slostrnky"/>
                        <w:sz w:val="22"/>
                      </w:rPr>
                      <w:instrText>PAGE</w:instrText>
                    </w:r>
                    <w:r>
                      <w:rPr>
                        <w:rStyle w:val="slostrnky"/>
                        <w:sz w:val="22"/>
                      </w:rPr>
                      <w:fldChar w:fldCharType="separate"/>
                    </w:r>
                    <w:r w:rsidR="00B734A4">
                      <w:rPr>
                        <w:rStyle w:val="slostrnky"/>
                        <w:noProof/>
                        <w:sz w:val="22"/>
                      </w:rPr>
                      <w:t>6</w:t>
                    </w:r>
                    <w:r>
                      <w:rPr>
                        <w:rStyle w:val="slostrnky"/>
                        <w:sz w:val="2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1AA4D" w14:textId="77777777" w:rsidR="00524427" w:rsidRDefault="00524427">
      <w:pPr>
        <w:spacing w:before="0" w:after="0"/>
      </w:pPr>
      <w:r>
        <w:separator/>
      </w:r>
    </w:p>
  </w:footnote>
  <w:footnote w:type="continuationSeparator" w:id="0">
    <w:p w14:paraId="5B4D799D" w14:textId="77777777" w:rsidR="00524427" w:rsidRDefault="0052442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53FCC"/>
    <w:multiLevelType w:val="multilevel"/>
    <w:tmpl w:val="758CD5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21"/>
      <w:lvlText w:val="%1.%2."/>
      <w:lvlJc w:val="left"/>
      <w:pPr>
        <w:ind w:left="792" w:hanging="432"/>
      </w:pPr>
      <w:rPr>
        <w:rFonts w:ascii="Calibri" w:hAnsi="Calibri"/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B24ABE"/>
    <w:multiLevelType w:val="multilevel"/>
    <w:tmpl w:val="2E583A9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112D40"/>
    <w:multiLevelType w:val="multilevel"/>
    <w:tmpl w:val="68F057D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406ED"/>
    <w:multiLevelType w:val="multilevel"/>
    <w:tmpl w:val="E8CA15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0A67D17"/>
    <w:multiLevelType w:val="hybridMultilevel"/>
    <w:tmpl w:val="4BCC1E20"/>
    <w:lvl w:ilvl="0" w:tplc="210C54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367A3"/>
    <w:multiLevelType w:val="multilevel"/>
    <w:tmpl w:val="33048B76"/>
    <w:lvl w:ilvl="0">
      <w:start w:val="2"/>
      <w:numFmt w:val="bullet"/>
      <w:lvlText w:val="-"/>
      <w:lvlJc w:val="left"/>
      <w:pPr>
        <w:ind w:left="1512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7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BA024EA"/>
    <w:multiLevelType w:val="hybridMultilevel"/>
    <w:tmpl w:val="EB1AF1E6"/>
    <w:lvl w:ilvl="0" w:tplc="210C54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EF"/>
    <w:rsid w:val="0004074B"/>
    <w:rsid w:val="00087A96"/>
    <w:rsid w:val="00112190"/>
    <w:rsid w:val="001674DC"/>
    <w:rsid w:val="001862ED"/>
    <w:rsid w:val="001F5994"/>
    <w:rsid w:val="002D0D7E"/>
    <w:rsid w:val="00326AE8"/>
    <w:rsid w:val="00371FD5"/>
    <w:rsid w:val="003970EE"/>
    <w:rsid w:val="00440C41"/>
    <w:rsid w:val="004653B9"/>
    <w:rsid w:val="0047441F"/>
    <w:rsid w:val="004C701B"/>
    <w:rsid w:val="0050408C"/>
    <w:rsid w:val="00510034"/>
    <w:rsid w:val="00516E6E"/>
    <w:rsid w:val="00524427"/>
    <w:rsid w:val="006028EF"/>
    <w:rsid w:val="00667C7B"/>
    <w:rsid w:val="0073216A"/>
    <w:rsid w:val="00732765"/>
    <w:rsid w:val="00745BAC"/>
    <w:rsid w:val="007B74BC"/>
    <w:rsid w:val="00800B40"/>
    <w:rsid w:val="00817451"/>
    <w:rsid w:val="00860078"/>
    <w:rsid w:val="009916E0"/>
    <w:rsid w:val="00996C1E"/>
    <w:rsid w:val="009A06E1"/>
    <w:rsid w:val="009A17D9"/>
    <w:rsid w:val="009C2D0C"/>
    <w:rsid w:val="00AC7183"/>
    <w:rsid w:val="00AE2C0C"/>
    <w:rsid w:val="00B304B1"/>
    <w:rsid w:val="00B734A4"/>
    <w:rsid w:val="00BA21C1"/>
    <w:rsid w:val="00BE2B0E"/>
    <w:rsid w:val="00C143AA"/>
    <w:rsid w:val="00C3649A"/>
    <w:rsid w:val="00C70AAD"/>
    <w:rsid w:val="00CF11D2"/>
    <w:rsid w:val="00D16CFF"/>
    <w:rsid w:val="00D4198C"/>
    <w:rsid w:val="00DC72BA"/>
    <w:rsid w:val="00E11BB5"/>
    <w:rsid w:val="00EE1EDB"/>
    <w:rsid w:val="00F70219"/>
    <w:rsid w:val="00F71D8C"/>
    <w:rsid w:val="00FE5360"/>
    <w:rsid w:val="00FE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4C6BA7"/>
  <w15:docId w15:val="{AECE0A2C-3BF1-43A3-B4E0-161B8027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321D"/>
    <w:pPr>
      <w:spacing w:before="100" w:after="100"/>
    </w:pPr>
    <w:rPr>
      <w:rFonts w:ascii="Times New Roman" w:eastAsia="Arial" w:hAnsi="Times New Roman" w:cs="Courier New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1"/>
    <w:uiPriority w:val="9"/>
    <w:qFormat/>
    <w:rsid w:val="002D4629"/>
    <w:rPr>
      <w:rFonts w:ascii="Arial" w:eastAsiaTheme="majorEastAsia" w:hAnsi="Arial" w:cstheme="majorBidi"/>
      <w:color w:val="000000" w:themeColor="text1"/>
      <w:szCs w:val="32"/>
    </w:rPr>
  </w:style>
  <w:style w:type="character" w:customStyle="1" w:styleId="Nadpis2Char">
    <w:name w:val="Nadpis 2 Char"/>
    <w:basedOn w:val="Standardnpsmoodstavce"/>
    <w:link w:val="Nadpis21"/>
    <w:qFormat/>
    <w:rsid w:val="00516E6E"/>
    <w:rPr>
      <w:rFonts w:ascii="Times New Roman" w:eastAsia="Arial" w:hAnsi="Times New Roman" w:cs="Arial"/>
      <w:bCs/>
      <w:sz w:val="24"/>
    </w:rPr>
  </w:style>
  <w:style w:type="character" w:customStyle="1" w:styleId="ColorfulList-Accent1Char">
    <w:name w:val="Colorful List - Accent 1 Char"/>
    <w:uiPriority w:val="34"/>
    <w:qFormat/>
    <w:rsid w:val="006D63B8"/>
    <w:rPr>
      <w:rFonts w:ascii="Georgia" w:eastAsia="Calibri" w:hAnsi="Georgia" w:cs="Times New Roman"/>
      <w:sz w:val="20"/>
      <w:szCs w:val="20"/>
      <w:lang w:val="en-US"/>
    </w:rPr>
  </w:style>
  <w:style w:type="character" w:customStyle="1" w:styleId="ZkladntextChar">
    <w:name w:val="Základní text Char"/>
    <w:basedOn w:val="Standardnpsmoodstavce"/>
    <w:link w:val="Zkladntext"/>
    <w:qFormat/>
    <w:rsid w:val="006D63B8"/>
    <w:rPr>
      <w:rFonts w:ascii="Georgia" w:eastAsia="Calibri" w:hAnsi="Georgia" w:cs="Times New Roman"/>
      <w:sz w:val="20"/>
      <w:szCs w:val="20"/>
      <w:lang w:val="en-US"/>
    </w:rPr>
  </w:style>
  <w:style w:type="character" w:styleId="Siln">
    <w:name w:val="Strong"/>
    <w:uiPriority w:val="22"/>
    <w:qFormat/>
    <w:rsid w:val="006D63B8"/>
    <w:rPr>
      <w:b/>
      <w:bCs/>
    </w:rPr>
  </w:style>
  <w:style w:type="character" w:customStyle="1" w:styleId="Heading1CtrlShiftH1Char">
    <w:name w:val="Heading 1 (CtrlShift + H1) Char"/>
    <w:link w:val="Heading1CtrlShiftH1"/>
    <w:qFormat/>
    <w:rsid w:val="006D63B8"/>
    <w:rPr>
      <w:rFonts w:ascii="Georgia" w:eastAsia="MS Gothic" w:hAnsi="Georgia" w:cs="Times New Roman"/>
      <w:sz w:val="20"/>
      <w:szCs w:val="28"/>
      <w:lang w:val="en-US"/>
    </w:rPr>
  </w:style>
  <w:style w:type="character" w:customStyle="1" w:styleId="Zkladntext2Char">
    <w:name w:val="Základní text 2 Char"/>
    <w:basedOn w:val="Standardnpsmoodstavce"/>
    <w:link w:val="Zkladntext2"/>
    <w:qFormat/>
    <w:rsid w:val="006D63B8"/>
    <w:rPr>
      <w:rFonts w:ascii="Times New Roman" w:eastAsia="Times New Roman" w:hAnsi="Times New Roman" w:cs="Times New Roman"/>
      <w:szCs w:val="20"/>
      <w:lang w:val="en-US" w:eastAsia="cs-CZ"/>
    </w:rPr>
  </w:style>
  <w:style w:type="character" w:customStyle="1" w:styleId="Nadpis3Char">
    <w:name w:val="Nadpis 3 Char"/>
    <w:basedOn w:val="Standardnpsmoodstavce"/>
    <w:link w:val="Nadpis31"/>
    <w:uiPriority w:val="9"/>
    <w:qFormat/>
    <w:rsid w:val="00FE0431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Nadpis4Char">
    <w:name w:val="Nadpis 4 Char"/>
    <w:basedOn w:val="Standardnpsmoodstavce"/>
    <w:link w:val="Nadpis41"/>
    <w:uiPriority w:val="9"/>
    <w:qFormat/>
    <w:rsid w:val="00FE0431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customStyle="1" w:styleId="Nadpis5Char">
    <w:name w:val="Nadpis 5 Char"/>
    <w:basedOn w:val="Standardnpsmoodstavce"/>
    <w:link w:val="Nadpis51"/>
    <w:uiPriority w:val="9"/>
    <w:qFormat/>
    <w:rsid w:val="00FE0431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Nadpis6Char">
    <w:name w:val="Nadpis 6 Char"/>
    <w:basedOn w:val="Standardnpsmoodstavce"/>
    <w:link w:val="Nadpis61"/>
    <w:uiPriority w:val="9"/>
    <w:semiHidden/>
    <w:qFormat/>
    <w:rsid w:val="00FE0431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Nadpis7Char">
    <w:name w:val="Nadpis 7 Char"/>
    <w:basedOn w:val="Standardnpsmoodstavce"/>
    <w:link w:val="Nadpis71"/>
    <w:uiPriority w:val="9"/>
    <w:semiHidden/>
    <w:qFormat/>
    <w:rsid w:val="00FE0431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Nadpis8Char">
    <w:name w:val="Nadpis 8 Char"/>
    <w:basedOn w:val="Standardnpsmoodstavce"/>
    <w:link w:val="Nadpis81"/>
    <w:uiPriority w:val="9"/>
    <w:semiHidden/>
    <w:qFormat/>
    <w:rsid w:val="00FE043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Nadpis9Char">
    <w:name w:val="Nadpis 9 Char"/>
    <w:basedOn w:val="Standardnpsmoodstavce"/>
    <w:link w:val="Nadpis91"/>
    <w:uiPriority w:val="9"/>
    <w:semiHidden/>
    <w:qFormat/>
    <w:rsid w:val="00FE04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ZpatChar">
    <w:name w:val="Zápatí Char"/>
    <w:basedOn w:val="Standardnpsmoodstavce"/>
    <w:link w:val="Zpat1"/>
    <w:uiPriority w:val="99"/>
    <w:qFormat/>
    <w:rsid w:val="00CD20B3"/>
    <w:rPr>
      <w:rFonts w:eastAsiaTheme="minorEastAsia"/>
      <w:lang w:val="en-US"/>
    </w:rPr>
  </w:style>
  <w:style w:type="character" w:styleId="slostrnky">
    <w:name w:val="page number"/>
    <w:basedOn w:val="Standardnpsmoodstavce"/>
    <w:uiPriority w:val="99"/>
    <w:semiHidden/>
    <w:unhideWhenUsed/>
    <w:qFormat/>
    <w:rsid w:val="00CD20B3"/>
  </w:style>
  <w:style w:type="character" w:customStyle="1" w:styleId="ZhlavChar">
    <w:name w:val="Záhlaví Char"/>
    <w:basedOn w:val="Standardnpsmoodstavce"/>
    <w:link w:val="Zhlav1"/>
    <w:uiPriority w:val="99"/>
    <w:qFormat/>
    <w:rsid w:val="00CD20B3"/>
    <w:rPr>
      <w:rFonts w:eastAsiaTheme="minorEastAsia"/>
      <w:lang w:val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42A37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942D99"/>
    <w:rPr>
      <w:rFonts w:ascii="Arial" w:hAnsi="Arial"/>
      <w:color w:val="000000" w:themeColor="text1"/>
      <w:sz w:val="22"/>
      <w:szCs w:val="21"/>
    </w:rPr>
  </w:style>
  <w:style w:type="character" w:customStyle="1" w:styleId="Internetovodkaz">
    <w:name w:val="Internetový odkaz"/>
    <w:basedOn w:val="Standardnpsmoodstavce"/>
    <w:uiPriority w:val="99"/>
    <w:unhideWhenUsed/>
    <w:rsid w:val="002878EA"/>
    <w:rPr>
      <w:color w:val="0563C1" w:themeColor="hyperlink"/>
      <w:u w:val="single"/>
    </w:rPr>
  </w:style>
  <w:style w:type="character" w:customStyle="1" w:styleId="ListLabel1">
    <w:name w:val="ListLabel 1"/>
    <w:qFormat/>
    <w:rsid w:val="0003321D"/>
    <w:rPr>
      <w:rFonts w:ascii="Calibri" w:hAnsi="Calibri"/>
      <w:b w:val="0"/>
      <w:sz w:val="22"/>
    </w:rPr>
  </w:style>
  <w:style w:type="character" w:customStyle="1" w:styleId="ListLabel2">
    <w:name w:val="ListLabel 2"/>
    <w:qFormat/>
    <w:rsid w:val="0003321D"/>
    <w:rPr>
      <w:b/>
      <w:sz w:val="20"/>
    </w:rPr>
  </w:style>
  <w:style w:type="character" w:customStyle="1" w:styleId="ListLabel3">
    <w:name w:val="ListLabel 3"/>
    <w:qFormat/>
    <w:rsid w:val="0003321D"/>
    <w:rPr>
      <w:b w:val="0"/>
      <w:sz w:val="20"/>
    </w:rPr>
  </w:style>
  <w:style w:type="character" w:customStyle="1" w:styleId="ListLabel4">
    <w:name w:val="ListLabel 4"/>
    <w:qFormat/>
    <w:rsid w:val="0003321D"/>
    <w:rPr>
      <w:sz w:val="20"/>
    </w:rPr>
  </w:style>
  <w:style w:type="character" w:customStyle="1" w:styleId="ListLabel5">
    <w:name w:val="ListLabel 5"/>
    <w:qFormat/>
    <w:rsid w:val="0003321D"/>
    <w:rPr>
      <w:sz w:val="20"/>
    </w:rPr>
  </w:style>
  <w:style w:type="character" w:customStyle="1" w:styleId="ListLabel6">
    <w:name w:val="ListLabel 6"/>
    <w:qFormat/>
    <w:rsid w:val="0003321D"/>
    <w:rPr>
      <w:sz w:val="20"/>
    </w:rPr>
  </w:style>
  <w:style w:type="character" w:customStyle="1" w:styleId="ListLabel7">
    <w:name w:val="ListLabel 7"/>
    <w:qFormat/>
    <w:rsid w:val="0003321D"/>
    <w:rPr>
      <w:rFonts w:cs="Courier New"/>
    </w:rPr>
  </w:style>
  <w:style w:type="character" w:customStyle="1" w:styleId="ListLabel8">
    <w:name w:val="ListLabel 8"/>
    <w:qFormat/>
    <w:rsid w:val="0003321D"/>
    <w:rPr>
      <w:rFonts w:cs="Courier New"/>
    </w:rPr>
  </w:style>
  <w:style w:type="character" w:customStyle="1" w:styleId="ListLabel9">
    <w:name w:val="ListLabel 9"/>
    <w:qFormat/>
    <w:rsid w:val="0003321D"/>
    <w:rPr>
      <w:rFonts w:cs="Courier New"/>
    </w:rPr>
  </w:style>
  <w:style w:type="character" w:customStyle="1" w:styleId="ListLabel10">
    <w:name w:val="ListLabel 10"/>
    <w:qFormat/>
    <w:rsid w:val="0003321D"/>
    <w:rPr>
      <w:rFonts w:cs="Courier New"/>
    </w:rPr>
  </w:style>
  <w:style w:type="character" w:customStyle="1" w:styleId="ListLabel11">
    <w:name w:val="ListLabel 11"/>
    <w:qFormat/>
    <w:rsid w:val="0003321D"/>
    <w:rPr>
      <w:rFonts w:cs="Courier New"/>
    </w:rPr>
  </w:style>
  <w:style w:type="character" w:customStyle="1" w:styleId="ListLabel12">
    <w:name w:val="ListLabel 12"/>
    <w:qFormat/>
    <w:rsid w:val="0003321D"/>
    <w:rPr>
      <w:rFonts w:cs="Courier New"/>
    </w:rPr>
  </w:style>
  <w:style w:type="character" w:customStyle="1" w:styleId="ListLabel13">
    <w:name w:val="ListLabel 13"/>
    <w:qFormat/>
    <w:rsid w:val="0003321D"/>
    <w:rPr>
      <w:rFonts w:cs="Courier New"/>
    </w:rPr>
  </w:style>
  <w:style w:type="character" w:customStyle="1" w:styleId="ListLabel14">
    <w:name w:val="ListLabel 14"/>
    <w:qFormat/>
    <w:rsid w:val="0003321D"/>
    <w:rPr>
      <w:rFonts w:cs="Courier New"/>
    </w:rPr>
  </w:style>
  <w:style w:type="character" w:customStyle="1" w:styleId="ListLabel15">
    <w:name w:val="ListLabel 15"/>
    <w:qFormat/>
    <w:rsid w:val="0003321D"/>
    <w:rPr>
      <w:rFonts w:cs="Courier New"/>
    </w:rPr>
  </w:style>
  <w:style w:type="character" w:customStyle="1" w:styleId="ListLabel16">
    <w:name w:val="ListLabel 16"/>
    <w:qFormat/>
    <w:rsid w:val="0003321D"/>
    <w:rPr>
      <w:rFonts w:ascii="Calibri" w:eastAsia="Calibri" w:hAnsi="Calibri" w:cs="Times New Roman"/>
      <w:sz w:val="22"/>
    </w:rPr>
  </w:style>
  <w:style w:type="character" w:customStyle="1" w:styleId="ListLabel17">
    <w:name w:val="ListLabel 17"/>
    <w:qFormat/>
    <w:rsid w:val="0003321D"/>
    <w:rPr>
      <w:rFonts w:cs="Courier New"/>
    </w:rPr>
  </w:style>
  <w:style w:type="character" w:customStyle="1" w:styleId="ListLabel18">
    <w:name w:val="ListLabel 18"/>
    <w:qFormat/>
    <w:rsid w:val="0003321D"/>
    <w:rPr>
      <w:rFonts w:cs="Courier New"/>
    </w:rPr>
  </w:style>
  <w:style w:type="character" w:customStyle="1" w:styleId="ListLabel19">
    <w:name w:val="ListLabel 19"/>
    <w:qFormat/>
    <w:rsid w:val="0003321D"/>
    <w:rPr>
      <w:rFonts w:cs="Courier New"/>
    </w:rPr>
  </w:style>
  <w:style w:type="character" w:customStyle="1" w:styleId="ListLabel20">
    <w:name w:val="ListLabel 20"/>
    <w:qFormat/>
    <w:rsid w:val="0003321D"/>
    <w:rPr>
      <w:rFonts w:eastAsia="Calibri" w:cs="Times New Roman"/>
    </w:rPr>
  </w:style>
  <w:style w:type="character" w:customStyle="1" w:styleId="ListLabel21">
    <w:name w:val="ListLabel 21"/>
    <w:qFormat/>
    <w:rsid w:val="0003321D"/>
    <w:rPr>
      <w:rFonts w:cs="Courier New"/>
    </w:rPr>
  </w:style>
  <w:style w:type="character" w:customStyle="1" w:styleId="ListLabel22">
    <w:name w:val="ListLabel 22"/>
    <w:qFormat/>
    <w:rsid w:val="0003321D"/>
    <w:rPr>
      <w:rFonts w:cs="Courier New"/>
    </w:rPr>
  </w:style>
  <w:style w:type="character" w:customStyle="1" w:styleId="ListLabel23">
    <w:name w:val="ListLabel 23"/>
    <w:qFormat/>
    <w:rsid w:val="0003321D"/>
    <w:rPr>
      <w:rFonts w:cs="Courier New"/>
    </w:rPr>
  </w:style>
  <w:style w:type="character" w:customStyle="1" w:styleId="ListLabel24">
    <w:name w:val="ListLabel 24"/>
    <w:qFormat/>
    <w:rsid w:val="0003321D"/>
    <w:rPr>
      <w:i w:val="0"/>
    </w:rPr>
  </w:style>
  <w:style w:type="character" w:customStyle="1" w:styleId="ListLabel25">
    <w:name w:val="ListLabel 25"/>
    <w:qFormat/>
    <w:rsid w:val="0003321D"/>
    <w:rPr>
      <w:rFonts w:ascii="Calibri" w:eastAsia="Calibri" w:hAnsi="Calibri" w:cs="Times New Roman"/>
      <w:sz w:val="22"/>
    </w:rPr>
  </w:style>
  <w:style w:type="character" w:customStyle="1" w:styleId="ListLabel26">
    <w:name w:val="ListLabel 26"/>
    <w:qFormat/>
    <w:rsid w:val="0003321D"/>
    <w:rPr>
      <w:rFonts w:cs="Courier New"/>
    </w:rPr>
  </w:style>
  <w:style w:type="character" w:customStyle="1" w:styleId="ListLabel27">
    <w:name w:val="ListLabel 27"/>
    <w:qFormat/>
    <w:rsid w:val="0003321D"/>
    <w:rPr>
      <w:rFonts w:cs="Courier New"/>
    </w:rPr>
  </w:style>
  <w:style w:type="character" w:customStyle="1" w:styleId="ListLabel28">
    <w:name w:val="ListLabel 28"/>
    <w:qFormat/>
    <w:rsid w:val="0003321D"/>
    <w:rPr>
      <w:rFonts w:cs="Courier New"/>
    </w:rPr>
  </w:style>
  <w:style w:type="character" w:customStyle="1" w:styleId="ListLabel29">
    <w:name w:val="ListLabel 29"/>
    <w:qFormat/>
    <w:rsid w:val="0003321D"/>
    <w:rPr>
      <w:rFonts w:cs="Courier New"/>
    </w:rPr>
  </w:style>
  <w:style w:type="character" w:customStyle="1" w:styleId="ListLabel30">
    <w:name w:val="ListLabel 30"/>
    <w:qFormat/>
    <w:rsid w:val="0003321D"/>
    <w:rPr>
      <w:rFonts w:cs="Courier New"/>
    </w:rPr>
  </w:style>
  <w:style w:type="character" w:customStyle="1" w:styleId="ListLabel31">
    <w:name w:val="ListLabel 31"/>
    <w:qFormat/>
    <w:rsid w:val="0003321D"/>
    <w:rPr>
      <w:rFonts w:cs="Courier New"/>
    </w:rPr>
  </w:style>
  <w:style w:type="character" w:customStyle="1" w:styleId="CITE">
    <w:name w:val="CITE"/>
    <w:qFormat/>
    <w:rsid w:val="0003321D"/>
    <w:rPr>
      <w:i/>
    </w:rPr>
  </w:style>
  <w:style w:type="character" w:customStyle="1" w:styleId="CODE">
    <w:name w:val="CODE"/>
    <w:qFormat/>
    <w:rsid w:val="0003321D"/>
    <w:rPr>
      <w:rFonts w:ascii="Courier New" w:hAnsi="Courier New"/>
      <w:sz w:val="20"/>
    </w:rPr>
  </w:style>
  <w:style w:type="character" w:styleId="Sledovanodkaz">
    <w:name w:val="FollowedHyperlink"/>
    <w:qFormat/>
    <w:rsid w:val="0003321D"/>
    <w:rPr>
      <w:color w:val="800080"/>
      <w:u w:val="single"/>
    </w:rPr>
  </w:style>
  <w:style w:type="character" w:customStyle="1" w:styleId="Keyboard">
    <w:name w:val="Keyboard"/>
    <w:qFormat/>
    <w:rsid w:val="0003321D"/>
    <w:rPr>
      <w:rFonts w:ascii="Courier New" w:hAnsi="Courier New"/>
      <w:b/>
      <w:sz w:val="20"/>
    </w:rPr>
  </w:style>
  <w:style w:type="character" w:customStyle="1" w:styleId="Sample">
    <w:name w:val="Sample"/>
    <w:qFormat/>
    <w:rsid w:val="0003321D"/>
    <w:rPr>
      <w:rFonts w:ascii="Courier New" w:hAnsi="Courier New"/>
    </w:rPr>
  </w:style>
  <w:style w:type="character" w:customStyle="1" w:styleId="Typewriter">
    <w:name w:val="Typewriter"/>
    <w:qFormat/>
    <w:rsid w:val="0003321D"/>
    <w:rPr>
      <w:rFonts w:ascii="Courier New" w:hAnsi="Courier New"/>
      <w:sz w:val="20"/>
    </w:rPr>
  </w:style>
  <w:style w:type="character" w:customStyle="1" w:styleId="HTMLMarkup">
    <w:name w:val="HTML Markup"/>
    <w:qFormat/>
    <w:rsid w:val="0003321D"/>
    <w:rPr>
      <w:vanish/>
      <w:color w:val="FF0000"/>
    </w:rPr>
  </w:style>
  <w:style w:type="character" w:customStyle="1" w:styleId="Comment">
    <w:name w:val="Comment"/>
    <w:qFormat/>
    <w:rsid w:val="0003321D"/>
    <w:rPr>
      <w:vanish/>
    </w:rPr>
  </w:style>
  <w:style w:type="character" w:styleId="Zdraznn">
    <w:name w:val="Emphasis"/>
    <w:uiPriority w:val="20"/>
    <w:qFormat/>
    <w:rsid w:val="00C147CB"/>
    <w:rPr>
      <w:b/>
      <w:bCs/>
      <w:i w:val="0"/>
      <w:iCs w:val="0"/>
    </w:rPr>
  </w:style>
  <w:style w:type="character" w:customStyle="1" w:styleId="st1">
    <w:name w:val="st1"/>
    <w:qFormat/>
    <w:rsid w:val="00C147CB"/>
  </w:style>
  <w:style w:type="character" w:customStyle="1" w:styleId="ListLabel32">
    <w:name w:val="ListLabel 32"/>
    <w:qFormat/>
    <w:rPr>
      <w:rFonts w:ascii="Calibri" w:hAnsi="Calibri"/>
      <w:b/>
      <w:sz w:val="22"/>
    </w:rPr>
  </w:style>
  <w:style w:type="character" w:customStyle="1" w:styleId="ListLabel33">
    <w:name w:val="ListLabel 33"/>
    <w:qFormat/>
    <w:rPr>
      <w:rFonts w:ascii="Times New Roman" w:hAnsi="Times New Roman" w:cs="Times New Roman"/>
      <w:sz w:val="22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Times New Roman"/>
      <w:sz w:val="22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b/>
      <w:sz w:val="22"/>
    </w:rPr>
  </w:style>
  <w:style w:type="character" w:customStyle="1" w:styleId="ListLabel52">
    <w:name w:val="ListLabel 52"/>
    <w:qFormat/>
    <w:rPr>
      <w:sz w:val="22"/>
      <w:szCs w:val="22"/>
    </w:rPr>
  </w:style>
  <w:style w:type="character" w:customStyle="1" w:styleId="ListLabel53">
    <w:name w:val="ListLabel 53"/>
    <w:qFormat/>
    <w:rPr>
      <w:rFonts w:ascii="Calibri" w:hAnsi="Calibri"/>
      <w:b/>
      <w:sz w:val="22"/>
    </w:rPr>
  </w:style>
  <w:style w:type="character" w:customStyle="1" w:styleId="ListLabel54">
    <w:name w:val="ListLabel 54"/>
    <w:qFormat/>
    <w:rPr>
      <w:rFonts w:ascii="Times New Roman" w:hAnsi="Times New Roman" w:cs="Times New Roman"/>
      <w:sz w:val="22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Times New Roman"/>
      <w:sz w:val="22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b/>
      <w:sz w:val="22"/>
    </w:rPr>
  </w:style>
  <w:style w:type="character" w:customStyle="1" w:styleId="ListLabel73">
    <w:name w:val="ListLabel 73"/>
    <w:qFormat/>
    <w:rPr>
      <w:sz w:val="22"/>
      <w:szCs w:val="22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paragraph" w:customStyle="1" w:styleId="Nadpis">
    <w:name w:val="Nadpis"/>
    <w:basedOn w:val="Normln"/>
    <w:next w:val="Zkladntext"/>
    <w:qFormat/>
    <w:rsid w:val="0003321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6D63B8"/>
    <w:pPr>
      <w:spacing w:before="0" w:after="240" w:line="240" w:lineRule="atLeast"/>
    </w:pPr>
    <w:rPr>
      <w:rFonts w:ascii="Georgia" w:eastAsia="Calibri" w:hAnsi="Georgia" w:cs="Times New Roman"/>
      <w:sz w:val="20"/>
      <w:szCs w:val="20"/>
    </w:rPr>
  </w:style>
  <w:style w:type="paragraph" w:styleId="Seznam">
    <w:name w:val="List"/>
    <w:basedOn w:val="Zkladntext"/>
    <w:rsid w:val="0003321D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03321D"/>
    <w:pPr>
      <w:suppressLineNumbers/>
    </w:pPr>
    <w:rPr>
      <w:rFonts w:cs="Arial"/>
    </w:rPr>
  </w:style>
  <w:style w:type="paragraph" w:customStyle="1" w:styleId="Nadpis11">
    <w:name w:val="Nadpis 11"/>
    <w:basedOn w:val="Normln"/>
    <w:next w:val="Normln"/>
    <w:link w:val="Nadpis1Char"/>
    <w:autoRedefine/>
    <w:qFormat/>
    <w:rsid w:val="00FE0431"/>
    <w:pPr>
      <w:widowControl w:val="0"/>
      <w:spacing w:before="120" w:after="240"/>
      <w:ind w:left="567" w:hanging="567"/>
    </w:pPr>
    <w:rPr>
      <w:b/>
      <w:bCs/>
    </w:rPr>
  </w:style>
  <w:style w:type="paragraph" w:customStyle="1" w:styleId="Nadpis21">
    <w:name w:val="Nadpis 21"/>
    <w:basedOn w:val="Nadpis11"/>
    <w:next w:val="Normln"/>
    <w:link w:val="Nadpis2Char"/>
    <w:autoRedefine/>
    <w:qFormat/>
    <w:rsid w:val="00516E6E"/>
    <w:pPr>
      <w:numPr>
        <w:ilvl w:val="1"/>
        <w:numId w:val="2"/>
      </w:numPr>
      <w:spacing w:before="100" w:beforeAutospacing="1" w:afterAutospacing="1" w:line="240" w:lineRule="atLeast"/>
      <w:contextualSpacing/>
      <w:jc w:val="both"/>
    </w:pPr>
    <w:rPr>
      <w:rFonts w:cs="Arial"/>
      <w:b w:val="0"/>
    </w:rPr>
  </w:style>
  <w:style w:type="paragraph" w:customStyle="1" w:styleId="Nadpis31">
    <w:name w:val="Nadpis 31"/>
    <w:basedOn w:val="Normln"/>
    <w:next w:val="Normln"/>
    <w:link w:val="Nadpis3Char"/>
    <w:uiPriority w:val="9"/>
    <w:unhideWhenUsed/>
    <w:qFormat/>
    <w:rsid w:val="00FE0431"/>
    <w:pPr>
      <w:keepNext/>
      <w:keepLines/>
      <w:spacing w:before="200" w:after="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Nadpis41">
    <w:name w:val="Nadpis 41"/>
    <w:basedOn w:val="Normln"/>
    <w:next w:val="Normln"/>
    <w:link w:val="Nadpis4Char"/>
    <w:uiPriority w:val="9"/>
    <w:unhideWhenUsed/>
    <w:qFormat/>
    <w:rsid w:val="00FE0431"/>
    <w:pPr>
      <w:keepNext/>
      <w:keepLines/>
      <w:spacing w:before="200" w:after="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Nadpis51">
    <w:name w:val="Nadpis 51"/>
    <w:basedOn w:val="Normln"/>
    <w:next w:val="Normln"/>
    <w:link w:val="Nadpis5Char"/>
    <w:uiPriority w:val="9"/>
    <w:unhideWhenUsed/>
    <w:qFormat/>
    <w:rsid w:val="00FE0431"/>
    <w:pPr>
      <w:keepNext/>
      <w:keepLines/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Nadpis61">
    <w:name w:val="Nadpis 61"/>
    <w:basedOn w:val="Normln"/>
    <w:next w:val="Normln"/>
    <w:link w:val="Nadpis6Char"/>
    <w:uiPriority w:val="9"/>
    <w:semiHidden/>
    <w:unhideWhenUsed/>
    <w:qFormat/>
    <w:rsid w:val="00FE0431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Nadpis71">
    <w:name w:val="Nadpis 71"/>
    <w:basedOn w:val="Normln"/>
    <w:next w:val="Normln"/>
    <w:link w:val="Nadpis7Char"/>
    <w:uiPriority w:val="9"/>
    <w:semiHidden/>
    <w:unhideWhenUsed/>
    <w:qFormat/>
    <w:rsid w:val="00FE0431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adpis81">
    <w:name w:val="Nadpis 81"/>
    <w:basedOn w:val="Normln"/>
    <w:next w:val="Normln"/>
    <w:link w:val="Nadpis8Char"/>
    <w:uiPriority w:val="9"/>
    <w:semiHidden/>
    <w:unhideWhenUsed/>
    <w:qFormat/>
    <w:rsid w:val="00FE0431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91">
    <w:name w:val="Nadpis 91"/>
    <w:basedOn w:val="Normln"/>
    <w:next w:val="Normln"/>
    <w:link w:val="Nadpis9Char"/>
    <w:uiPriority w:val="9"/>
    <w:semiHidden/>
    <w:unhideWhenUsed/>
    <w:qFormat/>
    <w:rsid w:val="00FE0431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itulek1">
    <w:name w:val="Titulek1"/>
    <w:basedOn w:val="Normln"/>
    <w:qFormat/>
    <w:rsid w:val="0003321D"/>
    <w:pPr>
      <w:suppressLineNumbers/>
      <w:spacing w:before="120" w:after="120"/>
    </w:pPr>
    <w:rPr>
      <w:rFonts w:cs="Arial"/>
      <w:i/>
      <w:iCs/>
    </w:rPr>
  </w:style>
  <w:style w:type="paragraph" w:styleId="Odstavecseseznamem">
    <w:name w:val="List Paragraph"/>
    <w:basedOn w:val="Normln"/>
    <w:uiPriority w:val="34"/>
    <w:qFormat/>
    <w:rsid w:val="000F33BC"/>
    <w:pPr>
      <w:spacing w:before="0" w:after="0"/>
      <w:ind w:left="720"/>
      <w:contextualSpacing/>
    </w:pPr>
  </w:style>
  <w:style w:type="paragraph" w:customStyle="1" w:styleId="ColorfulList-Accent11">
    <w:name w:val="Colorful List - Accent 11"/>
    <w:basedOn w:val="Normln"/>
    <w:uiPriority w:val="34"/>
    <w:qFormat/>
    <w:rsid w:val="006D63B8"/>
    <w:pPr>
      <w:spacing w:before="0" w:after="240" w:line="240" w:lineRule="atLeast"/>
      <w:ind w:left="567"/>
    </w:pPr>
    <w:rPr>
      <w:rFonts w:ascii="Georgia" w:eastAsia="Calibri" w:hAnsi="Georgia" w:cs="Times New Roman"/>
      <w:sz w:val="20"/>
      <w:szCs w:val="20"/>
    </w:rPr>
  </w:style>
  <w:style w:type="paragraph" w:customStyle="1" w:styleId="Heading1CtrlShiftH1">
    <w:name w:val="Heading 1 (CtrlShift + H1)"/>
    <w:basedOn w:val="Zkladntext"/>
    <w:next w:val="Heading2CtrlShiftH2"/>
    <w:link w:val="Heading1CtrlShiftH1Char"/>
    <w:qFormat/>
    <w:rsid w:val="006D63B8"/>
    <w:pPr>
      <w:spacing w:before="240"/>
    </w:pPr>
    <w:rPr>
      <w:rFonts w:eastAsia="MS Gothic"/>
      <w:szCs w:val="28"/>
    </w:rPr>
  </w:style>
  <w:style w:type="paragraph" w:customStyle="1" w:styleId="Heading2CtrlShiftH2">
    <w:name w:val="Heading 2 (CtrlShift + H2)"/>
    <w:basedOn w:val="Normln"/>
    <w:qFormat/>
    <w:rsid w:val="006D63B8"/>
    <w:pPr>
      <w:spacing w:before="0" w:after="240" w:line="240" w:lineRule="atLeast"/>
    </w:pPr>
    <w:rPr>
      <w:rFonts w:ascii="Georgia" w:eastAsia="Calibri" w:hAnsi="Georgia" w:cs="Times New Roman"/>
      <w:sz w:val="20"/>
      <w:szCs w:val="20"/>
    </w:rPr>
  </w:style>
  <w:style w:type="paragraph" w:customStyle="1" w:styleId="Heading3CtrlShiftH3">
    <w:name w:val="Heading 3 (CtrlShift + H3)"/>
    <w:basedOn w:val="Heading2CtrlShiftH2"/>
    <w:qFormat/>
    <w:rsid w:val="006D63B8"/>
  </w:style>
  <w:style w:type="paragraph" w:customStyle="1" w:styleId="Heading4CtrlShiftH4">
    <w:name w:val="Heading 4 (CtrlShift + H4)"/>
    <w:basedOn w:val="Heading3CtrlShiftH3"/>
    <w:qFormat/>
    <w:rsid w:val="006D63B8"/>
  </w:style>
  <w:style w:type="paragraph" w:styleId="Zkladntext2">
    <w:name w:val="Body Text 2"/>
    <w:basedOn w:val="Normln"/>
    <w:link w:val="Zkladntext2Char"/>
    <w:qFormat/>
    <w:rsid w:val="006D63B8"/>
    <w:rPr>
      <w:rFonts w:eastAsia="Times New Roman" w:cs="Times New Roman"/>
      <w:szCs w:val="20"/>
      <w:lang w:eastAsia="cs-CZ"/>
    </w:rPr>
  </w:style>
  <w:style w:type="paragraph" w:styleId="Normlnweb">
    <w:name w:val="Normal (Web)"/>
    <w:basedOn w:val="Normln"/>
    <w:uiPriority w:val="99"/>
    <w:qFormat/>
    <w:rsid w:val="006D63B8"/>
    <w:pPr>
      <w:spacing w:beforeAutospacing="1" w:afterAutospacing="1"/>
    </w:pPr>
    <w:rPr>
      <w:rFonts w:eastAsia="Times New Roman" w:cs="Times New Roman"/>
      <w:lang w:eastAsia="cs-CZ"/>
    </w:rPr>
  </w:style>
  <w:style w:type="paragraph" w:customStyle="1" w:styleId="Zpat1">
    <w:name w:val="Zápatí1"/>
    <w:basedOn w:val="Normln"/>
    <w:link w:val="ZpatChar"/>
    <w:uiPriority w:val="99"/>
    <w:unhideWhenUsed/>
    <w:qFormat/>
    <w:rsid w:val="00CD20B3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link w:val="ZhlavChar"/>
    <w:uiPriority w:val="99"/>
    <w:unhideWhenUsed/>
    <w:qFormat/>
    <w:rsid w:val="00CD20B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42A37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qFormat/>
    <w:rsid w:val="00942D99"/>
    <w:rPr>
      <w:rFonts w:ascii="Arial" w:eastAsiaTheme="minorHAnsi" w:hAnsi="Arial"/>
      <w:color w:val="000000" w:themeColor="text1"/>
      <w:sz w:val="22"/>
      <w:szCs w:val="21"/>
    </w:rPr>
  </w:style>
  <w:style w:type="paragraph" w:customStyle="1" w:styleId="Obsahrmce">
    <w:name w:val="Obsah rámce"/>
    <w:basedOn w:val="Normln"/>
    <w:qFormat/>
    <w:rsid w:val="0003321D"/>
  </w:style>
  <w:style w:type="paragraph" w:customStyle="1" w:styleId="DefinitionTerm">
    <w:name w:val="Definition Term"/>
    <w:basedOn w:val="Normln"/>
    <w:qFormat/>
    <w:rsid w:val="0003321D"/>
  </w:style>
  <w:style w:type="paragraph" w:customStyle="1" w:styleId="DefinitionList">
    <w:name w:val="Definition List"/>
    <w:basedOn w:val="Normln"/>
    <w:qFormat/>
    <w:rsid w:val="0003321D"/>
    <w:pPr>
      <w:ind w:left="360"/>
    </w:pPr>
  </w:style>
  <w:style w:type="paragraph" w:customStyle="1" w:styleId="H1">
    <w:name w:val="H1"/>
    <w:basedOn w:val="Normln"/>
    <w:qFormat/>
    <w:rsid w:val="0003321D"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ln"/>
    <w:qFormat/>
    <w:rsid w:val="0003321D"/>
    <w:pPr>
      <w:keepNext/>
      <w:outlineLvl w:val="2"/>
    </w:pPr>
    <w:rPr>
      <w:b/>
      <w:sz w:val="36"/>
    </w:rPr>
  </w:style>
  <w:style w:type="paragraph" w:customStyle="1" w:styleId="H3">
    <w:name w:val="H3"/>
    <w:basedOn w:val="Normln"/>
    <w:qFormat/>
    <w:rsid w:val="0003321D"/>
    <w:pPr>
      <w:keepNext/>
      <w:outlineLvl w:val="3"/>
    </w:pPr>
    <w:rPr>
      <w:b/>
      <w:sz w:val="28"/>
    </w:rPr>
  </w:style>
  <w:style w:type="paragraph" w:customStyle="1" w:styleId="H4">
    <w:name w:val="H4"/>
    <w:basedOn w:val="Normln"/>
    <w:qFormat/>
    <w:rsid w:val="0003321D"/>
    <w:pPr>
      <w:keepNext/>
      <w:outlineLvl w:val="4"/>
    </w:pPr>
    <w:rPr>
      <w:b/>
    </w:rPr>
  </w:style>
  <w:style w:type="paragraph" w:customStyle="1" w:styleId="H5">
    <w:name w:val="H5"/>
    <w:basedOn w:val="Normln"/>
    <w:qFormat/>
    <w:rsid w:val="0003321D"/>
    <w:pPr>
      <w:keepNext/>
      <w:outlineLvl w:val="5"/>
    </w:pPr>
    <w:rPr>
      <w:b/>
      <w:sz w:val="20"/>
    </w:rPr>
  </w:style>
  <w:style w:type="paragraph" w:customStyle="1" w:styleId="H6">
    <w:name w:val="H6"/>
    <w:basedOn w:val="Normln"/>
    <w:qFormat/>
    <w:rsid w:val="0003321D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ln"/>
    <w:qFormat/>
    <w:rsid w:val="0003321D"/>
    <w:rPr>
      <w:i/>
    </w:rPr>
  </w:style>
  <w:style w:type="paragraph" w:customStyle="1" w:styleId="Blockquote">
    <w:name w:val="Blockquote"/>
    <w:basedOn w:val="Normln"/>
    <w:qFormat/>
    <w:rsid w:val="0003321D"/>
    <w:pPr>
      <w:ind w:left="360" w:right="360"/>
    </w:pPr>
  </w:style>
  <w:style w:type="paragraph" w:customStyle="1" w:styleId="Preformatted">
    <w:name w:val="Preformatted"/>
    <w:basedOn w:val="Normln"/>
    <w:qFormat/>
    <w:rsid w:val="0003321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rsid w:val="0003321D"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qFormat/>
    <w:rsid w:val="0003321D"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styleId="Zpat">
    <w:name w:val="footer"/>
    <w:basedOn w:val="Normln"/>
  </w:style>
  <w:style w:type="paragraph" w:styleId="Zkladntextodsazen">
    <w:name w:val="Body Text Indent"/>
    <w:basedOn w:val="Normln"/>
    <w:pPr>
      <w:ind w:left="360"/>
    </w:pPr>
  </w:style>
  <w:style w:type="numbering" w:customStyle="1" w:styleId="WW8Num3">
    <w:name w:val="WW8Num3"/>
    <w:qFormat/>
  </w:style>
  <w:style w:type="table" w:styleId="Mkatabulky">
    <w:name w:val="Table Grid"/>
    <w:basedOn w:val="Normlntabulka"/>
    <w:uiPriority w:val="39"/>
    <w:rsid w:val="00CD2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06A1-4968-4DC7-AC51-C33949FA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7</Pages>
  <Words>2071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uměleckého výkonu</vt:lpstr>
    </vt:vector>
  </TitlesOfParts>
  <Company>Radomír Pivoda, advokátní kancelář</Company>
  <LinksUpToDate>false</LinksUpToDate>
  <CharactersWithSpaces>14267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uměleckého výkonu</dc:title>
  <dc:subject/>
  <dc:creator>Radomír Pivoda</dc:creator>
  <dc:description/>
  <cp:lastModifiedBy>Černilová Jana</cp:lastModifiedBy>
  <cp:revision>20</cp:revision>
  <cp:lastPrinted>2021-07-14T10:03:00Z</cp:lastPrinted>
  <dcterms:created xsi:type="dcterms:W3CDTF">2021-07-15T05:37:00Z</dcterms:created>
  <dcterms:modified xsi:type="dcterms:W3CDTF">2021-08-17T08:08:00Z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Radomír Pivoda, advokátní kancelář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