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33B9494A" w:rsidR="00BD5252" w:rsidRPr="0025283D" w:rsidRDefault="00BD5252" w:rsidP="00BD5252">
      <w:pPr>
        <w:jc w:val="center"/>
        <w:rPr>
          <w:rFonts w:ascii="Arial" w:hAnsi="Arial" w:cs="Arial"/>
        </w:rPr>
      </w:pPr>
      <w:r w:rsidRPr="0025283D">
        <w:rPr>
          <w:rFonts w:ascii="Arial" w:hAnsi="Arial" w:cs="Arial"/>
        </w:rPr>
        <w:t>číslo smlouvy:</w:t>
      </w:r>
      <w:r w:rsidR="000C45EE">
        <w:rPr>
          <w:rFonts w:ascii="Arial" w:hAnsi="Arial" w:cs="Arial"/>
        </w:rPr>
        <w:t xml:space="preserve"> </w:t>
      </w:r>
      <w:r w:rsidR="000C45EE" w:rsidRPr="000C45EE">
        <w:rPr>
          <w:rFonts w:ascii="Arial" w:hAnsi="Arial" w:cs="Arial"/>
          <w:b/>
          <w:bCs/>
        </w:rPr>
        <w:t>4000238861</w:t>
      </w:r>
    </w:p>
    <w:p w14:paraId="00A6583F" w14:textId="77777777" w:rsidR="008F47B0" w:rsidRPr="0025283D" w:rsidRDefault="008F47B0"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01F7335A" w14:textId="77777777" w:rsidR="00B44298" w:rsidRPr="0025283D" w:rsidRDefault="00B44298" w:rsidP="00B44298">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14:paraId="0379B6A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/96, Klíše</w:t>
      </w:r>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F60C590"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E880C2D" w14:textId="77777777" w:rsidR="00B44298" w:rsidRPr="0025283D"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Československá obchodní banka, a.s.</w:t>
      </w:r>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r w:rsidRPr="00F3030C">
        <w:rPr>
          <w:rFonts w:ascii="Arial" w:hAnsi="Arial" w:cs="Arial"/>
          <w:sz w:val="20"/>
          <w:szCs w:val="20"/>
        </w:rPr>
        <w:t>17663193/0300</w:t>
      </w:r>
    </w:p>
    <w:p w14:paraId="74481A66"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0D29A53B"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rdxzhzt</w:t>
      </w:r>
    </w:p>
    <w:p w14:paraId="11B48AC0"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6A232B45" w14:textId="7A6F7DC5" w:rsidR="00A434EE" w:rsidRPr="0025283D" w:rsidRDefault="00A434EE" w:rsidP="00A434EE">
      <w:pPr>
        <w:tabs>
          <w:tab w:val="left" w:pos="1701"/>
        </w:tabs>
        <w:rPr>
          <w:rFonts w:ascii="Arial" w:hAnsi="Arial" w:cs="Arial"/>
          <w:b/>
          <w:sz w:val="20"/>
          <w:szCs w:val="20"/>
        </w:rPr>
      </w:pPr>
    </w:p>
    <w:p w14:paraId="7F9BC729" w14:textId="77777777" w:rsidR="005D5850" w:rsidRDefault="005D5850" w:rsidP="005D5850">
      <w:pPr>
        <w:rPr>
          <w:rFonts w:ascii="Arial" w:hAnsi="Arial" w:cs="Arial"/>
          <w:b/>
          <w:sz w:val="20"/>
          <w:szCs w:val="20"/>
        </w:rPr>
      </w:pPr>
      <w:r>
        <w:rPr>
          <w:rFonts w:ascii="Arial" w:hAnsi="Arial" w:cs="Arial"/>
          <w:b/>
          <w:sz w:val="20"/>
          <w:szCs w:val="20"/>
        </w:rPr>
        <w:t xml:space="preserve">GasNet Služby, s.r.o. </w:t>
      </w:r>
    </w:p>
    <w:p w14:paraId="67BE74AB"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108EB4F7"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448C5061" w14:textId="04CA10C7" w:rsidR="00DA0C01" w:rsidRDefault="00B44298" w:rsidP="00DA0C01">
      <w:pPr>
        <w:pStyle w:val="Zhlav"/>
        <w:tabs>
          <w:tab w:val="left" w:pos="1162"/>
          <w:tab w:val="left" w:pos="1276"/>
        </w:tabs>
        <w:rPr>
          <w:rFonts w:ascii="Arial" w:hAnsi="Arial" w:cs="Arial"/>
          <w:sz w:val="20"/>
          <w:szCs w:val="20"/>
        </w:rPr>
      </w:pPr>
      <w:r w:rsidRPr="00A237CE">
        <w:rPr>
          <w:rFonts w:ascii="Arial" w:hAnsi="Arial" w:cs="Arial"/>
          <w:sz w:val="20"/>
          <w:szCs w:val="20"/>
        </w:rPr>
        <w:t>Zastoupena:</w:t>
      </w:r>
      <w:r>
        <w:rPr>
          <w:rFonts w:ascii="Arial" w:hAnsi="Arial" w:cs="Arial"/>
          <w:sz w:val="20"/>
          <w:szCs w:val="20"/>
        </w:rPr>
        <w:tab/>
      </w:r>
      <w:r w:rsidR="007B4F22">
        <w:rPr>
          <w:rFonts w:ascii="Arial" w:hAnsi="Arial" w:cs="Arial"/>
          <w:sz w:val="20"/>
          <w:szCs w:val="20"/>
        </w:rPr>
        <w:t>XXXXXXXXXXXXXXXXXXXXXXXXXXXXXXXXXXXX</w:t>
      </w:r>
    </w:p>
    <w:p w14:paraId="55F4782C" w14:textId="5554EF1F" w:rsidR="00DA0C01" w:rsidRPr="00A237CE" w:rsidRDefault="00DA0C01" w:rsidP="00DA0C01">
      <w:pPr>
        <w:pStyle w:val="Zhlav"/>
        <w:tabs>
          <w:tab w:val="left" w:pos="1162"/>
          <w:tab w:val="left" w:pos="1276"/>
        </w:tabs>
        <w:rPr>
          <w:rFonts w:ascii="Arial" w:hAnsi="Arial" w:cs="Arial"/>
          <w:sz w:val="20"/>
          <w:szCs w:val="20"/>
        </w:rPr>
      </w:pPr>
      <w:r>
        <w:rPr>
          <w:rFonts w:ascii="Arial" w:hAnsi="Arial" w:cs="Arial"/>
          <w:sz w:val="20"/>
          <w:szCs w:val="20"/>
        </w:rPr>
        <w:t xml:space="preserve">                     </w:t>
      </w:r>
      <w:r w:rsidR="007B4F22">
        <w:rPr>
          <w:rFonts w:ascii="Arial" w:hAnsi="Arial" w:cs="Arial"/>
          <w:sz w:val="20"/>
          <w:szCs w:val="20"/>
        </w:rPr>
        <w:t>XXXXXXXXXXXXXXXXXXXXXXXXXXXXXXXXXXXX</w:t>
      </w:r>
    </w:p>
    <w:p w14:paraId="7BEEF428" w14:textId="77777777" w:rsidR="00DA0C01" w:rsidRDefault="00DA0C01" w:rsidP="00DA0C01">
      <w:pPr>
        <w:pStyle w:val="Zhlav"/>
        <w:tabs>
          <w:tab w:val="left" w:pos="1162"/>
          <w:tab w:val="left" w:pos="1276"/>
        </w:tabs>
        <w:rPr>
          <w:rFonts w:ascii="Arial" w:hAnsi="Arial" w:cs="Arial"/>
          <w:sz w:val="20"/>
          <w:szCs w:val="20"/>
        </w:rPr>
      </w:pPr>
    </w:p>
    <w:p w14:paraId="42F384D1" w14:textId="6A52778C" w:rsidR="00B44298" w:rsidRPr="00FE27EE" w:rsidRDefault="00B44298" w:rsidP="00DA0C01">
      <w:pPr>
        <w:pStyle w:val="Zhlav"/>
        <w:tabs>
          <w:tab w:val="left" w:pos="1162"/>
          <w:tab w:val="left" w:pos="1276"/>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r>
        <w:rPr>
          <w:rFonts w:ascii="Arial" w:hAnsi="Arial" w:cs="Arial"/>
          <w:sz w:val="20"/>
          <w:szCs w:val="20"/>
        </w:rPr>
        <w:t>Československá obchodní banka, a.s.</w:t>
      </w:r>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r w:rsidR="007B4F22">
        <w:rPr>
          <w:rFonts w:ascii="Arial" w:hAnsi="Arial" w:cs="Arial"/>
          <w:sz w:val="20"/>
          <w:szCs w:val="20"/>
        </w:rPr>
        <w:t>XXXXXXXXXXXXXXXX</w:t>
      </w:r>
    </w:p>
    <w:p w14:paraId="133B1607"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5CC8C4B0"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63C6EB1F" w14:textId="77777777" w:rsidR="00FC2CBD" w:rsidRPr="007B4F22" w:rsidRDefault="00FC2CBD" w:rsidP="00FC2CBD">
      <w:pPr>
        <w:spacing w:before="60"/>
        <w:rPr>
          <w:rFonts w:ascii="Arial" w:hAnsi="Arial" w:cs="Arial"/>
          <w:b/>
          <w:bCs/>
          <w:i/>
          <w:sz w:val="20"/>
          <w:szCs w:val="20"/>
        </w:rPr>
      </w:pPr>
      <w:r w:rsidRPr="007B4F22">
        <w:rPr>
          <w:rFonts w:ascii="Arial" w:hAnsi="Arial" w:cs="Arial"/>
          <w:b/>
          <w:bCs/>
          <w:sz w:val="20"/>
          <w:szCs w:val="20"/>
        </w:rPr>
        <w:t>MĚSTO NÁCHOD</w:t>
      </w:r>
    </w:p>
    <w:p w14:paraId="6136E4D8" w14:textId="77777777" w:rsidR="00FC2CBD" w:rsidRPr="007B4F22" w:rsidRDefault="00FC2CBD" w:rsidP="00FC2CBD">
      <w:pPr>
        <w:tabs>
          <w:tab w:val="left" w:pos="5400"/>
        </w:tabs>
        <w:spacing w:before="60"/>
        <w:rPr>
          <w:rFonts w:ascii="Arial" w:hAnsi="Arial" w:cs="Arial"/>
          <w:sz w:val="20"/>
          <w:szCs w:val="20"/>
        </w:rPr>
      </w:pPr>
      <w:r w:rsidRPr="007B4F22">
        <w:rPr>
          <w:rFonts w:ascii="Arial" w:hAnsi="Arial" w:cs="Arial"/>
          <w:sz w:val="20"/>
          <w:szCs w:val="20"/>
        </w:rPr>
        <w:t>Sídlo: Masarykovo náměstí 40</w:t>
      </w:r>
      <w:r w:rsidRPr="007B4F22">
        <w:rPr>
          <w:rFonts w:ascii="Arial" w:hAnsi="Arial" w:cs="Arial"/>
          <w:sz w:val="22"/>
          <w:szCs w:val="22"/>
        </w:rPr>
        <w:t xml:space="preserve">, Náchod </w:t>
      </w:r>
      <w:r w:rsidRPr="007B4F22">
        <w:rPr>
          <w:rFonts w:ascii="Arial" w:hAnsi="Arial" w:cs="Arial"/>
          <w:sz w:val="20"/>
          <w:szCs w:val="20"/>
        </w:rPr>
        <w:t xml:space="preserve"> PSČ: 547 01</w:t>
      </w:r>
    </w:p>
    <w:p w14:paraId="11F6117B" w14:textId="546C7B4E" w:rsidR="00FC2CBD" w:rsidRPr="007B4F22" w:rsidRDefault="00FC2CBD" w:rsidP="00FC2CBD">
      <w:pPr>
        <w:spacing w:before="60"/>
        <w:rPr>
          <w:rFonts w:ascii="Arial" w:hAnsi="Arial" w:cs="Arial"/>
          <w:sz w:val="20"/>
          <w:szCs w:val="20"/>
        </w:rPr>
      </w:pPr>
      <w:r w:rsidRPr="007B4F22">
        <w:rPr>
          <w:rFonts w:ascii="Arial" w:hAnsi="Arial" w:cs="Arial"/>
          <w:sz w:val="20"/>
          <w:szCs w:val="20"/>
        </w:rPr>
        <w:t xml:space="preserve">Jednající/zastoupen (jméno, funkce): </w:t>
      </w:r>
      <w:r w:rsidR="007B4F22">
        <w:rPr>
          <w:rFonts w:ascii="Arial" w:hAnsi="Arial" w:cs="Arial"/>
        </w:rPr>
        <w:t>XXXXXXXXXXXXXXXXXXXXXX</w:t>
      </w:r>
    </w:p>
    <w:p w14:paraId="28095B73" w14:textId="77777777" w:rsidR="00FC2CBD" w:rsidRPr="007B4F22" w:rsidRDefault="00FC2CBD" w:rsidP="00FC2CBD">
      <w:pPr>
        <w:tabs>
          <w:tab w:val="left" w:pos="4140"/>
        </w:tabs>
        <w:spacing w:before="60"/>
        <w:rPr>
          <w:rFonts w:ascii="Arial" w:hAnsi="Arial" w:cs="Arial"/>
          <w:sz w:val="20"/>
          <w:szCs w:val="20"/>
        </w:rPr>
      </w:pPr>
      <w:r w:rsidRPr="007B4F22">
        <w:rPr>
          <w:rFonts w:ascii="Arial" w:hAnsi="Arial" w:cs="Arial"/>
          <w:sz w:val="20"/>
          <w:szCs w:val="20"/>
        </w:rPr>
        <w:t xml:space="preserve">IČO: </w:t>
      </w:r>
      <w:r w:rsidRPr="007B4F22">
        <w:rPr>
          <w:rFonts w:ascii="Arial" w:hAnsi="Arial" w:cs="Arial"/>
          <w:color w:val="000000"/>
          <w:sz w:val="20"/>
          <w:szCs w:val="20"/>
        </w:rPr>
        <w:t>00272868</w:t>
      </w:r>
      <w:r w:rsidRPr="007B4F22">
        <w:rPr>
          <w:rFonts w:ascii="Arial" w:hAnsi="Arial" w:cs="Arial"/>
          <w:sz w:val="20"/>
          <w:szCs w:val="20"/>
        </w:rPr>
        <w:tab/>
        <w:t>DIČ: CZ</w:t>
      </w:r>
      <w:r w:rsidRPr="007B4F22">
        <w:rPr>
          <w:rFonts w:ascii="Arial" w:hAnsi="Arial" w:cs="Arial"/>
          <w:color w:val="000000"/>
          <w:sz w:val="20"/>
          <w:szCs w:val="20"/>
        </w:rPr>
        <w:t>00272868</w:t>
      </w:r>
    </w:p>
    <w:p w14:paraId="0A06145C" w14:textId="60C3423D" w:rsidR="00FC2CBD" w:rsidRPr="007B4F22" w:rsidRDefault="00FC2CBD" w:rsidP="00FC2CBD">
      <w:pPr>
        <w:tabs>
          <w:tab w:val="left" w:pos="4140"/>
        </w:tabs>
        <w:spacing w:before="60"/>
        <w:rPr>
          <w:rFonts w:ascii="Arial" w:hAnsi="Arial" w:cs="Arial"/>
          <w:sz w:val="20"/>
          <w:szCs w:val="20"/>
        </w:rPr>
      </w:pPr>
      <w:r w:rsidRPr="007B4F22">
        <w:rPr>
          <w:rFonts w:ascii="Arial" w:hAnsi="Arial" w:cs="Arial"/>
          <w:sz w:val="20"/>
          <w:szCs w:val="20"/>
        </w:rPr>
        <w:t>Banka:</w:t>
      </w:r>
      <w:r w:rsidR="007B4F22">
        <w:rPr>
          <w:rFonts w:ascii="Arial" w:hAnsi="Arial" w:cs="Arial"/>
          <w:sz w:val="20"/>
          <w:szCs w:val="20"/>
        </w:rPr>
        <w:t xml:space="preserve"> </w:t>
      </w:r>
      <w:r w:rsidRPr="007B4F22">
        <w:rPr>
          <w:rFonts w:ascii="Arial" w:hAnsi="Arial" w:cs="Arial"/>
          <w:sz w:val="20"/>
          <w:szCs w:val="20"/>
        </w:rPr>
        <w:tab/>
        <w:t xml:space="preserve">Číslo účtu: </w:t>
      </w:r>
    </w:p>
    <w:p w14:paraId="2647CF23" w14:textId="1F594470" w:rsidR="00FC2CBD" w:rsidRPr="007B4F22" w:rsidRDefault="00FC2CBD" w:rsidP="00FC2CBD">
      <w:pPr>
        <w:tabs>
          <w:tab w:val="left" w:pos="1800"/>
        </w:tabs>
        <w:spacing w:before="60"/>
        <w:rPr>
          <w:rFonts w:ascii="Arial" w:hAnsi="Arial" w:cs="Arial"/>
          <w:sz w:val="20"/>
          <w:szCs w:val="20"/>
        </w:rPr>
      </w:pPr>
      <w:r w:rsidRPr="007B4F22">
        <w:rPr>
          <w:rFonts w:ascii="Arial" w:hAnsi="Arial" w:cs="Arial"/>
          <w:sz w:val="20"/>
          <w:szCs w:val="20"/>
        </w:rPr>
        <w:t>Tel/fax:</w:t>
      </w:r>
      <w:r w:rsidRPr="007B4F22">
        <w:rPr>
          <w:rFonts w:ascii="Arial" w:hAnsi="Arial" w:cs="Arial"/>
        </w:rPr>
        <w:t xml:space="preserve"> </w:t>
      </w:r>
      <w:r w:rsidR="007B4F22">
        <w:rPr>
          <w:rFonts w:ascii="Arial" w:hAnsi="Arial" w:cs="Arial"/>
        </w:rPr>
        <w:t>XXXXXXXXXXXXXXX</w:t>
      </w:r>
      <w:r w:rsidRPr="007B4F22">
        <w:rPr>
          <w:rFonts w:ascii="Arial" w:hAnsi="Arial" w:cs="Arial"/>
          <w:sz w:val="20"/>
          <w:szCs w:val="20"/>
        </w:rPr>
        <w:t xml:space="preserve"> </w:t>
      </w:r>
    </w:p>
    <w:p w14:paraId="2BE230A8" w14:textId="77777777" w:rsidR="00FC2CBD" w:rsidRPr="007B4F22" w:rsidRDefault="00FC2CBD" w:rsidP="00FC2CBD">
      <w:pPr>
        <w:tabs>
          <w:tab w:val="left" w:pos="1800"/>
        </w:tabs>
        <w:spacing w:before="60"/>
        <w:rPr>
          <w:rFonts w:ascii="Arial" w:hAnsi="Arial" w:cs="Arial"/>
          <w:sz w:val="20"/>
          <w:szCs w:val="20"/>
        </w:rPr>
      </w:pPr>
      <w:r w:rsidRPr="007B4F22">
        <w:rPr>
          <w:rFonts w:ascii="Arial" w:hAnsi="Arial" w:cs="Arial"/>
          <w:sz w:val="20"/>
          <w:szCs w:val="20"/>
        </w:rPr>
        <w:t xml:space="preserve">ID datové schránky: </w:t>
      </w:r>
      <w:r w:rsidRPr="007B4F22">
        <w:rPr>
          <w:rFonts w:ascii="Arial" w:hAnsi="Arial" w:cs="Arial"/>
        </w:rPr>
        <w:t>gmtbqhx</w:t>
      </w:r>
    </w:p>
    <w:p w14:paraId="2510F659" w14:textId="75B60ABD" w:rsidR="00B44298" w:rsidRPr="007B4F22" w:rsidRDefault="00B44298" w:rsidP="00B44298">
      <w:pPr>
        <w:tabs>
          <w:tab w:val="left" w:pos="1800"/>
        </w:tabs>
        <w:spacing w:before="60"/>
        <w:rPr>
          <w:rFonts w:ascii="Arial" w:hAnsi="Arial" w:cs="Arial"/>
          <w:sz w:val="20"/>
          <w:szCs w:val="20"/>
        </w:rPr>
      </w:pPr>
    </w:p>
    <w:p w14:paraId="16C77BAB" w14:textId="1A8A59D0" w:rsidR="00B44298" w:rsidRPr="00E2740A" w:rsidRDefault="00B44298" w:rsidP="00B44298">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B44298">
      <w:pPr>
        <w:spacing w:after="240"/>
        <w:jc w:val="center"/>
        <w:rPr>
          <w:rFonts w:ascii="Arial" w:hAnsi="Arial"/>
          <w:b/>
          <w:color w:val="000000"/>
        </w:rPr>
      </w:pPr>
      <w:r w:rsidRPr="00F10CC4">
        <w:rPr>
          <w:rFonts w:ascii="Arial" w:hAnsi="Arial"/>
          <w:b/>
          <w:color w:val="000000"/>
        </w:rPr>
        <w:t>Předmět smlouvy</w:t>
      </w:r>
    </w:p>
    <w:p w14:paraId="722D856C" w14:textId="61AC0666" w:rsidR="00B44298" w:rsidRPr="00640F12" w:rsidRDefault="00B44298" w:rsidP="00B44298">
      <w:pPr>
        <w:numPr>
          <w:ilvl w:val="0"/>
          <w:numId w:val="1"/>
        </w:numPr>
        <w:tabs>
          <w:tab w:val="clear" w:pos="360"/>
          <w:tab w:val="num" w:pos="426"/>
          <w:tab w:val="left" w:pos="540"/>
        </w:tabs>
        <w:spacing w:before="60" w:after="120"/>
        <w:ind w:left="0" w:hanging="425"/>
        <w:jc w:val="both"/>
        <w:rPr>
          <w:rFonts w:ascii="Arial" w:hAnsi="Arial" w:cs="Arial"/>
          <w:sz w:val="22"/>
          <w:szCs w:val="22"/>
        </w:rPr>
      </w:pPr>
      <w:r w:rsidRPr="00640F12">
        <w:rPr>
          <w:rFonts w:ascii="Arial" w:hAnsi="Arial" w:cs="Arial"/>
          <w:sz w:val="22"/>
          <w:szCs w:val="22"/>
        </w:rPr>
        <w:t xml:space="preserve">Předmětem této smlouvy je </w:t>
      </w:r>
      <w:r>
        <w:rPr>
          <w:rFonts w:ascii="Arial" w:hAnsi="Arial" w:cs="Arial"/>
          <w:sz w:val="22"/>
          <w:szCs w:val="22"/>
        </w:rPr>
        <w:t xml:space="preserve">úprava práv a povinností spojených s </w:t>
      </w:r>
      <w:r w:rsidRPr="00640F12">
        <w:rPr>
          <w:rFonts w:ascii="Arial" w:hAnsi="Arial" w:cs="Arial"/>
          <w:sz w:val="22"/>
          <w:szCs w:val="22"/>
        </w:rPr>
        <w:t>provedení</w:t>
      </w:r>
      <w:r>
        <w:rPr>
          <w:rFonts w:ascii="Arial" w:hAnsi="Arial" w:cs="Arial"/>
          <w:sz w:val="22"/>
          <w:szCs w:val="22"/>
        </w:rPr>
        <w:t>m</w:t>
      </w:r>
      <w:r w:rsidRPr="00640F12">
        <w:rPr>
          <w:rFonts w:ascii="Arial" w:hAnsi="Arial" w:cs="Arial"/>
          <w:sz w:val="22"/>
          <w:szCs w:val="22"/>
        </w:rPr>
        <w:t xml:space="preserve"> přeložky plynárenského zařízení</w:t>
      </w:r>
      <w:r>
        <w:rPr>
          <w:rFonts w:ascii="Arial" w:hAnsi="Arial" w:cs="Arial"/>
          <w:sz w:val="22"/>
          <w:szCs w:val="22"/>
        </w:rPr>
        <w:t xml:space="preserve"> (dále jen „PZ“)</w:t>
      </w:r>
      <w:r w:rsidRPr="00640F12">
        <w:rPr>
          <w:rFonts w:ascii="Arial" w:hAnsi="Arial" w:cs="Arial"/>
          <w:sz w:val="22"/>
          <w:szCs w:val="22"/>
        </w:rPr>
        <w:t xml:space="preserve"> či jeho části </w:t>
      </w:r>
      <w:r w:rsidR="000C45EE">
        <w:rPr>
          <w:rFonts w:ascii="Arial" w:hAnsi="Arial" w:cs="Arial"/>
          <w:sz w:val="22"/>
          <w:szCs w:val="22"/>
        </w:rPr>
        <w:t>„</w:t>
      </w:r>
      <w:r w:rsidR="000C45EE" w:rsidRPr="000C45EE">
        <w:rPr>
          <w:rFonts w:ascii="Arial" w:hAnsi="Arial" w:cs="Arial"/>
          <w:b/>
          <w:bCs/>
          <w:sz w:val="22"/>
          <w:szCs w:val="22"/>
        </w:rPr>
        <w:t>Přeložka STL plynovodu PE dn 160</w:t>
      </w:r>
      <w:r w:rsidR="000C45EE">
        <w:rPr>
          <w:rFonts w:ascii="Arial" w:hAnsi="Arial" w:cs="Arial"/>
          <w:sz w:val="22"/>
          <w:szCs w:val="22"/>
          <w:u w:val="dotted"/>
        </w:rPr>
        <w:t>“</w:t>
      </w:r>
      <w:r w:rsidRPr="00640F12">
        <w:rPr>
          <w:rFonts w:ascii="Arial" w:hAnsi="Arial" w:cs="Arial"/>
          <w:sz w:val="22"/>
          <w:szCs w:val="22"/>
        </w:rPr>
        <w:t xml:space="preserve">  (dále jen „</w:t>
      </w:r>
      <w:r>
        <w:rPr>
          <w:rFonts w:ascii="Arial" w:hAnsi="Arial" w:cs="Arial"/>
          <w:sz w:val="22"/>
          <w:szCs w:val="22"/>
        </w:rPr>
        <w:t xml:space="preserve">přeložka </w:t>
      </w:r>
      <w:r w:rsidRPr="00640F12">
        <w:rPr>
          <w:rFonts w:ascii="Arial" w:hAnsi="Arial" w:cs="Arial"/>
          <w:sz w:val="22"/>
          <w:szCs w:val="22"/>
        </w:rPr>
        <w:t>PZ“), v </w:t>
      </w:r>
      <w:r w:rsidRPr="003814CB">
        <w:rPr>
          <w:rFonts w:ascii="Arial" w:hAnsi="Arial" w:cs="Arial"/>
          <w:sz w:val="22"/>
          <w:szCs w:val="22"/>
        </w:rPr>
        <w:t xml:space="preserve">obci </w:t>
      </w:r>
      <w:r w:rsidR="000C45EE" w:rsidRPr="003814CB">
        <w:rPr>
          <w:rFonts w:ascii="Arial" w:hAnsi="Arial" w:cs="Arial"/>
          <w:sz w:val="22"/>
          <w:szCs w:val="22"/>
        </w:rPr>
        <w:t>Náchod</w:t>
      </w:r>
      <w:r w:rsidRPr="003814CB">
        <w:rPr>
          <w:rFonts w:ascii="Arial" w:hAnsi="Arial" w:cs="Arial"/>
          <w:sz w:val="22"/>
          <w:szCs w:val="22"/>
        </w:rPr>
        <w:t xml:space="preserve"> k.ú. </w:t>
      </w:r>
      <w:r w:rsidR="000C45EE" w:rsidRPr="003814CB">
        <w:rPr>
          <w:rFonts w:ascii="Arial" w:hAnsi="Arial" w:cs="Arial"/>
          <w:sz w:val="22"/>
          <w:szCs w:val="22"/>
        </w:rPr>
        <w:t>Náchod</w:t>
      </w:r>
      <w:r w:rsidRPr="003814CB">
        <w:rPr>
          <w:rFonts w:ascii="Arial" w:hAnsi="Arial" w:cs="Arial"/>
          <w:sz w:val="22"/>
          <w:szCs w:val="22"/>
        </w:rPr>
        <w:t>,</w:t>
      </w:r>
      <w:r w:rsidRPr="00640F12">
        <w:rPr>
          <w:rFonts w:ascii="Arial" w:hAnsi="Arial" w:cs="Arial"/>
          <w:sz w:val="22"/>
          <w:szCs w:val="22"/>
        </w:rPr>
        <w:t xml:space="preserve"> které </w:t>
      </w:r>
      <w:r>
        <w:rPr>
          <w:rFonts w:ascii="Arial" w:hAnsi="Arial" w:cs="Arial"/>
          <w:sz w:val="22"/>
          <w:szCs w:val="22"/>
        </w:rPr>
        <w:t>je</w:t>
      </w:r>
      <w:r w:rsidRPr="00640F12">
        <w:rPr>
          <w:rFonts w:ascii="Arial" w:hAnsi="Arial" w:cs="Arial"/>
          <w:sz w:val="22"/>
          <w:szCs w:val="22"/>
        </w:rPr>
        <w:t xml:space="preserve"> v majetku vlastníka PZ</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 xml:space="preserve">dále </w:t>
      </w:r>
      <w:r w:rsidRPr="00640F12">
        <w:rPr>
          <w:rFonts w:ascii="Arial" w:hAnsi="Arial" w:cs="Arial"/>
          <w:sz w:val="22"/>
          <w:szCs w:val="22"/>
        </w:rPr>
        <w:t>podmínky její realizace</w:t>
      </w:r>
      <w:r>
        <w:rPr>
          <w:rFonts w:ascii="Arial" w:hAnsi="Arial" w:cs="Arial"/>
          <w:sz w:val="22"/>
          <w:szCs w:val="22"/>
        </w:rPr>
        <w:t xml:space="preserve"> a nabytí vlastnictví ke zrušené části </w:t>
      </w:r>
      <w:r w:rsidRPr="00074726">
        <w:rPr>
          <w:rFonts w:ascii="Arial" w:hAnsi="Arial" w:cs="Arial"/>
          <w:sz w:val="22"/>
          <w:szCs w:val="22"/>
        </w:rPr>
        <w:t>PZ</w:t>
      </w:r>
      <w:r>
        <w:rPr>
          <w:rFonts w:ascii="Arial" w:hAnsi="Arial" w:cs="Arial"/>
          <w:sz w:val="22"/>
          <w:szCs w:val="22"/>
        </w:rPr>
        <w:t xml:space="preserve"> stavebníkem</w:t>
      </w:r>
      <w:r w:rsidRPr="00640F12">
        <w:rPr>
          <w:rFonts w:ascii="Arial" w:hAnsi="Arial" w:cs="Arial"/>
          <w:sz w:val="22"/>
          <w:szCs w:val="22"/>
        </w:rPr>
        <w:t xml:space="preserve">. Potřeba přeložky PZ je vyvolána realizací stavby: </w:t>
      </w:r>
      <w:r w:rsidR="000C45EE" w:rsidRPr="000C45EE">
        <w:rPr>
          <w:rFonts w:ascii="Arial" w:hAnsi="Arial" w:cs="Arial"/>
          <w:b/>
          <w:bCs/>
          <w:sz w:val="22"/>
          <w:szCs w:val="22"/>
        </w:rPr>
        <w:t xml:space="preserve">„Nová Komunikace ul. Tkalcovská – střet kanalizace s plynovodem </w:t>
      </w:r>
      <w:r w:rsidR="00FC2CBD">
        <w:rPr>
          <w:rFonts w:ascii="Arial" w:hAnsi="Arial" w:cs="Arial"/>
          <w:b/>
          <w:bCs/>
          <w:sz w:val="22"/>
          <w:szCs w:val="22"/>
        </w:rPr>
        <w:t>Bor</w:t>
      </w:r>
      <w:r w:rsidR="000C45EE" w:rsidRPr="000C45EE">
        <w:rPr>
          <w:rFonts w:ascii="Arial" w:hAnsi="Arial" w:cs="Arial"/>
          <w:b/>
          <w:bCs/>
          <w:sz w:val="22"/>
          <w:szCs w:val="22"/>
        </w:rPr>
        <w:t>ská ul.</w:t>
      </w:r>
      <w:r w:rsidR="00FC2CBD">
        <w:rPr>
          <w:rFonts w:ascii="Arial" w:hAnsi="Arial" w:cs="Arial"/>
          <w:b/>
          <w:bCs/>
          <w:sz w:val="22"/>
          <w:szCs w:val="22"/>
        </w:rPr>
        <w:t xml:space="preserve">, </w:t>
      </w:r>
      <w:r w:rsidR="003814CB">
        <w:rPr>
          <w:rFonts w:ascii="Arial" w:hAnsi="Arial" w:cs="Arial"/>
          <w:b/>
          <w:bCs/>
          <w:sz w:val="22"/>
          <w:szCs w:val="22"/>
        </w:rPr>
        <w:t>p.č. 728/5</w:t>
      </w:r>
      <w:r w:rsidR="000C45EE" w:rsidRPr="000C45EE">
        <w:rPr>
          <w:rFonts w:ascii="Arial" w:hAnsi="Arial" w:cs="Arial"/>
          <w:b/>
          <w:bCs/>
          <w:sz w:val="22"/>
          <w:szCs w:val="22"/>
        </w:rPr>
        <w:t>, Náchod“</w:t>
      </w:r>
      <w:r w:rsidR="000C45EE">
        <w:rPr>
          <w:rFonts w:ascii="Arial" w:hAnsi="Arial" w:cs="Arial"/>
          <w:sz w:val="22"/>
          <w:szCs w:val="22"/>
        </w:rPr>
        <w:t xml:space="preserve">, </w:t>
      </w:r>
      <w:r w:rsidRPr="00640F12">
        <w:rPr>
          <w:rFonts w:ascii="Arial" w:hAnsi="Arial" w:cs="Arial"/>
          <w:sz w:val="22"/>
          <w:szCs w:val="22"/>
        </w:rPr>
        <w:t>jejímž investorem je stavebník.</w:t>
      </w:r>
    </w:p>
    <w:p w14:paraId="613FA65D" w14:textId="45EE20A0" w:rsidR="00B44298" w:rsidRPr="00640F12" w:rsidRDefault="00B44298" w:rsidP="00B44298">
      <w:pPr>
        <w:numPr>
          <w:ilvl w:val="0"/>
          <w:numId w:val="1"/>
        </w:numPr>
        <w:tabs>
          <w:tab w:val="clear" w:pos="360"/>
        </w:tabs>
        <w:spacing w:before="60"/>
        <w:ind w:left="0" w:hanging="425"/>
        <w:jc w:val="both"/>
        <w:rPr>
          <w:rFonts w:ascii="Arial" w:hAnsi="Arial" w:cs="Arial"/>
          <w:sz w:val="22"/>
          <w:szCs w:val="22"/>
        </w:rPr>
      </w:pPr>
      <w:r w:rsidRPr="00640F12">
        <w:rPr>
          <w:rFonts w:ascii="Arial" w:hAnsi="Arial" w:cs="Arial"/>
          <w:sz w:val="22"/>
          <w:szCs w:val="22"/>
        </w:rPr>
        <w:t xml:space="preserve">Rozsah přeložky </w:t>
      </w:r>
      <w:r>
        <w:rPr>
          <w:rFonts w:ascii="Arial" w:hAnsi="Arial" w:cs="Arial"/>
          <w:sz w:val="22"/>
          <w:szCs w:val="22"/>
        </w:rPr>
        <w:t xml:space="preserve">PZ </w:t>
      </w:r>
      <w:r w:rsidRPr="00640F12">
        <w:rPr>
          <w:rFonts w:ascii="Arial" w:hAnsi="Arial" w:cs="Arial"/>
          <w:sz w:val="22"/>
          <w:szCs w:val="22"/>
        </w:rPr>
        <w:t xml:space="preserve">včetně předpokládaných nákladů je specifikován ve stanovisku vlastníka PZ ze dne </w:t>
      </w:r>
      <w:r w:rsidR="00816F82" w:rsidRPr="00816F82">
        <w:rPr>
          <w:rFonts w:ascii="Arial" w:hAnsi="Arial" w:cs="Arial"/>
          <w:sz w:val="22"/>
          <w:szCs w:val="22"/>
        </w:rPr>
        <w:t>14.7.2021</w:t>
      </w:r>
      <w:r w:rsidRPr="00816F82">
        <w:rPr>
          <w:rFonts w:ascii="Arial" w:hAnsi="Arial" w:cs="Arial"/>
          <w:sz w:val="22"/>
          <w:szCs w:val="22"/>
        </w:rPr>
        <w:t xml:space="preserve"> číslo </w:t>
      </w:r>
      <w:r w:rsidR="00816F82" w:rsidRPr="00816F82">
        <w:rPr>
          <w:rFonts w:ascii="Arial" w:hAnsi="Arial" w:cs="Arial"/>
          <w:sz w:val="22"/>
          <w:szCs w:val="22"/>
        </w:rPr>
        <w:t>5002421961</w:t>
      </w:r>
      <w:r w:rsidRPr="003B7120">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tabs>
          <w:tab w:val="clear" w:pos="360"/>
        </w:tabs>
        <w:spacing w:before="60" w:after="120"/>
        <w:ind w:left="0" w:hanging="425"/>
        <w:jc w:val="both"/>
        <w:rPr>
          <w:rFonts w:ascii="Arial" w:hAnsi="Arial" w:cs="Arial"/>
          <w:sz w:val="22"/>
          <w:szCs w:val="22"/>
        </w:rPr>
      </w:pPr>
      <w:r w:rsidRPr="00074726">
        <w:rPr>
          <w:rFonts w:ascii="Arial" w:hAnsi="Arial" w:cs="Arial"/>
          <w:sz w:val="22"/>
          <w:szCs w:val="22"/>
        </w:rPr>
        <w:lastRenderedPageBreak/>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tabs>
          <w:tab w:val="clear" w:pos="360"/>
        </w:tabs>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5E30DBD2"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Pr>
          <w:rFonts w:ascii="Arial" w:hAnsi="Arial" w:cs="Arial"/>
          <w:sz w:val="22"/>
          <w:szCs w:val="22"/>
        </w:rPr>
        <w:t xml:space="preserve"> </w:t>
      </w:r>
      <w:r w:rsidR="000C45EE" w:rsidRPr="000C45EE">
        <w:rPr>
          <w:rFonts w:ascii="Arial" w:hAnsi="Arial" w:cs="Arial"/>
          <w:sz w:val="22"/>
          <w:szCs w:val="22"/>
        </w:rPr>
        <w:t>31.12.2026</w:t>
      </w:r>
      <w:r w:rsidRPr="00640F12">
        <w:rPr>
          <w:rFonts w:ascii="Arial" w:hAnsi="Arial" w:cs="Arial"/>
          <w:sz w:val="22"/>
          <w:szCs w:val="22"/>
        </w:rPr>
        <w:t>, a to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48CDB2BA"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 xml:space="preserve">odsouhlasení vlastníkovi PZ. </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547692" w:rsidRDefault="00B44298" w:rsidP="00B44298">
      <w:pPr>
        <w:numPr>
          <w:ilvl w:val="0"/>
          <w:numId w:val="26"/>
        </w:numPr>
        <w:tabs>
          <w:tab w:val="left" w:pos="426"/>
        </w:tabs>
        <w:spacing w:after="120"/>
        <w:ind w:left="426" w:hanging="426"/>
        <w:jc w:val="both"/>
        <w:rPr>
          <w:rFonts w:ascii="Arial" w:hAnsi="Arial" w:cs="Arial"/>
          <w:sz w:val="22"/>
          <w:szCs w:val="22"/>
        </w:rPr>
      </w:pPr>
      <w:r w:rsidRPr="00547692">
        <w:rPr>
          <w:rFonts w:ascii="Arial" w:hAnsi="Arial" w:cs="Arial"/>
          <w:sz w:val="22"/>
          <w:szCs w:val="22"/>
        </w:rPr>
        <w:t xml:space="preserve">Zaváže zhotovitele přeložky PZ, aby nejpozději 5 dnů před zahájením </w:t>
      </w:r>
      <w:r w:rsidRPr="00074726">
        <w:rPr>
          <w:rFonts w:ascii="Arial" w:hAnsi="Arial" w:cs="Arial"/>
          <w:sz w:val="22"/>
          <w:szCs w:val="22"/>
        </w:rPr>
        <w:t xml:space="preserve">stavby přeložky PZ nahlásil termín zahájení prostřednictvím webového rozhraní </w:t>
      </w:r>
      <w:r w:rsidR="009446A3" w:rsidRPr="00074726">
        <w:rPr>
          <w:rFonts w:ascii="Arial" w:hAnsi="Arial" w:cs="Arial"/>
          <w:sz w:val="22"/>
          <w:szCs w:val="22"/>
        </w:rPr>
        <w:t>vlastníka</w:t>
      </w:r>
      <w:r w:rsidRPr="00547692">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 xml:space="preserve">Zavazuje se uhradit nezbytně nutné náklady spojené s odpojením a propojením překládaného PZ s/od distribuční soustavou/y, zejména náklady za případné použití </w:t>
      </w:r>
      <w:r w:rsidRPr="0051658A">
        <w:rPr>
          <w:rFonts w:ascii="Arial" w:hAnsi="Arial"/>
          <w:sz w:val="22"/>
        </w:rPr>
        <w:lastRenderedPageBreak/>
        <w:t>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odpoje a propoje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 xml:space="preserve">příslušné veřejnoprávní povolení k jejímu užívání dle stavebního zákona, je-li takový </w:t>
      </w:r>
      <w:r w:rsidRPr="00074726">
        <w:rPr>
          <w:rFonts w:ascii="Arial" w:hAnsi="Arial" w:cs="Arial"/>
          <w:sz w:val="22"/>
          <w:szCs w:val="22"/>
        </w:rPr>
        <w:lastRenderedPageBreak/>
        <w:t>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t> </w:t>
      </w:r>
      <w:r w:rsidRPr="00074726">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w:t>
      </w:r>
      <w:r w:rsidRPr="00887390">
        <w:rPr>
          <w:rFonts w:ascii="Arial" w:hAnsi="Arial" w:cs="Arial"/>
          <w:sz w:val="22"/>
          <w:szCs w:val="22"/>
        </w:rPr>
        <w:t xml:space="preserve"> Kč. Za řádně dokončenou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stavebního zákona uzavření smluv o budoucích smlouvách o zřízení VB</w:t>
      </w:r>
      <w:r>
        <w:rPr>
          <w:rFonts w:ascii="Arial" w:hAnsi="Arial" w:cs="Arial"/>
          <w:sz w:val="22"/>
          <w:szCs w:val="22"/>
        </w:rPr>
        <w:t xml:space="preserve">  se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lastRenderedPageBreak/>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7243242E" w14:textId="730E534C" w:rsidR="0003006D"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8"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jednorázových úplat prokazatelně uhrazené vlastníkům pozemků dotčených přeložkou PZ; částka za geometrický plán (cena geometrického plánu do 100 bm přeložky PZ činí maximálně 4.500,- Kč bez DPH, za každých dalších započatých 100 bm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03660DF6"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v  katastru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2E0D8E82"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v  katastru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33527F30" w14:textId="7450919F" w:rsidR="001F4B26" w:rsidRDefault="001F4B26" w:rsidP="003D6038">
      <w:pPr>
        <w:jc w:val="center"/>
        <w:rPr>
          <w:rFonts w:ascii="Arial" w:hAnsi="Arial" w:cs="Arial"/>
          <w:b/>
          <w:color w:val="000000"/>
          <w:sz w:val="20"/>
          <w:szCs w:val="20"/>
        </w:rPr>
      </w:pPr>
    </w:p>
    <w:p w14:paraId="51EF737A" w14:textId="016040D3" w:rsidR="00C6557D" w:rsidRDefault="00C6557D" w:rsidP="003D6038">
      <w:pPr>
        <w:jc w:val="center"/>
        <w:rPr>
          <w:rFonts w:ascii="Arial" w:hAnsi="Arial" w:cs="Arial"/>
          <w:b/>
          <w:color w:val="000000"/>
          <w:sz w:val="20"/>
          <w:szCs w:val="20"/>
        </w:rPr>
      </w:pPr>
    </w:p>
    <w:p w14:paraId="64A38144" w14:textId="6FA30AC2" w:rsidR="00816F82" w:rsidRDefault="00816F82" w:rsidP="003D6038">
      <w:pPr>
        <w:jc w:val="center"/>
        <w:rPr>
          <w:rFonts w:ascii="Arial" w:hAnsi="Arial" w:cs="Arial"/>
          <w:b/>
          <w:color w:val="000000"/>
          <w:sz w:val="20"/>
          <w:szCs w:val="20"/>
        </w:rPr>
      </w:pPr>
    </w:p>
    <w:p w14:paraId="5CE09FD9" w14:textId="30612CE9" w:rsidR="00816F82" w:rsidRDefault="00816F82" w:rsidP="003D6038">
      <w:pPr>
        <w:jc w:val="center"/>
        <w:rPr>
          <w:rFonts w:ascii="Arial" w:hAnsi="Arial" w:cs="Arial"/>
          <w:b/>
          <w:color w:val="000000"/>
          <w:sz w:val="20"/>
          <w:szCs w:val="20"/>
        </w:rPr>
      </w:pPr>
    </w:p>
    <w:p w14:paraId="1B04C1C3" w14:textId="208A0486" w:rsidR="00816F82" w:rsidRDefault="00816F82" w:rsidP="003D6038">
      <w:pPr>
        <w:jc w:val="center"/>
        <w:rPr>
          <w:rFonts w:ascii="Arial" w:hAnsi="Arial" w:cs="Arial"/>
          <w:b/>
          <w:color w:val="000000"/>
          <w:sz w:val="20"/>
          <w:szCs w:val="20"/>
        </w:rPr>
      </w:pPr>
    </w:p>
    <w:p w14:paraId="69DC425F" w14:textId="41EB3178" w:rsidR="00816F82" w:rsidRDefault="00816F82" w:rsidP="003D6038">
      <w:pPr>
        <w:jc w:val="center"/>
        <w:rPr>
          <w:rFonts w:ascii="Arial" w:hAnsi="Arial" w:cs="Arial"/>
          <w:b/>
          <w:color w:val="000000"/>
          <w:sz w:val="20"/>
          <w:szCs w:val="20"/>
        </w:rPr>
      </w:pPr>
    </w:p>
    <w:p w14:paraId="76D5A534" w14:textId="7D2FA935" w:rsidR="00816F82" w:rsidRDefault="00816F82" w:rsidP="003D6038">
      <w:pPr>
        <w:jc w:val="center"/>
        <w:rPr>
          <w:rFonts w:ascii="Arial" w:hAnsi="Arial" w:cs="Arial"/>
          <w:b/>
          <w:color w:val="000000"/>
          <w:sz w:val="20"/>
          <w:szCs w:val="20"/>
        </w:rPr>
      </w:pPr>
    </w:p>
    <w:p w14:paraId="287B570F" w14:textId="77777777" w:rsidR="00816F82" w:rsidRDefault="00816F82" w:rsidP="003D6038">
      <w:pPr>
        <w:jc w:val="center"/>
        <w:rPr>
          <w:rFonts w:ascii="Arial" w:hAnsi="Arial" w:cs="Arial"/>
          <w:b/>
          <w:color w:val="000000"/>
          <w:sz w:val="20"/>
          <w:szCs w:val="20"/>
        </w:rPr>
      </w:pPr>
    </w:p>
    <w:p w14:paraId="7EE0955B" w14:textId="08CEBDD2" w:rsidR="00C6557D" w:rsidRDefault="00C6557D" w:rsidP="003D6038">
      <w:pPr>
        <w:jc w:val="center"/>
        <w:rPr>
          <w:rFonts w:ascii="Arial" w:hAnsi="Arial" w:cs="Arial"/>
          <w:b/>
          <w:color w:val="000000"/>
          <w:sz w:val="20"/>
          <w:szCs w:val="20"/>
        </w:rPr>
      </w:pPr>
    </w:p>
    <w:p w14:paraId="7E54DB35" w14:textId="77777777" w:rsidR="00C6557D" w:rsidRPr="007776EF" w:rsidRDefault="00C6557D"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lastRenderedPageBreak/>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za </w:t>
      </w:r>
      <w:r>
        <w:rPr>
          <w:szCs w:val="22"/>
        </w:rPr>
        <w:t> </w:t>
      </w:r>
      <w:r w:rsidRPr="00640F12">
        <w:rPr>
          <w:szCs w:val="22"/>
        </w:rPr>
        <w:t>jakost přeložky PZ. Záruční doba musí činit 60 měsíců ode dne protokolárního předání a převzetí přeložky PZ vlastníkem PZ.</w:t>
      </w: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4317890E" w14:textId="77777777" w:rsidR="005C2D7C" w:rsidRDefault="005C2D7C" w:rsidP="009D62BD">
      <w:pPr>
        <w:jc w:val="center"/>
        <w:rPr>
          <w:rFonts w:ascii="Arial" w:hAnsi="Arial" w:cs="Arial"/>
          <w:b/>
          <w:sz w:val="22"/>
          <w:szCs w:val="22"/>
        </w:rPr>
      </w:pP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28AC705A" w14:textId="77777777" w:rsidR="00160863" w:rsidRPr="007776EF" w:rsidRDefault="00160863" w:rsidP="00094AD2">
      <w:pPr>
        <w:jc w:val="center"/>
        <w:rPr>
          <w:rFonts w:ascii="Arial" w:hAnsi="Arial" w:cs="Arial"/>
          <w:b/>
          <w:color w:val="000000"/>
          <w:sz w:val="20"/>
          <w:szCs w:val="20"/>
        </w:rPr>
      </w:pP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186A69C1"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(www.gasnet.cz/cs/informace-o-zpracovani-osobnich-udaju)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rdxzhzt</w:t>
      </w:r>
      <w:r>
        <w:rPr>
          <w:rFonts w:ascii="Arial" w:hAnsi="Arial" w:cs="Arial"/>
          <w:sz w:val="22"/>
          <w:szCs w:val="22"/>
        </w:rPr>
        <w:t>.</w:t>
      </w:r>
    </w:p>
    <w:p w14:paraId="4567E15D" w14:textId="5843264E" w:rsidR="00C6557D" w:rsidRDefault="00C6557D" w:rsidP="00C6557D">
      <w:pPr>
        <w:spacing w:before="60" w:after="120"/>
        <w:jc w:val="both"/>
        <w:rPr>
          <w:rFonts w:ascii="Arial" w:hAnsi="Arial" w:cs="Arial"/>
          <w:sz w:val="22"/>
          <w:szCs w:val="22"/>
        </w:rPr>
      </w:pPr>
    </w:p>
    <w:p w14:paraId="23216045" w14:textId="77777777" w:rsidR="00C6557D" w:rsidRPr="00C6557D" w:rsidRDefault="00C6557D" w:rsidP="00C6557D">
      <w:pPr>
        <w:spacing w:before="60" w:after="120"/>
        <w:jc w:val="both"/>
        <w:rPr>
          <w:rFonts w:ascii="Arial" w:hAnsi="Arial" w:cs="Arial"/>
          <w:sz w:val="22"/>
          <w:szCs w:val="22"/>
        </w:rPr>
      </w:pPr>
    </w:p>
    <w:p w14:paraId="4C8733B7" w14:textId="77777777" w:rsidR="007435E6" w:rsidRDefault="007435E6"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lastRenderedPageBreak/>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provedené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21762BDA" w14:textId="79374C67" w:rsidR="007001A1" w:rsidRPr="00120569" w:rsidRDefault="007001A1" w:rsidP="007001A1">
      <w:pPr>
        <w:numPr>
          <w:ilvl w:val="0"/>
          <w:numId w:val="2"/>
        </w:numPr>
        <w:tabs>
          <w:tab w:val="clear" w:pos="360"/>
        </w:tabs>
        <w:spacing w:before="60" w:after="120"/>
        <w:ind w:left="0" w:hanging="425"/>
        <w:jc w:val="both"/>
        <w:rPr>
          <w:rFonts w:ascii="Arial" w:hAnsi="Arial" w:cs="Arial"/>
          <w:sz w:val="22"/>
          <w:szCs w:val="22"/>
        </w:rPr>
      </w:pPr>
      <w:r w:rsidRPr="00120569">
        <w:rPr>
          <w:rFonts w:ascii="Arial" w:hAnsi="Arial" w:cs="Arial"/>
          <w:sz w:val="22"/>
          <w:szCs w:val="22"/>
        </w:rPr>
        <w:t xml:space="preserve">Smlouva se uzavírá na dobu </w:t>
      </w:r>
      <w:r w:rsidRPr="00713B07">
        <w:rPr>
          <w:rFonts w:ascii="Arial" w:hAnsi="Arial" w:cs="Arial"/>
          <w:sz w:val="22"/>
          <w:szCs w:val="22"/>
        </w:rPr>
        <w:t>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Pr>
          <w:rFonts w:ascii="Arial" w:hAnsi="Arial" w:cs="Arial"/>
          <w:sz w:val="22"/>
          <w:szCs w:val="22"/>
        </w:rPr>
        <w:t xml:space="preserve">. </w:t>
      </w:r>
      <w:r w:rsidRPr="00120569">
        <w:rPr>
          <w:rFonts w:ascii="Arial" w:hAnsi="Arial" w:cs="Arial"/>
          <w:sz w:val="22"/>
          <w:szCs w:val="22"/>
        </w:rPr>
        <w:t>Stavebník není oprávněn zahájit realizaci přeložky PZ bez</w:t>
      </w:r>
      <w:r w:rsidR="00074726">
        <w:rPr>
          <w:rFonts w:ascii="Arial" w:hAnsi="Arial" w:cs="Arial"/>
          <w:sz w:val="22"/>
          <w:szCs w:val="22"/>
        </w:rPr>
        <w:t> </w:t>
      </w:r>
      <w:r w:rsidRPr="00120569">
        <w:rPr>
          <w:rFonts w:ascii="Arial" w:hAnsi="Arial" w:cs="Arial"/>
          <w:sz w:val="22"/>
          <w:szCs w:val="22"/>
        </w:rPr>
        <w:t xml:space="preserve">platné smlouvy o zajištění přeložky </w:t>
      </w:r>
      <w:r w:rsidRPr="00B24F8E">
        <w:rPr>
          <w:rFonts w:ascii="Arial" w:hAnsi="Arial" w:cs="Arial"/>
          <w:sz w:val="22"/>
          <w:szCs w:val="22"/>
        </w:rPr>
        <w:t>plynárenského zařízení. Tímto</w:t>
      </w:r>
      <w:r w:rsidRPr="00120569">
        <w:rPr>
          <w:rFonts w:ascii="Arial" w:hAnsi="Arial" w:cs="Arial"/>
          <w:sz w:val="22"/>
          <w:szCs w:val="22"/>
        </w:rPr>
        <w:t xml:space="preserve"> ustanovením nejsou dotčeny závazky, které ze své povahy mají trvat i po uplynutí platnosti této smlouvy</w:t>
      </w:r>
      <w:r>
        <w:rPr>
          <w:rFonts w:ascii="Arial" w:hAnsi="Arial" w:cs="Arial"/>
          <w:sz w:val="22"/>
          <w:szCs w:val="22"/>
        </w:rPr>
        <w:t>.</w:t>
      </w:r>
      <w:r w:rsidRPr="00120569">
        <w:rPr>
          <w:rFonts w:ascii="Arial" w:hAnsi="Arial" w:cs="Arial"/>
          <w:sz w:val="22"/>
          <w:szCs w:val="22"/>
        </w:rPr>
        <w:t xml:space="preserve">    </w:t>
      </w:r>
    </w:p>
    <w:p w14:paraId="36F4E52B" w14:textId="77777777" w:rsidR="003D6038" w:rsidRPr="0025283D" w:rsidRDefault="003D6038" w:rsidP="003D6038">
      <w:pPr>
        <w:tabs>
          <w:tab w:val="left" w:pos="1701"/>
        </w:tabs>
        <w:spacing w:before="60"/>
        <w:rPr>
          <w:rFonts w:ascii="Arial" w:hAnsi="Arial" w:cs="Arial"/>
          <w:sz w:val="22"/>
          <w:szCs w:val="22"/>
        </w:rPr>
      </w:pPr>
    </w:p>
    <w:p w14:paraId="6C087245" w14:textId="77777777" w:rsidR="00B47882" w:rsidRPr="0025283D" w:rsidRDefault="00B47882" w:rsidP="003D6038">
      <w:pPr>
        <w:pStyle w:val="Zkladntext3"/>
        <w:tabs>
          <w:tab w:val="left" w:pos="4860"/>
          <w:tab w:val="left" w:pos="5040"/>
        </w:tabs>
        <w:rPr>
          <w:b/>
          <w:bCs/>
          <w:color w:val="000000"/>
          <w:sz w:val="20"/>
          <w:szCs w:val="20"/>
        </w:rPr>
      </w:pPr>
    </w:p>
    <w:p w14:paraId="1B14B522" w14:textId="77777777" w:rsidR="003D6038" w:rsidRPr="00640F12" w:rsidRDefault="003D6038" w:rsidP="003D6038">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Vlastník PZ</w:t>
      </w:r>
    </w:p>
    <w:p w14:paraId="04759AC5" w14:textId="77777777" w:rsidR="003D6038" w:rsidRPr="00EC6F48" w:rsidRDefault="003D6038" w:rsidP="003D6038">
      <w:pPr>
        <w:pStyle w:val="Zkladntext3"/>
        <w:tabs>
          <w:tab w:val="left" w:pos="360"/>
          <w:tab w:val="left" w:pos="540"/>
        </w:tabs>
        <w:spacing w:before="60"/>
        <w:rPr>
          <w:color w:val="000000"/>
          <w:sz w:val="20"/>
          <w:szCs w:val="20"/>
        </w:rPr>
      </w:pPr>
    </w:p>
    <w:p w14:paraId="2EBF1AA2" w14:textId="46A619A4" w:rsidR="003D6038" w:rsidRPr="0025283D" w:rsidRDefault="003D6038" w:rsidP="003D6038">
      <w:pPr>
        <w:pStyle w:val="Zkladntext3"/>
        <w:tabs>
          <w:tab w:val="left" w:pos="5040"/>
        </w:tabs>
        <w:rPr>
          <w:color w:val="000000"/>
          <w:sz w:val="20"/>
          <w:szCs w:val="20"/>
        </w:rPr>
      </w:pPr>
      <w:r w:rsidRPr="00EC6F48">
        <w:rPr>
          <w:color w:val="000000"/>
          <w:sz w:val="20"/>
          <w:szCs w:val="20"/>
        </w:rPr>
        <w:t>V</w:t>
      </w:r>
      <w:r w:rsidR="00DD04AF">
        <w:rPr>
          <w:color w:val="000000"/>
          <w:sz w:val="20"/>
          <w:szCs w:val="20"/>
        </w:rPr>
        <w:t xml:space="preserve"> </w:t>
      </w:r>
      <w:r w:rsidR="000C45EE">
        <w:rPr>
          <w:color w:val="000000"/>
          <w:sz w:val="20"/>
          <w:szCs w:val="20"/>
        </w:rPr>
        <w:t>Náchodě</w:t>
      </w:r>
      <w:r w:rsidR="00DD04AF">
        <w:rPr>
          <w:color w:val="000000"/>
          <w:sz w:val="20"/>
          <w:szCs w:val="20"/>
        </w:rPr>
        <w:t xml:space="preserve">, </w:t>
      </w:r>
      <w:r w:rsidRPr="00EC6F48">
        <w:rPr>
          <w:color w:val="000000"/>
          <w:sz w:val="20"/>
          <w:szCs w:val="20"/>
        </w:rPr>
        <w:t>dne</w:t>
      </w:r>
      <w:r w:rsidR="00DD04AF">
        <w:rPr>
          <w:color w:val="000000"/>
          <w:sz w:val="20"/>
          <w:szCs w:val="20"/>
        </w:rPr>
        <w:t xml:space="preserve"> …………</w:t>
      </w:r>
      <w:r w:rsidRPr="00EC6F48">
        <w:rPr>
          <w:color w:val="000000"/>
          <w:sz w:val="20"/>
          <w:szCs w:val="20"/>
        </w:rPr>
        <w:t xml:space="preserve">                                                         </w:t>
      </w:r>
      <w:r w:rsidR="003F00CB" w:rsidRPr="00EC6F48">
        <w:rPr>
          <w:color w:val="000000"/>
          <w:sz w:val="20"/>
          <w:szCs w:val="20"/>
        </w:rPr>
        <w:t>V</w:t>
      </w:r>
      <w:r w:rsidR="003F00CB">
        <w:rPr>
          <w:color w:val="000000"/>
          <w:sz w:val="20"/>
          <w:szCs w:val="20"/>
        </w:rPr>
        <w:t>e Dvoře Králové n.L,</w:t>
      </w:r>
      <w:r w:rsidR="003F00CB" w:rsidRPr="00EC6F48">
        <w:rPr>
          <w:color w:val="000000"/>
          <w:sz w:val="20"/>
          <w:szCs w:val="20"/>
        </w:rPr>
        <w:t xml:space="preserve">  dne</w:t>
      </w:r>
      <w:r w:rsidR="003F00CB">
        <w:rPr>
          <w:color w:val="000000"/>
          <w:sz w:val="20"/>
          <w:szCs w:val="20"/>
        </w:rPr>
        <w:t xml:space="preserve"> ………..</w:t>
      </w:r>
    </w:p>
    <w:p w14:paraId="746D92FD" w14:textId="77777777" w:rsidR="003D6038" w:rsidRPr="0025283D" w:rsidRDefault="003D6038" w:rsidP="003D6038">
      <w:pPr>
        <w:tabs>
          <w:tab w:val="left" w:pos="5040"/>
        </w:tabs>
        <w:rPr>
          <w:rFonts w:ascii="Arial" w:hAnsi="Arial" w:cs="Arial"/>
          <w:color w:val="000000"/>
          <w:sz w:val="20"/>
          <w:szCs w:val="20"/>
        </w:rPr>
      </w:pPr>
    </w:p>
    <w:p w14:paraId="2AACE175" w14:textId="77777777" w:rsidR="003D6038" w:rsidRPr="0025283D" w:rsidRDefault="003D6038" w:rsidP="003D6038">
      <w:pPr>
        <w:tabs>
          <w:tab w:val="left" w:pos="5040"/>
        </w:tabs>
        <w:rPr>
          <w:rFonts w:ascii="Arial" w:hAnsi="Arial" w:cs="Arial"/>
          <w:color w:val="000000"/>
          <w:sz w:val="22"/>
          <w:szCs w:val="22"/>
        </w:rPr>
      </w:pPr>
    </w:p>
    <w:p w14:paraId="45520E8F" w14:textId="77777777" w:rsidR="003D6038" w:rsidRPr="0025283D" w:rsidRDefault="003D6038" w:rsidP="003D6038">
      <w:pPr>
        <w:tabs>
          <w:tab w:val="left" w:pos="5040"/>
        </w:tabs>
        <w:rPr>
          <w:rFonts w:ascii="Arial" w:hAnsi="Arial" w:cs="Arial"/>
          <w:color w:val="000000"/>
          <w:sz w:val="22"/>
          <w:szCs w:val="22"/>
        </w:rPr>
      </w:pPr>
    </w:p>
    <w:p w14:paraId="2BF1329B" w14:textId="77777777" w:rsidR="00FC2CBD" w:rsidRPr="0025283D" w:rsidRDefault="00FC2CBD" w:rsidP="00FC2CBD">
      <w:pPr>
        <w:tabs>
          <w:tab w:val="left" w:pos="5040"/>
        </w:tabs>
        <w:rPr>
          <w:rFonts w:ascii="Arial" w:hAnsi="Arial" w:cs="Arial"/>
          <w:color w:val="000000"/>
          <w:sz w:val="22"/>
          <w:szCs w:val="22"/>
        </w:rPr>
      </w:pPr>
    </w:p>
    <w:p w14:paraId="5F2F2F03" w14:textId="77777777" w:rsidR="00FC2CBD" w:rsidRPr="0025283D" w:rsidRDefault="00FC2CBD" w:rsidP="00FC2CBD">
      <w:pPr>
        <w:tabs>
          <w:tab w:val="left" w:pos="5040"/>
        </w:tabs>
        <w:rPr>
          <w:rFonts w:ascii="Arial" w:hAnsi="Arial" w:cs="Arial"/>
          <w:color w:val="000000"/>
          <w:sz w:val="22"/>
          <w:szCs w:val="22"/>
        </w:rPr>
      </w:pPr>
    </w:p>
    <w:p w14:paraId="302B639A" w14:textId="77777777" w:rsidR="00FC2CBD" w:rsidRPr="0025283D" w:rsidRDefault="00FC2CBD" w:rsidP="00FC2CBD">
      <w:pPr>
        <w:tabs>
          <w:tab w:val="left" w:pos="5040"/>
        </w:tabs>
        <w:rPr>
          <w:rFonts w:ascii="Arial" w:hAnsi="Arial" w:cs="Arial"/>
          <w:color w:val="000000"/>
          <w:sz w:val="22"/>
          <w:szCs w:val="22"/>
        </w:rPr>
      </w:pPr>
      <w:r w:rsidRPr="0025283D">
        <w:rPr>
          <w:rFonts w:ascii="Arial" w:hAnsi="Arial" w:cs="Arial"/>
          <w:color w:val="000000"/>
          <w:sz w:val="22"/>
          <w:szCs w:val="22"/>
        </w:rPr>
        <w:t>……………………………                                               ……………………………………</w:t>
      </w:r>
    </w:p>
    <w:p w14:paraId="0B98D8CD" w14:textId="77E1AAF8" w:rsidR="00FC2CBD" w:rsidRDefault="00FC2CBD" w:rsidP="00FC2CBD">
      <w:pPr>
        <w:rPr>
          <w:rFonts w:ascii="Arial" w:hAnsi="Arial" w:cs="Arial"/>
          <w:color w:val="000000"/>
          <w:sz w:val="20"/>
          <w:szCs w:val="20"/>
        </w:rPr>
      </w:pPr>
      <w:r>
        <w:rPr>
          <w:rFonts w:ascii="Arial" w:hAnsi="Arial" w:cs="Arial"/>
          <w:color w:val="000000"/>
          <w:sz w:val="22"/>
          <w:szCs w:val="22"/>
        </w:rPr>
        <w:t xml:space="preserve">   </w:t>
      </w:r>
      <w:r w:rsidR="007B4F22">
        <w:rPr>
          <w:rFonts w:ascii="Arial" w:hAnsi="Arial" w:cs="Arial"/>
          <w:color w:val="000000"/>
          <w:sz w:val="22"/>
          <w:szCs w:val="22"/>
        </w:rPr>
        <w:t>XXXXXXXXXXXXX</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7B4F22">
        <w:rPr>
          <w:rFonts w:ascii="Arial" w:hAnsi="Arial" w:cs="Arial"/>
          <w:color w:val="000000"/>
          <w:sz w:val="20"/>
          <w:szCs w:val="20"/>
        </w:rPr>
        <w:t>XXXXXXXXXXXXXX</w:t>
      </w:r>
      <w:r w:rsidRPr="00FE61F3">
        <w:rPr>
          <w:rFonts w:ascii="Arial" w:hAnsi="Arial" w:cs="Arial"/>
          <w:color w:val="000000"/>
          <w:sz w:val="20"/>
          <w:szCs w:val="20"/>
        </w:rPr>
        <w:t xml:space="preserve">  </w:t>
      </w:r>
      <w:r>
        <w:rPr>
          <w:rFonts w:ascii="Arial" w:hAnsi="Arial" w:cs="Arial"/>
          <w:color w:val="000000"/>
          <w:sz w:val="20"/>
          <w:szCs w:val="20"/>
        </w:rPr>
        <w:t xml:space="preserve">                            </w:t>
      </w:r>
    </w:p>
    <w:p w14:paraId="01C1D963" w14:textId="664E2800" w:rsidR="00FC2CBD" w:rsidRPr="00C6557D" w:rsidRDefault="00FC2CBD" w:rsidP="00FC2CBD">
      <w:pPr>
        <w:rPr>
          <w:rFonts w:ascii="Arial" w:hAnsi="Arial" w:cs="Arial"/>
          <w:sz w:val="20"/>
          <w:szCs w:val="20"/>
        </w:rPr>
      </w:pPr>
      <w:r>
        <w:rPr>
          <w:rFonts w:ascii="Arial" w:hAnsi="Arial" w:cs="Arial"/>
          <w:color w:val="000000"/>
          <w:sz w:val="20"/>
          <w:szCs w:val="20"/>
        </w:rPr>
        <w:t xml:space="preserve">         </w:t>
      </w:r>
      <w:r w:rsidR="007B4F22">
        <w:rPr>
          <w:rFonts w:ascii="Arial" w:hAnsi="Arial" w:cs="Arial"/>
          <w:color w:val="000000"/>
          <w:sz w:val="20"/>
          <w:szCs w:val="20"/>
        </w:rPr>
        <w:t>XXXXXXXX</w:t>
      </w:r>
      <w:r>
        <w:rPr>
          <w:rFonts w:ascii="Arial" w:hAnsi="Arial" w:cs="Arial"/>
          <w:color w:val="000000"/>
          <w:sz w:val="20"/>
          <w:szCs w:val="20"/>
        </w:rPr>
        <w:t xml:space="preserve">                                                     </w:t>
      </w:r>
      <w:r w:rsidR="007B4F22">
        <w:rPr>
          <w:rFonts w:ascii="Arial" w:hAnsi="Arial" w:cs="Arial"/>
          <w:color w:val="000000"/>
          <w:sz w:val="20"/>
          <w:szCs w:val="20"/>
        </w:rPr>
        <w:t>XXXXXXXXXXXXXXXXXXXXXXXXXXXXXXXXX</w:t>
      </w:r>
      <w:r>
        <w:rPr>
          <w:rFonts w:ascii="Arial" w:hAnsi="Arial" w:cs="Arial"/>
          <w:sz w:val="20"/>
          <w:szCs w:val="20"/>
        </w:rPr>
        <w:t xml:space="preserve"> </w:t>
      </w:r>
    </w:p>
    <w:p w14:paraId="04BD6530" w14:textId="77777777" w:rsidR="00FC2CBD" w:rsidRDefault="00FC2CBD" w:rsidP="00FC2CBD">
      <w:pPr>
        <w:rPr>
          <w:rFonts w:ascii="Arial" w:hAnsi="Arial" w:cs="Arial"/>
          <w:color w:val="000000"/>
          <w:sz w:val="20"/>
          <w:szCs w:val="20"/>
        </w:rPr>
      </w:pPr>
    </w:p>
    <w:p w14:paraId="70DF9B15" w14:textId="77777777" w:rsidR="00FC2CBD" w:rsidRDefault="00FC2CBD" w:rsidP="00FC2CBD">
      <w:pPr>
        <w:rPr>
          <w:rFonts w:ascii="Arial" w:hAnsi="Arial" w:cs="Arial"/>
          <w:color w:val="000000"/>
          <w:sz w:val="20"/>
          <w:szCs w:val="20"/>
        </w:rPr>
      </w:pPr>
    </w:p>
    <w:p w14:paraId="4D4D71C0" w14:textId="77777777" w:rsidR="00FC2CBD" w:rsidRDefault="00FC2CBD" w:rsidP="00FC2CBD">
      <w:pPr>
        <w:rPr>
          <w:rFonts w:ascii="Arial" w:hAnsi="Arial" w:cs="Arial"/>
          <w:color w:val="000000"/>
          <w:sz w:val="20"/>
          <w:szCs w:val="20"/>
        </w:rPr>
      </w:pPr>
    </w:p>
    <w:p w14:paraId="2F11AA7E" w14:textId="77777777" w:rsidR="00FC2CBD" w:rsidRDefault="00FC2CBD" w:rsidP="00FC2CBD">
      <w:pPr>
        <w:rPr>
          <w:rFonts w:ascii="Arial" w:hAnsi="Arial" w:cs="Arial"/>
          <w:color w:val="000000"/>
          <w:sz w:val="20"/>
          <w:szCs w:val="20"/>
        </w:rPr>
      </w:pPr>
    </w:p>
    <w:p w14:paraId="53C67226" w14:textId="77777777" w:rsidR="00FC2CBD" w:rsidRPr="0025283D" w:rsidRDefault="00FC2CBD" w:rsidP="00FC2CBD">
      <w:pPr>
        <w:tabs>
          <w:tab w:val="left" w:pos="5040"/>
        </w:tabs>
        <w:rPr>
          <w:rFonts w:ascii="Arial" w:hAnsi="Arial" w:cs="Arial"/>
          <w:color w:val="000000"/>
          <w:sz w:val="22"/>
          <w:szCs w:val="22"/>
        </w:rPr>
      </w:pPr>
    </w:p>
    <w:p w14:paraId="7F15F57E" w14:textId="77777777" w:rsidR="00FC2CBD" w:rsidRPr="0025283D" w:rsidRDefault="00FC2CBD" w:rsidP="00FC2CBD">
      <w:pPr>
        <w:tabs>
          <w:tab w:val="left" w:pos="5040"/>
        </w:tabs>
        <w:rPr>
          <w:rFonts w:ascii="Arial" w:hAnsi="Arial" w:cs="Arial"/>
          <w:color w:val="000000"/>
          <w:sz w:val="22"/>
          <w:szCs w:val="22"/>
        </w:rPr>
      </w:pPr>
      <w:r w:rsidRPr="0025283D">
        <w:rPr>
          <w:rFonts w:ascii="Arial" w:hAnsi="Arial" w:cs="Arial"/>
          <w:color w:val="000000"/>
          <w:sz w:val="22"/>
          <w:szCs w:val="22"/>
        </w:rPr>
        <w:tab/>
      </w:r>
      <w:r>
        <w:rPr>
          <w:rFonts w:ascii="Arial" w:hAnsi="Arial" w:cs="Arial"/>
          <w:color w:val="000000"/>
          <w:sz w:val="22"/>
          <w:szCs w:val="22"/>
        </w:rPr>
        <w:t xml:space="preserve">  </w:t>
      </w:r>
      <w:r w:rsidRPr="0025283D">
        <w:rPr>
          <w:rFonts w:ascii="Arial" w:hAnsi="Arial" w:cs="Arial"/>
          <w:color w:val="000000"/>
          <w:sz w:val="22"/>
          <w:szCs w:val="22"/>
        </w:rPr>
        <w:t xml:space="preserve">  …………………………………</w:t>
      </w:r>
    </w:p>
    <w:p w14:paraId="0877CCE0" w14:textId="373657A9" w:rsidR="00FC2CBD" w:rsidRDefault="00FC2CBD" w:rsidP="00FC2CBD">
      <w:pPr>
        <w:rPr>
          <w:rFonts w:ascii="Arial" w:hAnsi="Arial" w:cs="Arial"/>
          <w:sz w:val="20"/>
          <w:szCs w:val="20"/>
        </w:rPr>
      </w:pPr>
      <w:r w:rsidRPr="0025283D">
        <w:rPr>
          <w:rFonts w:ascii="Arial" w:hAnsi="Arial" w:cs="Arial"/>
          <w:sz w:val="22"/>
          <w:szCs w:val="22"/>
        </w:rPr>
        <w:t xml:space="preserve">      </w:t>
      </w:r>
      <w:r w:rsidRPr="00BB6A28">
        <w:rPr>
          <w:rFonts w:ascii="Arial" w:hAnsi="Arial" w:cs="Arial"/>
          <w:color w:val="000000"/>
          <w:sz w:val="20"/>
          <w:szCs w:val="20"/>
        </w:rPr>
        <w:t xml:space="preserve">                                       </w:t>
      </w:r>
      <w:r>
        <w:rPr>
          <w:rFonts w:ascii="Arial" w:hAnsi="Arial" w:cs="Arial"/>
          <w:color w:val="000000"/>
          <w:sz w:val="20"/>
          <w:szCs w:val="20"/>
        </w:rPr>
        <w:t xml:space="preserve">                                                          </w:t>
      </w:r>
      <w:r w:rsidR="007B4F22">
        <w:rPr>
          <w:rFonts w:ascii="Arial" w:hAnsi="Arial" w:cs="Arial"/>
          <w:color w:val="000000"/>
          <w:sz w:val="20"/>
          <w:szCs w:val="20"/>
        </w:rPr>
        <w:t>XXXXXXXXXXXXXXX</w:t>
      </w:r>
    </w:p>
    <w:p w14:paraId="76FB68A4" w14:textId="5BBB568F" w:rsidR="00FC2CBD" w:rsidRPr="00FE61F3" w:rsidRDefault="00FC2CBD" w:rsidP="00FC2CBD">
      <w:pPr>
        <w:rPr>
          <w:rFonts w:ascii="Arial" w:hAnsi="Arial" w:cs="Arial"/>
          <w:color w:val="000000"/>
          <w:sz w:val="20"/>
          <w:szCs w:val="20"/>
        </w:rPr>
      </w:pPr>
      <w:r>
        <w:rPr>
          <w:rFonts w:ascii="Arial" w:hAnsi="Arial" w:cs="Arial"/>
          <w:sz w:val="20"/>
          <w:szCs w:val="20"/>
        </w:rPr>
        <w:t xml:space="preserve">                                                                                     </w:t>
      </w:r>
      <w:r w:rsidR="007B4F22">
        <w:rPr>
          <w:rFonts w:ascii="Arial" w:hAnsi="Arial" w:cs="Arial"/>
          <w:sz w:val="20"/>
          <w:szCs w:val="20"/>
        </w:rPr>
        <w:t>XXXXXXXXXXXXXXXXXXXXXXXXXXXXXXX</w:t>
      </w:r>
      <w:r w:rsidRPr="00FE61F3">
        <w:rPr>
          <w:rFonts w:ascii="Arial" w:hAnsi="Arial" w:cs="Arial"/>
          <w:color w:val="000000"/>
          <w:sz w:val="20"/>
          <w:szCs w:val="20"/>
        </w:rPr>
        <w:t xml:space="preserve">   </w:t>
      </w:r>
    </w:p>
    <w:p w14:paraId="3AD4FA68" w14:textId="1531A0C4" w:rsidR="00FE61F3" w:rsidRPr="00FE61F3" w:rsidRDefault="00FE61F3" w:rsidP="00FC2CBD">
      <w:pPr>
        <w:tabs>
          <w:tab w:val="left" w:pos="5040"/>
        </w:tabs>
        <w:rPr>
          <w:rFonts w:ascii="Arial" w:hAnsi="Arial" w:cs="Arial"/>
          <w:color w:val="000000"/>
          <w:sz w:val="20"/>
          <w:szCs w:val="20"/>
        </w:rPr>
      </w:pPr>
    </w:p>
    <w:sectPr w:rsidR="00FE61F3" w:rsidRPr="00FE61F3"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ECA6A" w14:textId="77777777" w:rsidR="00631A69" w:rsidRDefault="00631A69">
      <w:r>
        <w:separator/>
      </w:r>
    </w:p>
  </w:endnote>
  <w:endnote w:type="continuationSeparator" w:id="0">
    <w:p w14:paraId="23AAC33B" w14:textId="77777777" w:rsidR="00631A69" w:rsidRDefault="00631A69">
      <w:r>
        <w:continuationSeparator/>
      </w:r>
    </w:p>
  </w:endnote>
  <w:endnote w:type="continuationNotice" w:id="1">
    <w:p w14:paraId="3903E5B7" w14:textId="77777777" w:rsidR="00631A69" w:rsidRDefault="00631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724BA729" w:rsidR="00C45D05" w:rsidRDefault="00C45D05" w:rsidP="00C45D05">
    <w:pPr>
      <w:pStyle w:val="Zpat"/>
    </w:pPr>
    <w:r>
      <w:tab/>
    </w:r>
    <w:r>
      <w:tab/>
    </w:r>
    <w:r w:rsidR="00592189" w:rsidRPr="00592189">
      <w:t>9418001357</w:t>
    </w:r>
    <w:r>
      <w:t>/00</w:t>
    </w:r>
    <w:r w:rsidR="009D70D1" w:rsidRPr="005D5850">
      <w:t>8</w:t>
    </w:r>
    <w:r w:rsidR="005D5850" w:rsidRPr="005D5850">
      <w:t>-1</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23EB" w14:textId="77777777" w:rsidR="00631A69" w:rsidRDefault="00631A69">
      <w:r>
        <w:separator/>
      </w:r>
    </w:p>
  </w:footnote>
  <w:footnote w:type="continuationSeparator" w:id="0">
    <w:p w14:paraId="48EB82DC" w14:textId="77777777" w:rsidR="00631A69" w:rsidRDefault="00631A69">
      <w:r>
        <w:continuationSeparator/>
      </w:r>
    </w:p>
  </w:footnote>
  <w:footnote w:type="continuationNotice" w:id="1">
    <w:p w14:paraId="6827CD72" w14:textId="77777777" w:rsidR="00631A69" w:rsidRDefault="00631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C45EE"/>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A7A1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814CB"/>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00CB"/>
    <w:rsid w:val="003F2EAB"/>
    <w:rsid w:val="003F5971"/>
    <w:rsid w:val="00404F59"/>
    <w:rsid w:val="00405F30"/>
    <w:rsid w:val="00424BE5"/>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D5850"/>
    <w:rsid w:val="005E41E6"/>
    <w:rsid w:val="005F7357"/>
    <w:rsid w:val="00611CDA"/>
    <w:rsid w:val="00631A69"/>
    <w:rsid w:val="00640F12"/>
    <w:rsid w:val="00651805"/>
    <w:rsid w:val="00651B61"/>
    <w:rsid w:val="006626A4"/>
    <w:rsid w:val="00662E8D"/>
    <w:rsid w:val="00673302"/>
    <w:rsid w:val="00682097"/>
    <w:rsid w:val="00682BA7"/>
    <w:rsid w:val="00683321"/>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B4F22"/>
    <w:rsid w:val="007D7EAC"/>
    <w:rsid w:val="007E266A"/>
    <w:rsid w:val="007E2F5B"/>
    <w:rsid w:val="007E5670"/>
    <w:rsid w:val="00802CEB"/>
    <w:rsid w:val="00802DE4"/>
    <w:rsid w:val="00804898"/>
    <w:rsid w:val="008117E2"/>
    <w:rsid w:val="008140FC"/>
    <w:rsid w:val="00816F82"/>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6557D"/>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1B9B"/>
    <w:rsid w:val="00DA0C01"/>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A2DD8"/>
    <w:rsid w:val="00FA79C7"/>
    <w:rsid w:val="00FB30D6"/>
    <w:rsid w:val="00FC2CBD"/>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FA86-5A41-4237-A523-97FF934C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82</TotalTime>
  <Pages>7</Pages>
  <Words>3269</Words>
  <Characters>19293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Řeháková Monika</cp:lastModifiedBy>
  <cp:revision>22</cp:revision>
  <cp:lastPrinted>2021-07-20T07:51:00Z</cp:lastPrinted>
  <dcterms:created xsi:type="dcterms:W3CDTF">2018-11-30T13:12:00Z</dcterms:created>
  <dcterms:modified xsi:type="dcterms:W3CDTF">2021-08-16T07:46:00Z</dcterms:modified>
</cp:coreProperties>
</file>