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7C" w:rsidRDefault="008B46C2">
      <w:pPr>
        <w:spacing w:after="262"/>
        <w:ind w:left="0" w:right="86" w:firstLine="0"/>
        <w:jc w:val="center"/>
      </w:pPr>
      <w:bookmarkStart w:id="0" w:name="_GoBack"/>
      <w:bookmarkEnd w:id="0"/>
      <w:r>
        <w:rPr>
          <w:sz w:val="58"/>
        </w:rPr>
        <w:t>Smlouva o dílo</w:t>
      </w:r>
    </w:p>
    <w:p w:rsidR="00E4387C" w:rsidRDefault="008B46C2">
      <w:pPr>
        <w:spacing w:after="618"/>
        <w:ind w:left="0" w:right="57" w:firstLine="0"/>
      </w:pPr>
      <w:r>
        <w:t>uzavřená dle Š 2586 a násl. zákona č. 89/2012 Sb., občanský zákoník, ve znění pozdějších předpisů</w:t>
      </w:r>
    </w:p>
    <w:p w:rsidR="00E4387C" w:rsidRDefault="008B46C2">
      <w:pPr>
        <w:pStyle w:val="Nadpis1"/>
        <w:spacing w:after="0"/>
        <w:ind w:left="24"/>
      </w:pPr>
      <w:r>
        <w:t>I. Smluvní strany</w:t>
      </w:r>
    </w:p>
    <w:tbl>
      <w:tblPr>
        <w:tblStyle w:val="TableGrid"/>
        <w:tblW w:w="6746" w:type="dxa"/>
        <w:tblInd w:w="14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629"/>
      </w:tblGrid>
      <w:tr w:rsidR="00E4387C">
        <w:trPr>
          <w:trHeight w:val="1679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E4387C" w:rsidRDefault="008B46C2">
            <w:pPr>
              <w:spacing w:after="0"/>
              <w:ind w:lef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E4387C" w:rsidRDefault="008B46C2">
            <w:pPr>
              <w:spacing w:after="0" w:line="287" w:lineRule="auto"/>
              <w:ind w:left="21" w:right="490" w:hanging="14"/>
            </w:pPr>
            <w:r>
              <w:t>Výchovný ústav Ostrava-Hrabůvka Slezská 49/23</w:t>
            </w:r>
          </w:p>
          <w:p w:rsidR="00E4387C" w:rsidRDefault="008B46C2">
            <w:pPr>
              <w:spacing w:after="0"/>
              <w:ind w:left="7" w:firstLine="7"/>
            </w:pPr>
            <w:r>
              <w:t>700 30 Ostrava-Hrabůvka lč: 623 48 043 zastoupený ředitelem Mgr. Pavlem Němynářem</w:t>
            </w:r>
          </w:p>
        </w:tc>
      </w:tr>
      <w:tr w:rsidR="00E4387C">
        <w:trPr>
          <w:trHeight w:val="74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87C" w:rsidRDefault="008B46C2">
            <w:pPr>
              <w:spacing w:after="0"/>
              <w:ind w:left="0" w:firstLine="0"/>
              <w:jc w:val="left"/>
            </w:pPr>
            <w:r>
              <w:rPr>
                <w:sz w:val="26"/>
              </w:rPr>
              <w:t>Zhotovitel: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87C" w:rsidRDefault="008B46C2">
            <w:pPr>
              <w:spacing w:after="0"/>
              <w:ind w:left="14" w:right="2513" w:firstLine="0"/>
            </w:pPr>
            <w:r>
              <w:t>Pavel Myška Jistebník 261</w:t>
            </w:r>
          </w:p>
        </w:tc>
      </w:tr>
    </w:tbl>
    <w:p w:rsidR="00E4387C" w:rsidRDefault="008B46C2">
      <w:pPr>
        <w:spacing w:after="0"/>
        <w:ind w:left="2146" w:right="5184" w:firstLine="7"/>
      </w:pPr>
      <w:r>
        <w:t>742 82 Jistebník lč: 738 44 802</w:t>
      </w:r>
    </w:p>
    <w:p w:rsidR="00E4387C" w:rsidRDefault="008B46C2">
      <w:pPr>
        <w:spacing w:after="599"/>
        <w:ind w:left="2146" w:right="57" w:firstLine="0"/>
      </w:pPr>
      <w:r>
        <w:t>DIČ: CZ8307305237</w:t>
      </w:r>
    </w:p>
    <w:p w:rsidR="00E4387C" w:rsidRDefault="008B46C2">
      <w:pPr>
        <w:pStyle w:val="Nadpis1"/>
        <w:ind w:left="24"/>
      </w:pPr>
      <w:r>
        <w:t>II. Předmět smlouvy</w:t>
      </w:r>
    </w:p>
    <w:p w:rsidR="00E4387C" w:rsidRDefault="008B46C2">
      <w:pPr>
        <w:numPr>
          <w:ilvl w:val="0"/>
          <w:numId w:val="1"/>
        </w:numPr>
        <w:ind w:left="759" w:right="57"/>
      </w:pPr>
      <w:r>
        <w:t>Touto smlouvou o dílo se zhotovitel zavazuje na vlastní náklady, riziko, odpovědnost a za podmínek stanovených touto smlouvou provést dílo: „Oprava fasády - marmolitu 43,2 m2 v objektu Výchovný ústav Ostrava-Hrabůvka” tj. provedení stavebních prací v budov</w:t>
      </w:r>
      <w:r>
        <w:t>ě Výchovného ústavu Ostrava-Hrabůvka, Slezská 23, 700 30 Ostrava-Hrabůvka.</w:t>
      </w:r>
    </w:p>
    <w:p w:rsidR="00E4387C" w:rsidRDefault="008B46C2">
      <w:pPr>
        <w:spacing w:after="204"/>
        <w:ind w:left="734" w:right="57" w:firstLine="7"/>
      </w:pPr>
      <w:r>
        <w:t>Plnění zahrnuje rovněž dopravu materiálu, otlučení stávající omítky, očištění podkladu, srovnání podkladu, materiál, likvidace odpadu, závěrečný hrubý úklid.</w:t>
      </w:r>
    </w:p>
    <w:p w:rsidR="00E4387C" w:rsidRDefault="008B46C2">
      <w:pPr>
        <w:numPr>
          <w:ilvl w:val="0"/>
          <w:numId w:val="1"/>
        </w:numPr>
        <w:ind w:left="759" w:right="57"/>
      </w:pPr>
      <w:r>
        <w:t>Objednatel nemá pro tut</w:t>
      </w:r>
      <w:r>
        <w:t>o zakázku zpracovanou projektovou dokumentaci ani soupis stavebních prací, dodávek a služeb. Zhotovitel prohlašuje, že zpracoval svoji nabídku tak, aby obsahovala všechny položky, a to v množství nezbytném pro zdárnou realizaci díla. Zhotovitel tak odpovíd</w:t>
      </w:r>
      <w:r>
        <w:t>á za správnost a úplnost podané nabídky. Provedení díla zahrnuje zejména úplné a bezvadné provedení všech prací včetně dodávky potřebných materiálů a zařízení nezbytných pro řádné dokončení díla, dále provedení všech činností souvisejících s dodávkou prací</w:t>
      </w:r>
      <w:r>
        <w:t>, jejichž provedení je pro řádné dokončení díla nezbytné a vyklizení a úklid všech ploch používaných zhotovitelem v průběhu provádění díla.</w:t>
      </w:r>
    </w:p>
    <w:p w:rsidR="00E4387C" w:rsidRDefault="008B46C2">
      <w:pPr>
        <w:numPr>
          <w:ilvl w:val="0"/>
          <w:numId w:val="1"/>
        </w:numPr>
        <w:ind w:left="759" w:right="57"/>
      </w:pPr>
      <w:r>
        <w:t>Zhotovitel je povinen provádět dílo tak, aby při jeho realizaci nedošlo k poškození stávajících sčiýeb, zařízení a p</w:t>
      </w:r>
      <w:r>
        <w:t>řilehlých pozemků. Případná poškození či narušení je zhotovitel povinen na své náklady odstranit a uvést stavbu, zařízení či pozemek</w:t>
      </w:r>
    </w:p>
    <w:p w:rsidR="00E4387C" w:rsidRDefault="008B46C2">
      <w:pPr>
        <w:spacing w:after="204"/>
        <w:ind w:left="785" w:right="57" w:firstLine="0"/>
      </w:pPr>
      <w:r>
        <w:lastRenderedPageBreak/>
        <w:t>do původního stavu. Neodstraní-li zhotovitel poškození či narušení ve lhůtě 10-ti dní ode dne vzniku této škody, je objednatel oprávněn nechat škodu odstranit na náklady zhotovitele.</w:t>
      </w:r>
    </w:p>
    <w:p w:rsidR="00E4387C" w:rsidRDefault="008B46C2">
      <w:pPr>
        <w:numPr>
          <w:ilvl w:val="0"/>
          <w:numId w:val="1"/>
        </w:numPr>
        <w:spacing w:after="200"/>
        <w:ind w:left="759" w:right="57"/>
      </w:pPr>
      <w:r>
        <w:t>Zhotovitel potvrzuje, že se v plném rozsahu seznámil s rozsahem a povahou</w:t>
      </w:r>
      <w:r>
        <w:t xml:space="preserve"> díla, že jsou mu známy veškeré technické, kvalitativní a jiné podmínky nezbytné k realizaci díla a že disponuje takovými kapacitami a odbornými znalostmi, které jsou k provedení díla nezbytné.</w:t>
      </w:r>
    </w:p>
    <w:p w:rsidR="00E4387C" w:rsidRDefault="008B46C2">
      <w:pPr>
        <w:numPr>
          <w:ilvl w:val="0"/>
          <w:numId w:val="1"/>
        </w:numPr>
        <w:spacing w:after="606"/>
        <w:ind w:left="759" w:right="57"/>
      </w:pPr>
      <w:r>
        <w:t>Objednatel se zavazuje včas a řádně dokončené dílo v souladu s</w:t>
      </w:r>
      <w:r>
        <w:t xml:space="preserve"> touto smlouvou převzít a zaplatit za něj níže uvedenou cenu.</w:t>
      </w:r>
    </w:p>
    <w:p w:rsidR="00E4387C" w:rsidRDefault="008B46C2">
      <w:pPr>
        <w:spacing w:after="142"/>
        <w:ind w:left="24" w:hanging="10"/>
        <w:jc w:val="left"/>
      </w:pPr>
      <w:r>
        <w:rPr>
          <w:sz w:val="26"/>
        </w:rPr>
        <w:t>III. Termín plnění</w:t>
      </w:r>
    </w:p>
    <w:p w:rsidR="00E4387C" w:rsidRDefault="008B46C2">
      <w:pPr>
        <w:ind w:left="65" w:right="57" w:firstLine="0"/>
      </w:pPr>
      <w:r>
        <w:t>Zhotovitel je povinen dílo provést ve lhůtě srpen 2021.</w:t>
      </w:r>
    </w:p>
    <w:p w:rsidR="00E4387C" w:rsidRDefault="008B46C2">
      <w:pPr>
        <w:pStyle w:val="Nadpis1"/>
        <w:spacing w:after="173"/>
        <w:ind w:left="24"/>
      </w:pPr>
      <w:r>
        <w:t>IV. Cena díla</w:t>
      </w:r>
    </w:p>
    <w:p w:rsidR="00E4387C" w:rsidRDefault="008B46C2">
      <w:pPr>
        <w:numPr>
          <w:ilvl w:val="0"/>
          <w:numId w:val="2"/>
        </w:numPr>
        <w:spacing w:after="235" w:line="242" w:lineRule="auto"/>
        <w:ind w:left="749" w:right="57" w:hanging="346"/>
      </w:pPr>
      <w:r>
        <w:t>Smluvní strany se dohodly, že objednatel zaplatí za provedení díla dle čl. II této smlouvy cenu ve výši 7</w:t>
      </w:r>
      <w:r>
        <w:t xml:space="preserve">6.833,- Kč vč. DPH (cena bez DPH 66.811,- Kč, DPH </w:t>
      </w:r>
      <w:r>
        <w:tab/>
        <w:t>10.022,- Kč).</w:t>
      </w:r>
    </w:p>
    <w:p w:rsidR="00E4387C" w:rsidRDefault="008B46C2">
      <w:pPr>
        <w:numPr>
          <w:ilvl w:val="0"/>
          <w:numId w:val="2"/>
        </w:numPr>
        <w:spacing w:after="218"/>
        <w:ind w:left="749" w:right="57" w:hanging="346"/>
      </w:pPr>
      <w:r>
        <w:t>Cena vzešla z cenové nabídky ze dne 19. 04. 2021, která je přílohou č. 1 a nedílnou součástí této smlouvy.</w:t>
      </w:r>
    </w:p>
    <w:p w:rsidR="00E4387C" w:rsidRDefault="008B46C2">
      <w:pPr>
        <w:numPr>
          <w:ilvl w:val="0"/>
          <w:numId w:val="2"/>
        </w:numPr>
        <w:spacing w:after="142"/>
        <w:ind w:left="749" w:right="57" w:hanging="346"/>
      </w:pPr>
      <w:r>
        <w:t>Zhotovitel si do stanovené ceny promítnul veškeré předpokládané zvýšení ceny v závis</w:t>
      </w:r>
      <w:r>
        <w:t>losti na čase plnění, předpokládaný vývoj cen vstupních nákladů a veškeré ztížené podmínky, které lze při realizaci díla očekávat. Cena je stanovena jako maximální a nejvýše přípustná.</w:t>
      </w:r>
    </w:p>
    <w:p w:rsidR="00E4387C" w:rsidRDefault="008B46C2">
      <w:pPr>
        <w:pStyle w:val="Nadpis1"/>
        <w:spacing w:after="201"/>
        <w:ind w:left="24"/>
      </w:pPr>
      <w:r>
        <w:t>V. Platební podmínky</w:t>
      </w:r>
    </w:p>
    <w:p w:rsidR="00E4387C" w:rsidRDefault="008B46C2">
      <w:pPr>
        <w:numPr>
          <w:ilvl w:val="0"/>
          <w:numId w:val="3"/>
        </w:numPr>
        <w:spacing w:after="187"/>
        <w:ind w:left="749" w:right="57" w:hanging="346"/>
      </w:pPr>
      <w:r>
        <w:t>Veškeré provedené práce budou fakturovány jednorázovou fakturou. Zhotovitel předloží objednateli soupis skutečně provedených prací — protokol o provedení prací a po jejich písemném odsouhlasení objednatelem vystaví fakturu — daňový doklad, jehož nedílnou s</w:t>
      </w:r>
      <w:r>
        <w:t>oučástí musí být oboustranně odsouhlasený soupis provedených prací. Bez tohoto soupisu je faktura neplatná. Oboustranně odsouhlasený soupis provedených prací, z kterého je zřejmé, že objednatel převzal a zhotovitel předal plnění, vykonává funkci zápisu o p</w:t>
      </w:r>
      <w:r>
        <w:t>ředání a převzetí provedených stavebních prací. Faktura bude vystavena jako daňový doklad ve smyslu zákona o DPH.</w:t>
      </w:r>
    </w:p>
    <w:p w:rsidR="00E4387C" w:rsidRDefault="008B46C2">
      <w:pPr>
        <w:numPr>
          <w:ilvl w:val="0"/>
          <w:numId w:val="3"/>
        </w:numPr>
        <w:spacing w:after="187"/>
        <w:ind w:left="749" w:right="57" w:hanging="346"/>
      </w:pPr>
      <w:r>
        <w:t>Zhotovitel je oprávněn fakturovat cenu za provedení díla až po řádném provedení a předání díla bez vad a nedodělků.</w:t>
      </w:r>
    </w:p>
    <w:p w:rsidR="00E4387C" w:rsidRDefault="008B46C2">
      <w:pPr>
        <w:numPr>
          <w:ilvl w:val="0"/>
          <w:numId w:val="3"/>
        </w:numPr>
        <w:spacing w:after="187"/>
        <w:ind w:left="749" w:right="57" w:hanging="346"/>
      </w:pPr>
      <w:r>
        <w:t xml:space="preserve">V případě, že objednateli </w:t>
      </w:r>
      <w:r>
        <w:t>vznikne nárok na smluvní pokutu nebo jinou pohledávku vůči zhotoviteli, je objednatel oprávněn započíst tuto částku vůči faktuře.</w:t>
      </w:r>
    </w:p>
    <w:p w:rsidR="00E4387C" w:rsidRDefault="008B46C2">
      <w:pPr>
        <w:numPr>
          <w:ilvl w:val="0"/>
          <w:numId w:val="3"/>
        </w:numPr>
        <w:ind w:left="749" w:right="57" w:hanging="346"/>
      </w:pPr>
      <w:r>
        <w:t>Objednatel zaplatí zhotoviteli do 14 dnů od doručení faktury.</w:t>
      </w:r>
    </w:p>
    <w:p w:rsidR="00E4387C" w:rsidRDefault="008B46C2">
      <w:pPr>
        <w:pStyle w:val="Nadpis1"/>
        <w:ind w:left="104"/>
      </w:pPr>
      <w:r>
        <w:lastRenderedPageBreak/>
        <w:t>VI. Smluvní pokuty</w:t>
      </w:r>
    </w:p>
    <w:p w:rsidR="00E4387C" w:rsidRDefault="008B46C2">
      <w:pPr>
        <w:numPr>
          <w:ilvl w:val="0"/>
          <w:numId w:val="4"/>
        </w:numPr>
        <w:ind w:right="57" w:hanging="338"/>
      </w:pPr>
      <w:r>
        <w:t xml:space="preserve">Zhotovitel uhradí objednateli smluvní pokutu </w:t>
      </w:r>
      <w:r>
        <w:t>ve výši 0,2 % z ceny za každý započatý den prodlení s dokončením díla oproti termínu touto smlouvou stanovenou.</w:t>
      </w:r>
    </w:p>
    <w:p w:rsidR="00E4387C" w:rsidRDefault="008B46C2">
      <w:pPr>
        <w:numPr>
          <w:ilvl w:val="0"/>
          <w:numId w:val="4"/>
        </w:numPr>
        <w:ind w:right="57" w:hanging="338"/>
      </w:pPr>
      <w:r>
        <w:t>Nevyklidí-li zhotovitel staveniště v den předání díla, je povinen zaplatit objednateli smluvní pokutu ve výši 500,- Kč za každý den prodlení.</w:t>
      </w:r>
    </w:p>
    <w:p w:rsidR="00E4387C" w:rsidRDefault="008B46C2">
      <w:pPr>
        <w:numPr>
          <w:ilvl w:val="0"/>
          <w:numId w:val="4"/>
        </w:numPr>
        <w:ind w:right="57" w:hanging="338"/>
      </w:pPr>
      <w:r>
        <w:t>Je</w:t>
      </w:r>
      <w:r>
        <w:t>dnotlivé vady a nedodělky, nebude-li dohodnuto jinak, odstraní zhotovitel do 14 pracovních dnů od převzetí díla objednatelem. V případě porušení této povinnosti je zhotovitel povinen uhradit objednateli smluvní pokutu ve výši 500,- Kč za každý den prodlení</w:t>
      </w:r>
      <w:r>
        <w:t xml:space="preserve"> s odstraněním a za každou jednu neodstraněnou vadu nebo nedodělek. Jedná se o vady/nedodělky zjištěné při předání díla objednateli uvedené v protokolu.</w:t>
      </w:r>
    </w:p>
    <w:p w:rsidR="00E4387C" w:rsidRDefault="008B46C2">
      <w:pPr>
        <w:numPr>
          <w:ilvl w:val="0"/>
          <w:numId w:val="4"/>
        </w:numPr>
        <w:ind w:right="57" w:hanging="338"/>
      </w:pPr>
      <w:r>
        <w:t xml:space="preserve">Nedodrží-li zhotovitel jakoukoliv další povinnost stanovenou touto smlouvou, na níž se nevztahují výše </w:t>
      </w:r>
      <w:r>
        <w:t>uvedené pokuty, je povinen uhradit objednateli smluvní pokutu ve výši 500,- Kč za každý případ porušení.</w:t>
      </w:r>
    </w:p>
    <w:p w:rsidR="00E4387C" w:rsidRDefault="008B46C2">
      <w:pPr>
        <w:numPr>
          <w:ilvl w:val="0"/>
          <w:numId w:val="4"/>
        </w:numPr>
        <w:spacing w:after="138"/>
        <w:ind w:right="57" w:hanging="338"/>
      </w:pPr>
      <w:r>
        <w:t>Všechny tyto smluvní pokuty jsou splatné do 14-ti dní po jejich vyúčtování.</w:t>
      </w:r>
    </w:p>
    <w:p w:rsidR="00E4387C" w:rsidRDefault="008B46C2">
      <w:pPr>
        <w:numPr>
          <w:ilvl w:val="0"/>
          <w:numId w:val="4"/>
        </w:numPr>
        <w:spacing w:after="137"/>
        <w:ind w:right="57" w:hanging="338"/>
      </w:pPr>
      <w:r>
        <w:t>Uhrazením smluvních pokut není dotčeno právo na náhradu škody.</w:t>
      </w:r>
    </w:p>
    <w:p w:rsidR="00E4387C" w:rsidRDefault="008B46C2">
      <w:pPr>
        <w:pStyle w:val="Nadpis1"/>
        <w:ind w:left="24"/>
      </w:pPr>
      <w:r>
        <w:t>VII. Místo p</w:t>
      </w:r>
      <w:r>
        <w:t>rovádění prací</w:t>
      </w:r>
    </w:p>
    <w:p w:rsidR="00E4387C" w:rsidRDefault="008B46C2">
      <w:pPr>
        <w:numPr>
          <w:ilvl w:val="0"/>
          <w:numId w:val="5"/>
        </w:numPr>
        <w:ind w:left="749" w:right="57" w:hanging="346"/>
      </w:pPr>
      <w:r>
        <w:t>Objednatel předá zhotoviteli místo provádění prací (dále také „staveniště”) prosto práv třetí osoby v den zahájení provádění díla, pokud nebude dohodnuto jinak.</w:t>
      </w:r>
    </w:p>
    <w:p w:rsidR="00E4387C" w:rsidRDefault="008B46C2">
      <w:pPr>
        <w:numPr>
          <w:ilvl w:val="0"/>
          <w:numId w:val="5"/>
        </w:numPr>
        <w:spacing w:after="141"/>
        <w:ind w:left="749" w:right="57" w:hanging="346"/>
      </w:pPr>
      <w:r>
        <w:t>Zhotovitel je povinen vybudovat zařízení staveniště tak, aby jeho výstavbou nevz</w:t>
      </w:r>
      <w:r>
        <w:t xml:space="preserve">nikly žádné škody na okolních pozemcích a po ukončení je uvést do původního stavu. Náklady na vybudování, udržování a vyklizení staveniště jsou zahrnuty v ceně. Zhotovitel odpovídá za pořádek a čistotu na pracovišti a je povinen odstraňovat na své náklady </w:t>
      </w:r>
      <w:r>
        <w:t>odpady a nečistoty vzniklé jeho pracemi. Zhotovitel je povinen zajistit bezpečnost práce a provozu, zejména dodržování předpisů BOZP a PO na pracovišti a odpovídá za škody vzniklé jejich porušením jemu, objednateli nebo třetím osobám.</w:t>
      </w:r>
    </w:p>
    <w:p w:rsidR="00E4387C" w:rsidRDefault="008B46C2">
      <w:pPr>
        <w:pStyle w:val="Nadpis1"/>
        <w:spacing w:after="177"/>
        <w:ind w:left="24"/>
      </w:pPr>
      <w:r>
        <w:t>VIII. Provádění díla</w:t>
      </w:r>
    </w:p>
    <w:p w:rsidR="00E4387C" w:rsidRDefault="008B46C2">
      <w:pPr>
        <w:numPr>
          <w:ilvl w:val="0"/>
          <w:numId w:val="6"/>
        </w:numPr>
        <w:spacing w:after="188" w:line="242" w:lineRule="auto"/>
        <w:ind w:right="115" w:hanging="338"/>
        <w:jc w:val="left"/>
      </w:pPr>
      <w:r>
        <w:t>Zhotovitel je povinen provést dílo na svůj náklad a na své nebezpečí ve sjednané době v kvalitě odpovídajíćí účelu díla, právním předpisům a platným technickým normám. Objednatel je povinen dílo převzít a zaplatit.</w:t>
      </w:r>
    </w:p>
    <w:p w:rsidR="00E4387C" w:rsidRDefault="008B46C2">
      <w:pPr>
        <w:numPr>
          <w:ilvl w:val="0"/>
          <w:numId w:val="6"/>
        </w:numPr>
        <w:ind w:right="115" w:hanging="338"/>
        <w:jc w:val="left"/>
      </w:pPr>
      <w:r>
        <w:t xml:space="preserve">Zhotovitel je povinen při provádění díla </w:t>
      </w:r>
      <w:r>
        <w:t>postupovat tak, aby jeho zaviněním nedošlo ke krádeži a dalším škodám. Pokud zaviněním zhotovitele dojde ke způsobení škody objednateli nebo jiným subjektům, je zhotovitel povinen bez zbytečného odkladu tuto škodu odstranit a není-li to možné, tak finančně</w:t>
      </w:r>
      <w:r>
        <w:t xml:space="preserve"> uhradit. Veškeré náklady s tím spojené nese zhotovitel.</w:t>
      </w:r>
    </w:p>
    <w:p w:rsidR="00E4387C" w:rsidRDefault="008B46C2">
      <w:pPr>
        <w:pStyle w:val="Nadpis1"/>
        <w:ind w:left="24"/>
      </w:pPr>
      <w:r>
        <w:lastRenderedPageBreak/>
        <w:t>IX. Předání díla</w:t>
      </w:r>
    </w:p>
    <w:p w:rsidR="00E4387C" w:rsidRDefault="008B46C2">
      <w:pPr>
        <w:numPr>
          <w:ilvl w:val="0"/>
          <w:numId w:val="7"/>
        </w:numPr>
        <w:ind w:left="749" w:right="57" w:hanging="346"/>
      </w:pPr>
      <w:r>
        <w:t xml:space="preserve">Objednatel Má povinnost převzít dílo i před sjednaným termínem předání </w:t>
      </w:r>
      <w:r>
        <w:rPr>
          <w:noProof/>
        </w:rPr>
        <w:drawing>
          <wp:inline distT="0" distB="0" distL="0" distR="0">
            <wp:extent cx="27432" cy="18280"/>
            <wp:effectExtent l="0" t="0" r="0" b="0"/>
            <wp:docPr id="6058" name="Picture 6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" name="Picture 60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dle této smlouvy.</w:t>
      </w:r>
      <w:r>
        <w:rPr>
          <w:noProof/>
        </w:rPr>
        <w:drawing>
          <wp:inline distT="0" distB="0" distL="0" distR="0">
            <wp:extent cx="41148" cy="41130"/>
            <wp:effectExtent l="0" t="0" r="0" b="0"/>
            <wp:docPr id="22802" name="Picture 22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2" name="Picture 228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87C" w:rsidRDefault="008B46C2">
      <w:pPr>
        <w:numPr>
          <w:ilvl w:val="0"/>
          <w:numId w:val="7"/>
        </w:numPr>
        <w:ind w:left="749" w:right="57" w:hanging="346"/>
      </w:pPr>
      <w:r>
        <w:t>O průběhu přejímacího řízení sepíší smluvní strany protokol, ve kterém bude mimo jiné uveden i soupis případných vad a nedodělků, pokud jej dílo obsahuje, s termínem jejich odstranění. Zhotovitel je pak povinen odstranit tyto vady a nedodělky v termínu v t</w:t>
      </w:r>
      <w:r>
        <w:t>omto protokolu uvedeném, o odstranění vad a nedodělků sepíší smluvní strany protokol.</w:t>
      </w:r>
    </w:p>
    <w:p w:rsidR="00E4387C" w:rsidRDefault="008B46C2">
      <w:pPr>
        <w:numPr>
          <w:ilvl w:val="0"/>
          <w:numId w:val="7"/>
        </w:numPr>
        <w:ind w:left="749" w:right="57" w:hanging="346"/>
      </w:pPr>
      <w:r>
        <w:t>Pokud objednatel odmítá dílo převzít, je povinen uvést do zápisu svoje důvody. Za důvody, které objednatele opravňují odmítnout převzetí díla, jsou vady, které brání užív</w:t>
      </w:r>
      <w:r>
        <w:t>ání díla.</w:t>
      </w:r>
    </w:p>
    <w:p w:rsidR="00E4387C" w:rsidRDefault="008B46C2">
      <w:pPr>
        <w:numPr>
          <w:ilvl w:val="0"/>
          <w:numId w:val="7"/>
        </w:numPr>
        <w:ind w:left="749" w:right="57" w:hanging="346"/>
      </w:pPr>
      <w:r>
        <w:t>Dílo je považováno za dokončené jeho převzetím objednatelem a podepsáním protokolu o předání a převzetí díla bez vad a nedodělků. Má-li dílo v době předání nedodělky, tak až podepsáním protokolu o odstranění vad a nedodělků oběma smluvními strana</w:t>
      </w:r>
      <w:r>
        <w:t>mi. Dokončením díla přechází nebezpečí škody na věci objednatele.</w:t>
      </w:r>
    </w:p>
    <w:p w:rsidR="00E4387C" w:rsidRDefault="008B46C2">
      <w:pPr>
        <w:numPr>
          <w:ilvl w:val="0"/>
          <w:numId w:val="7"/>
        </w:numPr>
        <w:ind w:left="749" w:right="57" w:hanging="346"/>
      </w:pPr>
      <w:r>
        <w:t xml:space="preserve">Objednatel převezme i dílo, které vykazuje vady a nedodělky, které nebrání užívání díla. V tomto případě je zhotovitel povinen odstranit tyto vady a nedodělky v termínu uvedeném v protokolu </w:t>
      </w:r>
      <w:r>
        <w:t>o předání a převzetí.</w:t>
      </w:r>
    </w:p>
    <w:p w:rsidR="00E4387C" w:rsidRDefault="008B46C2">
      <w:pPr>
        <w:numPr>
          <w:ilvl w:val="0"/>
          <w:numId w:val="7"/>
        </w:numPr>
        <w:ind w:left="749" w:right="57" w:hanging="346"/>
      </w:pPr>
      <w:r>
        <w:t>Vadou se pro účely této smlouvy rozumí odchylka v kvalitě, rozsahu nebo parametrech díla stanovených touto smlouvou a obecně závaznými předpisy. Nedodělkem se rozumí nedokončená práce.</w:t>
      </w:r>
    </w:p>
    <w:p w:rsidR="00E4387C" w:rsidRDefault="008B46C2">
      <w:pPr>
        <w:pStyle w:val="Nadpis1"/>
        <w:ind w:left="24"/>
      </w:pPr>
      <w:r>
        <w:t>X. Záruka za jakost a záruční podmínky</w:t>
      </w:r>
    </w:p>
    <w:p w:rsidR="00E4387C" w:rsidRDefault="008B46C2">
      <w:pPr>
        <w:numPr>
          <w:ilvl w:val="0"/>
          <w:numId w:val="8"/>
        </w:numPr>
        <w:ind w:right="57" w:hanging="34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6675120</wp:posOffset>
            </wp:positionH>
            <wp:positionV relativeFrom="page">
              <wp:posOffset>8810968</wp:posOffset>
            </wp:positionV>
            <wp:extent cx="41148" cy="36561"/>
            <wp:effectExtent l="0" t="0" r="0" b="0"/>
            <wp:wrapSquare wrapText="bothSides"/>
            <wp:docPr id="8771" name="Picture 8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" name="Picture 87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</w:t>
      </w:r>
      <w:r>
        <w:t>l je povinen provést dílo podle nabídky, v kvalitě odpovídající účelu smlouvy, právním předpisům a závazným technickým normám a odpovídá za to, že dílo bude mít po stanovenou záruční dobu vlastnosti v této smlouvě dohodnuté a právními předpisy a technickým</w:t>
      </w:r>
      <w:r>
        <w:t>i normami stanovené.</w:t>
      </w:r>
    </w:p>
    <w:p w:rsidR="00E4387C" w:rsidRDefault="008B46C2">
      <w:pPr>
        <w:numPr>
          <w:ilvl w:val="0"/>
          <w:numId w:val="8"/>
        </w:numPr>
        <w:ind w:right="57" w:hanging="346"/>
      </w:pPr>
      <w:r>
        <w:t xml:space="preserve">Zhotovitel poskytuje záruku na dílo s tím, že zaručuje odborné a kvalitativně bezvadné provedení díla při dodržení veškerých směrnic, norem a obecně závazných právních předpisů, kvalitu dodaných materiálů (materiálová záruka), jakož i </w:t>
      </w:r>
      <w:r>
        <w:t>bezvadné, věcně správné a včasné splnění dodávek a výkonů, které vyplývají z jeho převzatých závazků.</w:t>
      </w:r>
    </w:p>
    <w:p w:rsidR="00E4387C" w:rsidRDefault="008B46C2">
      <w:pPr>
        <w:numPr>
          <w:ilvl w:val="0"/>
          <w:numId w:val="8"/>
        </w:numPr>
        <w:ind w:right="57" w:hanging="346"/>
      </w:pPr>
      <w:r>
        <w:t>Zhotovitel odpovídá za' kvalitu jím provedeného díla po dobu 24 měsíců ode dne podpisu protokolu Ó předání a převzetí dokončeného díla bez vad a nedodělků</w:t>
      </w:r>
      <w:r>
        <w:t>, má-li dílo v době předání vady a nedodělky, začíná záruční doba běžet až podepsáním protokolu o odstranění vad a nedodělků oběma smluvními stranami.</w:t>
      </w:r>
    </w:p>
    <w:p w:rsidR="00E4387C" w:rsidRDefault="008B46C2">
      <w:pPr>
        <w:numPr>
          <w:ilvl w:val="0"/>
          <w:numId w:val="8"/>
        </w:numPr>
        <w:spacing w:after="215"/>
        <w:ind w:right="57" w:hanging="346"/>
      </w:pPr>
      <w:r>
        <w:t>Zhotovitel je povinen v průběhu stanovené záruční doby bezodkladně odstranit oprávněně a prokazatelně vyt</w:t>
      </w:r>
      <w:r>
        <w:t>čené vady bez jakýchkoliv dodatečných nákladů pro objednatele (tj. bezplatně). Termíny na odstranění vad zjištěných a písemně oznámených v záruční době činí deset dnů ode dne jejich uplatnění, pokud nebude smluvními stranami pro daný případ písemně sjednán</w:t>
      </w:r>
      <w:r>
        <w:t xml:space="preserve">o jinak. Neodstraní-li zhotovitel </w:t>
      </w:r>
      <w:r>
        <w:lastRenderedPageBreak/>
        <w:t xml:space="preserve">reklamovanou vadu v této lhůtě, popř. v jiné lhůtě, na níž se smluvní strany písemně dohodnou, jyzhotovitel povinen uhradit objednateli smluvní pokutu ve výši 500,- Kč </w:t>
      </w:r>
      <w:r>
        <w:rPr>
          <w:noProof/>
        </w:rPr>
        <w:drawing>
          <wp:inline distT="0" distB="0" distL="0" distR="0">
            <wp:extent cx="27432" cy="18280"/>
            <wp:effectExtent l="0" t="0" r="0" b="0"/>
            <wp:docPr id="8830" name="Picture 8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" name="Picture 88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 každý i započatý den prodlení. Nároky objednatele</w:t>
      </w:r>
      <w:r>
        <w:t xml:space="preserve"> vyplývající z odpovědnosti zhotovitele za vady a postup při uplatňování této odpovědnosti se řídí občanským zákoníkem, pokud tato smlouva nestanoví jinak nebo pokud se smluvní strany pro určitý případ písemně nedohodnou jinak.</w:t>
      </w:r>
    </w:p>
    <w:p w:rsidR="00E4387C" w:rsidRDefault="008B46C2">
      <w:pPr>
        <w:numPr>
          <w:ilvl w:val="0"/>
          <w:numId w:val="8"/>
        </w:numPr>
        <w:ind w:right="57" w:hanging="346"/>
      </w:pPr>
      <w:r>
        <w:t xml:space="preserve">Nenastoupí-li zhotovitel do </w:t>
      </w:r>
      <w:r>
        <w:t>30-ti dnů po obdržení písemné reklamace objednatele, či v jiné lhůtě, na níž se smluvní strany písemně dohodnou, na odstranění reklamované vady, je objednatel oprávněn pověřit odstraněním vady třetí osobu, a to na náklady zhotovitele. O odstranění reklamov</w:t>
      </w:r>
      <w:r>
        <w:t>ané vady sepíší smluvní strany protokol.</w:t>
      </w:r>
    </w:p>
    <w:p w:rsidR="00E4387C" w:rsidRDefault="008B46C2">
      <w:pPr>
        <w:numPr>
          <w:ilvl w:val="0"/>
          <w:numId w:val="8"/>
        </w:numPr>
        <w:ind w:right="57" w:hanging="346"/>
      </w:pPr>
      <w:r>
        <w:t>Záruční doba se prodlužuje o dobu počínající dnem doručení písemné reklamace zhotoviteli a končící dnem podpisu protokolu o odstranění reklamované vady oběma smluvními stranami.</w:t>
      </w:r>
    </w:p>
    <w:p w:rsidR="00E4387C" w:rsidRDefault="008B46C2">
      <w:pPr>
        <w:pStyle w:val="Nadpis1"/>
        <w:ind w:left="24"/>
      </w:pPr>
      <w:r>
        <w:t>XI. Odpovědnost za škodu</w:t>
      </w:r>
    </w:p>
    <w:p w:rsidR="00E4387C" w:rsidRDefault="008B46C2">
      <w:pPr>
        <w:spacing w:after="142"/>
        <w:ind w:left="29" w:right="57" w:firstLine="0"/>
      </w:pPr>
      <w:r>
        <w:t>Zhotovitel odpovídá za škodu způsobenou na díle, respektive jeho rozestavěné části a na pozemcích objednatele v důsledku jednání svých zaměstnanců i subdodavatelů. Zhotovitel je pro případ odpovědnosti za škodu pojištěn.</w:t>
      </w:r>
    </w:p>
    <w:p w:rsidR="00E4387C" w:rsidRDefault="008B46C2">
      <w:pPr>
        <w:pStyle w:val="Nadpis1"/>
        <w:ind w:left="24"/>
      </w:pPr>
      <w:r>
        <w:t>XII. Změna smlouvy</w:t>
      </w:r>
    </w:p>
    <w:p w:rsidR="00E4387C" w:rsidRDefault="008B46C2">
      <w:pPr>
        <w:ind w:left="29" w:right="57" w:firstLine="7"/>
      </w:pPr>
      <w:r>
        <w:t>Tuto smlouvu lze</w:t>
      </w:r>
      <w:r>
        <w:t xml:space="preserve"> měnit a doplňovat pouze písemnými, vzestupně číslovanými dodatky podepsanými oběma smluvními stranami. Jiné zápisy, protokoly apod. se za změnu smlouvy nepovažují.</w:t>
      </w:r>
    </w:p>
    <w:p w:rsidR="00E4387C" w:rsidRDefault="008B46C2">
      <w:pPr>
        <w:pStyle w:val="Nadpis1"/>
        <w:spacing w:after="178"/>
        <w:ind w:left="24"/>
      </w:pPr>
      <w:r>
        <w:t>XIII. Závěrečná ustanovení</w:t>
      </w:r>
    </w:p>
    <w:p w:rsidR="00E4387C" w:rsidRDefault="008B46C2">
      <w:pPr>
        <w:numPr>
          <w:ilvl w:val="0"/>
          <w:numId w:val="9"/>
        </w:numPr>
        <w:ind w:left="756" w:right="57" w:hanging="353"/>
      </w:pPr>
      <w:r>
        <w:t>Smlouva nabývá platnosti dnem podpisu smlouvy oběma smluvními st</w:t>
      </w:r>
      <w:r>
        <w:t>ranami a účinnosti zveřejnění smlouvy dle zákona č. 340/2015 Sb., o zvláštních podmínkách účinnosti některých smluv, uveřejňování těchto smluv a o registru smluv (zákon o registru smluv).</w:t>
      </w:r>
    </w:p>
    <w:p w:rsidR="00E4387C" w:rsidRDefault="008B46C2">
      <w:pPr>
        <w:numPr>
          <w:ilvl w:val="0"/>
          <w:numId w:val="9"/>
        </w:numPr>
        <w:spacing w:after="189"/>
        <w:ind w:left="756" w:right="57" w:hanging="353"/>
      </w:pPr>
      <w:r>
        <w:t>Ve věci náhrady škody se smluvní strany dohodly na vyloučení možnost</w:t>
      </w:r>
      <w:r>
        <w:t>i uplatňovat ušlý zisk.</w:t>
      </w:r>
      <w:r>
        <w:rPr>
          <w:noProof/>
        </w:rPr>
        <w:drawing>
          <wp:inline distT="0" distB="0" distL="0" distR="0">
            <wp:extent cx="420624" cy="105110"/>
            <wp:effectExtent l="0" t="0" r="0" b="0"/>
            <wp:docPr id="22805" name="Picture 22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5" name="Picture 228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10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87C" w:rsidRDefault="008B46C2">
      <w:pPr>
        <w:numPr>
          <w:ilvl w:val="0"/>
          <w:numId w:val="9"/>
        </w:numPr>
        <w:spacing w:after="0"/>
        <w:ind w:left="756" w:right="57" w:hanging="353"/>
      </w:pPr>
      <w:r>
        <w:t>Vztahy, které nejsou upraveny touto smlouvou, se řídí ustanoveními zákona č. 89/2012 Sb., občanského zákoníku a dalšími obecně závaznými právními předpisy. Smluvní strany se dohodly na tom, že při plnění této smlouvy nebudou mít ob</w:t>
      </w:r>
      <w:r>
        <w:t>chodní</w:t>
      </w:r>
    </w:p>
    <w:p w:rsidR="00E4387C" w:rsidRDefault="008B46C2">
      <w:pPr>
        <w:spacing w:after="19"/>
        <w:ind w:left="6934" w:firstLine="0"/>
        <w:jc w:val="left"/>
      </w:pPr>
      <w:r>
        <w:rPr>
          <w:noProof/>
        </w:rPr>
        <w:drawing>
          <wp:inline distT="0" distB="0" distL="0" distR="0">
            <wp:extent cx="397764" cy="9140"/>
            <wp:effectExtent l="0" t="0" r="0" b="0"/>
            <wp:docPr id="11346" name="Picture 1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" name="Picture 113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87C" w:rsidRDefault="008B46C2">
      <w:pPr>
        <w:spacing w:after="192"/>
        <w:ind w:left="749" w:right="57" w:firstLine="0"/>
      </w:pPr>
      <w:r>
        <w:t>zvyklosti přednost před dispozitivními ustanoveními zákona.</w:t>
      </w:r>
    </w:p>
    <w:p w:rsidR="00E4387C" w:rsidRDefault="008B46C2">
      <w:pPr>
        <w:numPr>
          <w:ilvl w:val="0"/>
          <w:numId w:val="9"/>
        </w:numPr>
        <w:spacing w:after="206"/>
        <w:ind w:left="756" w:right="57" w:hanging="353"/>
      </w:pPr>
      <w:r>
        <w:t>Odpověď s odchylkou nebo dodatkem ve smyslu podle Š 1740 odst. 3 občanského zákoníku není přijetím nabídky na uzavření této smlouvy, ani když podstatně nemění podmínky nabídky.</w:t>
      </w:r>
    </w:p>
    <w:p w:rsidR="00E4387C" w:rsidRDefault="008B46C2">
      <w:pPr>
        <w:numPr>
          <w:ilvl w:val="0"/>
          <w:numId w:val="9"/>
        </w:numPr>
        <w:ind w:left="756" w:right="57" w:hanging="353"/>
      </w:pPr>
      <w:r>
        <w:t>Tato smlou</w:t>
      </w:r>
      <w:r>
        <w:t>vaje vyhotovena ve dvou stejnopisech, z nichž každá ze stran obdrží jeden.</w:t>
      </w:r>
    </w:p>
    <w:p w:rsidR="00E4387C" w:rsidRDefault="008B46C2">
      <w:pPr>
        <w:numPr>
          <w:ilvl w:val="0"/>
          <w:numId w:val="9"/>
        </w:numPr>
        <w:ind w:left="756" w:right="57" w:hanging="353"/>
      </w:pPr>
      <w:r>
        <w:lastRenderedPageBreak/>
        <w:t xml:space="preserve">Smluvní strany prohlašují, že skutečnosti uvedené v této smlouvě se nepovažují za obchodní tajemství ve smyslu příslušného ustanovení občanského zákoníku a udělují svqlení k jejich </w:t>
      </w:r>
      <w:r>
        <w:t xml:space="preserve">užití a zveřejnění bez stanovení jakýchkoliv dalších </w:t>
      </w:r>
      <w:r>
        <w:rPr>
          <w:noProof/>
        </w:rPr>
        <w:drawing>
          <wp:inline distT="0" distB="0" distL="0" distR="0">
            <wp:extent cx="27432" cy="18280"/>
            <wp:effectExtent l="0" t="0" r="0" b="0"/>
            <wp:docPr id="11254" name="Picture 1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" name="Picture 112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podmínek. Vzhledem k veřejnoprávnímu charakteru objednatele smluvní strany </w:t>
      </w:r>
      <w:r>
        <w:rPr>
          <w:rFonts w:ascii="Calibri" w:eastAsia="Calibri" w:hAnsi="Calibri" w:cs="Calibri"/>
        </w:rPr>
        <w:t>výslovně sjednávají, že zhotovitel je obeznámen a souhlasí se zveřejněním a zpracováním všech údajů ve smlouvě obsažených, a to</w:t>
      </w:r>
      <w:r>
        <w:rPr>
          <w:rFonts w:ascii="Calibri" w:eastAsia="Calibri" w:hAnsi="Calibri" w:cs="Calibri"/>
        </w:rPr>
        <w:t xml:space="preserve"> včetně osobních údajů dle zákona č. 110/2019 Sb., o zpracování osobních údajů.</w:t>
      </w:r>
    </w:p>
    <w:p w:rsidR="00E4387C" w:rsidRDefault="008B46C2">
      <w:pPr>
        <w:numPr>
          <w:ilvl w:val="0"/>
          <w:numId w:val="9"/>
        </w:numPr>
        <w:spacing w:after="0" w:line="265" w:lineRule="auto"/>
        <w:ind w:left="756" w:right="57" w:hanging="353"/>
      </w:pPr>
      <w:r>
        <w:rPr>
          <w:rFonts w:ascii="Calibri" w:eastAsia="Calibri" w:hAnsi="Calibri" w:cs="Calibri"/>
        </w:rPr>
        <w:t>Zhotovitel souhlasí s tím, že tato smlouva bude zveřejněna v registru smluv dle zákona</w:t>
      </w:r>
    </w:p>
    <w:p w:rsidR="00E4387C" w:rsidRDefault="008B46C2">
      <w:pPr>
        <w:spacing w:after="204"/>
        <w:ind w:left="749" w:right="57" w:firstLine="0"/>
      </w:pPr>
      <w:r>
        <w:rPr>
          <w:rFonts w:ascii="Calibri" w:eastAsia="Calibri" w:hAnsi="Calibri" w:cs="Calibri"/>
        </w:rPr>
        <w:t>č. 340/2015 Sb., o zvláštních podmínkách účinnosti některých smluv, uveřejňování těchto smluv a o registru smluv (zákon o registru smluv).</w:t>
      </w:r>
    </w:p>
    <w:p w:rsidR="00E4387C" w:rsidRDefault="008B46C2">
      <w:pPr>
        <w:numPr>
          <w:ilvl w:val="0"/>
          <w:numId w:val="9"/>
        </w:numPr>
        <w:ind w:left="756" w:right="57" w:hanging="353"/>
      </w:pPr>
      <w:r>
        <w:rPr>
          <w:rFonts w:ascii="Calibri" w:eastAsia="Calibri" w:hAnsi="Calibri" w:cs="Calibri"/>
        </w:rPr>
        <w:t xml:space="preserve">Obě smluvní strany prohlašují, že se seznámily s celým textem smlouvy včetně jejich příloh a s celým obsahem smlouvy </w:t>
      </w:r>
      <w:r>
        <w:rPr>
          <w:rFonts w:ascii="Calibri" w:eastAsia="Calibri" w:hAnsi="Calibri" w:cs="Calibri"/>
        </w:rPr>
        <w:t>souhlasí. Současně prohlašují, že tato smlouva nebyla sjednána v tísni ani za jinak jednostranně nevýhodných podmínek.</w:t>
      </w:r>
    </w:p>
    <w:p w:rsidR="00E4387C" w:rsidRDefault="008B46C2">
      <w:pPr>
        <w:spacing w:after="1094"/>
        <w:ind w:left="36" w:right="57" w:firstLine="0"/>
      </w:pPr>
      <w:r>
        <w:rPr>
          <w:rFonts w:ascii="Calibri" w:eastAsia="Calibri" w:hAnsi="Calibri" w:cs="Calibri"/>
        </w:rPr>
        <w:t>Příloha č. 1 — cenová nabídka</w:t>
      </w:r>
    </w:p>
    <w:p w:rsidR="00E4387C" w:rsidRDefault="008B46C2">
      <w:pPr>
        <w:spacing w:after="1074"/>
        <w:ind w:left="29" w:right="57" w:firstLine="0"/>
      </w:pPr>
      <w:r>
        <w:rPr>
          <w:rFonts w:ascii="Calibri" w:eastAsia="Calibri" w:hAnsi="Calibri" w:cs="Calibri"/>
        </w:rPr>
        <w:t>V Ostravě dne 16.8.2021</w:t>
      </w:r>
    </w:p>
    <w:p w:rsidR="00E4387C" w:rsidRDefault="008B46C2">
      <w:pPr>
        <w:spacing w:after="9"/>
        <w:ind w:left="29" w:right="57" w:firstLine="0"/>
      </w:pPr>
      <w:r>
        <w:rPr>
          <w:rFonts w:ascii="Calibri" w:eastAsia="Calibri" w:hAnsi="Calibri" w:cs="Calibri"/>
        </w:rPr>
        <w:t>Objednatel</w:t>
      </w:r>
    </w:p>
    <w:p w:rsidR="00E4387C" w:rsidRDefault="008B46C2">
      <w:pPr>
        <w:spacing w:after="1162" w:line="265" w:lineRule="auto"/>
        <w:ind w:left="10" w:right="1102" w:hanging="10"/>
        <w:jc w:val="right"/>
      </w:pPr>
      <w:r>
        <w:rPr>
          <w:rFonts w:ascii="Calibri" w:eastAsia="Calibri" w:hAnsi="Calibri" w:cs="Calibri"/>
        </w:rPr>
        <w:t>Zhotovitel</w:t>
      </w:r>
    </w:p>
    <w:p w:rsidR="00E4387C" w:rsidRDefault="008B46C2">
      <w:pPr>
        <w:spacing w:after="27"/>
        <w:ind w:left="504" w:right="57" w:hanging="48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3918204</wp:posOffset>
            </wp:positionH>
            <wp:positionV relativeFrom="paragraph">
              <wp:posOffset>-818030</wp:posOffset>
            </wp:positionV>
            <wp:extent cx="2025396" cy="1156212"/>
            <wp:effectExtent l="0" t="0" r="0" b="0"/>
            <wp:wrapSquare wrapText="bothSides"/>
            <wp:docPr id="22807" name="Picture 2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7" name="Picture 228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5396" cy="115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32004</wp:posOffset>
            </wp:positionH>
            <wp:positionV relativeFrom="paragraph">
              <wp:posOffset>-726630</wp:posOffset>
            </wp:positionV>
            <wp:extent cx="1947672" cy="722061"/>
            <wp:effectExtent l="0" t="0" r="0" b="0"/>
            <wp:wrapSquare wrapText="bothSides"/>
            <wp:docPr id="12634" name="Picture 1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" name="Picture 126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72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Výchovný ústa Ostrava-Hrabůvka Mgr. Pavel Němynář</w:t>
      </w:r>
    </w:p>
    <w:p w:rsidR="00E4387C" w:rsidRDefault="008B46C2">
      <w:pPr>
        <w:spacing w:after="595"/>
        <w:ind w:left="1159" w:right="57" w:firstLine="0"/>
      </w:pPr>
      <w:r>
        <w:rPr>
          <w:rFonts w:ascii="Calibri" w:eastAsia="Calibri" w:hAnsi="Calibri" w:cs="Calibri"/>
        </w:rPr>
        <w:t>ředitel</w:t>
      </w:r>
    </w:p>
    <w:p w:rsidR="00E4387C" w:rsidRDefault="008B46C2">
      <w:pPr>
        <w:spacing w:after="73"/>
        <w:ind w:left="324" w:right="100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-263933</wp:posOffset>
                </wp:positionV>
                <wp:extent cx="1065276" cy="644371"/>
                <wp:effectExtent l="0" t="0" r="0" b="0"/>
                <wp:wrapSquare wrapText="bothSides"/>
                <wp:docPr id="21564" name="Group 21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276" cy="644371"/>
                          <a:chOff x="0" y="0"/>
                          <a:chExt cx="1065276" cy="644371"/>
                        </a:xfrm>
                      </wpg:grpSpPr>
                      <pic:pic xmlns:pic="http://schemas.openxmlformats.org/drawingml/2006/picture">
                        <pic:nvPicPr>
                          <pic:cNvPr id="22809" name="Picture 2280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276" cy="626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74" name="Rectangle 11874"/>
                        <wps:cNvSpPr/>
                        <wps:spPr>
                          <a:xfrm>
                            <a:off x="123444" y="525551"/>
                            <a:ext cx="334441" cy="158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87C" w:rsidRDefault="008B46C2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564" style="width:83.88pt;height:50.7379pt;position:absolute;mso-position-horizontal-relative:text;mso-position-horizontal:absolute;margin-left:325.8pt;mso-position-vertical-relative:text;margin-top:-20.7822pt;" coordsize="10652,6443">
                <v:shape id="Picture 22809" style="position:absolute;width:10652;height:6260;left:0;top:0;" filled="f">
                  <v:imagedata r:id="rId17"/>
                </v:shape>
                <v:rect id="Rectangle 11874" style="position:absolute;width:3344;height:1580;left:1234;top:5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TEL: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</w:rPr>
        <w:t>VÝCHOVNÝ ÚSTAV OSTRAVA.HRABÚVKA</w:t>
      </w:r>
    </w:p>
    <w:p w:rsidR="00E4387C" w:rsidRDefault="008B46C2">
      <w:pPr>
        <w:spacing w:after="52" w:line="216" w:lineRule="auto"/>
        <w:ind w:left="323" w:right="1001" w:firstLine="0"/>
        <w:jc w:val="left"/>
      </w:pPr>
      <w:r>
        <w:rPr>
          <w:rFonts w:ascii="Calibri" w:eastAsia="Calibri" w:hAnsi="Calibri" w:cs="Calibri"/>
          <w:sz w:val="18"/>
        </w:rPr>
        <w:t>Slezská 23, 700 30 Ostrava-Hrabůvka</w:t>
      </w:r>
    </w:p>
    <w:p w:rsidR="00E4387C" w:rsidRDefault="008B46C2">
      <w:pPr>
        <w:spacing w:after="0"/>
        <w:ind w:left="1159" w:right="1001" w:firstLine="0"/>
        <w:jc w:val="left"/>
      </w:pPr>
      <w:r>
        <w:rPr>
          <w:rFonts w:ascii="Calibri" w:eastAsia="Calibri" w:hAnsi="Calibri" w:cs="Calibri"/>
          <w:sz w:val="20"/>
        </w:rPr>
        <w:t>'č: 62348043</w:t>
      </w:r>
    </w:p>
    <w:p w:rsidR="00E4387C" w:rsidRDefault="008B46C2">
      <w:pPr>
        <w:spacing w:after="52" w:line="216" w:lineRule="auto"/>
        <w:ind w:left="571" w:right="6394" w:hanging="248"/>
        <w:jc w:val="left"/>
      </w:pPr>
      <w:r>
        <w:rPr>
          <w:rFonts w:ascii="Calibri" w:eastAsia="Calibri" w:hAnsi="Calibri" w:cs="Calibri"/>
          <w:sz w:val="18"/>
        </w:rPr>
        <w:t>(4) pracoviště: Ostrava-Hrabůvka</w:t>
      </w:r>
    </w:p>
    <w:sectPr w:rsidR="00E4387C">
      <w:footerReference w:type="even" r:id="rId18"/>
      <w:footerReference w:type="default" r:id="rId19"/>
      <w:footerReference w:type="first" r:id="rId20"/>
      <w:pgSz w:w="11563" w:h="16488"/>
      <w:pgMar w:top="1304" w:right="1159" w:bottom="1865" w:left="1210" w:header="708" w:footer="11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C2" w:rsidRDefault="008B46C2">
      <w:pPr>
        <w:spacing w:after="0" w:line="240" w:lineRule="auto"/>
      </w:pPr>
      <w:r>
        <w:separator/>
      </w:r>
    </w:p>
  </w:endnote>
  <w:endnote w:type="continuationSeparator" w:id="0">
    <w:p w:rsidR="008B46C2" w:rsidRDefault="008B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7C" w:rsidRDefault="008B46C2">
    <w:pPr>
      <w:spacing w:after="0"/>
      <w:ind w:left="0" w:right="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7C" w:rsidRDefault="008B46C2">
    <w:pPr>
      <w:spacing w:after="0"/>
      <w:ind w:left="0" w:right="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ED9" w:rsidRPr="007F5ED9">
      <w:rPr>
        <w:noProof/>
        <w:sz w:val="34"/>
      </w:rPr>
      <w:t>6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7C" w:rsidRDefault="008B46C2">
    <w:pPr>
      <w:spacing w:after="0"/>
      <w:ind w:left="0" w:right="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C2" w:rsidRDefault="008B46C2">
      <w:pPr>
        <w:spacing w:after="0" w:line="240" w:lineRule="auto"/>
      </w:pPr>
      <w:r>
        <w:separator/>
      </w:r>
    </w:p>
  </w:footnote>
  <w:footnote w:type="continuationSeparator" w:id="0">
    <w:p w:rsidR="008B46C2" w:rsidRDefault="008B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FAC"/>
    <w:multiLevelType w:val="hybridMultilevel"/>
    <w:tmpl w:val="13DE67B8"/>
    <w:lvl w:ilvl="0" w:tplc="587AB062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EF62C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45EAE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84802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6FEB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AD940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4157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0B948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0505C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5660A"/>
    <w:multiLevelType w:val="hybridMultilevel"/>
    <w:tmpl w:val="B49670B0"/>
    <w:lvl w:ilvl="0" w:tplc="94B6B7E8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2E7BB8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941AB6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3EDFEA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64D83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10F37C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F0B4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B0BB50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32958A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B694F"/>
    <w:multiLevelType w:val="hybridMultilevel"/>
    <w:tmpl w:val="733C4BA0"/>
    <w:lvl w:ilvl="0" w:tplc="A3FA2E12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A271B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8FF2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763A6E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9C78BE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887462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A84C3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AAAE30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C6FDE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060B8A"/>
    <w:multiLevelType w:val="hybridMultilevel"/>
    <w:tmpl w:val="C7B4C68E"/>
    <w:lvl w:ilvl="0" w:tplc="BC627EF6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6E46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8A8E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50F89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9A5CF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56E80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8AF2C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24C5C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6063A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D86188"/>
    <w:multiLevelType w:val="hybridMultilevel"/>
    <w:tmpl w:val="F204182C"/>
    <w:lvl w:ilvl="0" w:tplc="D41022AA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84D14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CE3AA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74BDDC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6C9E8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8A6DC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1ADDD4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E4C7F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68B550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427684"/>
    <w:multiLevelType w:val="hybridMultilevel"/>
    <w:tmpl w:val="EA5C6B5A"/>
    <w:lvl w:ilvl="0" w:tplc="DD908C54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0788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2725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C12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44FEA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4415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4177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E6CE8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2F138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CE1CD5"/>
    <w:multiLevelType w:val="hybridMultilevel"/>
    <w:tmpl w:val="A52642D6"/>
    <w:lvl w:ilvl="0" w:tplc="9940B8BC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788DB4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86B552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24BF3E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345B9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5ED192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3EF5B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F274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E43DE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BC667D"/>
    <w:multiLevelType w:val="hybridMultilevel"/>
    <w:tmpl w:val="35600D8C"/>
    <w:lvl w:ilvl="0" w:tplc="1E921108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30DB68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EE086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C4607A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062B0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F0A3A6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240D16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5C4BD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AA27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F2351F"/>
    <w:multiLevelType w:val="hybridMultilevel"/>
    <w:tmpl w:val="4022E6C4"/>
    <w:lvl w:ilvl="0" w:tplc="A8CACD0C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A2A06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C6FDE4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EA084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BC4AC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A0B684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147F60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98AD9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F0C0E0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7C"/>
    <w:rsid w:val="007F5ED9"/>
    <w:rsid w:val="008B46C2"/>
    <w:rsid w:val="00E4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D57CC-214C-4464-9C5B-9932B47F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4"/>
      <w:ind w:left="35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2"/>
      <w:ind w:left="17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5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10838</Characters>
  <Application>Microsoft Office Word</Application>
  <DocSecurity>0</DocSecurity>
  <Lines>90</Lines>
  <Paragraphs>25</Paragraphs>
  <ScaleCrop>false</ScaleCrop>
  <Company>HP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Kohnová</dc:creator>
  <cp:keywords/>
  <cp:lastModifiedBy>Iveta Kohnová</cp:lastModifiedBy>
  <cp:revision>2</cp:revision>
  <dcterms:created xsi:type="dcterms:W3CDTF">2021-08-16T12:40:00Z</dcterms:created>
  <dcterms:modified xsi:type="dcterms:W3CDTF">2021-08-16T12:40:00Z</dcterms:modified>
</cp:coreProperties>
</file>