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DF" w:rsidRDefault="00A95224">
      <w:pPr>
        <w:widowControl w:val="0"/>
        <w:pBdr>
          <w:bottom w:val="single" w:sz="4" w:space="0" w:color="000000"/>
        </w:pBdr>
        <w:spacing w:after="120" w:line="288" w:lineRule="auto"/>
        <w:jc w:val="center"/>
        <w:rPr>
          <w:rFonts w:ascii="Garamond" w:eastAsia="Times New Roman" w:hAnsi="Garamond"/>
          <w:b/>
          <w:bCs/>
          <w:sz w:val="32"/>
          <w:szCs w:val="28"/>
          <w:lang w:eastAsia="cs-CZ"/>
        </w:rPr>
      </w:pPr>
      <w:r>
        <w:rPr>
          <w:rFonts w:ascii="Garamond" w:eastAsia="Times New Roman" w:hAnsi="Garamond"/>
          <w:b/>
          <w:bCs/>
          <w:sz w:val="32"/>
          <w:szCs w:val="28"/>
          <w:lang w:eastAsia="cs-CZ"/>
        </w:rPr>
        <w:t>Smlouva o realizaci uměleckého programu (koncertu)</w:t>
      </w:r>
    </w:p>
    <w:p w:rsidR="001476DF" w:rsidRDefault="00A95224">
      <w:pPr>
        <w:widowControl w:val="0"/>
        <w:spacing w:after="240" w:line="288" w:lineRule="auto"/>
        <w:jc w:val="center"/>
        <w:rPr>
          <w:rFonts w:ascii="Garamond" w:eastAsia="Times New Roman" w:hAnsi="Garamond"/>
          <w:i/>
          <w:lang w:eastAsia="cs-CZ"/>
        </w:rPr>
      </w:pPr>
      <w:r>
        <w:rPr>
          <w:rFonts w:ascii="Garamond" w:eastAsia="Times New Roman" w:hAnsi="Garamond"/>
          <w:i/>
          <w:lang w:eastAsia="cs-CZ"/>
        </w:rPr>
        <w:t>uzavřená dnešního dne, měsíce a roku, mezi smluvními stranami, kterými jsou:</w:t>
      </w:r>
    </w:p>
    <w:p w:rsidR="001476DF" w:rsidRDefault="00A95224">
      <w:pPr>
        <w:widowControl w:val="0"/>
        <w:spacing w:after="0" w:line="288" w:lineRule="auto"/>
        <w:jc w:val="both"/>
        <w:rPr>
          <w:rFonts w:ascii="Garamond" w:eastAsia="Times New Roman" w:hAnsi="Garamond"/>
          <w:b/>
          <w:sz w:val="24"/>
          <w:lang w:eastAsia="cs-CZ"/>
        </w:rPr>
      </w:pPr>
      <w:r>
        <w:rPr>
          <w:rFonts w:ascii="Garamond" w:hAnsi="Garamond"/>
          <w:b/>
          <w:sz w:val="24"/>
          <w:shd w:val="clear" w:color="auto" w:fill="FFFFFF"/>
        </w:rPr>
        <w:t>EwoluZone, s.r.o.</w:t>
      </w:r>
    </w:p>
    <w:p w:rsidR="001476DF" w:rsidRDefault="00A95224">
      <w:pPr>
        <w:widowControl w:val="0"/>
        <w:spacing w:after="80" w:line="288" w:lineRule="auto"/>
        <w:jc w:val="both"/>
        <w:rPr>
          <w:rFonts w:ascii="Garamond" w:eastAsia="Times New Roman" w:hAnsi="Garamond"/>
          <w:i/>
          <w:lang w:eastAsia="cs-CZ"/>
        </w:rPr>
      </w:pPr>
      <w:r>
        <w:rPr>
          <w:rFonts w:ascii="Garamond" w:eastAsia="Times New Roman" w:hAnsi="Garamond"/>
          <w:i/>
          <w:lang w:eastAsia="cs-CZ"/>
        </w:rPr>
        <w:t>obchodní korporace zapsaná v obchodním rejstříku vedeném Krajským soudem v Ostravě v oddíle C, vložka 56395</w:t>
      </w:r>
    </w:p>
    <w:p w:rsidR="001476DF" w:rsidRDefault="00A95224">
      <w:pPr>
        <w:widowControl w:val="0"/>
        <w:spacing w:after="0" w:line="300" w:lineRule="auto"/>
        <w:jc w:val="both"/>
        <w:rPr>
          <w:rFonts w:ascii="Garamond" w:eastAsia="Times New Roman" w:hAnsi="Garamond"/>
          <w:lang w:eastAsia="cs-CZ"/>
        </w:rPr>
      </w:pPr>
      <w:r>
        <w:rPr>
          <w:rFonts w:ascii="Garamond" w:eastAsia="Times New Roman" w:hAnsi="Garamond"/>
          <w:lang w:eastAsia="cs-CZ"/>
        </w:rPr>
        <w:t xml:space="preserve">sídlem:   </w:t>
      </w:r>
      <w:r>
        <w:rPr>
          <w:rFonts w:ascii="Garamond" w:eastAsia="Times New Roman" w:hAnsi="Garamond"/>
          <w:lang w:eastAsia="cs-CZ"/>
        </w:rPr>
        <w:tab/>
      </w:r>
      <w:r>
        <w:rPr>
          <w:rFonts w:ascii="Garamond" w:eastAsia="Times New Roman" w:hAnsi="Garamond"/>
          <w:lang w:eastAsia="cs-CZ"/>
        </w:rPr>
        <w:tab/>
        <w:t xml:space="preserve">Vendryně </w:t>
      </w:r>
      <w:r>
        <w:rPr>
          <w:rFonts w:ascii="Garamond" w:hAnsi="Garamond"/>
          <w:shd w:val="clear" w:color="auto" w:fill="FFFFFF"/>
        </w:rPr>
        <w:t>č. p. 1053,</w:t>
      </w:r>
      <w:r>
        <w:rPr>
          <w:rStyle w:val="apple-converted-space"/>
          <w:rFonts w:ascii="Garamond" w:hAnsi="Garamond"/>
          <w:shd w:val="clear" w:color="auto" w:fill="FFFFFF"/>
        </w:rPr>
        <w:t> </w:t>
      </w:r>
      <w:r>
        <w:rPr>
          <w:rFonts w:ascii="Garamond" w:hAnsi="Garamond"/>
        </w:rPr>
        <w:t>739 94</w:t>
      </w:r>
      <w:r>
        <w:rPr>
          <w:rStyle w:val="apple-converted-space"/>
          <w:rFonts w:ascii="Garamond" w:hAnsi="Garamond"/>
          <w:shd w:val="clear" w:color="auto" w:fill="FFFFFF"/>
        </w:rPr>
        <w:t> </w:t>
      </w:r>
      <w:r>
        <w:rPr>
          <w:rFonts w:ascii="Garamond" w:hAnsi="Garamond"/>
          <w:shd w:val="clear" w:color="auto" w:fill="FFFFFF"/>
        </w:rPr>
        <w:t>Vendryně</w:t>
      </w:r>
      <w:r>
        <w:rPr>
          <w:rFonts w:ascii="Garamond" w:eastAsia="Times New Roman" w:hAnsi="Garamond"/>
          <w:lang w:eastAsia="cs-CZ"/>
        </w:rPr>
        <w:t xml:space="preserve">                              </w:t>
      </w:r>
    </w:p>
    <w:p w:rsidR="001476DF" w:rsidRDefault="00A95224">
      <w:pPr>
        <w:widowControl w:val="0"/>
        <w:spacing w:after="0" w:line="300" w:lineRule="auto"/>
        <w:jc w:val="both"/>
        <w:rPr>
          <w:rFonts w:ascii="Garamond" w:hAnsi="Garamond"/>
          <w:highlight w:val="white"/>
        </w:rPr>
      </w:pPr>
      <w:r>
        <w:rPr>
          <w:rFonts w:ascii="Garamond" w:eastAsia="Times New Roman" w:hAnsi="Garamond"/>
          <w:lang w:eastAsia="cs-CZ"/>
        </w:rPr>
        <w:t>identifikační číslo:</w:t>
      </w:r>
      <w:r>
        <w:rPr>
          <w:rFonts w:ascii="Garamond" w:eastAsia="Times New Roman" w:hAnsi="Garamond"/>
          <w:lang w:eastAsia="cs-CZ"/>
        </w:rPr>
        <w:tab/>
      </w:r>
      <w:r>
        <w:rPr>
          <w:rFonts w:ascii="Garamond" w:hAnsi="Garamond"/>
          <w:shd w:val="clear" w:color="auto" w:fill="FFFFFF"/>
        </w:rPr>
        <w:t>016 69 621 | DIČ: CZ01669621</w:t>
      </w:r>
    </w:p>
    <w:p w:rsidR="001476DF" w:rsidRDefault="00A95224">
      <w:pPr>
        <w:widowControl w:val="0"/>
        <w:spacing w:after="0" w:line="300" w:lineRule="auto"/>
        <w:jc w:val="both"/>
        <w:rPr>
          <w:rFonts w:ascii="Garamond" w:eastAsia="Times New Roman" w:hAnsi="Garamond"/>
          <w:lang w:eastAsia="cs-CZ"/>
        </w:rPr>
      </w:pPr>
      <w:r>
        <w:rPr>
          <w:rFonts w:ascii="Garamond" w:eastAsia="Times New Roman" w:hAnsi="Garamond"/>
          <w:lang w:eastAsia="cs-CZ"/>
        </w:rPr>
        <w:t>zastoupení:</w:t>
      </w:r>
      <w:r>
        <w:rPr>
          <w:rFonts w:ascii="Garamond" w:eastAsia="Times New Roman" w:hAnsi="Garamond"/>
          <w:lang w:eastAsia="cs-CZ"/>
        </w:rPr>
        <w:tab/>
      </w:r>
      <w:r>
        <w:rPr>
          <w:rFonts w:ascii="Garamond" w:eastAsia="Times New Roman" w:hAnsi="Garamond"/>
          <w:lang w:eastAsia="cs-CZ"/>
        </w:rPr>
        <w:tab/>
        <w:t>Ewa Chobot, jednatel společnosti | Mgr. Pavel Trojan, zplnomocněný zástupce společnosti</w:t>
      </w:r>
    </w:p>
    <w:p w:rsidR="001476DF" w:rsidRDefault="00A95224">
      <w:pPr>
        <w:widowControl w:val="0"/>
        <w:spacing w:line="288" w:lineRule="auto"/>
        <w:jc w:val="both"/>
        <w:rPr>
          <w:rFonts w:ascii="Garamond" w:eastAsia="Times New Roman" w:hAnsi="Garamond"/>
          <w:b/>
          <w:bCs/>
          <w:lang w:eastAsia="cs-CZ"/>
        </w:rPr>
      </w:pPr>
      <w:r>
        <w:rPr>
          <w:rFonts w:ascii="Garamond" w:eastAsia="Times New Roman" w:hAnsi="Garamond"/>
          <w:b/>
          <w:bCs/>
          <w:lang w:eastAsia="cs-CZ"/>
        </w:rPr>
        <w:t>jako agentura umělce (dále jen „Agentura“)</w:t>
      </w:r>
    </w:p>
    <w:p w:rsidR="001476DF" w:rsidRDefault="00A95224">
      <w:pPr>
        <w:widowControl w:val="0"/>
        <w:spacing w:after="240" w:line="288" w:lineRule="auto"/>
        <w:jc w:val="both"/>
        <w:rPr>
          <w:rFonts w:ascii="Garamond" w:eastAsia="Times New Roman" w:hAnsi="Garamond"/>
          <w:bCs/>
          <w:lang w:eastAsia="cs-CZ"/>
        </w:rPr>
      </w:pPr>
      <w:r>
        <w:rPr>
          <w:rFonts w:ascii="Garamond" w:eastAsia="Times New Roman" w:hAnsi="Garamond"/>
          <w:bCs/>
          <w:lang w:eastAsia="cs-CZ"/>
        </w:rPr>
        <w:t>a</w:t>
      </w:r>
    </w:p>
    <w:p w:rsidR="001476DF" w:rsidRDefault="00A95224">
      <w:pPr>
        <w:widowControl w:val="0"/>
        <w:spacing w:after="80" w:line="288" w:lineRule="auto"/>
        <w:jc w:val="both"/>
        <w:rPr>
          <w:rFonts w:ascii="Garamond" w:eastAsia="Times New Roman" w:hAnsi="Garamond"/>
          <w:b/>
          <w:bCs/>
          <w:lang w:eastAsia="cs-CZ"/>
        </w:rPr>
      </w:pPr>
      <w:r>
        <w:rPr>
          <w:rFonts w:ascii="Garamond" w:eastAsia="Times New Roman" w:hAnsi="Garamond"/>
          <w:b/>
          <w:bCs/>
          <w:sz w:val="24"/>
          <w:lang w:eastAsia="cs-CZ"/>
        </w:rPr>
        <w:t>Městské kulturní středisko Havířov</w:t>
      </w:r>
    </w:p>
    <w:p w:rsidR="001476DF" w:rsidRDefault="00A95224">
      <w:pPr>
        <w:widowControl w:val="0"/>
        <w:spacing w:after="80" w:line="288" w:lineRule="auto"/>
        <w:jc w:val="both"/>
        <w:rPr>
          <w:rFonts w:ascii="Garamond" w:eastAsia="Times New Roman" w:hAnsi="Garamond"/>
          <w:bCs/>
          <w:lang w:eastAsia="cs-CZ"/>
        </w:rPr>
      </w:pPr>
      <w:r>
        <w:rPr>
          <w:rFonts w:ascii="Garamond" w:eastAsia="Times New Roman" w:hAnsi="Garamond"/>
          <w:bCs/>
          <w:lang w:eastAsia="cs-CZ"/>
        </w:rPr>
        <w:t>sídlem:</w:t>
      </w:r>
      <w:r>
        <w:rPr>
          <w:rFonts w:ascii="Garamond" w:eastAsia="Times New Roman" w:hAnsi="Garamond"/>
          <w:bCs/>
          <w:lang w:eastAsia="cs-CZ"/>
        </w:rPr>
        <w:tab/>
      </w:r>
      <w:r>
        <w:rPr>
          <w:rFonts w:ascii="Garamond" w:eastAsia="Times New Roman" w:hAnsi="Garamond"/>
          <w:bCs/>
          <w:lang w:eastAsia="cs-CZ"/>
        </w:rPr>
        <w:tab/>
      </w:r>
      <w:r>
        <w:rPr>
          <w:rFonts w:ascii="Garamond" w:eastAsia="Times New Roman" w:hAnsi="Garamond"/>
          <w:bCs/>
          <w:lang w:eastAsia="cs-CZ"/>
        </w:rPr>
        <w:tab/>
        <w:t>Hlavní třída 31a, 736 01 Havířov - Město</w:t>
      </w:r>
    </w:p>
    <w:p w:rsidR="001476DF" w:rsidRDefault="00A95224">
      <w:pPr>
        <w:widowControl w:val="0"/>
        <w:spacing w:after="80" w:line="288" w:lineRule="auto"/>
        <w:jc w:val="both"/>
        <w:rPr>
          <w:rFonts w:ascii="Garamond" w:eastAsia="Times New Roman" w:hAnsi="Garamond"/>
          <w:bCs/>
          <w:lang w:eastAsia="cs-CZ"/>
        </w:rPr>
      </w:pPr>
      <w:r>
        <w:rPr>
          <w:rFonts w:ascii="Garamond" w:eastAsia="Times New Roman" w:hAnsi="Garamond"/>
          <w:bCs/>
          <w:lang w:eastAsia="cs-CZ"/>
        </w:rPr>
        <w:t>identifikační číslo:</w:t>
      </w:r>
      <w:r>
        <w:rPr>
          <w:rFonts w:ascii="Garamond" w:eastAsia="Times New Roman" w:hAnsi="Garamond"/>
          <w:bCs/>
          <w:lang w:eastAsia="cs-CZ"/>
        </w:rPr>
        <w:tab/>
        <w:t>00317985,  DIČ: CZ00317985</w:t>
      </w:r>
    </w:p>
    <w:p w:rsidR="001476DF" w:rsidRDefault="00A95224">
      <w:pPr>
        <w:widowControl w:val="0"/>
        <w:spacing w:after="80" w:line="288" w:lineRule="auto"/>
        <w:jc w:val="both"/>
        <w:rPr>
          <w:rFonts w:ascii="Garamond" w:eastAsia="Times New Roman" w:hAnsi="Garamond"/>
          <w:bCs/>
          <w:lang w:eastAsia="cs-CZ"/>
        </w:rPr>
      </w:pPr>
      <w:r>
        <w:rPr>
          <w:rFonts w:ascii="Garamond" w:eastAsia="Times New Roman" w:hAnsi="Garamond"/>
          <w:bCs/>
          <w:lang w:eastAsia="cs-CZ"/>
        </w:rPr>
        <w:t>zastoupení:</w:t>
      </w:r>
      <w:r>
        <w:rPr>
          <w:rFonts w:ascii="Garamond" w:eastAsia="Times New Roman" w:hAnsi="Garamond"/>
          <w:bCs/>
          <w:lang w:eastAsia="cs-CZ"/>
        </w:rPr>
        <w:tab/>
      </w:r>
      <w:r>
        <w:rPr>
          <w:rFonts w:ascii="Garamond" w:eastAsia="Times New Roman" w:hAnsi="Garamond"/>
          <w:bCs/>
          <w:lang w:eastAsia="cs-CZ"/>
        </w:rPr>
        <w:tab/>
        <w:t>ředitelkou Mgr. Yvobou Dlábkovou</w:t>
      </w:r>
    </w:p>
    <w:p w:rsidR="001476DF" w:rsidRDefault="00A95224">
      <w:pPr>
        <w:widowControl w:val="0"/>
        <w:spacing w:line="288" w:lineRule="auto"/>
        <w:jc w:val="both"/>
        <w:rPr>
          <w:rFonts w:ascii="Garamond" w:eastAsia="Times New Roman" w:hAnsi="Garamond"/>
          <w:b/>
          <w:bCs/>
          <w:lang w:eastAsia="cs-CZ"/>
        </w:rPr>
      </w:pPr>
      <w:r>
        <w:rPr>
          <w:rFonts w:ascii="Garamond" w:eastAsia="Times New Roman" w:hAnsi="Garamond"/>
          <w:b/>
          <w:bCs/>
          <w:lang w:eastAsia="cs-CZ"/>
        </w:rPr>
        <w:t>jako partner na straně druhé (dále jen „Partner“),</w:t>
      </w:r>
    </w:p>
    <w:p w:rsidR="001476DF" w:rsidRDefault="00A95224">
      <w:pPr>
        <w:widowControl w:val="0"/>
        <w:spacing w:after="480" w:line="288" w:lineRule="auto"/>
        <w:jc w:val="both"/>
        <w:rPr>
          <w:rFonts w:ascii="Garamond" w:eastAsia="Times New Roman" w:hAnsi="Garamond"/>
          <w:bCs/>
          <w:lang w:eastAsia="cs-CZ"/>
        </w:rPr>
      </w:pPr>
      <w:r>
        <w:rPr>
          <w:rFonts w:ascii="Garamond" w:eastAsia="Times New Roman" w:hAnsi="Garamond"/>
          <w:bCs/>
          <w:lang w:eastAsia="cs-CZ"/>
        </w:rPr>
        <w:t>společně dále též jako „smluvní strany“ nebo „účastníci“.</w:t>
      </w:r>
    </w:p>
    <w:p w:rsidR="001476DF" w:rsidRDefault="001476DF">
      <w:pPr>
        <w:widowControl w:val="0"/>
        <w:pBdr>
          <w:top w:val="single" w:sz="6" w:space="0" w:color="000000"/>
        </w:pBdr>
        <w:spacing w:line="288" w:lineRule="auto"/>
        <w:jc w:val="both"/>
        <w:rPr>
          <w:rFonts w:ascii="Garamond" w:eastAsia="Times New Roman" w:hAnsi="Garamond"/>
          <w:sz w:val="8"/>
          <w:lang w:eastAsia="cs-CZ"/>
        </w:rPr>
      </w:pPr>
    </w:p>
    <w:p w:rsidR="001476DF" w:rsidRDefault="00A95224">
      <w:pPr>
        <w:widowControl w:val="0"/>
        <w:spacing w:line="288" w:lineRule="auto"/>
        <w:jc w:val="center"/>
        <w:outlineLvl w:val="0"/>
        <w:rPr>
          <w:rFonts w:ascii="Garamond" w:eastAsia="Times New Roman" w:hAnsi="Garamond"/>
          <w:b/>
          <w:bCs/>
          <w:lang w:eastAsia="cs-CZ"/>
        </w:rPr>
      </w:pPr>
      <w:r>
        <w:rPr>
          <w:rFonts w:ascii="Garamond" w:eastAsia="Times New Roman" w:hAnsi="Garamond"/>
          <w:b/>
          <w:bCs/>
          <w:lang w:eastAsia="cs-CZ"/>
        </w:rPr>
        <w:t>Smluvní strany se dohodly takto:</w:t>
      </w:r>
    </w:p>
    <w:p w:rsidR="001476DF" w:rsidRDefault="001476DF" w:rsidP="00290AD9">
      <w:pPr>
        <w:spacing w:after="120" w:line="288" w:lineRule="auto"/>
        <w:outlineLvl w:val="0"/>
        <w:rPr>
          <w:rFonts w:ascii="Garamond" w:eastAsia="Times New Roman" w:hAnsi="Garamond"/>
          <w:b/>
          <w:sz w:val="12"/>
          <w:szCs w:val="12"/>
          <w:lang w:eastAsia="cs-CZ"/>
        </w:rPr>
      </w:pPr>
    </w:p>
    <w:p w:rsidR="001476DF" w:rsidRDefault="00A95224">
      <w:pPr>
        <w:spacing w:after="0" w:line="288" w:lineRule="auto"/>
        <w:jc w:val="center"/>
        <w:outlineLvl w:val="0"/>
        <w:rPr>
          <w:rFonts w:ascii="Garamond" w:eastAsia="Times New Roman" w:hAnsi="Garamond"/>
          <w:b/>
          <w:lang w:eastAsia="cs-CZ"/>
        </w:rPr>
      </w:pPr>
      <w:r>
        <w:rPr>
          <w:rFonts w:ascii="Garamond" w:eastAsia="Times New Roman" w:hAnsi="Garamond"/>
          <w:b/>
          <w:lang w:eastAsia="cs-CZ"/>
        </w:rPr>
        <w:t>I.</w:t>
      </w:r>
    </w:p>
    <w:p w:rsidR="001476DF" w:rsidRDefault="00A95224">
      <w:pPr>
        <w:spacing w:after="160" w:line="288" w:lineRule="auto"/>
        <w:jc w:val="center"/>
        <w:outlineLvl w:val="0"/>
        <w:rPr>
          <w:rFonts w:ascii="Garamond" w:eastAsia="Times New Roman" w:hAnsi="Garamond"/>
          <w:b/>
          <w:lang w:eastAsia="cs-CZ"/>
        </w:rPr>
      </w:pPr>
      <w:r>
        <w:rPr>
          <w:rFonts w:ascii="Garamond" w:eastAsia="Times New Roman" w:hAnsi="Garamond"/>
          <w:b/>
          <w:lang w:eastAsia="cs-CZ"/>
        </w:rPr>
        <w:t>Úvodní ustanovení</w:t>
      </w:r>
    </w:p>
    <w:p w:rsidR="001476DF" w:rsidRDefault="00A95224">
      <w:pPr>
        <w:spacing w:after="240" w:line="288" w:lineRule="auto"/>
        <w:jc w:val="both"/>
        <w:outlineLvl w:val="0"/>
        <w:rPr>
          <w:rFonts w:ascii="Garamond" w:eastAsia="Times New Roman" w:hAnsi="Garamond"/>
          <w:lang w:eastAsia="cs-CZ"/>
        </w:rPr>
      </w:pPr>
      <w:r>
        <w:rPr>
          <w:rFonts w:ascii="Garamond" w:eastAsia="Times New Roman" w:hAnsi="Garamond"/>
          <w:lang w:eastAsia="cs-CZ"/>
        </w:rPr>
        <w:t xml:space="preserve">Agentura EwoluZone, s.r.o. je obchodní korporací, která realizuje podnikatelskou činnost za účelem podpory a rozvoje tvůrčí a </w:t>
      </w:r>
      <w:r>
        <w:rPr>
          <w:rFonts w:ascii="Garamond" w:eastAsia="Times New Roman" w:hAnsi="Garamond"/>
          <w:b/>
          <w:lang w:eastAsia="cs-CZ"/>
        </w:rPr>
        <w:t xml:space="preserve">umělecké činnosti vykonávané </w:t>
      </w:r>
      <w:r w:rsidR="009A2221" w:rsidRPr="009A2221">
        <w:rPr>
          <w:rFonts w:ascii="Garamond" w:hAnsi="Garamond"/>
        </w:rPr>
        <w:t>j</w:t>
      </w:r>
      <w:r w:rsidR="009A2221" w:rsidRPr="009A2221">
        <w:rPr>
          <w:rFonts w:ascii="Garamond" w:hAnsi="Garamond"/>
          <w:color w:val="000000"/>
        </w:rPr>
        <w:t>méno umělce je údajem, který se nezveřejňuje ve smyslu §3 odst. 2 písm. j) zákona č.340/2015 Sb., jakož i neuveřejňovanou informací ve smyslu §3 odst. 1 zákona č.340/2015 Sb</w:t>
      </w:r>
      <w:r>
        <w:rPr>
          <w:rFonts w:ascii="Garamond" w:eastAsia="Times New Roman" w:hAnsi="Garamond"/>
          <w:lang w:eastAsia="cs-CZ"/>
        </w:rPr>
        <w:t xml:space="preserve"> </w:t>
      </w:r>
      <w:r w:rsidR="009A2221">
        <w:rPr>
          <w:rFonts w:ascii="Garamond" w:eastAsia="Times New Roman" w:hAnsi="Garamond"/>
          <w:lang w:eastAsia="cs-CZ"/>
        </w:rPr>
        <w:t>(</w:t>
      </w:r>
      <w:r>
        <w:rPr>
          <w:rFonts w:ascii="Garamond" w:eastAsia="Times New Roman" w:hAnsi="Garamond"/>
          <w:lang w:eastAsia="cs-CZ"/>
        </w:rPr>
        <w:t>dále též „umělcem“), jedinou společnicí a jednatelkou Agentury ve smluvním vztahu k této společnosti. V záležitostech souvisejících s vytvářením uměleckých výkonů vstupuje do smluvních vztahů s partnery zásadně Agentura, přičemž paní vytvoří umělecké výkony za podmínek dohodnutých Agenturou a Partnerem níže v této smlouvě.</w:t>
      </w:r>
    </w:p>
    <w:p w:rsidR="001476DF" w:rsidRDefault="00A95224">
      <w:pPr>
        <w:spacing w:after="0" w:line="288" w:lineRule="auto"/>
        <w:jc w:val="center"/>
        <w:outlineLvl w:val="0"/>
        <w:rPr>
          <w:rFonts w:ascii="Garamond" w:eastAsia="Times New Roman" w:hAnsi="Garamond"/>
          <w:b/>
          <w:lang w:eastAsia="cs-CZ"/>
        </w:rPr>
      </w:pPr>
      <w:r>
        <w:rPr>
          <w:rFonts w:ascii="Garamond" w:eastAsia="Times New Roman" w:hAnsi="Garamond"/>
          <w:b/>
          <w:lang w:eastAsia="cs-CZ"/>
        </w:rPr>
        <w:t>II.</w:t>
      </w:r>
    </w:p>
    <w:p w:rsidR="001476DF" w:rsidRDefault="00A95224">
      <w:pPr>
        <w:spacing w:after="160" w:line="288" w:lineRule="auto"/>
        <w:jc w:val="center"/>
        <w:outlineLvl w:val="0"/>
        <w:rPr>
          <w:rFonts w:ascii="Garamond" w:eastAsia="Times New Roman" w:hAnsi="Garamond"/>
          <w:b/>
          <w:lang w:eastAsia="cs-CZ"/>
        </w:rPr>
      </w:pPr>
      <w:r>
        <w:rPr>
          <w:rFonts w:ascii="Garamond" w:eastAsia="Times New Roman" w:hAnsi="Garamond"/>
          <w:b/>
          <w:lang w:eastAsia="cs-CZ"/>
        </w:rPr>
        <w:t>Předmět smlouvy, vymezení Koncertu</w:t>
      </w:r>
    </w:p>
    <w:p w:rsidR="001476DF" w:rsidRDefault="00A95224">
      <w:pPr>
        <w:pStyle w:val="Odstavecseseznamem"/>
        <w:numPr>
          <w:ilvl w:val="0"/>
          <w:numId w:val="4"/>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Předmětem této smlouvy je úprava práv a povinností smluvních stran v rámci jejich spolupráce při přípravě a realizaci veřejného vystoupení – koncertu interpreta se skupinou“ (dále též jako „umělci“):</w:t>
      </w:r>
    </w:p>
    <w:p w:rsidR="001476DF" w:rsidRDefault="00A95224">
      <w:pPr>
        <w:pStyle w:val="Odstavecseseznamem"/>
        <w:spacing w:after="60" w:line="288" w:lineRule="auto"/>
        <w:ind w:left="284"/>
        <w:jc w:val="both"/>
        <w:rPr>
          <w:rFonts w:ascii="Garamond" w:eastAsia="Times New Roman" w:hAnsi="Garamond"/>
          <w:lang w:eastAsia="cs-CZ"/>
        </w:rPr>
      </w:pPr>
      <w:r>
        <w:rPr>
          <w:rFonts w:ascii="Garamond" w:eastAsia="Times New Roman" w:hAnsi="Garamond"/>
          <w:b/>
          <w:lang w:eastAsia="cs-CZ"/>
        </w:rPr>
        <w:t>datum vystoupení</w:t>
      </w:r>
      <w:r>
        <w:rPr>
          <w:rFonts w:ascii="Garamond" w:eastAsia="Times New Roman" w:hAnsi="Garamond"/>
          <w:lang w:eastAsia="cs-CZ"/>
        </w:rPr>
        <w:t xml:space="preserve">: </w:t>
      </w:r>
      <w:r>
        <w:rPr>
          <w:rFonts w:ascii="Garamond" w:eastAsia="Times New Roman" w:hAnsi="Garamond"/>
          <w:lang w:eastAsia="cs-CZ"/>
        </w:rPr>
        <w:tab/>
      </w:r>
      <w:r>
        <w:rPr>
          <w:rFonts w:ascii="Garamond" w:eastAsia="Times New Roman" w:hAnsi="Garamond"/>
          <w:lang w:eastAsia="cs-CZ"/>
        </w:rPr>
        <w:tab/>
      </w:r>
      <w:r w:rsidRPr="004D3DDD">
        <w:rPr>
          <w:rFonts w:ascii="Garamond" w:eastAsia="Times New Roman" w:hAnsi="Garamond"/>
          <w:lang w:eastAsia="cs-CZ"/>
        </w:rPr>
        <w:t>sobota 4. 9. 2021</w:t>
      </w:r>
    </w:p>
    <w:p w:rsidR="001476DF" w:rsidRDefault="00A95224">
      <w:pPr>
        <w:pStyle w:val="Odstavecseseznamem"/>
        <w:spacing w:after="60" w:line="288" w:lineRule="auto"/>
        <w:ind w:left="284"/>
        <w:jc w:val="both"/>
        <w:rPr>
          <w:rFonts w:ascii="Garamond" w:eastAsia="Times New Roman" w:hAnsi="Garamond"/>
          <w:lang w:eastAsia="cs-CZ"/>
        </w:rPr>
      </w:pPr>
      <w:r>
        <w:rPr>
          <w:rFonts w:ascii="Garamond" w:eastAsia="Times New Roman" w:hAnsi="Garamond"/>
          <w:b/>
          <w:lang w:eastAsia="cs-CZ"/>
        </w:rPr>
        <w:t>název akce</w:t>
      </w:r>
      <w:r>
        <w:rPr>
          <w:rFonts w:ascii="Garamond" w:eastAsia="Times New Roman" w:hAnsi="Garamond"/>
          <w:lang w:eastAsia="cs-CZ"/>
        </w:rPr>
        <w:t xml:space="preserve">: </w:t>
      </w:r>
      <w:r>
        <w:rPr>
          <w:rFonts w:ascii="Garamond" w:eastAsia="Times New Roman" w:hAnsi="Garamond"/>
          <w:lang w:eastAsia="cs-CZ"/>
        </w:rPr>
        <w:tab/>
      </w:r>
      <w:r>
        <w:rPr>
          <w:rFonts w:ascii="Garamond" w:eastAsia="Times New Roman" w:hAnsi="Garamond"/>
          <w:lang w:eastAsia="cs-CZ"/>
        </w:rPr>
        <w:tab/>
      </w:r>
      <w:r>
        <w:rPr>
          <w:rFonts w:ascii="Garamond" w:eastAsia="Times New Roman" w:hAnsi="Garamond"/>
          <w:lang w:eastAsia="cs-CZ"/>
        </w:rPr>
        <w:tab/>
        <w:t>Havířovské slavnosti</w:t>
      </w:r>
    </w:p>
    <w:p w:rsidR="001476DF" w:rsidRDefault="00A95224">
      <w:pPr>
        <w:pStyle w:val="Odstavecseseznamem"/>
        <w:spacing w:after="60" w:line="288" w:lineRule="auto"/>
        <w:ind w:left="2836" w:hanging="2550"/>
        <w:rPr>
          <w:rFonts w:ascii="Garamond" w:eastAsia="Times New Roman" w:hAnsi="Garamond"/>
          <w:lang w:eastAsia="cs-CZ"/>
        </w:rPr>
      </w:pPr>
      <w:r>
        <w:rPr>
          <w:rFonts w:ascii="Garamond" w:eastAsia="Times New Roman" w:hAnsi="Garamond"/>
          <w:b/>
          <w:lang w:eastAsia="cs-CZ"/>
        </w:rPr>
        <w:t>místo (adresa) konání</w:t>
      </w:r>
      <w:r w:rsidR="000A4BFB">
        <w:rPr>
          <w:rFonts w:ascii="Garamond" w:eastAsia="Times New Roman" w:hAnsi="Garamond"/>
          <w:lang w:eastAsia="cs-CZ"/>
        </w:rPr>
        <w:t xml:space="preserve">: </w:t>
      </w:r>
      <w:r w:rsidR="000A4BFB">
        <w:rPr>
          <w:rFonts w:ascii="Garamond" w:eastAsia="Times New Roman" w:hAnsi="Garamond"/>
          <w:lang w:eastAsia="cs-CZ"/>
        </w:rPr>
        <w:tab/>
        <w:t>areál Sportovní haly Slá</w:t>
      </w:r>
      <w:r>
        <w:rPr>
          <w:rFonts w:ascii="Garamond" w:eastAsia="Times New Roman" w:hAnsi="Garamond"/>
          <w:lang w:eastAsia="cs-CZ"/>
        </w:rPr>
        <w:t>vie (rugbyové hřiště), Astronautů 2, Havířov</w:t>
      </w:r>
      <w:r>
        <w:rPr>
          <w:rFonts w:ascii="Garamond" w:eastAsia="Times New Roman" w:hAnsi="Garamond"/>
          <w:lang w:eastAsia="cs-CZ"/>
        </w:rPr>
        <w:br/>
        <w:t xml:space="preserve">                                                                                               (dále jen „objekt“)</w:t>
      </w:r>
    </w:p>
    <w:p w:rsidR="001476DF" w:rsidRDefault="00A95224">
      <w:pPr>
        <w:spacing w:after="60" w:line="288" w:lineRule="auto"/>
        <w:ind w:firstLine="284"/>
        <w:jc w:val="both"/>
        <w:rPr>
          <w:rFonts w:ascii="Garamond" w:eastAsia="Times New Roman" w:hAnsi="Garamond"/>
          <w:lang w:eastAsia="cs-CZ"/>
        </w:rPr>
      </w:pPr>
      <w:r>
        <w:rPr>
          <w:rFonts w:ascii="Garamond" w:eastAsia="Times New Roman" w:hAnsi="Garamond"/>
          <w:b/>
          <w:lang w:eastAsia="cs-CZ"/>
        </w:rPr>
        <w:t>zvuková zkouška</w:t>
      </w:r>
      <w:r>
        <w:rPr>
          <w:rFonts w:ascii="Garamond" w:eastAsia="Times New Roman" w:hAnsi="Garamond"/>
          <w:lang w:eastAsia="cs-CZ"/>
        </w:rPr>
        <w:t>:</w:t>
      </w:r>
      <w:r>
        <w:rPr>
          <w:rFonts w:ascii="Garamond" w:eastAsia="Times New Roman" w:hAnsi="Garamond"/>
          <w:lang w:eastAsia="cs-CZ"/>
        </w:rPr>
        <w:tab/>
      </w:r>
      <w:r>
        <w:rPr>
          <w:rFonts w:ascii="Garamond" w:eastAsia="Times New Roman" w:hAnsi="Garamond"/>
          <w:lang w:eastAsia="cs-CZ"/>
        </w:rPr>
        <w:tab/>
        <w:t>půl hodinu před začátkem koncertu</w:t>
      </w:r>
    </w:p>
    <w:p w:rsidR="001476DF" w:rsidRDefault="00A95224">
      <w:pPr>
        <w:pStyle w:val="Odstavecseseznamem"/>
        <w:spacing w:after="60" w:line="288" w:lineRule="auto"/>
        <w:ind w:left="284"/>
        <w:jc w:val="both"/>
        <w:rPr>
          <w:rFonts w:ascii="Garamond" w:eastAsia="Times New Roman" w:hAnsi="Garamond"/>
          <w:lang w:eastAsia="cs-CZ"/>
        </w:rPr>
      </w:pPr>
      <w:r>
        <w:rPr>
          <w:rFonts w:ascii="Garamond" w:eastAsia="Times New Roman" w:hAnsi="Garamond"/>
          <w:b/>
          <w:lang w:eastAsia="cs-CZ"/>
        </w:rPr>
        <w:t>začátek vystoupení</w:t>
      </w:r>
      <w:r>
        <w:rPr>
          <w:rFonts w:ascii="Garamond" w:eastAsia="Times New Roman" w:hAnsi="Garamond"/>
          <w:lang w:eastAsia="cs-CZ"/>
        </w:rPr>
        <w:t>:</w:t>
      </w:r>
      <w:r>
        <w:rPr>
          <w:rFonts w:ascii="Garamond" w:eastAsia="Times New Roman" w:hAnsi="Garamond"/>
          <w:lang w:eastAsia="cs-CZ"/>
        </w:rPr>
        <w:tab/>
      </w:r>
      <w:r>
        <w:rPr>
          <w:rFonts w:ascii="Garamond" w:eastAsia="Times New Roman" w:hAnsi="Garamond"/>
          <w:lang w:eastAsia="cs-CZ"/>
        </w:rPr>
        <w:tab/>
      </w:r>
      <w:r w:rsidR="000A4BFB">
        <w:rPr>
          <w:rFonts w:ascii="Garamond" w:eastAsia="Times New Roman" w:hAnsi="Garamond"/>
          <w:lang w:eastAsia="cs-CZ"/>
        </w:rPr>
        <w:t>v 16.15 hodin</w:t>
      </w:r>
    </w:p>
    <w:p w:rsidR="001476DF" w:rsidRDefault="00A95224">
      <w:pPr>
        <w:pStyle w:val="Odstavecseseznamem"/>
        <w:spacing w:after="120" w:line="288" w:lineRule="auto"/>
        <w:ind w:left="284"/>
        <w:jc w:val="both"/>
        <w:rPr>
          <w:rFonts w:ascii="Garamond" w:eastAsia="Times New Roman" w:hAnsi="Garamond"/>
          <w:lang w:eastAsia="cs-CZ"/>
        </w:rPr>
      </w:pPr>
      <w:r>
        <w:rPr>
          <w:rFonts w:ascii="Garamond" w:eastAsia="Times New Roman" w:hAnsi="Garamond"/>
          <w:b/>
          <w:lang w:eastAsia="cs-CZ"/>
        </w:rPr>
        <w:t>doba trvání vystoupení</w:t>
      </w:r>
      <w:r>
        <w:rPr>
          <w:rFonts w:ascii="Garamond" w:eastAsia="Times New Roman" w:hAnsi="Garamond"/>
          <w:lang w:eastAsia="cs-CZ"/>
        </w:rPr>
        <w:t>:</w:t>
      </w:r>
      <w:r>
        <w:rPr>
          <w:rFonts w:ascii="Garamond" w:eastAsia="Times New Roman" w:hAnsi="Garamond"/>
          <w:lang w:eastAsia="cs-CZ"/>
        </w:rPr>
        <w:tab/>
        <w:t>cca 60 minut</w:t>
      </w:r>
    </w:p>
    <w:p w:rsidR="001476DF" w:rsidRDefault="009A2221">
      <w:pPr>
        <w:pStyle w:val="Odstavecseseznamem"/>
        <w:spacing w:after="120" w:line="288" w:lineRule="auto"/>
        <w:ind w:left="284"/>
        <w:jc w:val="both"/>
        <w:rPr>
          <w:rFonts w:ascii="Garamond" w:eastAsia="Times New Roman" w:hAnsi="Garamond"/>
          <w:lang w:eastAsia="cs-CZ"/>
        </w:rPr>
      </w:pPr>
      <w:r>
        <w:rPr>
          <w:rFonts w:ascii="Garamond" w:eastAsia="Times New Roman" w:hAnsi="Garamond"/>
          <w:lang w:eastAsia="cs-CZ"/>
        </w:rPr>
        <w:t xml:space="preserve"> </w:t>
      </w:r>
      <w:r w:rsidR="00A95224">
        <w:rPr>
          <w:rFonts w:ascii="Garamond" w:eastAsia="Times New Roman" w:hAnsi="Garamond"/>
          <w:lang w:eastAsia="cs-CZ"/>
        </w:rPr>
        <w:t>(dále jen „</w:t>
      </w:r>
      <w:r w:rsidR="00A95224">
        <w:rPr>
          <w:rFonts w:ascii="Garamond" w:eastAsia="Times New Roman" w:hAnsi="Garamond"/>
          <w:u w:val="single"/>
          <w:lang w:eastAsia="cs-CZ"/>
        </w:rPr>
        <w:t>Koncert</w:t>
      </w:r>
      <w:r w:rsidR="00A95224">
        <w:rPr>
          <w:rFonts w:ascii="Garamond" w:eastAsia="Times New Roman" w:hAnsi="Garamond"/>
          <w:lang w:eastAsia="cs-CZ"/>
        </w:rPr>
        <w:t>“).</w:t>
      </w:r>
    </w:p>
    <w:p w:rsidR="001476DF" w:rsidRDefault="00A95224">
      <w:pPr>
        <w:pStyle w:val="Odstavecseseznamem"/>
        <w:numPr>
          <w:ilvl w:val="0"/>
          <w:numId w:val="4"/>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Agentura se zavazuje zajistit vystoupení umělců na Koncertě a poskytnout podle této smlouvy potřebnou součinnost k přípravě a realizaci pořádaného Partnerem Koncertu.</w:t>
      </w:r>
    </w:p>
    <w:p w:rsidR="001476DF" w:rsidRDefault="00A95224">
      <w:pPr>
        <w:pStyle w:val="Odstavecseseznamem"/>
        <w:numPr>
          <w:ilvl w:val="0"/>
          <w:numId w:val="4"/>
        </w:numPr>
        <w:spacing w:after="240" w:line="288" w:lineRule="auto"/>
        <w:ind w:left="284" w:hanging="284"/>
        <w:jc w:val="both"/>
        <w:rPr>
          <w:rFonts w:ascii="Garamond" w:eastAsia="Times New Roman" w:hAnsi="Garamond"/>
          <w:lang w:eastAsia="cs-CZ"/>
        </w:rPr>
      </w:pPr>
      <w:r>
        <w:rPr>
          <w:rFonts w:ascii="Garamond" w:eastAsia="Times New Roman" w:hAnsi="Garamond"/>
          <w:lang w:eastAsia="cs-CZ"/>
        </w:rPr>
        <w:t>Partner se zavazuje zaplatit Agentuře sjednanou cenu za Koncert a splnit veškeré další smluvní povinnosti při přípravě a realizaci Koncertu, včetně zajištění řádného objektu, zvukové a světelné aparatury a propagace Koncertu.</w:t>
      </w:r>
    </w:p>
    <w:p w:rsidR="001476DF" w:rsidRDefault="00A95224">
      <w:pPr>
        <w:spacing w:after="0" w:line="288" w:lineRule="auto"/>
        <w:jc w:val="center"/>
        <w:rPr>
          <w:rFonts w:ascii="Garamond" w:eastAsia="Times New Roman" w:hAnsi="Garamond"/>
          <w:b/>
          <w:lang w:eastAsia="cs-CZ"/>
        </w:rPr>
      </w:pPr>
      <w:r>
        <w:rPr>
          <w:rFonts w:ascii="Garamond" w:eastAsia="Times New Roman" w:hAnsi="Garamond"/>
          <w:b/>
          <w:lang w:eastAsia="cs-CZ"/>
        </w:rPr>
        <w:t>III.</w:t>
      </w:r>
    </w:p>
    <w:p w:rsidR="001476DF" w:rsidRDefault="00A95224">
      <w:pPr>
        <w:spacing w:after="160" w:line="288" w:lineRule="auto"/>
        <w:jc w:val="center"/>
        <w:rPr>
          <w:rFonts w:ascii="Garamond" w:eastAsia="Times New Roman" w:hAnsi="Garamond"/>
          <w:b/>
          <w:lang w:eastAsia="cs-CZ"/>
        </w:rPr>
      </w:pPr>
      <w:r>
        <w:rPr>
          <w:rFonts w:ascii="Garamond" w:eastAsia="Times New Roman" w:hAnsi="Garamond"/>
          <w:b/>
          <w:lang w:eastAsia="cs-CZ"/>
        </w:rPr>
        <w:t>Autorská práva, práva umělců</w:t>
      </w:r>
    </w:p>
    <w:p w:rsidR="001476DF" w:rsidRDefault="00A95224">
      <w:pPr>
        <w:pStyle w:val="Odstavecseseznamem"/>
        <w:numPr>
          <w:ilvl w:val="0"/>
          <w:numId w:val="8"/>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Agentura prohlašuje a podpisem této smlouvy stvrzuje, že má svým jménem a na svůj účet uzavřeny s umělci řádné smlouvy. Dle těchto smluv jsou umělci povinni provést řádně svůj umělecký výkon na Koncertu dle této smlouvy. Agentura se zavazuje vypořádat veškeré závazky vůči umělcům vyplývající pro ni z výše uvedených smluv a z realizace Koncertu.</w:t>
      </w:r>
    </w:p>
    <w:p w:rsidR="001476DF" w:rsidRDefault="00A95224">
      <w:pPr>
        <w:pStyle w:val="Odstavecseseznamem"/>
        <w:numPr>
          <w:ilvl w:val="0"/>
          <w:numId w:val="8"/>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Partner je oprávněn pořídit fotodokumentaci živého výkonu umělců na Koncertě pouze po předchozí dohodě a za podmínky udělení výslovného písemného souhlasu ze strany Agentury. Fotodokumentaci vytvořenou dle tohoto odstavce smlouvy je Partner oprávněn použít pouze za účelem vlastní propagace.</w:t>
      </w:r>
    </w:p>
    <w:p w:rsidR="001476DF" w:rsidRDefault="00A95224">
      <w:pPr>
        <w:pStyle w:val="Odstavecseseznamem"/>
        <w:numPr>
          <w:ilvl w:val="0"/>
          <w:numId w:val="8"/>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p w:rsidR="001476DF" w:rsidRDefault="00A95224">
      <w:pPr>
        <w:pStyle w:val="Odstavecseseznamem"/>
        <w:numPr>
          <w:ilvl w:val="0"/>
          <w:numId w:val="8"/>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Pokud v souvislosti s realizací Koncertu vznikne povinnost uzavřít s organizací Intergram smlouvu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rsidR="001476DF" w:rsidRDefault="00A95224">
      <w:pPr>
        <w:pStyle w:val="Odstavecseseznamem"/>
        <w:numPr>
          <w:ilvl w:val="0"/>
          <w:numId w:val="8"/>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Partner je povinen zajistit, aby s výjimkou fotodokumentace dle odst. 2 tohoto smluvního článku, nebyly na Koncertě pořizovány Partnerem či jinými třetími neakreditovanými osobami, žádné fotografie, zvukové, ani zvukově obrazové záznamy. Zákaz se netýká mobilních telefonů a jejich amatérského užití návštěvníky Koncertu. V případě porušení této povinnosti je Agentura oprávněna ukončit Koncert a v takovém případě je Partner povinen zaplatit Agentuře cenu za Koncert sjednanou dle této smlouvy v plné výši.</w:t>
      </w:r>
    </w:p>
    <w:p w:rsidR="001476DF" w:rsidRPr="000A4BFB" w:rsidRDefault="00A95224" w:rsidP="000A4BFB">
      <w:pPr>
        <w:pStyle w:val="Odstavecseseznamem"/>
        <w:numPr>
          <w:ilvl w:val="0"/>
          <w:numId w:val="8"/>
        </w:numPr>
        <w:spacing w:after="360" w:line="288" w:lineRule="auto"/>
        <w:ind w:left="284" w:hanging="284"/>
        <w:jc w:val="both"/>
        <w:rPr>
          <w:rFonts w:ascii="Garamond" w:eastAsia="Times New Roman" w:hAnsi="Garamond"/>
          <w:lang w:eastAsia="cs-CZ"/>
        </w:rPr>
      </w:pPr>
      <w:r>
        <w:rPr>
          <w:rFonts w:ascii="Garamond" w:eastAsia="Times New Roman" w:hAnsi="Garamond"/>
          <w:lang w:eastAsia="cs-CZ"/>
        </w:rPr>
        <w:t>Agentura je nositelem merchandisingových práv umělců, a to zejména práv užívat jmen, podobizen, symbolů nebo log umělců nebo Koncertu pro prodej, a to zejména užitím na zboží spotřebního charakteru určeného k prodeji. Veškeré příjmy z mechandisingu náleží Agentuře.</w:t>
      </w:r>
    </w:p>
    <w:p w:rsidR="001476DF" w:rsidRDefault="00A95224">
      <w:pPr>
        <w:spacing w:after="0" w:line="288" w:lineRule="auto"/>
        <w:jc w:val="center"/>
        <w:rPr>
          <w:rFonts w:ascii="Garamond" w:hAnsi="Garamond"/>
          <w:b/>
        </w:rPr>
      </w:pPr>
      <w:r>
        <w:rPr>
          <w:rFonts w:ascii="Garamond" w:hAnsi="Garamond"/>
          <w:b/>
        </w:rPr>
        <w:t>IV.</w:t>
      </w:r>
    </w:p>
    <w:p w:rsidR="001476DF" w:rsidRDefault="00A95224">
      <w:pPr>
        <w:spacing w:after="160" w:line="288" w:lineRule="auto"/>
        <w:jc w:val="center"/>
        <w:rPr>
          <w:rFonts w:ascii="Garamond" w:hAnsi="Garamond"/>
          <w:b/>
        </w:rPr>
      </w:pPr>
      <w:r>
        <w:rPr>
          <w:rFonts w:ascii="Garamond" w:hAnsi="Garamond"/>
          <w:b/>
        </w:rPr>
        <w:t>Objekt a termín Koncertu</w:t>
      </w:r>
    </w:p>
    <w:p w:rsidR="001476DF" w:rsidRDefault="00A95224">
      <w:pPr>
        <w:pStyle w:val="Odstavecseseznamem"/>
        <w:numPr>
          <w:ilvl w:val="0"/>
          <w:numId w:val="5"/>
        </w:numPr>
        <w:spacing w:after="40" w:line="288" w:lineRule="auto"/>
        <w:ind w:left="284" w:hanging="284"/>
        <w:jc w:val="both"/>
        <w:rPr>
          <w:rFonts w:ascii="Garamond" w:hAnsi="Garamond"/>
        </w:rPr>
      </w:pPr>
      <w:r>
        <w:rPr>
          <w:rFonts w:ascii="Garamond" w:hAnsi="Garamond"/>
        </w:rPr>
        <w:t>Partner se zavazuje svým jménem a na svůj účet zajistit pro účely konání Koncertu objekt, ať již na základě nájemní smlouvy nebo jiného právního jednání, a to za těchto podmínek:</w:t>
      </w:r>
    </w:p>
    <w:p w:rsidR="001476DF" w:rsidRDefault="00A95224">
      <w:pPr>
        <w:pStyle w:val="Odstavecseseznamem"/>
        <w:numPr>
          <w:ilvl w:val="0"/>
          <w:numId w:val="11"/>
        </w:numPr>
        <w:spacing w:after="40" w:line="288" w:lineRule="auto"/>
        <w:jc w:val="both"/>
      </w:pPr>
      <w:r>
        <w:rPr>
          <w:rFonts w:ascii="Garamond" w:hAnsi="Garamond"/>
        </w:rPr>
        <w:t xml:space="preserve">objekt bude pro přípravu a realizaci Koncertu k dispozici </w:t>
      </w:r>
      <w:r w:rsidRPr="004D3DDD">
        <w:rPr>
          <w:rFonts w:ascii="Garamond" w:hAnsi="Garamond"/>
          <w:b/>
        </w:rPr>
        <w:t xml:space="preserve">dne 4. 9. 2021 od </w:t>
      </w:r>
      <w:r>
        <w:rPr>
          <w:rFonts w:ascii="Garamond" w:hAnsi="Garamond"/>
          <w:b/>
        </w:rPr>
        <w:t>12 hod. do 22 hod.</w:t>
      </w:r>
      <w:r>
        <w:rPr>
          <w:rFonts w:ascii="Garamond" w:hAnsi="Garamond"/>
        </w:rPr>
        <w:t xml:space="preserve"> Smlouva Partnera s majitelem objektu bude zajišťovat přístup do objektu pro umělce, pracovníky Agentury a další osoby, které pro Agenturu a Partnera zajišťují realizaci Koncertu, jakož i přístup do objektu pro diváky a návštěvníky Koncertu minimálně 1 hodinu před zahájením Koncertu,</w:t>
      </w:r>
    </w:p>
    <w:p w:rsidR="001476DF" w:rsidRDefault="00A95224">
      <w:pPr>
        <w:pStyle w:val="Odstavecseseznamem"/>
        <w:numPr>
          <w:ilvl w:val="0"/>
          <w:numId w:val="11"/>
        </w:numPr>
        <w:spacing w:after="40" w:line="288" w:lineRule="auto"/>
        <w:jc w:val="both"/>
        <w:rPr>
          <w:rFonts w:ascii="Garamond" w:hAnsi="Garamond"/>
        </w:rPr>
      </w:pPr>
      <w:r>
        <w:rPr>
          <w:rFonts w:ascii="Garamond" w:hAnsi="Garamond"/>
        </w:rPr>
        <w:t xml:space="preserve">bude zajištěna možnost dispozice s vnitřním zařízením objektu pro potřeby příprav, zkoušek a konání Koncertu podle pokynů osob pověřených Agenturou, </w:t>
      </w:r>
    </w:p>
    <w:p w:rsidR="001476DF" w:rsidRDefault="00A95224">
      <w:pPr>
        <w:pStyle w:val="Odstavecseseznamem"/>
        <w:numPr>
          <w:ilvl w:val="0"/>
          <w:numId w:val="11"/>
        </w:numPr>
        <w:spacing w:after="40" w:line="288" w:lineRule="auto"/>
        <w:jc w:val="both"/>
        <w:rPr>
          <w:rFonts w:ascii="Garamond" w:hAnsi="Garamond"/>
        </w:rPr>
      </w:pPr>
      <w:r>
        <w:rPr>
          <w:rFonts w:ascii="Garamond" w:hAnsi="Garamond"/>
        </w:rPr>
        <w:t>bude zajištěno fungování služeb souvisejících s užitím prostor objektu, zejména světlo, teplo, voda, výměna nebo úprava vzduchu, elektrická energie, přístupové cesty pro diváky, možnosti prodeje předmětu souvisejících s Koncertem (merchandising),</w:t>
      </w:r>
    </w:p>
    <w:p w:rsidR="001476DF" w:rsidRDefault="00A95224">
      <w:pPr>
        <w:pStyle w:val="Odstavecseseznamem"/>
        <w:numPr>
          <w:ilvl w:val="0"/>
          <w:numId w:val="11"/>
        </w:numPr>
        <w:spacing w:after="40" w:line="288" w:lineRule="auto"/>
        <w:jc w:val="both"/>
        <w:rPr>
          <w:rFonts w:ascii="Garamond" w:hAnsi="Garamond"/>
        </w:rPr>
      </w:pPr>
      <w:r>
        <w:rPr>
          <w:rFonts w:ascii="Garamond" w:hAnsi="Garamond"/>
        </w:rPr>
        <w:t>bude zajištěna možnost využití vnějších ploch na plášti objektu pro reklamu Koncertu, a to v rozsahu písemně předem dohodnutým oběma stranami,</w:t>
      </w:r>
    </w:p>
    <w:p w:rsidR="001476DF" w:rsidRDefault="00A95224">
      <w:pPr>
        <w:pStyle w:val="Odstavecseseznamem"/>
        <w:numPr>
          <w:ilvl w:val="0"/>
          <w:numId w:val="11"/>
        </w:numPr>
        <w:spacing w:after="40" w:line="288" w:lineRule="auto"/>
        <w:jc w:val="both"/>
        <w:rPr>
          <w:rFonts w:ascii="Garamond" w:hAnsi="Garamond"/>
        </w:rPr>
      </w:pPr>
      <w:r>
        <w:rPr>
          <w:rFonts w:ascii="Garamond" w:hAnsi="Garamond"/>
        </w:rPr>
        <w:t>bude zajištěno splnění veškerých dalších ujednání ve smyslu a podle této smlouvy,</w:t>
      </w:r>
    </w:p>
    <w:p w:rsidR="001476DF" w:rsidRDefault="00A95224">
      <w:pPr>
        <w:pStyle w:val="Odstavecseseznamem"/>
        <w:numPr>
          <w:ilvl w:val="0"/>
          <w:numId w:val="11"/>
        </w:numPr>
        <w:spacing w:after="120" w:line="288" w:lineRule="auto"/>
        <w:ind w:left="1003" w:hanging="357"/>
        <w:jc w:val="both"/>
        <w:rPr>
          <w:rFonts w:ascii="Garamond" w:hAnsi="Garamond"/>
        </w:rPr>
      </w:pPr>
      <w:r>
        <w:rPr>
          <w:rFonts w:ascii="Garamond" w:hAnsi="Garamond"/>
        </w:rPr>
        <w:t>pro realizaci Koncertu lze použít výhradně objekt, který bude jeho majitelem pojištěn proti škodám vzniklých v důsledku vyšší moci (zejména v případě živelných pohrom), jakož i škodám na zařízení objektu, způsobenými třetími osobami. Agentura neodpovídá za jakékoliv škody vzniklé na objektu nebo zařízení objektu v souvislosti s realizací Koncertu.</w:t>
      </w:r>
    </w:p>
    <w:p w:rsidR="001476DF" w:rsidRDefault="00A95224">
      <w:pPr>
        <w:pStyle w:val="Odstavecseseznamem"/>
        <w:numPr>
          <w:ilvl w:val="0"/>
          <w:numId w:val="11"/>
        </w:numPr>
        <w:spacing w:after="120" w:line="288" w:lineRule="auto"/>
        <w:ind w:left="1003" w:hanging="357"/>
        <w:jc w:val="both"/>
        <w:rPr>
          <w:rFonts w:ascii="Garamond" w:hAnsi="Garamond"/>
        </w:rPr>
      </w:pPr>
      <w:r>
        <w:rPr>
          <w:rFonts w:ascii="Garamond" w:hAnsi="Garamond"/>
        </w:rPr>
        <w:t xml:space="preserve">Partner odpovídá za škodu na zařízení Agentury a jejich umělců, způsobenou třetími osobami v souvislosti s realizací koncertu, zejména pak návštěvníky Koncertu, členy pořadatelské služby a osobami provádějícími pomocné činnosti (dle čl. 7 odst. 1 písm. h) této smlouvy) a pro tyto případy je povinen si sjednat u pojištění odpovědnosti za škodu s limitem pojistného plnění alespoň 10.000.000,- Kč (slovy: desetmilionů korun českých). </w:t>
      </w:r>
    </w:p>
    <w:p w:rsidR="001476DF" w:rsidRDefault="00A95224">
      <w:pPr>
        <w:pStyle w:val="Odstavecseseznamem"/>
        <w:numPr>
          <w:ilvl w:val="0"/>
          <w:numId w:val="5"/>
        </w:numPr>
        <w:spacing w:after="120" w:line="288" w:lineRule="auto"/>
        <w:ind w:left="284" w:hanging="284"/>
        <w:jc w:val="both"/>
        <w:rPr>
          <w:rFonts w:ascii="Garamond" w:hAnsi="Garamond"/>
        </w:rPr>
      </w:pPr>
      <w:r>
        <w:rPr>
          <w:rFonts w:ascii="Garamond" w:hAnsi="Garamond"/>
        </w:rPr>
        <w:t>Partner je povinen zajistit, aby úpravy objektu, které se případně uskuteční za účelem konání Koncertu, budou provedeny v souladu s obecně závaznými předpisy, zejména bezpečnostními, požárními a hygienickými, že bude dodržena kapacita hlediště, počet východů a nouzových východů, jejich dostatečné označení apod.</w:t>
      </w:r>
    </w:p>
    <w:p w:rsidR="001476DF" w:rsidRDefault="00A95224">
      <w:pPr>
        <w:pStyle w:val="Odstavecseseznamem"/>
        <w:numPr>
          <w:ilvl w:val="0"/>
          <w:numId w:val="5"/>
        </w:numPr>
        <w:spacing w:after="120" w:line="288" w:lineRule="auto"/>
        <w:ind w:left="284" w:hanging="284"/>
        <w:jc w:val="both"/>
        <w:rPr>
          <w:rFonts w:ascii="Garamond" w:hAnsi="Garamond"/>
        </w:rPr>
      </w:pPr>
      <w:r>
        <w:rPr>
          <w:rFonts w:ascii="Garamond" w:hAnsi="Garamond"/>
        </w:rPr>
        <w:t xml:space="preserve">Partner je povinen na svůj náklad zajistit v objektu požární dohled a zdravotnickou službu po dobu konání příprav Koncertu a samotného Koncertu, tj. po celou dobu v rozsahu </w:t>
      </w:r>
      <w:r>
        <w:rPr>
          <w:rFonts w:ascii="Garamond" w:eastAsia="Times New Roman" w:hAnsi="Garamond"/>
          <w:lang w:eastAsia="cs-CZ"/>
        </w:rPr>
        <w:t>dle předchozího odst. 1 písm. a) tohoto smluvního článku. Je-li to podle obecně závazných předpisů třeba, Partner je povinen zajistit rovněž přítomnost Policie ČR v objektu po dobu konání Koncertu.</w:t>
      </w:r>
    </w:p>
    <w:p w:rsidR="001476DF" w:rsidRDefault="00A95224">
      <w:pPr>
        <w:pStyle w:val="Odstavecseseznamem"/>
        <w:numPr>
          <w:ilvl w:val="0"/>
          <w:numId w:val="5"/>
        </w:numPr>
        <w:spacing w:after="120" w:line="288" w:lineRule="auto"/>
        <w:ind w:left="284" w:hanging="284"/>
        <w:jc w:val="both"/>
        <w:rPr>
          <w:rFonts w:ascii="Garamond" w:hAnsi="Garamond"/>
        </w:rPr>
      </w:pPr>
      <w:r>
        <w:rPr>
          <w:rFonts w:ascii="Garamond" w:eastAsia="Times New Roman" w:hAnsi="Garamond"/>
          <w:lang w:eastAsia="cs-CZ"/>
        </w:rPr>
        <w:t>Partner zajistí v objektu (při vstupu do objektu) dvě místa pro Agenturu, kde mohou být postaveny prodejní stánky určené k provádění merchandisingu Agenturou, a to místa o výměře plochy min. 2x4 m</w:t>
      </w:r>
      <w:r>
        <w:rPr>
          <w:rFonts w:ascii="Garamond" w:eastAsia="Times New Roman" w:hAnsi="Garamond"/>
          <w:vertAlign w:val="superscript"/>
          <w:lang w:eastAsia="cs-CZ"/>
        </w:rPr>
        <w:t>2</w:t>
      </w:r>
      <w:r>
        <w:rPr>
          <w:rFonts w:ascii="Garamond" w:eastAsia="Times New Roman" w:hAnsi="Garamond"/>
          <w:lang w:eastAsia="cs-CZ"/>
        </w:rPr>
        <w:t xml:space="preserve"> se dvěma stoly a zajistí v těchto místech vhodné osvětlení (platí pouze v případě nedostatečného osvětlení). O konkrétním umístění prodejních stánků v objektu se Partner dodatečně dohodne s Agenturou.</w:t>
      </w:r>
    </w:p>
    <w:p w:rsidR="001476DF" w:rsidRDefault="00A95224">
      <w:pPr>
        <w:pStyle w:val="Odstavecseseznamem"/>
        <w:numPr>
          <w:ilvl w:val="0"/>
          <w:numId w:val="5"/>
        </w:numPr>
        <w:spacing w:after="120" w:line="288" w:lineRule="auto"/>
        <w:ind w:left="284" w:hanging="284"/>
        <w:jc w:val="both"/>
        <w:rPr>
          <w:rFonts w:ascii="Garamond" w:hAnsi="Garamond"/>
        </w:rPr>
      </w:pPr>
      <w:r>
        <w:rPr>
          <w:rFonts w:ascii="Garamond" w:eastAsia="Times New Roman" w:hAnsi="Garamond"/>
          <w:lang w:eastAsia="cs-CZ"/>
        </w:rPr>
        <w:t>Agentura na základě požadavků Partnera nejdéle do 5 (pěti) dnů před konáním Koncertu, a to elektronickou formou e-mailem, upřesní doby příjezdu a odjezdu umělců a technického personálu Agentury.</w:t>
      </w:r>
    </w:p>
    <w:p w:rsidR="001476DF" w:rsidRDefault="00A95224">
      <w:pPr>
        <w:pStyle w:val="Odstavecseseznamem"/>
        <w:numPr>
          <w:ilvl w:val="0"/>
          <w:numId w:val="5"/>
        </w:numPr>
        <w:spacing w:after="40" w:line="288" w:lineRule="auto"/>
        <w:ind w:left="284" w:hanging="284"/>
        <w:jc w:val="both"/>
        <w:rPr>
          <w:rFonts w:ascii="Garamond" w:hAnsi="Garamond"/>
        </w:rPr>
      </w:pPr>
      <w:r>
        <w:rPr>
          <w:rFonts w:ascii="Garamond" w:eastAsia="Times New Roman" w:hAnsi="Garamond"/>
          <w:lang w:eastAsia="cs-CZ"/>
        </w:rPr>
        <w:t>Po celou dobu zkoušek a Koncertu se Partner zavazuje zajistit, že se v sále a zázemí Koncertu nebude kouřit:</w:t>
      </w:r>
    </w:p>
    <w:p w:rsidR="001476DF" w:rsidRDefault="00A95224">
      <w:pPr>
        <w:pStyle w:val="Odstavecseseznamem"/>
        <w:numPr>
          <w:ilvl w:val="0"/>
          <w:numId w:val="12"/>
        </w:numPr>
        <w:spacing w:after="40" w:line="288" w:lineRule="auto"/>
        <w:jc w:val="both"/>
        <w:rPr>
          <w:rFonts w:ascii="Garamond" w:hAnsi="Garamond"/>
        </w:rPr>
      </w:pPr>
      <w:r>
        <w:rPr>
          <w:rFonts w:ascii="Garamond" w:eastAsia="Times New Roman" w:hAnsi="Garamond"/>
          <w:lang w:eastAsia="cs-CZ"/>
        </w:rPr>
        <w:t>Partner a pořadatelé jsou povinni pro konání Koncertu zajistit dodržování zákazu kouření v koncertním sále, na jevišti a v šatně pro umělce. V případě Koncertu na otevřeném prostranství platí zákaz kouření na jevišti a v jeho bezprostřední blízkosti.</w:t>
      </w:r>
    </w:p>
    <w:p w:rsidR="001476DF" w:rsidRDefault="00A95224">
      <w:pPr>
        <w:pStyle w:val="Odstavecseseznamem"/>
        <w:numPr>
          <w:ilvl w:val="0"/>
          <w:numId w:val="12"/>
        </w:numPr>
        <w:spacing w:after="40" w:line="288" w:lineRule="auto"/>
        <w:jc w:val="both"/>
        <w:rPr>
          <w:rFonts w:ascii="Garamond" w:hAnsi="Garamond"/>
        </w:rPr>
      </w:pPr>
      <w:r>
        <w:rPr>
          <w:rFonts w:ascii="Garamond" w:eastAsia="Times New Roman" w:hAnsi="Garamond"/>
          <w:lang w:eastAsia="cs-CZ"/>
        </w:rPr>
        <w:t>Zákaz kouření má být dodržován od chvíle nástupu kteréhokoliv umělce na zvukovou zkoušku až po opuštění objektu posledním umělcem po ukončení Koncertu.</w:t>
      </w:r>
    </w:p>
    <w:p w:rsidR="001476DF" w:rsidRDefault="00A95224">
      <w:pPr>
        <w:pStyle w:val="Odstavecseseznamem"/>
        <w:numPr>
          <w:ilvl w:val="0"/>
          <w:numId w:val="12"/>
        </w:numPr>
        <w:spacing w:after="120" w:line="288" w:lineRule="auto"/>
        <w:ind w:left="1003" w:hanging="357"/>
        <w:jc w:val="both"/>
        <w:rPr>
          <w:rFonts w:ascii="Garamond" w:hAnsi="Garamond"/>
        </w:rPr>
      </w:pPr>
      <w:r>
        <w:rPr>
          <w:rFonts w:ascii="Garamond" w:eastAsia="Times New Roman" w:hAnsi="Garamond"/>
          <w:lang w:eastAsia="cs-CZ"/>
        </w:rPr>
        <w:t>V případě, že zákaz kouření ve vyjmenovaných prostorách nebude dodržován, bude Partner (resp. pověření pořadatelé) vyzván Agenturou/kterýmkoliv umělcem ke zjednání nápravy. Nebude-li Partner/pořadatel schopen ani po této výzvě zajistit jeho dodržování, je umělec oprávněn zkoušku/Koncert přerušit a ukončit pro porušení smluvních povinností ze strany Partnera, čímž nebude nijak dotčen nárok Agentury na zaplacení sjednané ceny za Koncert v plné výši, jakož i nárok na vyúčtování smluvní pokuty dle této smlouvy.</w:t>
      </w:r>
    </w:p>
    <w:p w:rsidR="001476DF" w:rsidRDefault="00A95224">
      <w:pPr>
        <w:pStyle w:val="Odstavecseseznamem"/>
        <w:numPr>
          <w:ilvl w:val="0"/>
          <w:numId w:val="5"/>
        </w:numPr>
        <w:spacing w:after="120" w:line="288" w:lineRule="auto"/>
        <w:ind w:left="284" w:hanging="284"/>
        <w:jc w:val="both"/>
        <w:rPr>
          <w:rFonts w:ascii="Garamond" w:hAnsi="Garamond"/>
        </w:rPr>
      </w:pPr>
      <w:r>
        <w:rPr>
          <w:rFonts w:ascii="Garamond" w:hAnsi="Garamond"/>
        </w:rPr>
        <w:t>Partner se dále zavazuje, že oznámí řádně a včas konání Koncertu podle veškerých obecně závazných předpisů a že rovněž splní veškeré své povinnosti vůči OSA, popř. Intergramu apod., případné sankce uložené třetími osobami z důvodu nesplnění těchto povinností jdou výhradně k tíži Partnera.</w:t>
      </w:r>
    </w:p>
    <w:p w:rsidR="001476DF" w:rsidRDefault="00A95224">
      <w:pPr>
        <w:pStyle w:val="Odstavecseseznamem"/>
        <w:numPr>
          <w:ilvl w:val="0"/>
          <w:numId w:val="5"/>
        </w:numPr>
        <w:spacing w:after="240" w:line="288" w:lineRule="auto"/>
        <w:ind w:left="284" w:hanging="284"/>
        <w:jc w:val="both"/>
        <w:rPr>
          <w:rFonts w:ascii="Garamond" w:hAnsi="Garamond"/>
        </w:rPr>
      </w:pPr>
      <w:r>
        <w:rPr>
          <w:rFonts w:ascii="Garamond" w:hAnsi="Garamond"/>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rsidR="001476DF" w:rsidRDefault="00A95224">
      <w:pPr>
        <w:spacing w:after="0" w:line="288" w:lineRule="auto"/>
        <w:jc w:val="center"/>
        <w:rPr>
          <w:rFonts w:ascii="Garamond" w:eastAsia="Times New Roman" w:hAnsi="Garamond"/>
          <w:b/>
          <w:lang w:eastAsia="cs-CZ"/>
        </w:rPr>
      </w:pPr>
      <w:r>
        <w:rPr>
          <w:rFonts w:ascii="Garamond" w:eastAsia="Times New Roman" w:hAnsi="Garamond"/>
          <w:b/>
          <w:lang w:eastAsia="cs-CZ"/>
        </w:rPr>
        <w:t>V.</w:t>
      </w:r>
    </w:p>
    <w:p w:rsidR="001476DF" w:rsidRDefault="00A95224">
      <w:pPr>
        <w:spacing w:after="160" w:line="288" w:lineRule="auto"/>
        <w:jc w:val="center"/>
        <w:rPr>
          <w:rFonts w:ascii="Garamond" w:eastAsia="Times New Roman" w:hAnsi="Garamond"/>
          <w:b/>
          <w:lang w:eastAsia="cs-CZ"/>
        </w:rPr>
      </w:pPr>
      <w:r>
        <w:rPr>
          <w:rFonts w:ascii="Garamond" w:eastAsia="Times New Roman" w:hAnsi="Garamond"/>
          <w:b/>
          <w:lang w:eastAsia="cs-CZ"/>
        </w:rPr>
        <w:t>Cenová a platební ujednání</w:t>
      </w:r>
    </w:p>
    <w:p w:rsidR="001476DF" w:rsidRPr="007F27B0" w:rsidRDefault="00A95224">
      <w:pPr>
        <w:pStyle w:val="Odstavecseseznamem"/>
        <w:numPr>
          <w:ilvl w:val="0"/>
          <w:numId w:val="17"/>
        </w:numPr>
        <w:spacing w:after="120" w:line="288" w:lineRule="auto"/>
        <w:ind w:left="284" w:hanging="284"/>
        <w:jc w:val="both"/>
        <w:rPr>
          <w:rFonts w:ascii="Garamond" w:hAnsi="Garamond"/>
        </w:rPr>
      </w:pPr>
      <w:r>
        <w:rPr>
          <w:rFonts w:ascii="Garamond" w:eastAsia="Times New Roman" w:hAnsi="Garamond"/>
          <w:lang w:eastAsia="cs-CZ"/>
        </w:rPr>
        <w:t xml:space="preserve">Smluvní strany se vzájemně dohodly, že Partner zaplatí Agentuře za Koncert sjednanou cenu </w:t>
      </w:r>
      <w:r>
        <w:rPr>
          <w:rFonts w:ascii="Garamond" w:eastAsia="Times New Roman" w:hAnsi="Garamond"/>
          <w:b/>
          <w:lang w:eastAsia="cs-CZ"/>
        </w:rPr>
        <w:t xml:space="preserve">ve výši </w:t>
      </w:r>
      <w:r w:rsidR="007F27B0">
        <w:rPr>
          <w:rFonts w:ascii="Garamond" w:eastAsia="Times New Roman" w:hAnsi="Garamond"/>
          <w:b/>
          <w:lang w:eastAsia="cs-CZ"/>
        </w:rPr>
        <w:t>XXX</w:t>
      </w:r>
      <w:r>
        <w:rPr>
          <w:rFonts w:ascii="Garamond" w:eastAsia="Times New Roman" w:hAnsi="Garamond"/>
          <w:b/>
          <w:lang w:eastAsia="cs-CZ"/>
        </w:rPr>
        <w:t>,- Kč</w:t>
      </w:r>
      <w:r>
        <w:rPr>
          <w:rFonts w:ascii="Garamond" w:eastAsia="Times New Roman" w:hAnsi="Garamond"/>
          <w:lang w:eastAsia="cs-CZ"/>
        </w:rPr>
        <w:t xml:space="preserve"> (slovy: </w:t>
      </w:r>
      <w:r w:rsidR="007F27B0">
        <w:rPr>
          <w:rFonts w:ascii="Garamond" w:eastAsia="Times New Roman" w:hAnsi="Garamond"/>
          <w:lang w:eastAsia="cs-CZ"/>
        </w:rPr>
        <w:t>XXX korun českých</w:t>
      </w:r>
      <w:r>
        <w:rPr>
          <w:rFonts w:ascii="Garamond" w:eastAsia="Times New Roman" w:hAnsi="Garamond"/>
          <w:lang w:eastAsia="cs-CZ"/>
        </w:rPr>
        <w:t xml:space="preserve">) bez DPH (dále rovněž jako „cena za Koncert“) a dále pak náhradu nákladů na dopravu dle čl. VIII. odst. 3 smlouvy v celkové výši </w:t>
      </w:r>
      <w:r w:rsidR="007F27B0">
        <w:rPr>
          <w:rFonts w:ascii="Garamond" w:eastAsia="Times New Roman" w:hAnsi="Garamond"/>
          <w:lang w:eastAsia="cs-CZ"/>
        </w:rPr>
        <w:t>XXX</w:t>
      </w:r>
      <w:r>
        <w:rPr>
          <w:rFonts w:ascii="Garamond" w:eastAsia="Times New Roman" w:hAnsi="Garamond"/>
          <w:b/>
          <w:lang w:eastAsia="cs-CZ"/>
        </w:rPr>
        <w:t>,- Kč</w:t>
      </w:r>
      <w:r>
        <w:rPr>
          <w:rFonts w:ascii="Garamond" w:eastAsia="Times New Roman" w:hAnsi="Garamond"/>
          <w:lang w:eastAsia="cs-CZ"/>
        </w:rPr>
        <w:t xml:space="preserve"> (slovy: </w:t>
      </w:r>
      <w:r w:rsidR="007F27B0">
        <w:rPr>
          <w:rFonts w:ascii="Garamond" w:eastAsia="Times New Roman" w:hAnsi="Garamond"/>
          <w:lang w:eastAsia="cs-CZ"/>
        </w:rPr>
        <w:t>XXX</w:t>
      </w:r>
      <w:r>
        <w:rPr>
          <w:rFonts w:ascii="Garamond" w:eastAsia="Times New Roman" w:hAnsi="Garamond"/>
          <w:lang w:eastAsia="cs-CZ"/>
        </w:rPr>
        <w:t xml:space="preserve"> korun českých) bez DPH. Cena za Koncert ani náhrada nákladů na dopravu nezahrnuje daň z přidané hodnoty (DPH), která bude v příslušné výši dle platných sazeb stanovených právními předpisy připočtena k fakturovaným částkám ceny za Koncert a náhrady nákladů na dopravu. </w:t>
      </w:r>
      <w:r>
        <w:rPr>
          <w:rFonts w:ascii="Garamond" w:eastAsia="Times New Roman" w:hAnsi="Garamond" w:cs="Arial"/>
          <w:lang w:eastAsia="cs-CZ"/>
        </w:rPr>
        <w:t xml:space="preserve">Celková částka včetně DPH činí </w:t>
      </w:r>
      <w:r w:rsidR="007F27B0">
        <w:rPr>
          <w:rFonts w:ascii="Garamond" w:eastAsia="Times New Roman" w:hAnsi="Garamond" w:cs="Arial"/>
          <w:lang w:eastAsia="cs-CZ"/>
        </w:rPr>
        <w:t>XXX</w:t>
      </w:r>
      <w:r>
        <w:rPr>
          <w:rFonts w:ascii="Garamond" w:eastAsia="Times New Roman" w:hAnsi="Garamond" w:cs="Arial"/>
          <w:b/>
          <w:lang w:eastAsia="cs-CZ"/>
        </w:rPr>
        <w:t>,- Kč</w:t>
      </w:r>
      <w:r>
        <w:rPr>
          <w:rFonts w:ascii="Garamond" w:eastAsia="Times New Roman" w:hAnsi="Garamond" w:cs="Arial"/>
          <w:lang w:eastAsia="cs-CZ"/>
        </w:rPr>
        <w:t>.</w:t>
      </w:r>
      <w:r w:rsidR="007F27B0">
        <w:rPr>
          <w:rFonts w:ascii="Garamond" w:eastAsia="Times New Roman" w:hAnsi="Garamond" w:cs="Arial"/>
          <w:lang w:eastAsia="cs-CZ"/>
        </w:rPr>
        <w:t xml:space="preserve"> </w:t>
      </w:r>
      <w:r w:rsidR="007F27B0" w:rsidRPr="007F27B0">
        <w:rPr>
          <w:rFonts w:ascii="Garamond" w:eastAsia="Tahoma" w:hAnsi="Garamond"/>
          <w:bCs/>
          <w:color w:val="000000"/>
        </w:rPr>
        <w:t xml:space="preserve">Odměna umělce </w:t>
      </w:r>
      <w:r w:rsidR="007F27B0" w:rsidRPr="007F27B0">
        <w:rPr>
          <w:rFonts w:ascii="Garamond" w:hAnsi="Garamond"/>
          <w:color w:val="000000"/>
        </w:rPr>
        <w:t>je údajem, který se nezveřejňuje ve smyslu §3 odst. 2 písm. j) zákona č. 340/2015 Sb., jakož i neuveřejňovanou informací ve smyslu §3 odst. 1 zákona č. 340/2015 Sb.</w:t>
      </w:r>
      <w:r w:rsidR="007F27B0" w:rsidRPr="007F27B0">
        <w:rPr>
          <w:rFonts w:ascii="Garamond" w:hAnsi="Garamond"/>
        </w:rPr>
        <w:t>.</w:t>
      </w:r>
    </w:p>
    <w:p w:rsidR="001476DF" w:rsidRDefault="00A95224">
      <w:pPr>
        <w:pStyle w:val="Odstavecseseznamem"/>
        <w:numPr>
          <w:ilvl w:val="0"/>
          <w:numId w:val="17"/>
        </w:numPr>
        <w:spacing w:after="80" w:line="288" w:lineRule="auto"/>
        <w:ind w:left="284" w:hanging="284"/>
        <w:jc w:val="both"/>
        <w:rPr>
          <w:rFonts w:ascii="Garamond" w:hAnsi="Garamond"/>
        </w:rPr>
      </w:pPr>
      <w:r>
        <w:rPr>
          <w:rFonts w:ascii="Garamond" w:eastAsia="Times New Roman" w:hAnsi="Garamond"/>
          <w:lang w:eastAsia="cs-CZ"/>
        </w:rPr>
        <w:t xml:space="preserve"> Partner se zavazuje zaplatit cenu za Koncert včetně náhrady nákladů na dopravu dle předchozího odst. 1 následovně:</w:t>
      </w:r>
    </w:p>
    <w:p w:rsidR="001476DF" w:rsidRDefault="00A95224" w:rsidP="00401452">
      <w:pPr>
        <w:pStyle w:val="Odstavecseseznamem"/>
        <w:numPr>
          <w:ilvl w:val="0"/>
          <w:numId w:val="18"/>
        </w:numPr>
        <w:spacing w:after="80" w:line="288" w:lineRule="auto"/>
        <w:jc w:val="both"/>
      </w:pPr>
      <w:r>
        <w:rPr>
          <w:rFonts w:ascii="Garamond" w:eastAsia="Times New Roman" w:hAnsi="Garamond"/>
          <w:lang w:eastAsia="cs-CZ"/>
        </w:rPr>
        <w:t xml:space="preserve">první zálohu ve výši </w:t>
      </w:r>
      <w:r w:rsidR="007F27B0">
        <w:rPr>
          <w:rFonts w:ascii="Garamond" w:eastAsia="Times New Roman" w:hAnsi="Garamond"/>
          <w:lang w:eastAsia="cs-CZ"/>
        </w:rPr>
        <w:t>XXX</w:t>
      </w:r>
      <w:r>
        <w:rPr>
          <w:rFonts w:ascii="Garamond" w:eastAsia="Times New Roman" w:hAnsi="Garamond"/>
          <w:lang w:eastAsia="cs-CZ"/>
        </w:rPr>
        <w:t xml:space="preserve">,- Kč (slovy: </w:t>
      </w:r>
      <w:r w:rsidR="007F27B0">
        <w:rPr>
          <w:rFonts w:ascii="Garamond" w:eastAsia="Times New Roman" w:hAnsi="Garamond"/>
          <w:lang w:eastAsia="cs-CZ"/>
        </w:rPr>
        <w:t>XXX</w:t>
      </w:r>
      <w:r>
        <w:rPr>
          <w:rFonts w:ascii="Garamond" w:eastAsia="Times New Roman" w:hAnsi="Garamond"/>
          <w:lang w:eastAsia="cs-CZ"/>
        </w:rPr>
        <w:t xml:space="preserve"> korun českých) včetně DPH uhradí Partner nejpozději do dne </w:t>
      </w:r>
      <w:r w:rsidR="00401452">
        <w:rPr>
          <w:rFonts w:ascii="Garamond" w:eastAsia="Times New Roman" w:hAnsi="Garamond"/>
          <w:lang w:eastAsia="cs-CZ"/>
        </w:rPr>
        <w:t>10. 8</w:t>
      </w:r>
      <w:r w:rsidRPr="00290AD9">
        <w:rPr>
          <w:rFonts w:ascii="Garamond" w:eastAsia="Times New Roman" w:hAnsi="Garamond"/>
          <w:lang w:eastAsia="cs-CZ"/>
        </w:rPr>
        <w:t>. 2021</w:t>
      </w:r>
      <w:r>
        <w:rPr>
          <w:rFonts w:ascii="Garamond" w:eastAsia="Times New Roman" w:hAnsi="Garamond"/>
          <w:lang w:eastAsia="cs-CZ"/>
        </w:rPr>
        <w:t>, a to bezhotovostním převodem na bankovní účet Agentury</w:t>
      </w:r>
      <w:r w:rsidR="00401452">
        <w:rPr>
          <w:rFonts w:ascii="Garamond" w:eastAsia="Times New Roman" w:hAnsi="Garamond"/>
          <w:lang w:eastAsia="cs-CZ"/>
        </w:rPr>
        <w:t xml:space="preserve"> </w:t>
      </w:r>
      <w:r w:rsidR="00401452" w:rsidRPr="00401452">
        <w:rPr>
          <w:rFonts w:ascii="Garamond" w:eastAsia="Times New Roman" w:hAnsi="Garamond"/>
          <w:lang w:eastAsia="cs-CZ"/>
        </w:rPr>
        <w:t>na základě vystavené zálohové faktury Agenturou.</w:t>
      </w:r>
      <w:r>
        <w:rPr>
          <w:rFonts w:ascii="Garamond" w:eastAsia="Times New Roman" w:hAnsi="Garamond"/>
          <w:lang w:eastAsia="cs-CZ"/>
        </w:rPr>
        <w:t xml:space="preserve">. </w:t>
      </w:r>
    </w:p>
    <w:p w:rsidR="001476DF" w:rsidRDefault="00A95224" w:rsidP="00401452">
      <w:pPr>
        <w:pStyle w:val="Odstavecseseznamem"/>
        <w:numPr>
          <w:ilvl w:val="0"/>
          <w:numId w:val="18"/>
        </w:numPr>
        <w:spacing w:after="120" w:line="288" w:lineRule="auto"/>
        <w:jc w:val="both"/>
        <w:rPr>
          <w:rFonts w:ascii="Garamond" w:hAnsi="Garamond"/>
        </w:rPr>
      </w:pPr>
      <w:r>
        <w:rPr>
          <w:rFonts w:ascii="Garamond" w:eastAsia="Times New Roman" w:hAnsi="Garamond"/>
          <w:lang w:eastAsia="cs-CZ"/>
        </w:rPr>
        <w:t xml:space="preserve">zbytek ceny za Koncert a náhradu nákladů na dopravu ve výši </w:t>
      </w:r>
      <w:r w:rsidR="007F27B0">
        <w:rPr>
          <w:rFonts w:ascii="Garamond" w:eastAsia="Times New Roman" w:hAnsi="Garamond"/>
          <w:lang w:eastAsia="cs-CZ"/>
        </w:rPr>
        <w:t>XXX</w:t>
      </w:r>
      <w:r>
        <w:rPr>
          <w:rFonts w:ascii="Garamond" w:eastAsia="Times New Roman" w:hAnsi="Garamond"/>
          <w:lang w:eastAsia="cs-CZ"/>
        </w:rPr>
        <w:t xml:space="preserve"> Kč (slovy: korun českých) včetně DPH zaplatí Partner Agentuře nejpozději do 20 (dvaceti) dnů před konáním Koncertu </w:t>
      </w:r>
      <w:r w:rsidR="00401452" w:rsidRPr="00401452">
        <w:rPr>
          <w:rFonts w:ascii="Garamond" w:eastAsia="Times New Roman" w:hAnsi="Garamond"/>
          <w:lang w:eastAsia="cs-CZ"/>
        </w:rPr>
        <w:t xml:space="preserve">na základě vystavené zálohové faktury Agenturou. </w:t>
      </w:r>
      <w:r>
        <w:rPr>
          <w:rFonts w:ascii="Garamond" w:eastAsia="Times New Roman" w:hAnsi="Garamond"/>
          <w:lang w:eastAsia="cs-CZ"/>
        </w:rPr>
        <w:t>Konečnou fakturu (daňový doklad) na sjednanou cenu za Koncert předá Agentura Partnerovi v den konání Koncertu nebo mu ji zašle nejpozději do 5 (pěti) pracovních dnů po jeho konání.</w:t>
      </w:r>
    </w:p>
    <w:p w:rsidR="001476DF" w:rsidRPr="000A4BFB" w:rsidRDefault="00A95224" w:rsidP="000A4BFB">
      <w:pPr>
        <w:pStyle w:val="Odstavecseseznamem"/>
        <w:numPr>
          <w:ilvl w:val="0"/>
          <w:numId w:val="17"/>
        </w:numPr>
        <w:spacing w:after="360" w:line="288" w:lineRule="auto"/>
        <w:ind w:left="284" w:hanging="284"/>
        <w:jc w:val="both"/>
        <w:rPr>
          <w:rFonts w:ascii="Garamond" w:hAnsi="Garamond"/>
        </w:rPr>
      </w:pPr>
      <w:r>
        <w:rPr>
          <w:rFonts w:ascii="Garamond" w:hAnsi="Garamond"/>
        </w:rPr>
        <w:t>Zaplacením se rozumí připsání příslušné částky na účet Agentury. V případě prodlení Partnera s platbou dle této smlouvy náleží Agentuře smluvní pokuta ve výši 0,1 % z dlužné částky za každý započatý den prodlení.</w:t>
      </w:r>
    </w:p>
    <w:p w:rsidR="001476DF" w:rsidRDefault="00A95224">
      <w:pPr>
        <w:spacing w:after="0" w:line="288" w:lineRule="auto"/>
        <w:jc w:val="center"/>
        <w:rPr>
          <w:rFonts w:ascii="Garamond" w:eastAsia="Times New Roman" w:hAnsi="Garamond"/>
          <w:b/>
          <w:lang w:eastAsia="cs-CZ"/>
        </w:rPr>
      </w:pPr>
      <w:r>
        <w:rPr>
          <w:rFonts w:ascii="Garamond" w:eastAsia="Times New Roman" w:hAnsi="Garamond"/>
          <w:b/>
          <w:lang w:eastAsia="cs-CZ"/>
        </w:rPr>
        <w:t>VI.</w:t>
      </w:r>
    </w:p>
    <w:p w:rsidR="001476DF" w:rsidRDefault="00A95224">
      <w:pPr>
        <w:spacing w:after="160" w:line="288" w:lineRule="auto"/>
        <w:jc w:val="center"/>
        <w:rPr>
          <w:rFonts w:ascii="Garamond" w:eastAsia="Times New Roman" w:hAnsi="Garamond"/>
          <w:b/>
          <w:lang w:eastAsia="cs-CZ"/>
        </w:rPr>
      </w:pPr>
      <w:r>
        <w:rPr>
          <w:rFonts w:ascii="Garamond" w:eastAsia="Times New Roman" w:hAnsi="Garamond"/>
          <w:b/>
          <w:lang w:eastAsia="cs-CZ"/>
        </w:rPr>
        <w:t>Umělecká kvalita Koncertu</w:t>
      </w:r>
    </w:p>
    <w:p w:rsidR="001476DF" w:rsidRDefault="00A95224">
      <w:pPr>
        <w:pStyle w:val="Odstavecseseznamem"/>
        <w:numPr>
          <w:ilvl w:val="0"/>
          <w:numId w:val="9"/>
        </w:numPr>
        <w:shd w:val="clear" w:color="auto" w:fill="FFFFFF"/>
        <w:spacing w:after="40" w:line="288" w:lineRule="auto"/>
        <w:ind w:left="284" w:hanging="284"/>
        <w:jc w:val="both"/>
        <w:rPr>
          <w:rFonts w:ascii="Garamond" w:eastAsia="Times New Roman" w:hAnsi="Garamond" w:cs="Arial"/>
          <w:lang w:eastAsia="cs-CZ"/>
        </w:rPr>
      </w:pPr>
      <w:r>
        <w:rPr>
          <w:rFonts w:ascii="Garamond" w:eastAsia="Times New Roman" w:hAnsi="Garamond" w:cs="Arial"/>
          <w:lang w:eastAsia="cs-CZ"/>
        </w:rPr>
        <w:t>Agentura odpovídá za uměleckou kvalitu Koncertu, a to za předpokladu splnění ostatních povinností sjednaných v této smlouvě Partnerem. Agentura odpovídá za dodržení následujících podmínek:</w:t>
      </w:r>
    </w:p>
    <w:p w:rsidR="001476DF" w:rsidRDefault="00A95224">
      <w:pPr>
        <w:pStyle w:val="Odstavecseseznamem"/>
        <w:numPr>
          <w:ilvl w:val="0"/>
          <w:numId w:val="10"/>
        </w:numPr>
        <w:shd w:val="clear" w:color="auto" w:fill="FFFFFF"/>
        <w:spacing w:after="40" w:line="288" w:lineRule="auto"/>
        <w:ind w:left="1003" w:hanging="357"/>
        <w:jc w:val="both"/>
        <w:rPr>
          <w:rFonts w:ascii="Garamond" w:eastAsia="Times New Roman" w:hAnsi="Garamond" w:cs="Arial"/>
          <w:lang w:eastAsia="cs-CZ"/>
        </w:rPr>
      </w:pPr>
      <w:r>
        <w:rPr>
          <w:rFonts w:ascii="Garamond" w:eastAsia="Times New Roman" w:hAnsi="Garamond" w:cs="Arial"/>
          <w:lang w:eastAsia="cs-CZ"/>
        </w:rPr>
        <w:t xml:space="preserve">Koncert bude obsahovat skladby, které budou Agenturou Partnerovi sděleny v termínu nejpozději 7 (sedm) dnů před konáním Koncertu, a to v elektronické podobě formou zaslání e-mailu. </w:t>
      </w:r>
    </w:p>
    <w:p w:rsidR="001476DF" w:rsidRDefault="00A95224">
      <w:pPr>
        <w:pStyle w:val="Odstavecseseznamem"/>
        <w:numPr>
          <w:ilvl w:val="0"/>
          <w:numId w:val="10"/>
        </w:numPr>
        <w:shd w:val="clear" w:color="auto" w:fill="FFFFFF"/>
        <w:spacing w:after="40" w:line="288" w:lineRule="auto"/>
        <w:ind w:left="1003" w:hanging="357"/>
        <w:jc w:val="both"/>
        <w:rPr>
          <w:rFonts w:ascii="Garamond" w:eastAsia="Times New Roman" w:hAnsi="Garamond" w:cs="Arial"/>
          <w:lang w:eastAsia="cs-CZ"/>
        </w:rPr>
      </w:pPr>
      <w:r>
        <w:rPr>
          <w:rFonts w:ascii="Garamond" w:eastAsia="Times New Roman" w:hAnsi="Garamond" w:cs="Arial"/>
          <w:lang w:eastAsia="cs-CZ"/>
        </w:rPr>
        <w:t>Agentura poskytne Partnerovi před konáním Koncertu podklady k realizaci Koncertu, a to v hlavní míře stage-plán umístění hudebníků a jejich vybavení, jak rovněž technické požadavky týkající se zvukové a světelné aparatury. Tyto podklady budou předány Partnerovi nejpozději 5 (pět) dní před konáním Koncertu, a to v elektronické podobě formou zaslání e-mailu.</w:t>
      </w:r>
    </w:p>
    <w:p w:rsidR="001476DF" w:rsidRDefault="00A95224">
      <w:pPr>
        <w:pStyle w:val="Odstavecseseznamem"/>
        <w:numPr>
          <w:ilvl w:val="0"/>
          <w:numId w:val="10"/>
        </w:numPr>
        <w:shd w:val="clear" w:color="auto" w:fill="FFFFFF"/>
        <w:spacing w:after="120" w:line="288" w:lineRule="auto"/>
        <w:ind w:left="1003" w:hanging="357"/>
        <w:jc w:val="both"/>
        <w:rPr>
          <w:rFonts w:ascii="Garamond" w:eastAsia="Times New Roman" w:hAnsi="Garamond" w:cs="Arial"/>
          <w:lang w:eastAsia="cs-CZ"/>
        </w:rPr>
      </w:pPr>
      <w:r>
        <w:rPr>
          <w:rFonts w:ascii="Garamond" w:eastAsia="Times New Roman" w:hAnsi="Garamond" w:cs="Arial"/>
          <w:lang w:eastAsia="cs-CZ"/>
        </w:rPr>
        <w:t>Realizaci a průběh Koncertu budou na místě dále zajišťovat roadmanager a zvukař (dále jen „další osoby“).</w:t>
      </w:r>
    </w:p>
    <w:p w:rsidR="001476DF" w:rsidRDefault="00A95224">
      <w:pPr>
        <w:pStyle w:val="Odstavecseseznamem"/>
        <w:numPr>
          <w:ilvl w:val="0"/>
          <w:numId w:val="9"/>
        </w:numPr>
        <w:shd w:val="clear" w:color="auto" w:fill="FFFFFF"/>
        <w:spacing w:after="120" w:line="288" w:lineRule="auto"/>
        <w:ind w:left="284" w:hanging="284"/>
        <w:jc w:val="both"/>
        <w:rPr>
          <w:rFonts w:ascii="Garamond" w:eastAsia="Times New Roman" w:hAnsi="Garamond" w:cs="Arial"/>
          <w:lang w:eastAsia="cs-CZ"/>
        </w:rPr>
      </w:pPr>
      <w:r>
        <w:rPr>
          <w:rFonts w:ascii="Garamond" w:eastAsia="Times New Roman" w:hAnsi="Garamond" w:cs="Arial"/>
          <w:lang w:eastAsia="cs-CZ"/>
        </w:rPr>
        <w:t>Agentura odpovídá za účast všech umělců a dalších příslušných osob Agentury na Koncertu.</w:t>
      </w:r>
    </w:p>
    <w:p w:rsidR="001476DF" w:rsidRPr="00401452" w:rsidRDefault="00A95224">
      <w:pPr>
        <w:pStyle w:val="Odstavecseseznamem"/>
        <w:numPr>
          <w:ilvl w:val="0"/>
          <w:numId w:val="17"/>
        </w:numPr>
        <w:spacing w:after="240" w:line="288" w:lineRule="auto"/>
        <w:ind w:left="284" w:hanging="284"/>
        <w:jc w:val="both"/>
        <w:rPr>
          <w:rFonts w:ascii="Garamond" w:hAnsi="Garamond"/>
        </w:rPr>
      </w:pPr>
      <w:r>
        <w:rPr>
          <w:rFonts w:ascii="Garamond" w:eastAsia="Times New Roman" w:hAnsi="Garamond" w:cs="Arial"/>
          <w:lang w:eastAsia="cs-CZ"/>
        </w:rPr>
        <w:t>Agentura odpovídá za to, že umělci a další osoby budou na Koncert umělecky připraveni a v takovém stavu, aby mohli provést řádně svůj umělecký výkon.</w:t>
      </w:r>
    </w:p>
    <w:p w:rsidR="00401452" w:rsidRDefault="00401452" w:rsidP="00401452">
      <w:pPr>
        <w:pStyle w:val="Odstavecseseznamem"/>
        <w:spacing w:after="240" w:line="288" w:lineRule="auto"/>
        <w:ind w:left="284"/>
        <w:jc w:val="both"/>
        <w:rPr>
          <w:rFonts w:ascii="Garamond" w:hAnsi="Garamond"/>
        </w:rPr>
      </w:pPr>
    </w:p>
    <w:p w:rsidR="001476DF" w:rsidRDefault="00A95224">
      <w:pPr>
        <w:spacing w:after="0" w:line="288" w:lineRule="auto"/>
        <w:jc w:val="center"/>
        <w:rPr>
          <w:rFonts w:ascii="Garamond" w:hAnsi="Garamond"/>
          <w:b/>
        </w:rPr>
      </w:pPr>
      <w:r>
        <w:rPr>
          <w:rFonts w:ascii="Garamond" w:hAnsi="Garamond"/>
          <w:b/>
        </w:rPr>
        <w:t>VII.</w:t>
      </w:r>
    </w:p>
    <w:p w:rsidR="001476DF" w:rsidRDefault="00A95224">
      <w:pPr>
        <w:spacing w:after="160" w:line="288" w:lineRule="auto"/>
        <w:jc w:val="center"/>
        <w:rPr>
          <w:rFonts w:ascii="Garamond" w:hAnsi="Garamond"/>
          <w:b/>
        </w:rPr>
      </w:pPr>
      <w:r>
        <w:rPr>
          <w:rFonts w:ascii="Garamond" w:hAnsi="Garamond"/>
          <w:b/>
        </w:rPr>
        <w:t>Technické podmínky</w:t>
      </w:r>
    </w:p>
    <w:p w:rsidR="001476DF" w:rsidRDefault="00A95224">
      <w:pPr>
        <w:pStyle w:val="Odstavecseseznamem"/>
        <w:numPr>
          <w:ilvl w:val="0"/>
          <w:numId w:val="6"/>
        </w:numPr>
        <w:spacing w:after="40" w:line="288" w:lineRule="auto"/>
        <w:ind w:left="284" w:hanging="284"/>
        <w:jc w:val="both"/>
        <w:rPr>
          <w:rFonts w:ascii="Garamond" w:hAnsi="Garamond"/>
        </w:rPr>
      </w:pPr>
      <w:r>
        <w:rPr>
          <w:rFonts w:ascii="Garamond" w:hAnsi="Garamond"/>
        </w:rPr>
        <w:t>Partner je povinen zajistit svým jménem a na svůj účet a náklad obvyklé podmínky, zejména technického a organizačního charakteru, pro přípravu a realizaci Koncertu. Partner je povinen zejména zajistit:</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Pódium (místo pro pódium) min. 10 m x 8 m, a to pevné, stabilní, čisté a bezpečné. K pódiu musí být přivedeny min. 4 elektrické přípojky 230V/10A z místního el. rozvodu v těsné blízkosti pódia, vše odpovídající platným technickým normám. Mezi pódiem a hledištěm bude ochranný pás o šířce 2 m. Partner je povinen zajistit, aby se diváci a návštěvníci Koncertu do tohoto ochranného pásma nedostali.</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Postavení funkční zvukové a jevištní světelné aparatury dle dokumentů, které jsou přílohou této smlouvy. Partner je povinen zajistit, aby zvuková a jevištní světelná aparatura byla nainstalována a plně funkční nejpozději do 15 hod. v den konání Koncertu a aby zvukovou aparaturu mohla obsluhovat osoba určená Agenturou.</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Scéna, jakož i technická zařízení budou osazeny v objektu a funkčně propojeny, včetně zvukové a jevištní světelné aparatury, přičemž budou splňovat požadavky stage-planu a dalších dokumentů, které jsou součástí této smlouvy.</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Zkoušky techniky budou provedeny tak, aby nejpozději 60 min. před začátkem Koncertu mohli být do objektu uváděni diváci.</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Zvuková a jevištní světelná aparatura bude během Koncertu použita tak, aby zajistila kvalitní akustický i optický dojem z Koncertu dle požadavků Agentury.</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 xml:space="preserve">V těsném sousedství objektu bude po celou dobu příprav a konání Koncertu, tj. v časovém rozsahu </w:t>
      </w:r>
      <w:r>
        <w:rPr>
          <w:rFonts w:ascii="Garamond" w:eastAsia="Times New Roman" w:hAnsi="Garamond"/>
          <w:lang w:eastAsia="cs-CZ"/>
        </w:rPr>
        <w:t>dle čl. IV. odst. 1 písm. a) této smlouvy, zajištěna parkovací plocha pro vozidla umělců, dalších osob a pracovníků Agentury, a to v počtu 4 (čtyři) větší vozidla (dále jen „parkovací místa Agentury“). Partner je povinen po tuto dobu zajistit ostrahu parkovací plochy a po tuto dobu tak Partner odpovídá za ztrátu, zničení nebo poškození vozidel zaparkovaných na parkovacích místech Agentury.</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V případě využití veřejných nebo jiných parkovacích ploch Partner zabezpečí povolení k vjezdu na tyto parkovací místa pro Agenturu.</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 xml:space="preserve">Na dobu příprav a konání Koncertu, tj. v rozsahu </w:t>
      </w:r>
      <w:r>
        <w:rPr>
          <w:rFonts w:ascii="Garamond" w:eastAsia="Times New Roman" w:hAnsi="Garamond"/>
          <w:lang w:eastAsia="cs-CZ"/>
        </w:rPr>
        <w:t>dle čl. IV. odst. 1 písm. a) této smlouvy, zajistí Partner svým jménem a na svůj účet příslušný personál v počtu min. 6 (šest) fyzicky zdatných osob pro vyložení předmětů tvořících scénu anebo technická a jiná zařízení, hudebních nástrojů apod., pokud je zajišťuje Agentura, z vozidel na parkovacích místech Agentury do objektu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objektu. Partner je povinen po dobu vykládky a nakládky předmětů tvořících scénu anebo technická a jiná zařízení, hudebních nástrojů apod. a při stavbě, bourání aparatury a scény zajistit ostrahu těchto předmětů Agentury. Partner odpovídá Agentuře za případnou ztrátu, zničení nebo poškození těchto předmětů.</w:t>
      </w:r>
    </w:p>
    <w:p w:rsidR="001476DF" w:rsidRDefault="00A95224">
      <w:pPr>
        <w:pStyle w:val="Odstavecseseznamem"/>
        <w:numPr>
          <w:ilvl w:val="0"/>
          <w:numId w:val="13"/>
        </w:numPr>
        <w:spacing w:after="40" w:line="288" w:lineRule="auto"/>
        <w:ind w:left="993"/>
        <w:jc w:val="both"/>
        <w:rPr>
          <w:rFonts w:ascii="Garamond" w:hAnsi="Garamond"/>
        </w:rPr>
      </w:pPr>
      <w:r>
        <w:rPr>
          <w:rFonts w:ascii="Garamond" w:hAnsi="Garamond"/>
        </w:rPr>
        <w:t xml:space="preserve">Na dobu příprav a konání Koncertu, tj. v rozsahu </w:t>
      </w:r>
      <w:r>
        <w:rPr>
          <w:rFonts w:ascii="Garamond" w:eastAsia="Times New Roman" w:hAnsi="Garamond"/>
          <w:lang w:eastAsia="cs-CZ"/>
        </w:rPr>
        <w:t>dle čl. IV. odst. 1 písm. a) této smlouvy, musí být v objektu přítomen elektrikář, který bude ve spojení s osobou pověřenou Agenturou koordinací Koncertu.</w:t>
      </w:r>
    </w:p>
    <w:p w:rsidR="001476DF" w:rsidRDefault="00A95224">
      <w:pPr>
        <w:pStyle w:val="Odstavecseseznamem"/>
        <w:numPr>
          <w:ilvl w:val="0"/>
          <w:numId w:val="13"/>
        </w:numPr>
        <w:spacing w:after="40" w:line="288" w:lineRule="auto"/>
        <w:ind w:left="993"/>
        <w:jc w:val="both"/>
        <w:rPr>
          <w:rFonts w:ascii="Garamond" w:hAnsi="Garamond"/>
        </w:rPr>
      </w:pPr>
      <w:r>
        <w:rPr>
          <w:rFonts w:ascii="Garamond" w:eastAsia="Times New Roman" w:hAnsi="Garamond"/>
          <w:lang w:eastAsia="cs-CZ"/>
        </w:rPr>
        <w:t>Všechny osoby vykonávající pracovní úkoly v souvislosti s přípravou a realizací Koncertu, budou dostatečně seznámeny s obecně závaznými předpisy o bezpečnosti práce.</w:t>
      </w:r>
    </w:p>
    <w:p w:rsidR="001476DF" w:rsidRDefault="00A95224">
      <w:pPr>
        <w:pStyle w:val="Odstavecseseznamem"/>
        <w:numPr>
          <w:ilvl w:val="0"/>
          <w:numId w:val="13"/>
        </w:numPr>
        <w:spacing w:after="40" w:line="288" w:lineRule="auto"/>
        <w:ind w:left="993"/>
        <w:jc w:val="both"/>
        <w:rPr>
          <w:rFonts w:ascii="Garamond" w:hAnsi="Garamond"/>
        </w:rPr>
      </w:pPr>
      <w:r>
        <w:rPr>
          <w:rFonts w:ascii="Garamond" w:eastAsia="Times New Roman" w:hAnsi="Garamond"/>
          <w:lang w:eastAsia="cs-CZ"/>
        </w:rPr>
        <w:t>Bude zajištěn volný pohyb v objektu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rsidR="001476DF" w:rsidRDefault="00A95224">
      <w:pPr>
        <w:pStyle w:val="Odstavecseseznamem"/>
        <w:numPr>
          <w:ilvl w:val="0"/>
          <w:numId w:val="13"/>
        </w:numPr>
        <w:spacing w:after="40" w:line="288" w:lineRule="auto"/>
        <w:ind w:left="992" w:hanging="357"/>
        <w:jc w:val="both"/>
        <w:rPr>
          <w:rFonts w:ascii="Garamond" w:hAnsi="Garamond"/>
        </w:rPr>
      </w:pPr>
      <w:r>
        <w:rPr>
          <w:rFonts w:ascii="Garamond" w:eastAsia="Times New Roman" w:hAnsi="Garamond"/>
          <w:lang w:eastAsia="cs-CZ"/>
        </w:rPr>
        <w:t>Manipulace s vybavením umělců a Agentury na pódiu není povolena žádné jiné osobě bez předchozího pokynu, resp. svolení pověřené osoby Agentury.</w:t>
      </w:r>
    </w:p>
    <w:p w:rsidR="001476DF" w:rsidRDefault="00A95224">
      <w:pPr>
        <w:pStyle w:val="Odstavecseseznamem"/>
        <w:numPr>
          <w:ilvl w:val="0"/>
          <w:numId w:val="13"/>
        </w:numPr>
        <w:spacing w:after="40" w:line="288" w:lineRule="auto"/>
        <w:ind w:left="992" w:hanging="357"/>
        <w:jc w:val="both"/>
        <w:rPr>
          <w:rFonts w:ascii="Garamond" w:hAnsi="Garamond"/>
        </w:rPr>
      </w:pPr>
      <w:r>
        <w:rPr>
          <w:rFonts w:ascii="Garamond" w:eastAsia="Times New Roman" w:hAnsi="Garamond"/>
          <w:lang w:eastAsia="cs-CZ"/>
        </w:rPr>
        <w:t>Partner je povinen zajistit, aby jiné osoby než osoby Agentury a Partnera (zejména běžní diváci a návštěvníci Koncertu) neměly přístup jinam než do hlediště nebo na místa vyhrazená pro veřejnost.</w:t>
      </w:r>
    </w:p>
    <w:p w:rsidR="001476DF" w:rsidRDefault="00A95224">
      <w:pPr>
        <w:pStyle w:val="Odstavecseseznamem"/>
        <w:numPr>
          <w:ilvl w:val="0"/>
          <w:numId w:val="13"/>
        </w:numPr>
        <w:spacing w:after="160" w:line="288" w:lineRule="auto"/>
        <w:ind w:left="993"/>
        <w:jc w:val="both"/>
        <w:rPr>
          <w:rFonts w:ascii="Garamond" w:hAnsi="Garamond"/>
        </w:rPr>
      </w:pPr>
      <w:r>
        <w:rPr>
          <w:rFonts w:ascii="Garamond" w:hAnsi="Garamond"/>
        </w:rPr>
        <w:t>Partner a pořadatelé zajistí, aby se během konání Koncertu v místě jeho konání nekonzumovalo jídlo ani nebylo jídlo podáváno.</w:t>
      </w:r>
    </w:p>
    <w:p w:rsidR="001476DF" w:rsidRDefault="00A95224">
      <w:pPr>
        <w:pStyle w:val="Odstavecseseznamem"/>
        <w:numPr>
          <w:ilvl w:val="0"/>
          <w:numId w:val="13"/>
        </w:numPr>
        <w:spacing w:after="160" w:line="288" w:lineRule="auto"/>
        <w:ind w:left="993"/>
        <w:jc w:val="both"/>
        <w:rPr>
          <w:rFonts w:ascii="Garamond" w:hAnsi="Garamond" w:cs="Arial"/>
        </w:rPr>
      </w:pPr>
      <w:r>
        <w:rPr>
          <w:rFonts w:ascii="Garamond" w:hAnsi="Garamond" w:cs="Arial"/>
        </w:rPr>
        <w:t>V případě venkovního vystoupení zašle Partner veškeré informace k objektu / podiu / situaci ve formě plánku a fotografií nejpozději do 10 dní po podpisu smlouvy tak, aby byla jasně prokázána bezpečnost a funkčnost tohoto místa pro Koncert.</w:t>
      </w:r>
    </w:p>
    <w:p w:rsidR="001476DF" w:rsidRDefault="00A95224">
      <w:pPr>
        <w:pStyle w:val="Odstavecseseznamem"/>
        <w:numPr>
          <w:ilvl w:val="0"/>
          <w:numId w:val="6"/>
        </w:numPr>
        <w:spacing w:after="40" w:line="288" w:lineRule="auto"/>
        <w:ind w:left="284" w:hanging="284"/>
        <w:jc w:val="both"/>
        <w:rPr>
          <w:rFonts w:ascii="Garamond" w:hAnsi="Garamond"/>
        </w:rPr>
      </w:pPr>
      <w:r>
        <w:rPr>
          <w:rFonts w:ascii="Garamond" w:hAnsi="Garamond"/>
        </w:rPr>
        <w:t>Agentura odpovídá za technickou úroveň provedení Koncertu, zejména za to, že</w:t>
      </w:r>
    </w:p>
    <w:p w:rsidR="001476DF" w:rsidRDefault="00A95224">
      <w:pPr>
        <w:pStyle w:val="Odstavecseseznamem"/>
        <w:numPr>
          <w:ilvl w:val="0"/>
          <w:numId w:val="14"/>
        </w:numPr>
        <w:spacing w:after="40" w:line="288" w:lineRule="auto"/>
        <w:ind w:left="993" w:hanging="426"/>
        <w:jc w:val="both"/>
        <w:rPr>
          <w:rFonts w:ascii="Garamond" w:hAnsi="Garamond"/>
        </w:rPr>
      </w:pPr>
      <w:r>
        <w:rPr>
          <w:rFonts w:ascii="Garamond" w:hAnsi="Garamond"/>
        </w:rPr>
        <w:t>do objektu se sjednaného dne a času dostaví osoby Agentury, které ve sjednaném čase zajistí přípravu a realizací Koncertu,</w:t>
      </w:r>
    </w:p>
    <w:p w:rsidR="001476DF" w:rsidRDefault="00A95224">
      <w:pPr>
        <w:pStyle w:val="Odstavecseseznamem"/>
        <w:numPr>
          <w:ilvl w:val="0"/>
          <w:numId w:val="14"/>
        </w:numPr>
        <w:spacing w:after="40" w:line="288" w:lineRule="auto"/>
        <w:ind w:left="993" w:hanging="426"/>
        <w:jc w:val="both"/>
        <w:rPr>
          <w:rFonts w:ascii="Garamond" w:hAnsi="Garamond"/>
        </w:rPr>
      </w:pPr>
      <w:r>
        <w:rPr>
          <w:rFonts w:ascii="Garamond" w:hAnsi="Garamond"/>
        </w:rPr>
        <w:t>k objektu budou dodána potřebná technická zařízení, tj. nástroje umělců a jejich nástrojová aparatura,</w:t>
      </w:r>
    </w:p>
    <w:p w:rsidR="001476DF" w:rsidRDefault="00A95224">
      <w:pPr>
        <w:pStyle w:val="Odstavecseseznamem"/>
        <w:numPr>
          <w:ilvl w:val="0"/>
          <w:numId w:val="14"/>
        </w:numPr>
        <w:spacing w:after="40" w:line="288" w:lineRule="auto"/>
        <w:ind w:left="993" w:hanging="426"/>
        <w:jc w:val="both"/>
        <w:rPr>
          <w:rFonts w:ascii="Garamond" w:hAnsi="Garamond"/>
        </w:rPr>
      </w:pPr>
      <w:r>
        <w:rPr>
          <w:rFonts w:ascii="Garamond" w:hAnsi="Garamond"/>
        </w:rPr>
        <w:t>zajistí všechny osoby Agentury tak, aby zkoušky Koncertu mohly proběhnout dle této smlouvy,</w:t>
      </w:r>
    </w:p>
    <w:p w:rsidR="001476DF" w:rsidRDefault="00A95224">
      <w:pPr>
        <w:pStyle w:val="Odstavecseseznamem"/>
        <w:numPr>
          <w:ilvl w:val="0"/>
          <w:numId w:val="14"/>
        </w:numPr>
        <w:spacing w:after="120" w:line="288" w:lineRule="auto"/>
        <w:ind w:left="992" w:hanging="425"/>
        <w:jc w:val="both"/>
        <w:rPr>
          <w:rFonts w:ascii="Garamond" w:hAnsi="Garamond"/>
        </w:rPr>
      </w:pPr>
      <w:r>
        <w:rPr>
          <w:rFonts w:ascii="Garamond" w:hAnsi="Garamond"/>
        </w:rPr>
        <w:t>Agentura zajistí vrácení všech zvláštních povolení, která jí budou Partnerem za účelem vjezdu na parkovací místa předána.</w:t>
      </w:r>
    </w:p>
    <w:p w:rsidR="001476DF" w:rsidRDefault="00A95224">
      <w:pPr>
        <w:pStyle w:val="Odstavecseseznamem"/>
        <w:numPr>
          <w:ilvl w:val="0"/>
          <w:numId w:val="16"/>
        </w:numPr>
        <w:spacing w:after="120" w:line="288" w:lineRule="auto"/>
        <w:ind w:left="284" w:hanging="284"/>
        <w:jc w:val="both"/>
        <w:rPr>
          <w:rFonts w:ascii="Garamond" w:hAnsi="Garamond"/>
        </w:rPr>
      </w:pPr>
      <w:r>
        <w:rPr>
          <w:rFonts w:ascii="Garamond" w:hAnsi="Garamond"/>
        </w:rPr>
        <w:t>Partner je povinen svým jménem a na svůj účet zajistit pořadatelskou službu na dobu příprav a konání Koncertu, tj. v rozsahu dle čl. IV. odst. 1 písm. a) této smlouvy. Pro pořadatelskou službu je Partner povinen zajistit min. 1 pořadatele k samotné kapele. Za pořadatelskou službu bude jednat s osobami Agentury kontaktní osoba, která bude sdělena Agentuře v místě konání Koncertu nejpozději v okamžiku zahájení příprav Koncertu.</w:t>
      </w:r>
    </w:p>
    <w:p w:rsidR="001476DF" w:rsidRDefault="00A95224">
      <w:pPr>
        <w:pStyle w:val="Odstavecseseznamem"/>
        <w:numPr>
          <w:ilvl w:val="0"/>
          <w:numId w:val="16"/>
        </w:numPr>
        <w:spacing w:after="120" w:line="288" w:lineRule="auto"/>
        <w:ind w:left="284" w:hanging="284"/>
        <w:jc w:val="both"/>
        <w:rPr>
          <w:rFonts w:ascii="Garamond" w:hAnsi="Garamond"/>
        </w:rPr>
      </w:pPr>
      <w:r>
        <w:rPr>
          <w:rFonts w:ascii="Garamond" w:hAnsi="Garamond"/>
        </w:rPr>
        <w:t>Partner odpovídá za dodržení obvyklé úrovně plnění povinností pořadatelské služby, zejména za slušné chování a disciplinovanost jejích členů a za to, že znají a řádně plní své pořadatelské povinnosti. Pořadatelská služba se zavazuje plnit požadavky Agentury, resp. osob Agentury sdělené kontaktní osobě pořadatelské služby. Vzniknou-li problémy v souvislosti s jednáním pořadatelské služby, zavazuje se Partner zjednat okamžitou nápravu.</w:t>
      </w:r>
    </w:p>
    <w:p w:rsidR="001476DF" w:rsidRDefault="00A95224">
      <w:pPr>
        <w:pStyle w:val="Odstavecseseznamem"/>
        <w:numPr>
          <w:ilvl w:val="0"/>
          <w:numId w:val="16"/>
        </w:numPr>
        <w:spacing w:after="240" w:line="288" w:lineRule="auto"/>
        <w:ind w:left="284" w:hanging="284"/>
        <w:jc w:val="both"/>
        <w:rPr>
          <w:rFonts w:ascii="Garamond" w:hAnsi="Garamond"/>
        </w:rPr>
      </w:pPr>
      <w:r>
        <w:rPr>
          <w:rFonts w:ascii="Garamond" w:hAnsi="Garamond"/>
        </w:rPr>
        <w:t>Partner a pořadatelská služba odpovídá zejména za to, že během Koncertu bude zajištěna ochrana jeviště a ochranného pásma v šířce 2m.</w:t>
      </w:r>
    </w:p>
    <w:p w:rsidR="001476DF" w:rsidRDefault="00A95224">
      <w:pPr>
        <w:pStyle w:val="Odstavecseseznamem"/>
        <w:spacing w:after="0" w:line="288" w:lineRule="auto"/>
        <w:jc w:val="center"/>
        <w:rPr>
          <w:rFonts w:ascii="Garamond" w:eastAsia="Times New Roman" w:hAnsi="Garamond"/>
          <w:b/>
          <w:bCs/>
          <w:lang w:eastAsia="cs-CZ"/>
        </w:rPr>
      </w:pPr>
      <w:r>
        <w:rPr>
          <w:rFonts w:ascii="Garamond" w:eastAsia="Times New Roman" w:hAnsi="Garamond"/>
          <w:b/>
          <w:bCs/>
          <w:lang w:eastAsia="cs-CZ"/>
        </w:rPr>
        <w:t>VIII.</w:t>
      </w:r>
    </w:p>
    <w:p w:rsidR="001476DF" w:rsidRDefault="00A95224">
      <w:pPr>
        <w:widowControl w:val="0"/>
        <w:tabs>
          <w:tab w:val="left" w:pos="3974"/>
        </w:tabs>
        <w:spacing w:after="160" w:line="288" w:lineRule="auto"/>
        <w:jc w:val="center"/>
        <w:rPr>
          <w:rFonts w:ascii="Garamond" w:eastAsia="Times New Roman" w:hAnsi="Garamond"/>
          <w:b/>
          <w:bCs/>
          <w:lang w:eastAsia="cs-CZ"/>
        </w:rPr>
      </w:pPr>
      <w:r>
        <w:rPr>
          <w:rFonts w:ascii="Garamond" w:eastAsia="Times New Roman" w:hAnsi="Garamond"/>
          <w:b/>
          <w:bCs/>
          <w:lang w:eastAsia="cs-CZ"/>
        </w:rPr>
        <w:t xml:space="preserve">     Zázemí Koncertu, doprava a související povinnosti</w:t>
      </w:r>
    </w:p>
    <w:p w:rsidR="001476DF" w:rsidRDefault="00A95224">
      <w:pPr>
        <w:pStyle w:val="Odstavecseseznamem"/>
        <w:widowControl w:val="0"/>
        <w:numPr>
          <w:ilvl w:val="0"/>
          <w:numId w:val="1"/>
        </w:numPr>
        <w:tabs>
          <w:tab w:val="left" w:pos="3974"/>
        </w:tabs>
        <w:spacing w:after="0" w:line="288" w:lineRule="auto"/>
        <w:ind w:left="284" w:hanging="284"/>
        <w:jc w:val="both"/>
        <w:rPr>
          <w:rFonts w:ascii="Garamond" w:eastAsia="Times New Roman" w:hAnsi="Garamond"/>
          <w:bCs/>
          <w:lang w:eastAsia="cs-CZ"/>
        </w:rPr>
      </w:pPr>
      <w:r>
        <w:rPr>
          <w:rFonts w:ascii="Garamond" w:eastAsia="Times New Roman" w:hAnsi="Garamond"/>
          <w:bCs/>
          <w:lang w:eastAsia="cs-CZ"/>
        </w:rPr>
        <w:t>Partner je povinen zajistit pro umělce a další osoby Agentury v objektu 3 (tři) šatny, a to jednu šatnu pro 2 osoby</w:t>
      </w:r>
      <w:r w:rsidR="007F27B0">
        <w:rPr>
          <w:rFonts w:ascii="Garamond" w:eastAsia="Times New Roman" w:hAnsi="Garamond"/>
          <w:bCs/>
          <w:lang w:eastAsia="cs-CZ"/>
        </w:rPr>
        <w:t>,</w:t>
      </w:r>
      <w:r>
        <w:rPr>
          <w:rFonts w:ascii="Garamond" w:eastAsia="Times New Roman" w:hAnsi="Garamond"/>
          <w:bCs/>
          <w:lang w:eastAsia="cs-CZ"/>
        </w:rPr>
        <w:t xml:space="preserve">  druhou šatnu pro 5 osob a třetí šatnu pro 7 osob </w:t>
      </w:r>
      <w:r w:rsidR="008C35BD">
        <w:rPr>
          <w:rFonts w:ascii="Garamond" w:eastAsia="Times New Roman" w:hAnsi="Garamond"/>
          <w:bCs/>
          <w:lang w:eastAsia="cs-CZ"/>
        </w:rPr>
        <w:t>(</w:t>
      </w:r>
      <w:r>
        <w:rPr>
          <w:rFonts w:ascii="Garamond" w:eastAsia="Times New Roman" w:hAnsi="Garamond"/>
          <w:bCs/>
          <w:lang w:eastAsia="cs-CZ"/>
        </w:rPr>
        <w:t>Technika) (stany v zákulisí za pódiem), splňující alespoň tyto min. podmínky:</w:t>
      </w:r>
    </w:p>
    <w:p w:rsidR="001476DF" w:rsidRDefault="00A95224">
      <w:pPr>
        <w:pStyle w:val="Odstavecseseznamem"/>
        <w:widowControl w:val="0"/>
        <w:numPr>
          <w:ilvl w:val="0"/>
          <w:numId w:val="15"/>
        </w:numPr>
        <w:spacing w:after="0" w:line="288" w:lineRule="auto"/>
        <w:ind w:left="993" w:hanging="426"/>
        <w:jc w:val="both"/>
        <w:rPr>
          <w:rFonts w:ascii="Garamond" w:eastAsia="Times New Roman" w:hAnsi="Garamond"/>
          <w:bCs/>
          <w:lang w:eastAsia="cs-CZ"/>
        </w:rPr>
      </w:pPr>
      <w:r>
        <w:rPr>
          <w:rFonts w:ascii="Garamond" w:eastAsia="Times New Roman" w:hAnsi="Garamond"/>
          <w:bCs/>
          <w:lang w:eastAsia="cs-CZ"/>
        </w:rPr>
        <w:t>čisté prostředí,</w:t>
      </w:r>
    </w:p>
    <w:p w:rsidR="001476DF" w:rsidRDefault="00A95224">
      <w:pPr>
        <w:pStyle w:val="Odstavecseseznamem"/>
        <w:widowControl w:val="0"/>
        <w:numPr>
          <w:ilvl w:val="0"/>
          <w:numId w:val="15"/>
        </w:numPr>
        <w:spacing w:after="0" w:line="288" w:lineRule="auto"/>
        <w:ind w:left="993" w:hanging="426"/>
        <w:jc w:val="both"/>
        <w:rPr>
          <w:rFonts w:ascii="Garamond" w:eastAsia="Times New Roman" w:hAnsi="Garamond"/>
          <w:bCs/>
          <w:lang w:eastAsia="cs-CZ"/>
        </w:rPr>
      </w:pPr>
      <w:r>
        <w:rPr>
          <w:rFonts w:ascii="Garamond" w:eastAsia="Times New Roman" w:hAnsi="Garamond"/>
          <w:bCs/>
          <w:lang w:eastAsia="cs-CZ"/>
        </w:rPr>
        <w:t xml:space="preserve">toaleta, </w:t>
      </w:r>
    </w:p>
    <w:p w:rsidR="001476DF" w:rsidRDefault="00A95224">
      <w:pPr>
        <w:pStyle w:val="Odstavecseseznamem"/>
        <w:widowControl w:val="0"/>
        <w:numPr>
          <w:ilvl w:val="0"/>
          <w:numId w:val="15"/>
        </w:numPr>
        <w:spacing w:after="0" w:line="288" w:lineRule="auto"/>
        <w:ind w:left="993" w:hanging="426"/>
        <w:jc w:val="both"/>
        <w:rPr>
          <w:rFonts w:ascii="Garamond" w:eastAsia="Times New Roman" w:hAnsi="Garamond"/>
          <w:bCs/>
          <w:lang w:eastAsia="cs-CZ"/>
        </w:rPr>
      </w:pPr>
      <w:r>
        <w:rPr>
          <w:rFonts w:ascii="Garamond" w:eastAsia="Times New Roman" w:hAnsi="Garamond"/>
          <w:bCs/>
          <w:lang w:eastAsia="cs-CZ"/>
        </w:rPr>
        <w:t>zrcadla pro líčení umělců,</w:t>
      </w:r>
    </w:p>
    <w:p w:rsidR="001476DF" w:rsidRDefault="00A95224">
      <w:pPr>
        <w:pStyle w:val="Odstavecseseznamem"/>
        <w:widowControl w:val="0"/>
        <w:numPr>
          <w:ilvl w:val="0"/>
          <w:numId w:val="15"/>
        </w:numPr>
        <w:spacing w:after="0" w:line="288" w:lineRule="auto"/>
        <w:ind w:left="993" w:hanging="426"/>
        <w:jc w:val="both"/>
        <w:rPr>
          <w:rFonts w:ascii="Garamond" w:eastAsia="Times New Roman" w:hAnsi="Garamond"/>
          <w:bCs/>
          <w:lang w:eastAsia="cs-CZ"/>
        </w:rPr>
      </w:pPr>
      <w:r>
        <w:rPr>
          <w:rFonts w:ascii="Garamond" w:eastAsia="Times New Roman" w:hAnsi="Garamond"/>
          <w:bCs/>
          <w:lang w:eastAsia="cs-CZ"/>
        </w:rPr>
        <w:t>odpovídající osvětlení,</w:t>
      </w:r>
    </w:p>
    <w:p w:rsidR="001476DF" w:rsidRDefault="00A95224">
      <w:pPr>
        <w:pStyle w:val="Odstavecseseznamem"/>
        <w:widowControl w:val="0"/>
        <w:numPr>
          <w:ilvl w:val="0"/>
          <w:numId w:val="15"/>
        </w:numPr>
        <w:spacing w:after="0" w:line="288" w:lineRule="auto"/>
        <w:ind w:left="993" w:hanging="426"/>
        <w:jc w:val="both"/>
        <w:rPr>
          <w:rFonts w:ascii="Garamond" w:eastAsia="Times New Roman" w:hAnsi="Garamond"/>
          <w:bCs/>
          <w:lang w:eastAsia="cs-CZ"/>
        </w:rPr>
      </w:pPr>
      <w:r>
        <w:rPr>
          <w:rFonts w:ascii="Garamond" w:eastAsia="Times New Roman" w:hAnsi="Garamond"/>
          <w:bCs/>
          <w:lang w:eastAsia="cs-CZ"/>
        </w:rPr>
        <w:t>židle, věšáky, resp. skříňky (vč. 6 froté ručníků – po vystoupení budou v šatnách ponechány),</w:t>
      </w:r>
    </w:p>
    <w:p w:rsidR="001476DF" w:rsidRDefault="00A95224">
      <w:pPr>
        <w:pStyle w:val="Odstavecseseznamem"/>
        <w:widowControl w:val="0"/>
        <w:numPr>
          <w:ilvl w:val="0"/>
          <w:numId w:val="15"/>
        </w:numPr>
        <w:spacing w:after="80" w:line="288" w:lineRule="auto"/>
        <w:ind w:left="992" w:hanging="425"/>
        <w:jc w:val="both"/>
        <w:rPr>
          <w:rFonts w:ascii="Garamond" w:eastAsia="Times New Roman" w:hAnsi="Garamond"/>
          <w:bCs/>
          <w:lang w:eastAsia="cs-CZ"/>
        </w:rPr>
      </w:pPr>
      <w:r>
        <w:rPr>
          <w:rFonts w:ascii="Garamond" w:eastAsia="Times New Roman" w:hAnsi="Garamond"/>
          <w:bCs/>
          <w:lang w:eastAsia="cs-CZ"/>
        </w:rPr>
        <w:t>odpovídající teplota min. 20°C (v případě potřeby samotopné těleso).</w:t>
      </w:r>
    </w:p>
    <w:p w:rsidR="001476DF" w:rsidRDefault="00A95224">
      <w:pPr>
        <w:widowControl w:val="0"/>
        <w:spacing w:after="120" w:line="288" w:lineRule="auto"/>
        <w:ind w:left="284"/>
        <w:jc w:val="both"/>
        <w:rPr>
          <w:rFonts w:ascii="Garamond" w:eastAsia="Times New Roman" w:hAnsi="Garamond"/>
          <w:bCs/>
          <w:lang w:eastAsia="cs-CZ"/>
        </w:rPr>
      </w:pPr>
      <w:r>
        <w:rPr>
          <w:rFonts w:ascii="Garamond" w:eastAsia="Times New Roman" w:hAnsi="Garamond"/>
          <w:bCs/>
          <w:lang w:eastAsia="cs-CZ"/>
        </w:rPr>
        <w:t xml:space="preserve">Ze šaten musí být zajištěn vstup na pódium Koncertu bez toho, aby umělec či jiné osoby Agentury musely procházet veřejně přístupnými prostorami. Partner předá šatny Agentuře bezprostředně po příjezdu umělců/jiných osob Agentury, tj. </w:t>
      </w:r>
      <w:r>
        <w:rPr>
          <w:rFonts w:ascii="Garamond" w:hAnsi="Garamond"/>
        </w:rPr>
        <w:t xml:space="preserve">v časovém rozsahu </w:t>
      </w:r>
      <w:r>
        <w:rPr>
          <w:rFonts w:ascii="Garamond" w:eastAsia="Times New Roman" w:hAnsi="Garamond"/>
          <w:lang w:eastAsia="cs-CZ"/>
        </w:rPr>
        <w:t>dle čl. IV. odst. 1 písm. a) této smlouvy. Agentura předá šatny Partnerovi po skončení Koncertu a demontáži zařízení. Partner odpovídá Agentuře za případnou ztrátu, zničení nebo poškození předmětů, jež byly umístěny v  šatně.</w:t>
      </w:r>
    </w:p>
    <w:p w:rsidR="001476DF" w:rsidRDefault="00A95224">
      <w:pPr>
        <w:pStyle w:val="Odstavecseseznamem"/>
        <w:widowControl w:val="0"/>
        <w:numPr>
          <w:ilvl w:val="0"/>
          <w:numId w:val="1"/>
        </w:numPr>
        <w:tabs>
          <w:tab w:val="left" w:pos="3974"/>
        </w:tabs>
        <w:spacing w:after="120" w:line="288" w:lineRule="auto"/>
        <w:ind w:left="284" w:hanging="284"/>
        <w:jc w:val="both"/>
        <w:rPr>
          <w:rFonts w:ascii="Garamond" w:eastAsia="Times New Roman" w:hAnsi="Garamond" w:cs="Arial"/>
          <w:bCs/>
          <w:lang w:eastAsia="cs-CZ"/>
        </w:rPr>
      </w:pPr>
      <w:r>
        <w:rPr>
          <w:rFonts w:ascii="Garamond" w:eastAsia="Times New Roman" w:hAnsi="Garamond" w:cs="Arial"/>
          <w:bCs/>
          <w:lang w:eastAsia="cs-CZ"/>
        </w:rPr>
        <w:t>Partner zajistí pro všechny účinkující na svůj náklad po dobu přípravy a realizace Koncertu občerstvení podle technického rideru – přílohy smlouvy.</w:t>
      </w:r>
    </w:p>
    <w:p w:rsidR="001476DF" w:rsidRDefault="00A95224">
      <w:pPr>
        <w:pStyle w:val="Odstavecseseznamem"/>
        <w:widowControl w:val="0"/>
        <w:numPr>
          <w:ilvl w:val="0"/>
          <w:numId w:val="1"/>
        </w:numPr>
        <w:tabs>
          <w:tab w:val="left" w:pos="3974"/>
        </w:tabs>
        <w:spacing w:after="120" w:line="288" w:lineRule="auto"/>
        <w:ind w:left="284" w:hanging="284"/>
        <w:jc w:val="both"/>
        <w:rPr>
          <w:rFonts w:ascii="Garamond" w:eastAsia="Times New Roman" w:hAnsi="Garamond"/>
          <w:bCs/>
          <w:lang w:eastAsia="cs-CZ"/>
        </w:rPr>
      </w:pPr>
      <w:r>
        <w:rPr>
          <w:rFonts w:ascii="Garamond" w:eastAsia="Times New Roman" w:hAnsi="Garamond"/>
          <w:bCs/>
          <w:lang w:eastAsia="cs-CZ"/>
        </w:rPr>
        <w:t>Dopravu umělců, osob Agentury, jakož i veškerých věcí potřebných pro konání Koncertu, které jsou v majetku nebo nájmu Agentury, zajišťuje Agentura svým jménem s tím, že Agentura je oprávněna náhradu takto vynaložených nákladů na dopravu požadovat k úhradě po Partnerovi vedle ceny za Koncert sjednané v čl. V. odst. 1 této smlouvy. Konkrétní částku náhrady nákladů na dopravu sjednaly smluvní strany po vzájemné dohodě v čl. V. odst. 1 této smlouvy.</w:t>
      </w:r>
    </w:p>
    <w:p w:rsidR="001476DF" w:rsidRDefault="00A95224">
      <w:pPr>
        <w:widowControl w:val="0"/>
        <w:tabs>
          <w:tab w:val="left" w:pos="3974"/>
        </w:tabs>
        <w:spacing w:after="0" w:line="288" w:lineRule="auto"/>
        <w:jc w:val="center"/>
        <w:rPr>
          <w:rFonts w:ascii="Garamond" w:eastAsia="Times New Roman" w:hAnsi="Garamond"/>
          <w:b/>
          <w:bCs/>
          <w:lang w:eastAsia="cs-CZ"/>
        </w:rPr>
      </w:pPr>
      <w:r>
        <w:rPr>
          <w:rFonts w:ascii="Garamond" w:eastAsia="Times New Roman" w:hAnsi="Garamond"/>
          <w:b/>
          <w:bCs/>
          <w:lang w:eastAsia="cs-CZ"/>
        </w:rPr>
        <w:t>IX.</w:t>
      </w:r>
    </w:p>
    <w:p w:rsidR="001476DF" w:rsidRDefault="00A95224">
      <w:pPr>
        <w:widowControl w:val="0"/>
        <w:tabs>
          <w:tab w:val="left" w:pos="3974"/>
        </w:tabs>
        <w:spacing w:after="160" w:line="288" w:lineRule="auto"/>
        <w:jc w:val="center"/>
        <w:rPr>
          <w:rFonts w:ascii="Garamond" w:eastAsia="Times New Roman" w:hAnsi="Garamond"/>
          <w:b/>
          <w:bCs/>
          <w:lang w:eastAsia="cs-CZ"/>
        </w:rPr>
      </w:pPr>
      <w:r>
        <w:rPr>
          <w:rFonts w:ascii="Garamond" w:eastAsia="Times New Roman" w:hAnsi="Garamond"/>
          <w:b/>
          <w:bCs/>
          <w:lang w:eastAsia="cs-CZ"/>
        </w:rPr>
        <w:t>Reklama, propagace, prodej vstupenek</w:t>
      </w:r>
    </w:p>
    <w:p w:rsidR="001476DF" w:rsidRDefault="00A95224">
      <w:pPr>
        <w:pStyle w:val="Odstavecseseznamem"/>
        <w:widowControl w:val="0"/>
        <w:numPr>
          <w:ilvl w:val="0"/>
          <w:numId w:val="7"/>
        </w:numPr>
        <w:tabs>
          <w:tab w:val="left" w:pos="3974"/>
        </w:tabs>
        <w:spacing w:after="120" w:line="288" w:lineRule="auto"/>
        <w:ind w:left="284" w:hanging="284"/>
        <w:jc w:val="both"/>
        <w:rPr>
          <w:rFonts w:ascii="Garamond" w:eastAsia="Times New Roman" w:hAnsi="Garamond"/>
          <w:bCs/>
          <w:lang w:eastAsia="cs-CZ"/>
        </w:rPr>
      </w:pPr>
      <w:r>
        <w:rPr>
          <w:rFonts w:ascii="Garamond" w:eastAsia="Times New Roman" w:hAnsi="Garamond"/>
          <w:bCs/>
          <w:lang w:eastAsia="cs-CZ"/>
        </w:rPr>
        <w:t xml:space="preserve">Partner je povinen zajistit svým jménem a na svůj účet a náklad dostatečnou a vhodnou reklamu a propagaci Koncertu. Způsob, rozsah a eventuální spoluúčast Agentury na této reklamě budou dohodnuty emailovou formou nejpozději 20 (dvacet) dní před konáním Koncertu. </w:t>
      </w:r>
    </w:p>
    <w:p w:rsidR="001476DF" w:rsidRDefault="00A95224">
      <w:pPr>
        <w:pStyle w:val="Odstavecseseznamem"/>
        <w:widowControl w:val="0"/>
        <w:numPr>
          <w:ilvl w:val="0"/>
          <w:numId w:val="7"/>
        </w:numPr>
        <w:tabs>
          <w:tab w:val="left" w:pos="3974"/>
        </w:tabs>
        <w:spacing w:after="120" w:line="288" w:lineRule="auto"/>
        <w:ind w:left="284" w:hanging="284"/>
        <w:jc w:val="both"/>
        <w:rPr>
          <w:rFonts w:ascii="Arial" w:eastAsia="Times New Roman" w:hAnsi="Arial" w:cs="Arial"/>
          <w:bCs/>
          <w:lang w:eastAsia="cs-CZ"/>
        </w:rPr>
      </w:pPr>
      <w:r>
        <w:rPr>
          <w:rFonts w:ascii="Garamond" w:eastAsia="Times New Roman" w:hAnsi="Garamond"/>
          <w:bCs/>
          <w:lang w:eastAsia="cs-CZ"/>
        </w:rPr>
        <w:t xml:space="preserve">Partner se zavazuje všechny materiály, které jsou součástí reklamy a propagace Koncertu, poslat k předchozímu schválení Agentuře, a to v elektronické podobě nejpozději 20 (dvacet) dní před konáním Koncertu. Požadované podklady, logo Agentury, případně další potřebné vizuály, dodá Agentura Partnerovi nejpozději do 30 (třiceti) dnů před konáním Koncertu, přičemž uvedené podklady je Partner oprávněn využít výhradně za účelem reklamy a propagace Koncertu. </w:t>
      </w:r>
      <w:r>
        <w:rPr>
          <w:rFonts w:ascii="Garamond" w:eastAsia="Times New Roman" w:hAnsi="Garamond" w:cs="Arial"/>
          <w:bCs/>
          <w:lang w:eastAsia="cs-CZ"/>
        </w:rPr>
        <w:t>Partner se zavazuje, že nesmí užít materiály, jež nebyly schváleny emailovou formou. Správná transkripce jména Umělce</w:t>
      </w:r>
    </w:p>
    <w:p w:rsidR="001476DF" w:rsidRDefault="00A95224">
      <w:pPr>
        <w:pStyle w:val="Odstavecseseznamem"/>
        <w:widowControl w:val="0"/>
        <w:numPr>
          <w:ilvl w:val="0"/>
          <w:numId w:val="7"/>
        </w:numPr>
        <w:tabs>
          <w:tab w:val="left" w:pos="3974"/>
        </w:tabs>
        <w:spacing w:after="120" w:line="288" w:lineRule="auto"/>
        <w:ind w:left="284" w:hanging="284"/>
        <w:jc w:val="both"/>
        <w:rPr>
          <w:rFonts w:ascii="Garamond" w:eastAsia="Times New Roman" w:hAnsi="Garamond"/>
          <w:bCs/>
          <w:lang w:eastAsia="cs-CZ"/>
        </w:rPr>
      </w:pPr>
      <w:r>
        <w:rPr>
          <w:rFonts w:ascii="Garamond" w:eastAsia="Times New Roman" w:hAnsi="Garamond"/>
          <w:bCs/>
          <w:lang w:eastAsia="cs-CZ"/>
        </w:rPr>
        <w:t>Partner je povinen svým jménem a na svůj účet a náklad získat veškerá práva autorů a práva související s právem autorským k užití autorských děl, uměleckých výkonů, zvukových a zvukově obrazových záznamů a snímků při realizaci reklamy a propagace Koncertu dle této smlouvy a vypořádat 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rsidR="001476DF" w:rsidRDefault="00A95224">
      <w:pPr>
        <w:pStyle w:val="Odstavecseseznamem"/>
        <w:widowControl w:val="0"/>
        <w:numPr>
          <w:ilvl w:val="0"/>
          <w:numId w:val="7"/>
        </w:numPr>
        <w:tabs>
          <w:tab w:val="left" w:pos="3974"/>
        </w:tabs>
        <w:spacing w:after="120" w:line="288" w:lineRule="auto"/>
        <w:ind w:left="284" w:hanging="284"/>
        <w:jc w:val="both"/>
        <w:rPr>
          <w:rFonts w:ascii="Garamond" w:eastAsia="Times New Roman" w:hAnsi="Garamond"/>
          <w:bCs/>
          <w:lang w:eastAsia="cs-CZ"/>
        </w:rPr>
      </w:pPr>
      <w:r>
        <w:rPr>
          <w:rFonts w:ascii="Garamond" w:eastAsia="Times New Roman" w:hAnsi="Garamond"/>
          <w:bCs/>
          <w:lang w:eastAsia="cs-CZ"/>
        </w:rPr>
        <w:t>Návštěvníci akce musí být informováni o podmínkách vstupu do areálu koncertu: zákaz vnášení zbraní nebo jiných nebezpečných předmětů, alkoholických nápojů, toxických nebo jiných omamných látek, zákaz vnášení audio-video zařízení, včetně fotoaparátů. Pořadatel může zakázaný předmět odejmout a vrátit jej po skončení Koncertu. Zákaz fotografování a pořizování zvukových nebo obrazových záznamů během Koncertu. Změna programu vyhrazena.</w:t>
      </w:r>
    </w:p>
    <w:p w:rsidR="001476DF" w:rsidRDefault="00A95224">
      <w:pPr>
        <w:widowControl w:val="0"/>
        <w:tabs>
          <w:tab w:val="left" w:pos="3974"/>
        </w:tabs>
        <w:spacing w:after="0" w:line="288" w:lineRule="auto"/>
        <w:jc w:val="center"/>
        <w:rPr>
          <w:rFonts w:ascii="Garamond" w:eastAsia="Times New Roman" w:hAnsi="Garamond"/>
          <w:b/>
          <w:bCs/>
          <w:lang w:eastAsia="cs-CZ"/>
        </w:rPr>
      </w:pPr>
      <w:r>
        <w:rPr>
          <w:rFonts w:ascii="Garamond" w:eastAsia="Times New Roman" w:hAnsi="Garamond"/>
          <w:b/>
          <w:bCs/>
          <w:lang w:eastAsia="cs-CZ"/>
        </w:rPr>
        <w:t>X.</w:t>
      </w:r>
    </w:p>
    <w:p w:rsidR="001476DF" w:rsidRDefault="00A95224">
      <w:pPr>
        <w:widowControl w:val="0"/>
        <w:tabs>
          <w:tab w:val="left" w:pos="3974"/>
        </w:tabs>
        <w:spacing w:after="160" w:line="288" w:lineRule="auto"/>
        <w:jc w:val="center"/>
        <w:rPr>
          <w:rFonts w:ascii="Garamond" w:eastAsia="Times New Roman" w:hAnsi="Garamond"/>
          <w:b/>
          <w:bCs/>
          <w:lang w:eastAsia="cs-CZ"/>
        </w:rPr>
      </w:pPr>
      <w:r>
        <w:rPr>
          <w:rFonts w:ascii="Garamond" w:eastAsia="Times New Roman" w:hAnsi="Garamond"/>
          <w:b/>
          <w:bCs/>
          <w:lang w:eastAsia="cs-CZ"/>
        </w:rPr>
        <w:t>Onemocnění, zrušení Koncertu a vyšší moc</w:t>
      </w:r>
    </w:p>
    <w:p w:rsidR="001476DF" w:rsidRDefault="00A95224">
      <w:pPr>
        <w:pStyle w:val="Normlnweb"/>
        <w:numPr>
          <w:ilvl w:val="0"/>
          <w:numId w:val="2"/>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 xml:space="preserve">Nemůže-li se umělec dostavit k provedení Koncertu z mimořádně závažných, jím nezaviněných důvodů, zejména </w:t>
      </w:r>
    </w:p>
    <w:p w:rsidR="001476DF" w:rsidRDefault="00A95224">
      <w:pPr>
        <w:pStyle w:val="Normlnweb"/>
        <w:numPr>
          <w:ilvl w:val="0"/>
          <w:numId w:val="23"/>
        </w:numPr>
        <w:spacing w:beforeAutospacing="0" w:after="120" w:line="288" w:lineRule="auto"/>
        <w:jc w:val="both"/>
        <w:rPr>
          <w:rFonts w:ascii="Garamond" w:hAnsi="Garamond"/>
          <w:sz w:val="22"/>
          <w:szCs w:val="22"/>
        </w:rPr>
      </w:pPr>
      <w:r>
        <w:rPr>
          <w:rFonts w:ascii="Garamond" w:hAnsi="Garamond"/>
          <w:sz w:val="22"/>
          <w:szCs w:val="22"/>
        </w:rPr>
        <w:t>probíhající nemoci, utrpěného úrazu, případně hospitalizace;</w:t>
      </w:r>
    </w:p>
    <w:p w:rsidR="001476DF" w:rsidRDefault="00A95224">
      <w:pPr>
        <w:pStyle w:val="Normlnweb"/>
        <w:numPr>
          <w:ilvl w:val="0"/>
          <w:numId w:val="23"/>
        </w:numPr>
        <w:spacing w:beforeAutospacing="0" w:after="120" w:line="288" w:lineRule="auto"/>
        <w:jc w:val="both"/>
        <w:rPr>
          <w:rFonts w:ascii="Garamond" w:hAnsi="Garamond"/>
          <w:sz w:val="22"/>
          <w:szCs w:val="22"/>
        </w:rPr>
      </w:pPr>
      <w:r>
        <w:rPr>
          <w:rFonts w:ascii="Garamond" w:hAnsi="Garamond"/>
          <w:sz w:val="22"/>
          <w:szCs w:val="22"/>
        </w:rPr>
        <w:t>probíhající nemoci, utrpěného úrazu, případně hospitalizace nezletilého dítěte, o něž umělec pečuje;</w:t>
      </w:r>
    </w:p>
    <w:p w:rsidR="001476DF" w:rsidRDefault="00A95224">
      <w:pPr>
        <w:pStyle w:val="Normlnweb"/>
        <w:numPr>
          <w:ilvl w:val="0"/>
          <w:numId w:val="23"/>
        </w:numPr>
        <w:spacing w:beforeAutospacing="0" w:after="120" w:line="288" w:lineRule="auto"/>
        <w:jc w:val="both"/>
        <w:rPr>
          <w:rFonts w:ascii="Garamond" w:hAnsi="Garamond"/>
          <w:sz w:val="22"/>
          <w:szCs w:val="22"/>
        </w:rPr>
      </w:pPr>
      <w:r>
        <w:rPr>
          <w:rFonts w:ascii="Garamond" w:hAnsi="Garamond"/>
          <w:sz w:val="22"/>
          <w:szCs w:val="22"/>
        </w:rPr>
        <w:t xml:space="preserve">vyšší moci, </w:t>
      </w:r>
    </w:p>
    <w:p w:rsidR="001476DF" w:rsidRDefault="00A95224">
      <w:pPr>
        <w:pStyle w:val="Normlnweb"/>
        <w:spacing w:beforeAutospacing="0" w:after="120" w:line="288" w:lineRule="auto"/>
        <w:ind w:left="284"/>
        <w:jc w:val="both"/>
        <w:rPr>
          <w:rFonts w:ascii="Garamond" w:hAnsi="Garamond"/>
          <w:sz w:val="22"/>
          <w:szCs w:val="22"/>
        </w:rPr>
      </w:pPr>
      <w:r>
        <w:rPr>
          <w:rFonts w:ascii="Garamond" w:hAnsi="Garamond"/>
          <w:sz w:val="22"/>
          <w:szCs w:val="22"/>
        </w:rPr>
        <w:t>je Agentura povinna o tom neprodleně vyrozumět Partnera a řádně doložit důvod nemožnosti dostavení se k provedení Koncertu, včetně předložení potvrzení příslušného ošetřujícího lékaře, popř. jiných relevantních dokladů. Partner však není oprávněn požadovat po Agentuře předložení jakýchkoliv lékařských zpráv či poskytnutí dalších informací týkajících se zdravotního stavu Umělce nebo nezletilého dítěte, o něž Umělec pečuje, vyjma informací výslovně uvedených v potvrzení lékaře uvedeném v předcházející větě. Partner bere na vědomí, že informace uvedené v potvrzení lékaře jsou důvěrného charakteru a Partner je povinen zachovávat o nich mlčenlivost.</w:t>
      </w:r>
    </w:p>
    <w:p w:rsidR="001476DF" w:rsidRDefault="00A95224">
      <w:pPr>
        <w:pStyle w:val="Normlnweb"/>
        <w:tabs>
          <w:tab w:val="left" w:pos="287"/>
        </w:tabs>
        <w:spacing w:beforeAutospacing="0" w:after="120" w:line="288" w:lineRule="auto"/>
      </w:pPr>
      <w:r>
        <w:rPr>
          <w:rFonts w:ascii="Garamond" w:hAnsi="Garamond"/>
          <w:sz w:val="22"/>
          <w:szCs w:val="22"/>
        </w:rPr>
        <w:t xml:space="preserve">2. Bude-li vystoupení znemožněno v důsledku nepředvídatelné nebo neodvratitelné události ležící mimo vliv </w:t>
      </w:r>
      <w:r>
        <w:rPr>
          <w:rFonts w:ascii="Garamond" w:hAnsi="Garamond"/>
          <w:sz w:val="22"/>
          <w:szCs w:val="22"/>
        </w:rPr>
        <w:br/>
        <w:t xml:space="preserve"> </w:t>
      </w:r>
      <w:r>
        <w:rPr>
          <w:rFonts w:ascii="Garamond" w:hAnsi="Garamond"/>
          <w:sz w:val="22"/>
          <w:szCs w:val="22"/>
        </w:rPr>
        <w:tab/>
        <w:t xml:space="preserve">smluvních stran, např. v důsledku přírodní katastrofy, epidemie, úředního zákazu, nařízení státního </w:t>
      </w:r>
      <w:r>
        <w:rPr>
          <w:rFonts w:ascii="Garamond" w:hAnsi="Garamond"/>
          <w:sz w:val="22"/>
          <w:szCs w:val="22"/>
        </w:rPr>
        <w:tab/>
        <w:t xml:space="preserve">orgánu(vláda, kraj, město) k omezení počtu návštěvníků na akci z důvodu pandemie </w:t>
      </w:r>
      <w:r w:rsidRPr="00290AD9">
        <w:rPr>
          <w:rFonts w:ascii="Garamond" w:hAnsi="Garamond"/>
          <w:sz w:val="22"/>
          <w:szCs w:val="22"/>
        </w:rPr>
        <w:t xml:space="preserve">a nemožnosti tak využít </w:t>
      </w:r>
      <w:r w:rsidRPr="00290AD9">
        <w:rPr>
          <w:rFonts w:ascii="Garamond" w:hAnsi="Garamond"/>
          <w:sz w:val="22"/>
          <w:szCs w:val="22"/>
        </w:rPr>
        <w:tab/>
        <w:t xml:space="preserve">plnou kapacitu areálu </w:t>
      </w:r>
      <w:r w:rsidR="000A4BFB" w:rsidRPr="00290AD9">
        <w:rPr>
          <w:rFonts w:ascii="Garamond" w:hAnsi="Garamond"/>
          <w:sz w:val="22"/>
          <w:szCs w:val="22"/>
        </w:rPr>
        <w:t>Sportovní haly Slávie</w:t>
      </w:r>
      <w:r w:rsidRPr="00290AD9">
        <w:rPr>
          <w:rFonts w:ascii="Garamond" w:hAnsi="Garamond"/>
          <w:sz w:val="22"/>
          <w:szCs w:val="22"/>
        </w:rPr>
        <w:t xml:space="preserve"> v Havířově,</w:t>
      </w:r>
      <w:r>
        <w:rPr>
          <w:rFonts w:ascii="Garamond" w:hAnsi="Garamond"/>
          <w:sz w:val="22"/>
          <w:szCs w:val="22"/>
        </w:rPr>
        <w:t xml:space="preserve"> budou tyto skutečnosti smluvními stranami  </w:t>
      </w:r>
      <w:r>
        <w:rPr>
          <w:rFonts w:ascii="Garamond" w:hAnsi="Garamond"/>
          <w:sz w:val="22"/>
          <w:szCs w:val="22"/>
        </w:rPr>
        <w:tab/>
        <w:t xml:space="preserve">považovány za okolnosti vylučující odpovědnost (tj. překážky, jež nastaly nezávisle na vůli povinné </w:t>
      </w:r>
      <w:r>
        <w:rPr>
          <w:rFonts w:ascii="Garamond" w:hAnsi="Garamond"/>
          <w:sz w:val="22"/>
          <w:szCs w:val="22"/>
        </w:rPr>
        <w:tab/>
        <w:t xml:space="preserve">smluvní strany a bránící jí ve splnění její povinnosti), Agentura i Partner mají právo od smlouvy </w:t>
      </w:r>
      <w:r>
        <w:rPr>
          <w:rFonts w:ascii="Garamond" w:hAnsi="Garamond"/>
          <w:sz w:val="22"/>
          <w:szCs w:val="22"/>
        </w:rPr>
        <w:tab/>
      </w:r>
      <w:r>
        <w:rPr>
          <w:rFonts w:ascii="Garamond" w:hAnsi="Garamond"/>
          <w:sz w:val="22"/>
          <w:szCs w:val="22"/>
        </w:rPr>
        <w:tab/>
        <w:t>odstoupit bez náhrady škody.</w:t>
      </w:r>
    </w:p>
    <w:p w:rsidR="001476DF" w:rsidRDefault="00A95224">
      <w:pPr>
        <w:pStyle w:val="Normlnweb"/>
        <w:tabs>
          <w:tab w:val="left" w:pos="227"/>
        </w:tabs>
        <w:spacing w:beforeAutospacing="0" w:after="120" w:line="288" w:lineRule="auto"/>
      </w:pPr>
      <w:r>
        <w:rPr>
          <w:rFonts w:ascii="Garamond" w:hAnsi="Garamond"/>
          <w:sz w:val="22"/>
          <w:szCs w:val="22"/>
        </w:rPr>
        <w:t xml:space="preserve">3. Okamžikem doručení oznámení o nemožnosti dostavení se k provedení Koncertu dle předchozího odstavce </w:t>
      </w:r>
      <w:r>
        <w:rPr>
          <w:rFonts w:ascii="Garamond" w:hAnsi="Garamond"/>
          <w:sz w:val="22"/>
          <w:szCs w:val="22"/>
        </w:rPr>
        <w:tab/>
        <w:t xml:space="preserve">této smlouvy, se Koncert ve sjednaném termínu ruší. Agentura je v takovém případě povinna nabídnout </w:t>
      </w:r>
      <w:r>
        <w:rPr>
          <w:rFonts w:ascii="Garamond" w:hAnsi="Garamond"/>
          <w:sz w:val="22"/>
          <w:szCs w:val="22"/>
        </w:rPr>
        <w:tab/>
        <w:t xml:space="preserve">Partnerovi do 14 (čtrnácti) dnů od zrušení Koncertu nový termín Koncertu, který je Partner povinen </w:t>
      </w:r>
      <w:r>
        <w:rPr>
          <w:rFonts w:ascii="Garamond" w:hAnsi="Garamond"/>
          <w:sz w:val="22"/>
          <w:szCs w:val="22"/>
        </w:rPr>
        <w:tab/>
        <w:t xml:space="preserve">akceptovat, ledaže realizace Koncertu v tomto novém termínu není fakticky vůbec možná (např. nemožnost </w:t>
      </w:r>
      <w:r>
        <w:rPr>
          <w:rFonts w:ascii="Garamond" w:hAnsi="Garamond"/>
          <w:sz w:val="22"/>
          <w:szCs w:val="22"/>
        </w:rPr>
        <w:tab/>
        <w:t xml:space="preserve">pronájmu objektu v daném termínu z důvodu jeho obsazenosti). Smluvní strany ujednaly, že v případě </w:t>
      </w:r>
      <w:r>
        <w:rPr>
          <w:rFonts w:ascii="Garamond" w:hAnsi="Garamond"/>
          <w:sz w:val="22"/>
          <w:szCs w:val="22"/>
        </w:rPr>
        <w:tab/>
        <w:t xml:space="preserve">nemožnosti realizace Koncertu v novém termínu nebo v případě, že z umělcem nezaviněných důvodů není </w:t>
      </w:r>
      <w:r>
        <w:rPr>
          <w:rFonts w:ascii="Garamond" w:hAnsi="Garamond"/>
          <w:sz w:val="22"/>
          <w:szCs w:val="22"/>
        </w:rPr>
        <w:tab/>
        <w:t xml:space="preserve">možno Koncert realizovat ani do 3 (tři) měsíců od zrušení Koncertu (např. velmi závažný úraz nebo </w:t>
      </w:r>
      <w:r>
        <w:rPr>
          <w:rFonts w:ascii="Garamond" w:hAnsi="Garamond"/>
          <w:sz w:val="22"/>
          <w:szCs w:val="22"/>
        </w:rPr>
        <w:tab/>
        <w:t xml:space="preserve">onemocnění umělce), tato smlouva bez dalšího zaniká, Koncert se ruší bez náhrady a smluvní strany nemají </w:t>
      </w:r>
      <w:r>
        <w:rPr>
          <w:rFonts w:ascii="Garamond" w:hAnsi="Garamond"/>
          <w:sz w:val="22"/>
          <w:szCs w:val="22"/>
        </w:rPr>
        <w:tab/>
        <w:t xml:space="preserve">vůči sobě nárok na žádné plnění a ani nejsou povinny se jakýmkoliv způsobem spolupodílet na úhradě nákladů </w:t>
      </w:r>
      <w:r>
        <w:rPr>
          <w:rFonts w:ascii="Garamond" w:hAnsi="Garamond"/>
          <w:sz w:val="22"/>
          <w:szCs w:val="22"/>
        </w:rPr>
        <w:tab/>
        <w:t>vynaložených druhou smluvní stranou na realizaci zrušeného Koncertu.</w:t>
      </w:r>
    </w:p>
    <w:p w:rsidR="001476DF" w:rsidRDefault="00A95224">
      <w:pPr>
        <w:pStyle w:val="Normlnweb"/>
        <w:tabs>
          <w:tab w:val="left" w:pos="227"/>
        </w:tabs>
        <w:spacing w:beforeAutospacing="0" w:after="120" w:line="288" w:lineRule="auto"/>
      </w:pPr>
      <w:r>
        <w:rPr>
          <w:rFonts w:ascii="Garamond" w:hAnsi="Garamond"/>
          <w:sz w:val="22"/>
          <w:szCs w:val="22"/>
        </w:rPr>
        <w:t xml:space="preserve">4. V případě zrušení Koncertu v době předcházející více jak 2 (dva) měsíce před termínem Koncertu jednou ze </w:t>
      </w:r>
      <w:r>
        <w:rPr>
          <w:rFonts w:ascii="Garamond" w:hAnsi="Garamond"/>
          <w:sz w:val="22"/>
          <w:szCs w:val="22"/>
        </w:rPr>
        <w:tab/>
        <w:t xml:space="preserve">stran této smlouvy, tato smlouva bez dalšího zaniká, Koncert se ruší bez náhrady a smluvní strany nemají vůči </w:t>
      </w:r>
      <w:r>
        <w:rPr>
          <w:rFonts w:ascii="Garamond" w:hAnsi="Garamond"/>
          <w:sz w:val="22"/>
          <w:szCs w:val="22"/>
        </w:rPr>
        <w:tab/>
        <w:t xml:space="preserve">sobě nárok na žádné plnění a ani nejsou povinny se jakýmkoliv způsobem spolupodílet na úhradě nákladů </w:t>
      </w:r>
      <w:r>
        <w:rPr>
          <w:rFonts w:ascii="Garamond" w:hAnsi="Garamond"/>
          <w:sz w:val="22"/>
          <w:szCs w:val="22"/>
        </w:rPr>
        <w:br/>
        <w:t xml:space="preserve">    vynaložených druhou smluvní stranou na realizaci zrušeného Koncertu.</w:t>
      </w:r>
    </w:p>
    <w:p w:rsidR="001476DF" w:rsidRPr="00DD4AD9" w:rsidRDefault="00A95224">
      <w:pPr>
        <w:pStyle w:val="Normlnweb"/>
        <w:spacing w:beforeAutospacing="0" w:after="120" w:line="288" w:lineRule="auto"/>
        <w:ind w:left="284" w:hanging="284"/>
        <w:rPr>
          <w:rFonts w:ascii="Garamond" w:hAnsi="Garamond"/>
          <w:sz w:val="22"/>
          <w:szCs w:val="22"/>
        </w:rPr>
      </w:pPr>
      <w:r>
        <w:rPr>
          <w:rFonts w:ascii="Garamond" w:hAnsi="Garamond"/>
          <w:sz w:val="22"/>
          <w:szCs w:val="22"/>
        </w:rPr>
        <w:t>5. V případě zrušení Koncertu z důvodů na straně Partnera v časovém období přesahujícím 5 (pět) dnů až do 2 (dvou) měsíců před termínem konání Koncertu, náleží Agentuře 50 % z ceny za Koncert sjednané v čl. V. této smlouvy, přičemž Agentura nemá povinnost se jakýmkoliv způsobem spolupodílet na úhradě nákladů</w:t>
      </w:r>
      <w:r w:rsidR="004D3DDD">
        <w:rPr>
          <w:rFonts w:ascii="Garamond" w:hAnsi="Garamond"/>
          <w:sz w:val="22"/>
          <w:szCs w:val="22"/>
        </w:rPr>
        <w:t xml:space="preserve"> </w:t>
      </w:r>
      <w:r>
        <w:rPr>
          <w:rFonts w:ascii="Garamond" w:hAnsi="Garamond"/>
          <w:sz w:val="22"/>
          <w:szCs w:val="22"/>
        </w:rPr>
        <w:t>vynaložených Partnerem na realizaci zrušeného Koncertu. Tato odměna je splatná do 10 (deseti) dnů od zrušení Koncertu a jejím uhrazením tato smlouva bez dalšího zaniká.</w:t>
      </w:r>
      <w:r w:rsidR="004D3DDD">
        <w:rPr>
          <w:rFonts w:ascii="Garamond" w:hAnsi="Garamond"/>
          <w:sz w:val="22"/>
          <w:szCs w:val="22"/>
        </w:rPr>
        <w:t xml:space="preserve"> </w:t>
      </w:r>
      <w:r w:rsidR="004D3DDD" w:rsidRPr="00DD4AD9">
        <w:rPr>
          <w:rFonts w:ascii="Garamond" w:hAnsi="Garamond"/>
          <w:sz w:val="22"/>
          <w:szCs w:val="22"/>
        </w:rPr>
        <w:t>Toto ustanovení neplatí v případě nekonání koncertů z důvodů dle čl. X bodu z této smlouvy.</w:t>
      </w:r>
    </w:p>
    <w:p w:rsidR="005F1236" w:rsidRPr="00DD4AD9" w:rsidRDefault="00A95224" w:rsidP="005F1236">
      <w:pPr>
        <w:pStyle w:val="Normlnweb"/>
        <w:tabs>
          <w:tab w:val="left" w:pos="227"/>
        </w:tabs>
        <w:spacing w:beforeAutospacing="0" w:after="120" w:line="288" w:lineRule="auto"/>
        <w:rPr>
          <w:rFonts w:ascii="Garamond" w:hAnsi="Garamond"/>
          <w:sz w:val="22"/>
          <w:szCs w:val="22"/>
        </w:rPr>
      </w:pPr>
      <w:r>
        <w:rPr>
          <w:rFonts w:ascii="Garamond" w:hAnsi="Garamond"/>
          <w:sz w:val="22"/>
          <w:szCs w:val="22"/>
        </w:rPr>
        <w:t xml:space="preserve">6. V případě zrušení Koncertu z důvodů na straně Partnera v časovém období nepřesahujícím 5 (pět) dnů před </w:t>
      </w:r>
      <w:r>
        <w:rPr>
          <w:rFonts w:ascii="Garamond" w:hAnsi="Garamond"/>
          <w:sz w:val="22"/>
          <w:szCs w:val="22"/>
        </w:rPr>
        <w:br/>
        <w:t xml:space="preserve">    termínem konání Koncertu, náleží Agentuře cena za Koncert sjednaná v čl. V. této smlouvy v plné výši, </w:t>
      </w:r>
      <w:r>
        <w:rPr>
          <w:rFonts w:ascii="Garamond" w:hAnsi="Garamond"/>
          <w:sz w:val="22"/>
          <w:szCs w:val="22"/>
        </w:rPr>
        <w:tab/>
        <w:t xml:space="preserve">přičemž Agentura nemá povinnost se jakýmkoliv způsobem spolupodílet na úhradě nákladů vynaložených </w:t>
      </w:r>
      <w:r>
        <w:rPr>
          <w:rFonts w:ascii="Garamond" w:hAnsi="Garamond"/>
          <w:sz w:val="22"/>
          <w:szCs w:val="22"/>
        </w:rPr>
        <w:tab/>
        <w:t xml:space="preserve">Partnerem na realizaci zrušeného Koncertu. Tato odměna je splatná do 10 (deseti) dnů od zrušení Koncertu a </w:t>
      </w:r>
      <w:r>
        <w:rPr>
          <w:rFonts w:ascii="Garamond" w:hAnsi="Garamond"/>
          <w:sz w:val="22"/>
          <w:szCs w:val="22"/>
        </w:rPr>
        <w:tab/>
        <w:t xml:space="preserve">jejím uhrazením </w:t>
      </w:r>
      <w:r w:rsidR="004D3DDD">
        <w:rPr>
          <w:rFonts w:ascii="Garamond" w:hAnsi="Garamond"/>
          <w:sz w:val="22"/>
          <w:szCs w:val="22"/>
        </w:rPr>
        <w:t xml:space="preserve">tato smlouva bez dalšího zaniká </w:t>
      </w:r>
      <w:r w:rsidR="004D3DDD" w:rsidRPr="00DD4AD9">
        <w:rPr>
          <w:rFonts w:ascii="Garamond" w:hAnsi="Garamond"/>
          <w:sz w:val="22"/>
          <w:szCs w:val="22"/>
        </w:rPr>
        <w:t>kromě důvodů dle čl. 2, bod 2 smlouvy.</w:t>
      </w:r>
      <w:r w:rsidR="005F1236" w:rsidRPr="00DD4AD9">
        <w:rPr>
          <w:rFonts w:ascii="Garamond" w:hAnsi="Garamond"/>
          <w:sz w:val="22"/>
          <w:szCs w:val="22"/>
        </w:rPr>
        <w:t xml:space="preserve">  Toto ustanovení  </w:t>
      </w:r>
    </w:p>
    <w:p w:rsidR="005F1236" w:rsidRPr="00DD4AD9" w:rsidRDefault="005F1236" w:rsidP="005F1236">
      <w:pPr>
        <w:pStyle w:val="Normlnweb"/>
        <w:tabs>
          <w:tab w:val="left" w:pos="227"/>
        </w:tabs>
        <w:spacing w:beforeAutospacing="0" w:after="120" w:line="288" w:lineRule="auto"/>
        <w:rPr>
          <w:rFonts w:ascii="Garamond" w:hAnsi="Garamond"/>
          <w:sz w:val="22"/>
          <w:szCs w:val="22"/>
        </w:rPr>
      </w:pPr>
      <w:r w:rsidRPr="00DD4AD9">
        <w:rPr>
          <w:rFonts w:ascii="Garamond" w:hAnsi="Garamond"/>
          <w:sz w:val="22"/>
          <w:szCs w:val="22"/>
        </w:rPr>
        <w:t xml:space="preserve">    neplatí v případě nekonání koncertů z důvodů dle čl. X bodu z této smlouvy.  </w:t>
      </w:r>
    </w:p>
    <w:p w:rsidR="001476DF" w:rsidRDefault="00A95224">
      <w:pPr>
        <w:pStyle w:val="Normlnweb"/>
        <w:tabs>
          <w:tab w:val="left" w:pos="227"/>
        </w:tabs>
        <w:spacing w:beforeAutospacing="0" w:after="120" w:line="288" w:lineRule="auto"/>
      </w:pPr>
      <w:r>
        <w:rPr>
          <w:rFonts w:ascii="Garamond" w:hAnsi="Garamond"/>
          <w:sz w:val="22"/>
          <w:szCs w:val="22"/>
        </w:rPr>
        <w:t xml:space="preserve">7. V případě zrušení Koncertu z jiných důvodů na straně Agentury, než jsou uvedeny výše v odst. 1 </w:t>
      </w:r>
      <w:r w:rsidRPr="00356FB5">
        <w:rPr>
          <w:rFonts w:ascii="Garamond" w:hAnsi="Garamond"/>
          <w:sz w:val="22"/>
          <w:szCs w:val="22"/>
        </w:rPr>
        <w:t xml:space="preserve">a 2 tohoto </w:t>
      </w:r>
      <w:r>
        <w:rPr>
          <w:rFonts w:ascii="Garamond" w:hAnsi="Garamond"/>
          <w:sz w:val="22"/>
          <w:szCs w:val="22"/>
        </w:rPr>
        <w:br/>
        <w:t xml:space="preserve">    smluvního článku, náleží Partnerovi smluvní pokuta ve výši 20 % ze sjednané ceny za Koncert a nárok na </w:t>
      </w:r>
      <w:r>
        <w:rPr>
          <w:rFonts w:ascii="Garamond" w:hAnsi="Garamond"/>
          <w:sz w:val="22"/>
          <w:szCs w:val="22"/>
        </w:rPr>
        <w:tab/>
        <w:t xml:space="preserve">úhradu nákladů prokazatelně účelně vynaložených Partnerem na realizaci zrušeného Koncertu. Tato smluvní </w:t>
      </w:r>
      <w:r>
        <w:rPr>
          <w:rFonts w:ascii="Garamond" w:hAnsi="Garamond"/>
          <w:sz w:val="22"/>
          <w:szCs w:val="22"/>
        </w:rPr>
        <w:tab/>
        <w:t>pokuta je splatná do 10 (deseti) dnů od zrušení Koncertu a jejím uhrazením tato smlouva bez dalšího zaniká.</w:t>
      </w:r>
    </w:p>
    <w:p w:rsidR="001476DF" w:rsidRDefault="00A95224">
      <w:pPr>
        <w:pStyle w:val="Normlnweb"/>
        <w:spacing w:beforeAutospacing="0" w:after="360" w:line="288" w:lineRule="auto"/>
        <w:rPr>
          <w:rFonts w:ascii="Garamond" w:hAnsi="Garamond"/>
          <w:sz w:val="22"/>
          <w:szCs w:val="22"/>
        </w:rPr>
      </w:pPr>
      <w:r>
        <w:rPr>
          <w:rFonts w:ascii="Garamond" w:hAnsi="Garamond"/>
          <w:sz w:val="22"/>
          <w:szCs w:val="22"/>
        </w:rPr>
        <w:t xml:space="preserve">8. V případě zkrácení nebo předčasného ukončení Koncertu mimořádnými okolnostmi, které nemohou být </w:t>
      </w:r>
      <w:r>
        <w:rPr>
          <w:rFonts w:ascii="Garamond" w:hAnsi="Garamond"/>
          <w:sz w:val="22"/>
          <w:szCs w:val="22"/>
        </w:rPr>
        <w:br/>
        <w:t xml:space="preserve">    ovlivněny Agenturou, je Partner povinen vyplatit sjednanou cenu za Koncert v plné výši.</w:t>
      </w:r>
    </w:p>
    <w:p w:rsidR="001476DF" w:rsidRDefault="00A95224">
      <w:pPr>
        <w:widowControl w:val="0"/>
        <w:tabs>
          <w:tab w:val="left" w:pos="3974"/>
        </w:tabs>
        <w:spacing w:after="0" w:line="288" w:lineRule="auto"/>
        <w:jc w:val="center"/>
        <w:rPr>
          <w:rFonts w:ascii="Garamond" w:eastAsia="Times New Roman" w:hAnsi="Garamond"/>
          <w:b/>
          <w:bCs/>
          <w:lang w:eastAsia="cs-CZ"/>
        </w:rPr>
      </w:pPr>
      <w:r>
        <w:rPr>
          <w:rFonts w:ascii="Garamond" w:eastAsia="Times New Roman" w:hAnsi="Garamond"/>
          <w:b/>
          <w:bCs/>
          <w:lang w:eastAsia="cs-CZ"/>
        </w:rPr>
        <w:t>XI.</w:t>
      </w:r>
    </w:p>
    <w:p w:rsidR="001476DF" w:rsidRDefault="00A95224">
      <w:pPr>
        <w:widowControl w:val="0"/>
        <w:tabs>
          <w:tab w:val="left" w:pos="3974"/>
        </w:tabs>
        <w:spacing w:after="160" w:line="288" w:lineRule="auto"/>
        <w:jc w:val="center"/>
        <w:rPr>
          <w:rFonts w:ascii="Garamond" w:eastAsia="Times New Roman" w:hAnsi="Garamond"/>
          <w:b/>
          <w:bCs/>
          <w:lang w:eastAsia="cs-CZ"/>
        </w:rPr>
      </w:pPr>
      <w:r>
        <w:rPr>
          <w:rFonts w:ascii="Garamond" w:eastAsia="Times New Roman" w:hAnsi="Garamond"/>
          <w:b/>
          <w:bCs/>
          <w:lang w:eastAsia="cs-CZ"/>
        </w:rPr>
        <w:t>Odstoupení od smlouvy</w:t>
      </w:r>
    </w:p>
    <w:p w:rsidR="001476DF" w:rsidRDefault="00A95224">
      <w:pPr>
        <w:pStyle w:val="Normlnweb"/>
        <w:numPr>
          <w:ilvl w:val="0"/>
          <w:numId w:val="19"/>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Partner je oprávněn od této smlouvy odstoupit ukáže-li se před konáním Koncertu, že prohlášení Agentury dle čl. III. odst. 1 smlouvy, jsou nepravdivá. V takovém případě je Agentura povinna uhradit Partnerovi veškeré jím účelně vynaložené prokazatelné náklady na Koncert a smluvní pokutu dle čl. XII. této smlouvy. Zálohy zaplacené Partnerem dle této smlouvy je Agentura v tomto případě povinna Partnerovi vrátit.</w:t>
      </w:r>
    </w:p>
    <w:p w:rsidR="001476DF" w:rsidRDefault="00A95224">
      <w:pPr>
        <w:pStyle w:val="Normlnweb"/>
        <w:numPr>
          <w:ilvl w:val="0"/>
          <w:numId w:val="19"/>
        </w:numPr>
        <w:tabs>
          <w:tab w:val="clear" w:pos="720"/>
        </w:tabs>
        <w:spacing w:beforeAutospacing="0" w:after="40" w:line="288" w:lineRule="auto"/>
        <w:ind w:left="284" w:hanging="284"/>
        <w:jc w:val="both"/>
        <w:rPr>
          <w:rFonts w:ascii="Garamond" w:hAnsi="Garamond"/>
          <w:sz w:val="22"/>
          <w:szCs w:val="22"/>
        </w:rPr>
      </w:pPr>
      <w:r>
        <w:rPr>
          <w:rFonts w:ascii="Garamond" w:hAnsi="Garamond"/>
          <w:sz w:val="22"/>
          <w:szCs w:val="22"/>
        </w:rPr>
        <w:t>Agentura může od této smlouvy odstoupit v těchto případech:</w:t>
      </w:r>
    </w:p>
    <w:p w:rsidR="001476DF" w:rsidRDefault="00A95224">
      <w:pPr>
        <w:pStyle w:val="Normlnweb"/>
        <w:numPr>
          <w:ilvl w:val="0"/>
          <w:numId w:val="20"/>
        </w:numPr>
        <w:spacing w:beforeAutospacing="0" w:after="40" w:line="288" w:lineRule="auto"/>
        <w:jc w:val="both"/>
        <w:rPr>
          <w:rFonts w:ascii="Garamond" w:hAnsi="Garamond"/>
          <w:sz w:val="22"/>
          <w:szCs w:val="22"/>
        </w:rPr>
      </w:pPr>
      <w:r>
        <w:rPr>
          <w:rFonts w:ascii="Garamond" w:hAnsi="Garamond"/>
          <w:sz w:val="22"/>
          <w:szCs w:val="22"/>
        </w:rPr>
        <w:t>Partner bude v prodlení s jakoukoliv platbou ceny za Koncert dle čl. V. této smlouvy po dobu delší než 5 (pět) dnů. V takovém případě je Partner povinen uhradit Agentuře do 10 (deseti) dnů od odstoupení od smlouvy sjednanou cenu za Koncert v plné výši, přičemž Agentura nemá povinnost se jakýmkoliv způsobem spolupodílet na úhradě nákladů vynaložených Partnerem na realizaci zrušeného Koncertu.</w:t>
      </w:r>
    </w:p>
    <w:p w:rsidR="001476DF" w:rsidRDefault="00A95224">
      <w:pPr>
        <w:pStyle w:val="Normlnweb"/>
        <w:numPr>
          <w:ilvl w:val="0"/>
          <w:numId w:val="20"/>
        </w:numPr>
        <w:spacing w:beforeAutospacing="0" w:after="40" w:line="288" w:lineRule="auto"/>
        <w:jc w:val="both"/>
        <w:rPr>
          <w:rFonts w:ascii="Garamond" w:hAnsi="Garamond"/>
          <w:sz w:val="22"/>
          <w:szCs w:val="22"/>
        </w:rPr>
      </w:pPr>
      <w:r>
        <w:rPr>
          <w:rFonts w:ascii="Garamond" w:hAnsi="Garamond"/>
          <w:sz w:val="22"/>
          <w:szCs w:val="22"/>
        </w:rPr>
        <w:t>Partner nezajistí objekt nebo jiné smluvní podmínky dle článku IV. této smlouvy nebo nezajistí technické podmínky nebo pořadatelskou službu dle čl. VII. této smlouvy. V takovém případě je Partner povinen uhradit Agentuře prokazatelně Agentuře vzniklé náklady do okamžiku odstoupení od smlouvy a smluvní pokutu ve výši odpovídající 50 % sjednané ceny za Koncert.</w:t>
      </w:r>
    </w:p>
    <w:p w:rsidR="001476DF" w:rsidRDefault="00A95224">
      <w:pPr>
        <w:pStyle w:val="Normlnweb"/>
        <w:numPr>
          <w:ilvl w:val="0"/>
          <w:numId w:val="20"/>
        </w:numPr>
        <w:spacing w:beforeAutospacing="0" w:after="40" w:line="288" w:lineRule="auto"/>
        <w:jc w:val="both"/>
        <w:rPr>
          <w:rFonts w:ascii="Garamond" w:hAnsi="Garamond"/>
          <w:sz w:val="22"/>
          <w:szCs w:val="22"/>
        </w:rPr>
      </w:pPr>
      <w:r>
        <w:rPr>
          <w:rFonts w:ascii="Garamond" w:hAnsi="Garamond"/>
          <w:sz w:val="22"/>
          <w:szCs w:val="22"/>
        </w:rPr>
        <w:t>Partner nezajistí pracovní zázemí dle článku VIII. této smlouvy. V takovém případě je Partner povinen uhradit Agentuře prokazatelně Agentuře vzniklé náklady do okamžiku odstoupení od smlouvy a smluvní pokutu ve výši odpovídající 50 % sjednané ceny za Koncert.</w:t>
      </w:r>
    </w:p>
    <w:p w:rsidR="001476DF" w:rsidRDefault="00A95224">
      <w:pPr>
        <w:pStyle w:val="Normlnweb"/>
        <w:numPr>
          <w:ilvl w:val="0"/>
          <w:numId w:val="20"/>
        </w:numPr>
        <w:spacing w:beforeAutospacing="0" w:after="120" w:line="288" w:lineRule="auto"/>
        <w:ind w:left="1003" w:hanging="357"/>
        <w:jc w:val="both"/>
        <w:rPr>
          <w:rFonts w:ascii="Garamond" w:hAnsi="Garamond"/>
          <w:sz w:val="22"/>
          <w:szCs w:val="22"/>
        </w:rPr>
      </w:pPr>
      <w:r>
        <w:rPr>
          <w:rFonts w:ascii="Garamond" w:hAnsi="Garamond"/>
          <w:sz w:val="22"/>
          <w:szCs w:val="22"/>
        </w:rPr>
        <w:t>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ve výši odpovídající 50 % sjednané ceny za Koncert.</w:t>
      </w:r>
    </w:p>
    <w:p w:rsidR="00290AD9" w:rsidRDefault="00A95224" w:rsidP="00290AD9">
      <w:pPr>
        <w:pStyle w:val="Normlnweb"/>
        <w:numPr>
          <w:ilvl w:val="0"/>
          <w:numId w:val="19"/>
        </w:numPr>
        <w:tabs>
          <w:tab w:val="clear" w:pos="720"/>
        </w:tabs>
        <w:spacing w:beforeAutospacing="0" w:after="240" w:line="288" w:lineRule="auto"/>
        <w:ind w:left="284" w:hanging="284"/>
        <w:jc w:val="both"/>
        <w:rPr>
          <w:rFonts w:ascii="Garamond" w:hAnsi="Garamond"/>
          <w:sz w:val="22"/>
          <w:szCs w:val="22"/>
        </w:rPr>
      </w:pPr>
      <w:r>
        <w:rPr>
          <w:rFonts w:ascii="Garamond" w:hAnsi="Garamond"/>
          <w:sz w:val="22"/>
          <w:szCs w:val="22"/>
        </w:rPr>
        <w:t>Odstoupení od smlouvy musí být učiněno písemnou formou a musí být doručeno druhé smluvní straně. Odstoupením se tato smlouva ruší, vyjma ujednání smluvních stran, která mají podle své povahy upravovat práva a povinnosti smluvních stran i po zrušení smlouvy, tzn. vyjma ujednání o povinnosti zaplatit vynaložené náklady, smluvní pokuty a náhradu škody a jiné újmy.</w:t>
      </w:r>
    </w:p>
    <w:p w:rsidR="00290AD9" w:rsidRPr="00290AD9" w:rsidRDefault="00290AD9" w:rsidP="00290AD9">
      <w:pPr>
        <w:pStyle w:val="Normlnweb"/>
        <w:spacing w:beforeAutospacing="0" w:after="240" w:line="288" w:lineRule="auto"/>
        <w:ind w:left="284"/>
        <w:jc w:val="both"/>
        <w:rPr>
          <w:rFonts w:ascii="Garamond" w:hAnsi="Garamond"/>
          <w:sz w:val="22"/>
          <w:szCs w:val="22"/>
        </w:rPr>
      </w:pPr>
    </w:p>
    <w:p w:rsidR="001476DF" w:rsidRDefault="00A95224">
      <w:pPr>
        <w:widowControl w:val="0"/>
        <w:tabs>
          <w:tab w:val="left" w:pos="3974"/>
        </w:tabs>
        <w:spacing w:after="0" w:line="288" w:lineRule="auto"/>
        <w:jc w:val="center"/>
        <w:rPr>
          <w:rFonts w:ascii="Garamond" w:eastAsia="Times New Roman" w:hAnsi="Garamond"/>
          <w:b/>
          <w:bCs/>
          <w:lang w:eastAsia="cs-CZ"/>
        </w:rPr>
      </w:pPr>
      <w:r>
        <w:rPr>
          <w:rFonts w:ascii="Garamond" w:eastAsia="Times New Roman" w:hAnsi="Garamond"/>
          <w:b/>
          <w:bCs/>
          <w:lang w:eastAsia="cs-CZ"/>
        </w:rPr>
        <w:t>XII.</w:t>
      </w:r>
    </w:p>
    <w:p w:rsidR="001476DF" w:rsidRDefault="00A95224">
      <w:pPr>
        <w:widowControl w:val="0"/>
        <w:tabs>
          <w:tab w:val="left" w:pos="3974"/>
        </w:tabs>
        <w:spacing w:after="160" w:line="288" w:lineRule="auto"/>
        <w:jc w:val="center"/>
        <w:rPr>
          <w:rFonts w:ascii="Garamond" w:eastAsia="Times New Roman" w:hAnsi="Garamond"/>
          <w:b/>
          <w:bCs/>
          <w:lang w:eastAsia="cs-CZ"/>
        </w:rPr>
      </w:pPr>
      <w:r>
        <w:rPr>
          <w:rFonts w:ascii="Garamond" w:eastAsia="Times New Roman" w:hAnsi="Garamond"/>
          <w:b/>
          <w:bCs/>
          <w:lang w:eastAsia="cs-CZ"/>
        </w:rPr>
        <w:t>Sankce</w:t>
      </w:r>
    </w:p>
    <w:p w:rsidR="001476DF" w:rsidRDefault="00A95224">
      <w:pPr>
        <w:pStyle w:val="Normlnweb"/>
        <w:numPr>
          <w:ilvl w:val="0"/>
          <w:numId w:val="21"/>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 xml:space="preserve">Poruší-li Partner jakoukoliv smluvní povinnost zakotvenou pro něj v této smlouvě, zavazuje se zaplatit Agentuře smluvní pokutu ve výši </w:t>
      </w:r>
      <w:r w:rsidR="00356FB5">
        <w:rPr>
          <w:rFonts w:ascii="Garamond" w:hAnsi="Garamond"/>
          <w:sz w:val="22"/>
          <w:szCs w:val="22"/>
        </w:rPr>
        <w:t>xxx</w:t>
      </w:r>
      <w:r>
        <w:rPr>
          <w:rFonts w:ascii="Garamond" w:hAnsi="Garamond"/>
          <w:sz w:val="22"/>
          <w:szCs w:val="22"/>
        </w:rPr>
        <w:t xml:space="preserve">,- Kč (slovy: </w:t>
      </w:r>
      <w:r w:rsidR="00356FB5">
        <w:rPr>
          <w:rFonts w:ascii="Garamond" w:hAnsi="Garamond"/>
          <w:sz w:val="22"/>
          <w:szCs w:val="22"/>
        </w:rPr>
        <w:t>xxx</w:t>
      </w:r>
      <w:r>
        <w:rPr>
          <w:rFonts w:ascii="Garamond" w:hAnsi="Garamond"/>
          <w:sz w:val="22"/>
          <w:szCs w:val="22"/>
        </w:rPr>
        <w:t xml:space="preserve"> korun českých) za porušení každé jednotlivé povinnosti, a to i opakovaně.</w:t>
      </w:r>
    </w:p>
    <w:p w:rsidR="001476DF" w:rsidRDefault="00A95224">
      <w:pPr>
        <w:pStyle w:val="Normlnweb"/>
        <w:numPr>
          <w:ilvl w:val="0"/>
          <w:numId w:val="21"/>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 xml:space="preserve">Poruší-li Agentura jakoukoliv smluvní povinnost zakotvenou pro ni v této smlouvě, zavazuje se zaplatit Partnerovi smluvní pokutu ve výši </w:t>
      </w:r>
      <w:r w:rsidR="00356FB5">
        <w:rPr>
          <w:rFonts w:ascii="Garamond" w:hAnsi="Garamond"/>
          <w:sz w:val="22"/>
          <w:szCs w:val="22"/>
        </w:rPr>
        <w:t>xxx</w:t>
      </w:r>
      <w:r>
        <w:rPr>
          <w:rFonts w:ascii="Garamond" w:hAnsi="Garamond"/>
          <w:sz w:val="22"/>
          <w:szCs w:val="22"/>
        </w:rPr>
        <w:t xml:space="preserve">,- Kč (slovy: </w:t>
      </w:r>
      <w:r w:rsidR="00356FB5">
        <w:rPr>
          <w:rFonts w:ascii="Garamond" w:hAnsi="Garamond"/>
          <w:sz w:val="22"/>
          <w:szCs w:val="22"/>
        </w:rPr>
        <w:t>xxx</w:t>
      </w:r>
      <w:r>
        <w:rPr>
          <w:rFonts w:ascii="Garamond" w:hAnsi="Garamond"/>
          <w:sz w:val="22"/>
          <w:szCs w:val="22"/>
        </w:rPr>
        <w:t xml:space="preserve"> korun českých) za porušení každé jednotlivé povinnosti, a to i opakovaně.</w:t>
      </w:r>
    </w:p>
    <w:p w:rsidR="001476DF" w:rsidRDefault="00A95224">
      <w:pPr>
        <w:pStyle w:val="Normlnweb"/>
        <w:numPr>
          <w:ilvl w:val="0"/>
          <w:numId w:val="21"/>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 xml:space="preserve">Partner se zavazuje, že v případě porušení povinnosti mlčenlivosti sjednané níže v čl. XIII. odst. 1,2,3 a 4 této smlouvy, zaplatí Agentuře smluvní pokutu ve výši </w:t>
      </w:r>
      <w:r w:rsidR="00356FB5">
        <w:rPr>
          <w:rFonts w:ascii="Garamond" w:hAnsi="Garamond"/>
          <w:sz w:val="22"/>
          <w:szCs w:val="22"/>
        </w:rPr>
        <w:t>xxx</w:t>
      </w:r>
      <w:r>
        <w:rPr>
          <w:rFonts w:ascii="Garamond" w:hAnsi="Garamond"/>
          <w:sz w:val="22"/>
          <w:szCs w:val="22"/>
        </w:rPr>
        <w:t xml:space="preserve">,- Kč (slovy: </w:t>
      </w:r>
      <w:r w:rsidR="00356FB5">
        <w:rPr>
          <w:rFonts w:ascii="Garamond" w:hAnsi="Garamond"/>
          <w:sz w:val="22"/>
          <w:szCs w:val="22"/>
        </w:rPr>
        <w:t xml:space="preserve">xxx </w:t>
      </w:r>
      <w:r>
        <w:rPr>
          <w:rFonts w:ascii="Garamond" w:hAnsi="Garamond"/>
          <w:sz w:val="22"/>
          <w:szCs w:val="22"/>
        </w:rPr>
        <w:t>tisíc korun českých), a to za každé jednotlivé porušení povinnosti mlčenlivosti ze strany Partnera.</w:t>
      </w:r>
    </w:p>
    <w:p w:rsidR="001476DF" w:rsidRDefault="00A95224" w:rsidP="000A4BFB">
      <w:pPr>
        <w:pStyle w:val="Normlnweb"/>
        <w:numPr>
          <w:ilvl w:val="0"/>
          <w:numId w:val="21"/>
        </w:numPr>
        <w:tabs>
          <w:tab w:val="clear" w:pos="720"/>
        </w:tabs>
        <w:spacing w:beforeAutospacing="0" w:after="240" w:line="288" w:lineRule="auto"/>
        <w:ind w:left="284" w:hanging="284"/>
        <w:jc w:val="both"/>
        <w:rPr>
          <w:rFonts w:ascii="Garamond" w:hAnsi="Garamond"/>
          <w:sz w:val="22"/>
          <w:szCs w:val="22"/>
        </w:rPr>
      </w:pPr>
      <w:r>
        <w:rPr>
          <w:rFonts w:ascii="Garamond" w:hAnsi="Garamond"/>
          <w:sz w:val="22"/>
          <w:szCs w:val="22"/>
        </w:rPr>
        <w:t xml:space="preserve">Nebylo-li v této smlouvě v jednotlivých případech dohodnuto jinak, sjednáním smluvních pokut není dotčen nárok smluvních stran na náhradu prokazatelně vzniklé škody a jiné újmy, a to i ve </w:t>
      </w:r>
      <w:r w:rsidR="000A4BFB">
        <w:rPr>
          <w:rFonts w:ascii="Garamond" w:hAnsi="Garamond"/>
          <w:sz w:val="22"/>
          <w:szCs w:val="22"/>
        </w:rPr>
        <w:t>výši přesahující smluvní pokutu.</w:t>
      </w:r>
    </w:p>
    <w:p w:rsidR="00401452" w:rsidRDefault="00401452" w:rsidP="00401452">
      <w:pPr>
        <w:pStyle w:val="Normlnweb"/>
        <w:spacing w:beforeAutospacing="0" w:after="240" w:line="288" w:lineRule="auto"/>
        <w:jc w:val="both"/>
        <w:rPr>
          <w:rFonts w:ascii="Garamond" w:hAnsi="Garamond"/>
          <w:sz w:val="22"/>
          <w:szCs w:val="22"/>
        </w:rPr>
      </w:pPr>
    </w:p>
    <w:p w:rsidR="00401452" w:rsidRDefault="00401452" w:rsidP="00401452">
      <w:pPr>
        <w:pStyle w:val="Normlnweb"/>
        <w:spacing w:beforeAutospacing="0" w:after="240" w:line="288" w:lineRule="auto"/>
        <w:jc w:val="both"/>
        <w:rPr>
          <w:rFonts w:ascii="Garamond" w:hAnsi="Garamond"/>
          <w:sz w:val="22"/>
          <w:szCs w:val="22"/>
        </w:rPr>
      </w:pPr>
    </w:p>
    <w:p w:rsidR="00DD4AD9" w:rsidRPr="000A4BFB" w:rsidRDefault="00DD4AD9" w:rsidP="00DD4AD9">
      <w:pPr>
        <w:pStyle w:val="Normlnweb"/>
        <w:spacing w:beforeAutospacing="0" w:after="240" w:line="288" w:lineRule="auto"/>
        <w:ind w:left="284"/>
        <w:jc w:val="both"/>
        <w:rPr>
          <w:rFonts w:ascii="Garamond" w:hAnsi="Garamond"/>
          <w:sz w:val="22"/>
          <w:szCs w:val="22"/>
        </w:rPr>
      </w:pPr>
    </w:p>
    <w:p w:rsidR="00DD4AD9" w:rsidRDefault="00A95224" w:rsidP="00DD4AD9">
      <w:pPr>
        <w:widowControl w:val="0"/>
        <w:tabs>
          <w:tab w:val="left" w:pos="3974"/>
        </w:tabs>
        <w:spacing w:after="0" w:line="288" w:lineRule="auto"/>
        <w:jc w:val="center"/>
        <w:rPr>
          <w:rFonts w:ascii="Garamond" w:eastAsia="Times New Roman" w:hAnsi="Garamond"/>
          <w:b/>
          <w:bCs/>
          <w:lang w:eastAsia="cs-CZ"/>
        </w:rPr>
      </w:pPr>
      <w:r>
        <w:rPr>
          <w:rFonts w:ascii="Garamond" w:eastAsia="Times New Roman" w:hAnsi="Garamond"/>
          <w:b/>
          <w:bCs/>
          <w:lang w:eastAsia="cs-CZ"/>
        </w:rPr>
        <w:t>XIII.</w:t>
      </w:r>
    </w:p>
    <w:p w:rsidR="001476DF" w:rsidRDefault="00A95224" w:rsidP="00DD4AD9">
      <w:pPr>
        <w:widowControl w:val="0"/>
        <w:tabs>
          <w:tab w:val="left" w:pos="3974"/>
        </w:tabs>
        <w:spacing w:after="0" w:line="288" w:lineRule="auto"/>
        <w:jc w:val="center"/>
        <w:rPr>
          <w:rFonts w:ascii="Garamond" w:eastAsia="Times New Roman" w:hAnsi="Garamond"/>
          <w:b/>
          <w:bCs/>
          <w:lang w:eastAsia="cs-CZ"/>
        </w:rPr>
      </w:pPr>
      <w:r>
        <w:rPr>
          <w:rFonts w:ascii="Garamond" w:eastAsia="Times New Roman" w:hAnsi="Garamond"/>
          <w:b/>
          <w:bCs/>
          <w:lang w:eastAsia="cs-CZ"/>
        </w:rPr>
        <w:t>Ostatní ujednání</w:t>
      </w:r>
    </w:p>
    <w:p w:rsidR="001476DF" w:rsidRDefault="00A95224">
      <w:pPr>
        <w:pStyle w:val="Normlnweb"/>
        <w:numPr>
          <w:ilvl w:val="0"/>
          <w:numId w:val="22"/>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Smluvní strany sjednávají přísnou mlčenlivost o všech věcech a záležitostech, týkajících se této smlouvy, jakož i Koncertu, leda by byly přímo určené ke zveřejnění. Smluvní strany jsou povinny zavázat k mlčenlivosti také své zaměstnance a osoby, se kterými spolupracují. Údaje a informace budou zveřejňovány postupně, a to podle pokynů Agentury. Jedinou výjimkou zveřejnění je registr smluv.</w:t>
      </w:r>
    </w:p>
    <w:p w:rsidR="001476DF" w:rsidRDefault="00A95224">
      <w:pPr>
        <w:pStyle w:val="Normlnweb"/>
        <w:numPr>
          <w:ilvl w:val="0"/>
          <w:numId w:val="22"/>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 výkonem umělecké činnosti. Partner se dále v souvislosti s plněním povinností vyplývajících z této smlouvy může dozvědět o skutečnostech týkajících se soukromého života umělce (jakož i ostatních umělců), zejména jejích rodinných poměrů, zdravotního stavu (zejména pokud jde o informace poskytnuté dle čl. X odst. 1 této smlouvy) a majetkových poměrů, jakož o skutečnostech týkajících se její umělecké činnosti, kdy jde o informace, které nejsou veřejně známé.</w:t>
      </w:r>
    </w:p>
    <w:p w:rsidR="001476DF" w:rsidRDefault="00A95224">
      <w:pPr>
        <w:pStyle w:val="Normlnweb"/>
        <w:numPr>
          <w:ilvl w:val="0"/>
          <w:numId w:val="22"/>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Smluvní strany se dohodly, že informace uvedené v tomto čl. XIII. odst. 1 a 2 smlouvy, jakož i další obdobné informace, z jejichž povahy je zřejmé, že nemají být zveřejněny, budou považovat za přísně důvěrné a budou o nich zachovávat naprostou mlčenlivost a současně je budou chránit před zveřejněním nebo zneužitím.</w:t>
      </w:r>
    </w:p>
    <w:p w:rsidR="001476DF" w:rsidRDefault="00A95224">
      <w:pPr>
        <w:pStyle w:val="Normlnweb"/>
        <w:numPr>
          <w:ilvl w:val="0"/>
          <w:numId w:val="22"/>
        </w:numPr>
        <w:tabs>
          <w:tab w:val="clear" w:pos="720"/>
        </w:tabs>
        <w:spacing w:beforeAutospacing="0" w:after="120" w:line="288" w:lineRule="auto"/>
        <w:ind w:left="284" w:hanging="284"/>
        <w:jc w:val="both"/>
        <w:rPr>
          <w:rFonts w:ascii="Garamond" w:hAnsi="Garamond"/>
          <w:sz w:val="22"/>
          <w:szCs w:val="22"/>
        </w:rPr>
      </w:pPr>
      <w:r>
        <w:rPr>
          <w:rFonts w:ascii="Garamond" w:hAnsi="Garamond"/>
          <w:sz w:val="22"/>
          <w:szCs w:val="22"/>
        </w:rPr>
        <w:t>Povinnost zachovávat mlčenlivost o důvěrných informacích dle ujednání obsažených v tomto článku smlouvy trvá i po ukončení této smlouvy.</w:t>
      </w:r>
    </w:p>
    <w:p w:rsidR="00290AD9" w:rsidRDefault="00A95224">
      <w:pPr>
        <w:pStyle w:val="Normlnweb"/>
        <w:numPr>
          <w:ilvl w:val="0"/>
          <w:numId w:val="22"/>
        </w:numPr>
        <w:tabs>
          <w:tab w:val="clear" w:pos="720"/>
        </w:tabs>
        <w:spacing w:beforeAutospacing="0" w:after="360" w:line="288" w:lineRule="auto"/>
        <w:ind w:left="284" w:hanging="284"/>
        <w:rPr>
          <w:rFonts w:ascii="Garamond" w:hAnsi="Garamond"/>
          <w:sz w:val="22"/>
          <w:szCs w:val="22"/>
        </w:rPr>
      </w:pPr>
      <w:r>
        <w:rPr>
          <w:rFonts w:ascii="Garamond" w:hAnsi="Garamond"/>
          <w:sz w:val="22"/>
          <w:szCs w:val="22"/>
        </w:rPr>
        <w:t>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republiky.</w:t>
      </w:r>
    </w:p>
    <w:p w:rsidR="001476DF" w:rsidRDefault="00A95224" w:rsidP="00290AD9">
      <w:pPr>
        <w:pStyle w:val="Normlnweb"/>
        <w:spacing w:beforeAutospacing="0" w:after="360" w:line="288" w:lineRule="auto"/>
        <w:ind w:left="284"/>
        <w:rPr>
          <w:rFonts w:ascii="Garamond" w:hAnsi="Garamond"/>
          <w:sz w:val="22"/>
          <w:szCs w:val="22"/>
        </w:rPr>
      </w:pPr>
      <w:r>
        <w:rPr>
          <w:rFonts w:ascii="Garamond" w:hAnsi="Garamond"/>
          <w:sz w:val="22"/>
          <w:szCs w:val="22"/>
        </w:rPr>
        <w:br/>
      </w:r>
      <w:r>
        <w:rPr>
          <w:rFonts w:ascii="Garamond" w:hAnsi="Garamond"/>
          <w:sz w:val="12"/>
          <w:szCs w:val="12"/>
        </w:rPr>
        <w:br/>
      </w:r>
      <w:r>
        <w:rPr>
          <w:rFonts w:ascii="Garamond" w:hAnsi="Garamond"/>
          <w:b/>
          <w:bCs/>
        </w:rPr>
        <w:t xml:space="preserve">                                    </w:t>
      </w:r>
      <w:r>
        <w:rPr>
          <w:rFonts w:ascii="Garamond" w:hAnsi="Garamond"/>
          <w:b/>
          <w:bCs/>
        </w:rPr>
        <w:tab/>
      </w:r>
      <w:r>
        <w:rPr>
          <w:rFonts w:ascii="Garamond" w:hAnsi="Garamond"/>
          <w:b/>
          <w:bCs/>
        </w:rPr>
        <w:tab/>
      </w:r>
      <w:r>
        <w:rPr>
          <w:rFonts w:ascii="Garamond" w:hAnsi="Garamond"/>
          <w:b/>
          <w:bCs/>
        </w:rPr>
        <w:tab/>
        <w:t>XIV.</w:t>
      </w:r>
      <w:r>
        <w:rPr>
          <w:rFonts w:ascii="Garamond" w:hAnsi="Garamond"/>
          <w:b/>
          <w:bCs/>
          <w:sz w:val="16"/>
          <w:szCs w:val="16"/>
        </w:rPr>
        <w:br/>
      </w:r>
      <w:r>
        <w:rPr>
          <w:rFonts w:ascii="Garamond" w:hAnsi="Garamond"/>
          <w:b/>
          <w:bCs/>
        </w:rPr>
        <w:t xml:space="preserve">                             </w:t>
      </w:r>
      <w:r>
        <w:rPr>
          <w:rFonts w:ascii="Garamond" w:hAnsi="Garamond"/>
          <w:b/>
          <w:bCs/>
        </w:rPr>
        <w:tab/>
      </w:r>
      <w:r>
        <w:rPr>
          <w:rFonts w:ascii="Garamond" w:hAnsi="Garamond"/>
          <w:b/>
          <w:bCs/>
        </w:rPr>
        <w:tab/>
        <w:t xml:space="preserve">        Závěrečná ustanovení</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 xml:space="preserve">Smluvní strany sjednávají, že v případné potíže či </w:t>
      </w:r>
      <w:r>
        <w:rPr>
          <w:rFonts w:ascii="Garamond" w:hAnsi="Garamond" w:cs="Arial"/>
        </w:rPr>
        <w:t>nepřesnosti vzniklé během přípravy či realizace Koncertu budou řešit oboustranně flexibilně a operativně se snahou o dosažení výsledku v podobě perfektního průběhu Koncertu.</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Strany výslovně potvrzují, že základní podmínky této smlouvy jsou výsledkem jednání obou stran a každá ze stran měla příležitost i možnost ovlivnit obsah smluvních podmínek této smlouvy.</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hAnsi="Garamond" w:cs="Arial"/>
        </w:rPr>
        <w:t>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příjemcem.</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Tato smlouva je vyhotovena ve třech vyhotoveních, která budou řádně podepsána oběma smluvními stranami, přičemž Agentura obdrží jedno a Partner dvě vyhotovení.</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hAnsi="Garamond"/>
          <w:shd w:val="clear" w:color="auto" w:fill="FFFFFF"/>
        </w:rPr>
        <w:t>Tuto smlouvu je možné měnit nebo doplňovat dohodou smluvních stran učiněnou v písemné formě v podobě vzestupně číslovaných dodatků ke smlouvě, podepsaných oběma smluvními stranami.</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hAnsi="Garamond"/>
          <w:shd w:val="clear" w:color="auto" w:fill="FFFFFF"/>
        </w:rPr>
        <w:t xml:space="preserve">Tato smlouva byla sjednána dle českého právního řádu. </w:t>
      </w:r>
      <w:r>
        <w:rPr>
          <w:rFonts w:ascii="Garamond" w:eastAsia="Times New Roman" w:hAnsi="Garamond"/>
          <w:lang w:eastAsia="cs-CZ"/>
        </w:rPr>
        <w:t>Na plnění smluvních závazků, vyplývajících z této smlouvy, se vztahují ustanovení příslušných právních předpisů České republiky, zejména příslušná ustanovení zákona č. 89/2012 Sb., občanského zákoníku, v platném znění.</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Smluvní strany berou na vědomí, že tuto smlouvu je třeba v souladu se zákonem č. 340/2015 Sb. zveřejnit v Registru smluv. Celková částka za vystoupení a korespondenční adresa je údajem, který se nezveřejňuje ve smyslu § 3 odst. 2 písm. j) zákona č. 340/2015 Sb., jakož i neuveřejněnou informací ve smyslu § 3 odst. 1 zákona č. 340/2015 Sb. Smluvní strany souhlasí se zveřejněním této Smlouvy v Registru smluv. Smlouvu do Registru smluv vloží MKS Havířov.</w:t>
      </w:r>
    </w:p>
    <w:p w:rsidR="001476DF" w:rsidRDefault="00A95224">
      <w:pPr>
        <w:pStyle w:val="Odstavecseseznamem"/>
        <w:spacing w:after="120" w:line="288" w:lineRule="auto"/>
        <w:ind w:left="284"/>
        <w:jc w:val="both"/>
        <w:rPr>
          <w:rFonts w:ascii="Garamond" w:eastAsia="Times New Roman" w:hAnsi="Garamond"/>
          <w:lang w:eastAsia="cs-CZ"/>
        </w:rPr>
      </w:pPr>
      <w:r>
        <w:rPr>
          <w:rFonts w:ascii="Garamond" w:eastAsia="Times New Roman" w:hAnsi="Garamond"/>
          <w:lang w:eastAsia="cs-CZ"/>
        </w:rPr>
        <w:t>Tato smlouva nabývá účinnosti dnem uveřejnění v centrálním registru smluv dle zákona číslo 340/2015 Sb., zákon o registru smluv, ve znění pozdějších předpisů.</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 xml:space="preserve">Dle nařízení Evropského parlamentu a Rady /EU/ č. 2016/679, o ochraně fyzických osob v souvislosti se zpracováním osobních údajů a o volném pohybu těchto údajů a zrušení směrnice 95/46/ES (dále jen „GDPR) Městské kulturní středisko Havířov, příspěvková organizace, jako správce osobních údajů EwoluZone, s.r.o. odpovídá za jejich ochranu a garantuje jejich zpracování s odpovídajícím technickým a organizačním zabezpečením. Více informací naleznete na http://www.mkshavirov.cz/obsah/ochrana-osobnich-udaju/. </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EwoluZone, s.r.o. tímto prohlašuje, že osobní údaje, které mu byly předány Městským kulturním střediskem Havířov, příspěvkovou organizací, zpracovává a spravuje v souladu s nařízením Evropského parlamentu a Rady /EU/ č. 2016/679, o ochraně fyzických osob v souvislosti se zpracováním osobních údajů a o volném pohybu těchto údajů a zrušení směrnice 95/46/ES (dále jen „GDPR"), že zpracování takovýchto osobních údajů probíhá s odpovídajícím technickým a organizačním zabezpečením, a dále prohlašuje, že odpovídá za ochranu takovýchto osobních údajů.</w:t>
      </w:r>
    </w:p>
    <w:p w:rsidR="001476DF" w:rsidRDefault="00A95224">
      <w:pPr>
        <w:pStyle w:val="Odstavecseseznamem"/>
        <w:numPr>
          <w:ilvl w:val="0"/>
          <w:numId w:val="3"/>
        </w:numPr>
        <w:spacing w:after="120" w:line="288" w:lineRule="auto"/>
        <w:ind w:left="284" w:hanging="284"/>
        <w:jc w:val="both"/>
        <w:rPr>
          <w:rFonts w:ascii="Garamond" w:eastAsia="Times New Roman" w:hAnsi="Garamond"/>
          <w:lang w:eastAsia="cs-CZ"/>
        </w:rPr>
      </w:pPr>
      <w:r>
        <w:rPr>
          <w:rFonts w:ascii="Garamond" w:eastAsia="Times New Roman" w:hAnsi="Garamond"/>
          <w:lang w:eastAsia="cs-CZ"/>
        </w:rPr>
        <w:t>Smluvní strany se zavazují vyvinout maximální úsilí k odstranění případných vzájemných sporů vzniklých na základě této Smlouvy a k jejich vyřešení zejména prostřednictvím vzájemného jednání. Pokud smíru nebude dosaženo, všechny spory ze smlouvy a v souvislosti s ní budou řešeny věcně a místně příslušným soudem v České republice. Smluvní strany se v této souvislosti dohodly, že místně příslušným soudem pro řešení veškerých případných vzájemných sporů bude vždy soud příslušný dle místa sídla Agentury.</w:t>
      </w:r>
    </w:p>
    <w:p w:rsidR="001476DF" w:rsidRDefault="00A95224">
      <w:pPr>
        <w:pStyle w:val="Odstavecseseznamem"/>
        <w:numPr>
          <w:ilvl w:val="0"/>
          <w:numId w:val="3"/>
        </w:numPr>
        <w:spacing w:after="360" w:line="288" w:lineRule="auto"/>
        <w:ind w:left="284" w:hanging="284"/>
        <w:jc w:val="both"/>
        <w:rPr>
          <w:rFonts w:ascii="Garamond" w:eastAsia="Times New Roman" w:hAnsi="Garamond"/>
          <w:lang w:eastAsia="cs-CZ"/>
        </w:rPr>
      </w:pPr>
      <w:r>
        <w:rPr>
          <w:rFonts w:ascii="Garamond" w:hAnsi="Garamond"/>
          <w:shd w:val="clear" w:color="auto" w:fill="FFFFFF"/>
        </w:rPr>
        <w:t>Smluvní strany stvrzují svými níže připojenými podpisy, že tato smlouva vyjadřuje jejich skutečnou vůli a že si přejí být touto smlouvou vázány.</w:t>
      </w:r>
    </w:p>
    <w:p w:rsidR="001476DF" w:rsidRPr="005F1236" w:rsidRDefault="00A95224" w:rsidP="005F1236">
      <w:pPr>
        <w:pBdr>
          <w:bottom w:val="single" w:sz="4" w:space="1" w:color="000000"/>
        </w:pBdr>
        <w:spacing w:line="288" w:lineRule="auto"/>
        <w:jc w:val="both"/>
        <w:outlineLvl w:val="0"/>
        <w:rPr>
          <w:rFonts w:ascii="Garamond" w:eastAsia="Times New Roman" w:hAnsi="Garamond"/>
          <w:b/>
          <w:lang w:eastAsia="cs-CZ"/>
        </w:rPr>
      </w:pPr>
      <w:r>
        <w:rPr>
          <w:rFonts w:ascii="Garamond" w:eastAsia="Times New Roman" w:hAnsi="Garamond"/>
          <w:b/>
          <w:lang w:eastAsia="cs-CZ"/>
        </w:rPr>
        <w:t>V </w:t>
      </w:r>
      <w:r w:rsidR="00212266">
        <w:rPr>
          <w:rFonts w:ascii="Garamond" w:eastAsia="Times New Roman" w:hAnsi="Garamond"/>
          <w:b/>
          <w:lang w:eastAsia="cs-CZ"/>
        </w:rPr>
        <w:t>Praze</w:t>
      </w:r>
      <w:r>
        <w:rPr>
          <w:rFonts w:ascii="Garamond" w:eastAsia="Times New Roman" w:hAnsi="Garamond"/>
          <w:b/>
          <w:lang w:eastAsia="cs-CZ"/>
        </w:rPr>
        <w:t xml:space="preserve"> dne </w:t>
      </w:r>
      <w:r w:rsidR="00212266">
        <w:rPr>
          <w:rFonts w:ascii="Garamond" w:eastAsia="Times New Roman" w:hAnsi="Garamond"/>
          <w:b/>
          <w:lang w:eastAsia="cs-CZ"/>
        </w:rPr>
        <w:t>2. 8. 2021</w:t>
      </w:r>
      <w:r w:rsidR="00212266">
        <w:rPr>
          <w:rFonts w:ascii="Garamond" w:eastAsia="Times New Roman" w:hAnsi="Garamond"/>
          <w:b/>
          <w:lang w:eastAsia="cs-CZ"/>
        </w:rPr>
        <w:tab/>
      </w:r>
      <w:r w:rsidR="00212266">
        <w:rPr>
          <w:rFonts w:ascii="Garamond" w:eastAsia="Times New Roman" w:hAnsi="Garamond"/>
          <w:b/>
          <w:lang w:eastAsia="cs-CZ"/>
        </w:rPr>
        <w:tab/>
      </w:r>
      <w:r w:rsidR="00212266">
        <w:rPr>
          <w:rFonts w:ascii="Garamond" w:eastAsia="Times New Roman" w:hAnsi="Garamond"/>
          <w:b/>
          <w:lang w:eastAsia="cs-CZ"/>
        </w:rPr>
        <w:tab/>
      </w:r>
      <w:r w:rsidR="00212266">
        <w:rPr>
          <w:rFonts w:ascii="Garamond" w:eastAsia="Times New Roman" w:hAnsi="Garamond"/>
          <w:b/>
          <w:lang w:eastAsia="cs-CZ"/>
        </w:rPr>
        <w:tab/>
      </w:r>
      <w:r>
        <w:rPr>
          <w:rFonts w:ascii="Garamond" w:eastAsia="Times New Roman" w:hAnsi="Garamond"/>
          <w:b/>
          <w:lang w:eastAsia="cs-CZ"/>
        </w:rPr>
        <w:t xml:space="preserve"> </w:t>
      </w:r>
      <w:r>
        <w:rPr>
          <w:rFonts w:ascii="Garamond" w:eastAsia="Times New Roman" w:hAnsi="Garamond"/>
          <w:b/>
          <w:lang w:eastAsia="cs-CZ"/>
        </w:rPr>
        <w:tab/>
      </w:r>
      <w:r>
        <w:rPr>
          <w:rFonts w:ascii="Garamond" w:eastAsia="Times New Roman" w:hAnsi="Garamond"/>
          <w:b/>
          <w:lang w:eastAsia="cs-CZ"/>
        </w:rPr>
        <w:tab/>
        <w:t xml:space="preserve">V Havířově, dne  </w:t>
      </w:r>
      <w:r w:rsidR="00212266">
        <w:rPr>
          <w:rFonts w:ascii="Garamond" w:eastAsia="Times New Roman" w:hAnsi="Garamond"/>
          <w:b/>
          <w:lang w:eastAsia="cs-CZ"/>
        </w:rPr>
        <w:t>28. 7. 2021</w:t>
      </w:r>
      <w:r>
        <w:rPr>
          <w:rFonts w:ascii="Garamond" w:eastAsia="Times New Roman" w:hAnsi="Garamond"/>
          <w:b/>
          <w:lang w:eastAsia="cs-CZ"/>
        </w:rPr>
        <w:t xml:space="preserve">               </w:t>
      </w:r>
    </w:p>
    <w:p w:rsidR="00DD4AD9" w:rsidRDefault="00DD4AD9">
      <w:pPr>
        <w:widowControl w:val="0"/>
        <w:tabs>
          <w:tab w:val="left" w:pos="3974"/>
        </w:tabs>
        <w:spacing w:after="120" w:line="288" w:lineRule="auto"/>
        <w:jc w:val="both"/>
        <w:rPr>
          <w:rFonts w:ascii="Garamond" w:eastAsia="Times New Roman" w:hAnsi="Garamond"/>
          <w:bCs/>
          <w:lang w:eastAsia="cs-CZ"/>
        </w:rPr>
      </w:pPr>
    </w:p>
    <w:p w:rsidR="00DD4AD9" w:rsidRDefault="00DD4AD9">
      <w:pPr>
        <w:widowControl w:val="0"/>
        <w:tabs>
          <w:tab w:val="left" w:pos="3974"/>
        </w:tabs>
        <w:spacing w:after="120" w:line="288" w:lineRule="auto"/>
        <w:jc w:val="both"/>
        <w:rPr>
          <w:rFonts w:ascii="Garamond" w:eastAsia="Times New Roman" w:hAnsi="Garamond"/>
          <w:bCs/>
          <w:lang w:eastAsia="cs-CZ"/>
        </w:rPr>
      </w:pPr>
    </w:p>
    <w:p w:rsidR="00DD4AD9" w:rsidRDefault="00DD4AD9">
      <w:pPr>
        <w:widowControl w:val="0"/>
        <w:tabs>
          <w:tab w:val="left" w:pos="3974"/>
        </w:tabs>
        <w:spacing w:after="120" w:line="288" w:lineRule="auto"/>
        <w:jc w:val="both"/>
        <w:rPr>
          <w:rFonts w:ascii="Garamond" w:eastAsia="Times New Roman" w:hAnsi="Garamond"/>
          <w:bCs/>
          <w:lang w:eastAsia="cs-CZ"/>
        </w:rPr>
      </w:pPr>
    </w:p>
    <w:p w:rsidR="00DD4AD9" w:rsidRDefault="00DD4AD9">
      <w:pPr>
        <w:widowControl w:val="0"/>
        <w:tabs>
          <w:tab w:val="left" w:pos="3974"/>
        </w:tabs>
        <w:spacing w:after="120" w:line="288" w:lineRule="auto"/>
        <w:jc w:val="both"/>
        <w:rPr>
          <w:rFonts w:ascii="Garamond" w:eastAsia="Times New Roman" w:hAnsi="Garamond"/>
          <w:bCs/>
          <w:lang w:eastAsia="cs-CZ"/>
        </w:rPr>
      </w:pPr>
    </w:p>
    <w:p w:rsidR="00DD4AD9" w:rsidRDefault="00DD4AD9">
      <w:pPr>
        <w:widowControl w:val="0"/>
        <w:tabs>
          <w:tab w:val="left" w:pos="3974"/>
        </w:tabs>
        <w:spacing w:after="120" w:line="288" w:lineRule="auto"/>
        <w:jc w:val="both"/>
        <w:rPr>
          <w:rFonts w:ascii="Garamond" w:eastAsia="Times New Roman" w:hAnsi="Garamond"/>
          <w:bCs/>
          <w:lang w:eastAsia="cs-CZ"/>
        </w:rPr>
      </w:pPr>
    </w:p>
    <w:p w:rsidR="001476DF" w:rsidRDefault="00A95224">
      <w:pPr>
        <w:widowControl w:val="0"/>
        <w:tabs>
          <w:tab w:val="left" w:pos="3974"/>
        </w:tabs>
        <w:spacing w:after="120" w:line="288" w:lineRule="auto"/>
        <w:jc w:val="both"/>
        <w:rPr>
          <w:rFonts w:ascii="Garamond" w:eastAsia="Times New Roman" w:hAnsi="Garamond"/>
          <w:bCs/>
          <w:lang w:eastAsia="cs-CZ"/>
        </w:rPr>
      </w:pPr>
      <w:r>
        <w:rPr>
          <w:rFonts w:ascii="Garamond" w:eastAsia="Times New Roman" w:hAnsi="Garamond"/>
          <w:bCs/>
          <w:lang w:eastAsia="cs-CZ"/>
        </w:rPr>
        <w:t xml:space="preserve">_________________________ </w:t>
      </w:r>
      <w:r>
        <w:rPr>
          <w:rFonts w:ascii="Garamond" w:eastAsia="Times New Roman" w:hAnsi="Garamond"/>
          <w:bCs/>
          <w:lang w:eastAsia="cs-CZ"/>
        </w:rPr>
        <w:tab/>
      </w:r>
      <w:r>
        <w:rPr>
          <w:rFonts w:ascii="Garamond" w:eastAsia="Times New Roman" w:hAnsi="Garamond"/>
          <w:bCs/>
          <w:lang w:eastAsia="cs-CZ"/>
        </w:rPr>
        <w:tab/>
      </w:r>
      <w:r>
        <w:rPr>
          <w:rFonts w:ascii="Garamond" w:eastAsia="Times New Roman" w:hAnsi="Garamond"/>
          <w:bCs/>
          <w:lang w:eastAsia="cs-CZ"/>
        </w:rPr>
        <w:tab/>
      </w:r>
      <w:r>
        <w:rPr>
          <w:rFonts w:ascii="Garamond" w:eastAsia="Times New Roman" w:hAnsi="Garamond"/>
          <w:bCs/>
          <w:lang w:eastAsia="cs-CZ"/>
        </w:rPr>
        <w:tab/>
        <w:t>___________________________</w:t>
      </w:r>
    </w:p>
    <w:p w:rsidR="001476DF" w:rsidRPr="005F1236" w:rsidRDefault="00A95224">
      <w:pPr>
        <w:widowControl w:val="0"/>
        <w:spacing w:after="120" w:line="288" w:lineRule="auto"/>
        <w:rPr>
          <w:rFonts w:ascii="Garamond" w:hAnsi="Garamond"/>
          <w:b/>
          <w:shd w:val="clear" w:color="auto" w:fill="FFFFFF"/>
        </w:rPr>
      </w:pPr>
      <w:r>
        <w:rPr>
          <w:rFonts w:ascii="Garamond" w:hAnsi="Garamond"/>
          <w:b/>
          <w:shd w:val="clear" w:color="auto" w:fill="FFFFFF"/>
        </w:rPr>
        <w:t>EwoluZone, s.r.o.</w:t>
      </w:r>
      <w:r>
        <w:rPr>
          <w:rFonts w:ascii="Garamond" w:hAnsi="Garamond"/>
          <w:b/>
          <w:shd w:val="clear" w:color="auto" w:fill="FFFFFF"/>
        </w:rPr>
        <w:tab/>
      </w:r>
      <w:r>
        <w:rPr>
          <w:rFonts w:ascii="Garamond" w:hAnsi="Garamond"/>
          <w:b/>
          <w:shd w:val="clear" w:color="auto" w:fill="FFFFFF"/>
        </w:rPr>
        <w:tab/>
      </w:r>
      <w:r>
        <w:rPr>
          <w:rFonts w:ascii="Garamond" w:hAnsi="Garamond"/>
          <w:b/>
          <w:shd w:val="clear" w:color="auto" w:fill="FFFFFF"/>
        </w:rPr>
        <w:tab/>
      </w:r>
      <w:r>
        <w:rPr>
          <w:rFonts w:ascii="Garamond" w:hAnsi="Garamond"/>
          <w:b/>
          <w:shd w:val="clear" w:color="auto" w:fill="FFFFFF"/>
        </w:rPr>
        <w:tab/>
      </w:r>
      <w:r>
        <w:rPr>
          <w:rFonts w:ascii="Garamond" w:hAnsi="Garamond"/>
          <w:b/>
          <w:shd w:val="clear" w:color="auto" w:fill="FFFFFF"/>
        </w:rPr>
        <w:tab/>
      </w:r>
      <w:r>
        <w:rPr>
          <w:rFonts w:ascii="Garamond" w:hAnsi="Garamond"/>
          <w:b/>
          <w:shd w:val="clear" w:color="auto" w:fill="FFFFFF"/>
        </w:rPr>
        <w:tab/>
      </w:r>
      <w:r w:rsidR="005F1236">
        <w:rPr>
          <w:rFonts w:ascii="Garamond" w:hAnsi="Garamond"/>
          <w:b/>
          <w:shd w:val="clear" w:color="auto" w:fill="FFFFFF"/>
        </w:rPr>
        <w:tab/>
      </w:r>
      <w:r>
        <w:rPr>
          <w:rFonts w:ascii="Garamond" w:hAnsi="Garamond"/>
          <w:b/>
          <w:shd w:val="clear" w:color="auto" w:fill="FFFFFF"/>
        </w:rPr>
        <w:t>Mgr. Yvona Dlábková</w:t>
      </w:r>
      <w:r>
        <w:rPr>
          <w:rFonts w:ascii="Garamond" w:hAnsi="Garamond"/>
          <w:b/>
          <w:shd w:val="clear" w:color="auto" w:fill="FFFFFF"/>
        </w:rPr>
        <w:br/>
      </w:r>
      <w:r w:rsidR="005F1236" w:rsidRPr="00DD4AD9">
        <w:rPr>
          <w:rFonts w:ascii="Garamond" w:hAnsi="Garamond"/>
          <w:b/>
          <w:shd w:val="clear" w:color="auto" w:fill="FFFFFF"/>
        </w:rPr>
        <w:t>Ewa Chobot</w:t>
      </w:r>
      <w:r w:rsidR="00DD4AD9" w:rsidRPr="00DD4AD9">
        <w:rPr>
          <w:rFonts w:ascii="Garamond" w:hAnsi="Garamond"/>
          <w:b/>
          <w:shd w:val="clear" w:color="auto" w:fill="FFFFFF"/>
        </w:rPr>
        <w:t xml:space="preserve">, jednatel společnosti </w:t>
      </w:r>
      <w:r w:rsidR="00290AD9">
        <w:rPr>
          <w:rFonts w:ascii="Garamond" w:hAnsi="Garamond"/>
          <w:b/>
          <w:shd w:val="clear" w:color="auto" w:fill="FFFFFF"/>
        </w:rPr>
        <w:tab/>
      </w:r>
      <w:r w:rsidR="00290AD9">
        <w:rPr>
          <w:rFonts w:ascii="Garamond" w:hAnsi="Garamond"/>
          <w:b/>
          <w:shd w:val="clear" w:color="auto" w:fill="FFFFFF"/>
        </w:rPr>
        <w:tab/>
      </w:r>
      <w:r w:rsidR="00290AD9">
        <w:rPr>
          <w:rFonts w:ascii="Garamond" w:hAnsi="Garamond"/>
          <w:b/>
          <w:shd w:val="clear" w:color="auto" w:fill="FFFFFF"/>
        </w:rPr>
        <w:tab/>
      </w:r>
      <w:r w:rsidR="00290AD9">
        <w:rPr>
          <w:rFonts w:ascii="Garamond" w:hAnsi="Garamond"/>
          <w:b/>
          <w:shd w:val="clear" w:color="auto" w:fill="FFFFFF"/>
        </w:rPr>
        <w:tab/>
      </w:r>
      <w:r w:rsidR="00290AD9">
        <w:rPr>
          <w:rFonts w:ascii="Garamond" w:hAnsi="Garamond"/>
          <w:b/>
          <w:shd w:val="clear" w:color="auto" w:fill="FFFFFF"/>
        </w:rPr>
        <w:tab/>
      </w:r>
      <w:r>
        <w:rPr>
          <w:rFonts w:ascii="Garamond" w:hAnsi="Garamond"/>
          <w:b/>
          <w:shd w:val="clear" w:color="auto" w:fill="FFFFFF"/>
        </w:rPr>
        <w:t>ředitelka MKS Havířov</w:t>
      </w:r>
      <w:r>
        <w:rPr>
          <w:rFonts w:ascii="Garamond" w:hAnsi="Garamond"/>
          <w:b/>
          <w:shd w:val="clear" w:color="auto" w:fill="FFFFFF"/>
        </w:rPr>
        <w:tab/>
      </w:r>
    </w:p>
    <w:sectPr w:rsidR="001476DF" w:rsidRPr="005F1236">
      <w:footerReference w:type="default" r:id="rId8"/>
      <w:pgSz w:w="11906" w:h="16838"/>
      <w:pgMar w:top="1440" w:right="1080" w:bottom="1440" w:left="1080" w:header="0" w:footer="28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A1" w:rsidRDefault="008E53A1">
      <w:pPr>
        <w:spacing w:after="0" w:line="240" w:lineRule="auto"/>
      </w:pPr>
      <w:r>
        <w:separator/>
      </w:r>
    </w:p>
  </w:endnote>
  <w:endnote w:type="continuationSeparator" w:id="0">
    <w:p w:rsidR="008E53A1" w:rsidRDefault="008E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463735"/>
      <w:docPartObj>
        <w:docPartGallery w:val="Page Numbers (Bottom of Page)"/>
        <w:docPartUnique/>
      </w:docPartObj>
    </w:sdtPr>
    <w:sdtEndPr/>
    <w:sdtContent>
      <w:p w:rsidR="001476DF" w:rsidRDefault="00A95224">
        <w:pPr>
          <w:pStyle w:val="Zpat"/>
          <w:jc w:val="center"/>
        </w:pPr>
        <w:r>
          <w:fldChar w:fldCharType="begin"/>
        </w:r>
        <w:r>
          <w:instrText>PAGE</w:instrText>
        </w:r>
        <w:r>
          <w:fldChar w:fldCharType="separate"/>
        </w:r>
        <w:r w:rsidR="00212266">
          <w:rPr>
            <w:noProof/>
          </w:rPr>
          <w:t>1</w:t>
        </w:r>
        <w:r>
          <w:fldChar w:fldCharType="end"/>
        </w:r>
      </w:p>
    </w:sdtContent>
  </w:sdt>
  <w:p w:rsidR="001476DF" w:rsidRDefault="001476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A1" w:rsidRDefault="008E53A1">
      <w:pPr>
        <w:spacing w:after="0" w:line="240" w:lineRule="auto"/>
      </w:pPr>
      <w:r>
        <w:separator/>
      </w:r>
    </w:p>
  </w:footnote>
  <w:footnote w:type="continuationSeparator" w:id="0">
    <w:p w:rsidR="008E53A1" w:rsidRDefault="008E5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B3C"/>
    <w:multiLevelType w:val="multilevel"/>
    <w:tmpl w:val="F2680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C1FC9"/>
    <w:multiLevelType w:val="multilevel"/>
    <w:tmpl w:val="32C64474"/>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 w15:restartNumberingAfterBreak="0">
    <w:nsid w:val="05F778C5"/>
    <w:multiLevelType w:val="multilevel"/>
    <w:tmpl w:val="DC928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D84DCA"/>
    <w:multiLevelType w:val="multilevel"/>
    <w:tmpl w:val="118460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105AE"/>
    <w:multiLevelType w:val="multilevel"/>
    <w:tmpl w:val="34FAB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0C5449"/>
    <w:multiLevelType w:val="multilevel"/>
    <w:tmpl w:val="78085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5570C"/>
    <w:multiLevelType w:val="multilevel"/>
    <w:tmpl w:val="6B369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0303C"/>
    <w:multiLevelType w:val="multilevel"/>
    <w:tmpl w:val="5CFA7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E663E6"/>
    <w:multiLevelType w:val="multilevel"/>
    <w:tmpl w:val="60561C82"/>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9" w15:restartNumberingAfterBreak="0">
    <w:nsid w:val="37CF2D15"/>
    <w:multiLevelType w:val="multilevel"/>
    <w:tmpl w:val="50483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1671A6"/>
    <w:multiLevelType w:val="multilevel"/>
    <w:tmpl w:val="87705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EB7D3A"/>
    <w:multiLevelType w:val="multilevel"/>
    <w:tmpl w:val="F9200BF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62F2E75"/>
    <w:multiLevelType w:val="multilevel"/>
    <w:tmpl w:val="FF6C820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46DC229A"/>
    <w:multiLevelType w:val="multilevel"/>
    <w:tmpl w:val="3AE2841E"/>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4" w15:restartNumberingAfterBreak="0">
    <w:nsid w:val="48DE41F3"/>
    <w:multiLevelType w:val="multilevel"/>
    <w:tmpl w:val="8E502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9E6C92"/>
    <w:multiLevelType w:val="multilevel"/>
    <w:tmpl w:val="ED72F76E"/>
    <w:lvl w:ilvl="0">
      <w:start w:val="1"/>
      <w:numFmt w:val="decimal"/>
      <w:lvlText w:val="%1."/>
      <w:lvlJc w:val="left"/>
      <w:pPr>
        <w:ind w:left="720" w:hanging="360"/>
      </w:pPr>
      <w:rPr>
        <w:rFonts w:ascii="Garamond" w:hAnsi="Garamond"/>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EA3F96"/>
    <w:multiLevelType w:val="multilevel"/>
    <w:tmpl w:val="2F149AB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59804D76"/>
    <w:multiLevelType w:val="multilevel"/>
    <w:tmpl w:val="E38AD0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6EE17226"/>
    <w:multiLevelType w:val="multilevel"/>
    <w:tmpl w:val="D57A57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720872E2"/>
    <w:multiLevelType w:val="multilevel"/>
    <w:tmpl w:val="187A83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273EDE"/>
    <w:multiLevelType w:val="multilevel"/>
    <w:tmpl w:val="F386E6C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74D560D4"/>
    <w:multiLevelType w:val="multilevel"/>
    <w:tmpl w:val="CA6AEC3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74F34DBF"/>
    <w:multiLevelType w:val="multilevel"/>
    <w:tmpl w:val="B34845C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AB67B6F"/>
    <w:multiLevelType w:val="multilevel"/>
    <w:tmpl w:val="362C9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4"/>
  </w:num>
  <w:num w:numId="3">
    <w:abstractNumId w:val="15"/>
  </w:num>
  <w:num w:numId="4">
    <w:abstractNumId w:val="0"/>
  </w:num>
  <w:num w:numId="5">
    <w:abstractNumId w:val="6"/>
  </w:num>
  <w:num w:numId="6">
    <w:abstractNumId w:val="2"/>
  </w:num>
  <w:num w:numId="7">
    <w:abstractNumId w:val="19"/>
  </w:num>
  <w:num w:numId="8">
    <w:abstractNumId w:val="5"/>
  </w:num>
  <w:num w:numId="9">
    <w:abstractNumId w:val="21"/>
  </w:num>
  <w:num w:numId="10">
    <w:abstractNumId w:val="17"/>
  </w:num>
  <w:num w:numId="11">
    <w:abstractNumId w:val="22"/>
  </w:num>
  <w:num w:numId="12">
    <w:abstractNumId w:val="11"/>
  </w:num>
  <w:num w:numId="13">
    <w:abstractNumId w:val="8"/>
  </w:num>
  <w:num w:numId="14">
    <w:abstractNumId w:val="1"/>
  </w:num>
  <w:num w:numId="15">
    <w:abstractNumId w:val="13"/>
  </w:num>
  <w:num w:numId="16">
    <w:abstractNumId w:val="3"/>
  </w:num>
  <w:num w:numId="17">
    <w:abstractNumId w:val="12"/>
  </w:num>
  <w:num w:numId="18">
    <w:abstractNumId w:val="18"/>
  </w:num>
  <w:num w:numId="19">
    <w:abstractNumId w:val="14"/>
  </w:num>
  <w:num w:numId="20">
    <w:abstractNumId w:val="16"/>
  </w:num>
  <w:num w:numId="21">
    <w:abstractNumId w:val="10"/>
  </w:num>
  <w:num w:numId="22">
    <w:abstractNumId w:val="9"/>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DF"/>
    <w:rsid w:val="000A4BFB"/>
    <w:rsid w:val="001476DF"/>
    <w:rsid w:val="001E7797"/>
    <w:rsid w:val="00212266"/>
    <w:rsid w:val="00290AD9"/>
    <w:rsid w:val="00327EAA"/>
    <w:rsid w:val="00356FB5"/>
    <w:rsid w:val="00401452"/>
    <w:rsid w:val="004D3DDD"/>
    <w:rsid w:val="005606A9"/>
    <w:rsid w:val="0059177A"/>
    <w:rsid w:val="005F1236"/>
    <w:rsid w:val="005F5502"/>
    <w:rsid w:val="00610AB6"/>
    <w:rsid w:val="00612630"/>
    <w:rsid w:val="007F27B0"/>
    <w:rsid w:val="00832114"/>
    <w:rsid w:val="008C35BD"/>
    <w:rsid w:val="008E53A1"/>
    <w:rsid w:val="009A2221"/>
    <w:rsid w:val="00A95224"/>
    <w:rsid w:val="00B06946"/>
    <w:rsid w:val="00B47ED2"/>
    <w:rsid w:val="00C52648"/>
    <w:rsid w:val="00C60F14"/>
    <w:rsid w:val="00DD4AD9"/>
    <w:rsid w:val="00DF7F3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8B54"/>
  <w15:docId w15:val="{69FC77CA-51CA-4658-8023-BE5AF701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920"/>
    <w:pPr>
      <w:spacing w:after="200" w:line="276" w:lineRule="auto"/>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qFormat/>
    <w:rsid w:val="00F363C6"/>
  </w:style>
  <w:style w:type="character" w:customStyle="1" w:styleId="ZhlavChar">
    <w:name w:val="Záhlaví Char"/>
    <w:basedOn w:val="Standardnpsmoodstavce"/>
    <w:link w:val="Zhlav"/>
    <w:uiPriority w:val="99"/>
    <w:qFormat/>
    <w:rsid w:val="008E3AC3"/>
    <w:rPr>
      <w:rFonts w:ascii="Calibri" w:eastAsia="Calibri" w:hAnsi="Calibri" w:cs="Times New Roman"/>
    </w:rPr>
  </w:style>
  <w:style w:type="character" w:customStyle="1" w:styleId="ZpatChar">
    <w:name w:val="Zápatí Char"/>
    <w:basedOn w:val="Standardnpsmoodstavce"/>
    <w:link w:val="Zpat"/>
    <w:uiPriority w:val="99"/>
    <w:qFormat/>
    <w:rsid w:val="008E3AC3"/>
    <w:rPr>
      <w:rFonts w:ascii="Calibri" w:eastAsia="Calibri" w:hAnsi="Calibri" w:cs="Times New Roman"/>
    </w:rPr>
  </w:style>
  <w:style w:type="character" w:styleId="Odkaznakoment">
    <w:name w:val="annotation reference"/>
    <w:basedOn w:val="Standardnpsmoodstavce"/>
    <w:uiPriority w:val="99"/>
    <w:semiHidden/>
    <w:unhideWhenUsed/>
    <w:qFormat/>
    <w:rsid w:val="008B6732"/>
    <w:rPr>
      <w:sz w:val="16"/>
      <w:szCs w:val="16"/>
    </w:rPr>
  </w:style>
  <w:style w:type="character" w:customStyle="1" w:styleId="TextkomenteChar">
    <w:name w:val="Text komentáře Char"/>
    <w:basedOn w:val="Standardnpsmoodstavce"/>
    <w:link w:val="Textkomente"/>
    <w:uiPriority w:val="99"/>
    <w:semiHidden/>
    <w:qFormat/>
    <w:rsid w:val="008B6732"/>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qFormat/>
    <w:rsid w:val="008B6732"/>
    <w:rPr>
      <w:rFonts w:ascii="Calibri" w:eastAsia="Calibri" w:hAnsi="Calibri" w:cs="Times New Roman"/>
      <w:b/>
      <w:bCs/>
      <w:sz w:val="20"/>
      <w:szCs w:val="20"/>
    </w:rPr>
  </w:style>
  <w:style w:type="character" w:customStyle="1" w:styleId="TextbublinyChar">
    <w:name w:val="Text bubliny Char"/>
    <w:basedOn w:val="Standardnpsmoodstavce"/>
    <w:link w:val="Textbubliny"/>
    <w:uiPriority w:val="99"/>
    <w:semiHidden/>
    <w:qFormat/>
    <w:rsid w:val="008B6732"/>
    <w:rPr>
      <w:rFonts w:ascii="Segoe UI" w:eastAsia="Calibri" w:hAnsi="Segoe UI" w:cs="Segoe UI"/>
      <w:sz w:val="18"/>
      <w:szCs w:val="18"/>
    </w:rPr>
  </w:style>
  <w:style w:type="character" w:customStyle="1" w:styleId="Internetovodkaz">
    <w:name w:val="Internetový odkaz"/>
    <w:basedOn w:val="Standardnpsmoodstavce"/>
    <w:uiPriority w:val="99"/>
    <w:unhideWhenUsed/>
    <w:rsid w:val="00054402"/>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ascii="Garamond" w:hAnsi="Garamond"/>
      <w:b w:val="0"/>
      <w:i w:val="0"/>
      <w:sz w:val="22"/>
      <w:szCs w:val="22"/>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eastAsia="Times New Roman" w:cs="Arial"/>
      <w:color w:val="1F497D"/>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color w:val="1F497D"/>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qFormat/>
    <w:rsid w:val="008D7381"/>
    <w:pPr>
      <w:spacing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673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6732"/>
    <w:rPr>
      <w:b/>
      <w:bCs/>
    </w:rPr>
  </w:style>
  <w:style w:type="paragraph" w:styleId="Textbubliny">
    <w:name w:val="Balloon Text"/>
    <w:basedOn w:val="Normln"/>
    <w:link w:val="TextbublinyChar"/>
    <w:uiPriority w:val="99"/>
    <w:semiHidden/>
    <w:unhideWhenUsed/>
    <w:qFormat/>
    <w:rsid w:val="008B673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1F861-6F8A-4505-B0B1-ACEACD0B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5267</Words>
  <Characters>31076</Characters>
  <Application>Microsoft Office Word</Application>
  <DocSecurity>0</DocSecurity>
  <Lines>258</Lines>
  <Paragraphs>72</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Smluvní strany se dohodly takto:</vt:lpstr>
      <vt:lpstr/>
      <vt:lpstr>I.</vt:lpstr>
      <vt:lpstr>Úvodní ustanovení</vt:lpstr>
      <vt:lpstr>Agentura EwoluZone, s.r.o. je obchodní korporací, která realizuje podnikatelskou</vt:lpstr>
      <vt:lpstr>II.</vt:lpstr>
      <vt:lpstr>Předmět smlouvy, vymezení Koncertu</vt:lpstr>
      <vt:lpstr>V Praze dne 2. 8. 2021				 		V Havířově, dne  28. 7. 2021               </vt:lpstr>
    </vt:vector>
  </TitlesOfParts>
  <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Wojnar</dc:creator>
  <dc:description/>
  <cp:lastModifiedBy>Jonštová Ivana</cp:lastModifiedBy>
  <cp:revision>15</cp:revision>
  <cp:lastPrinted>2021-07-30T09:44:00Z</cp:lastPrinted>
  <dcterms:created xsi:type="dcterms:W3CDTF">2021-08-09T13:34:00Z</dcterms:created>
  <dcterms:modified xsi:type="dcterms:W3CDTF">2021-08-10T10:51:00Z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