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939C91" w14:textId="2656CEC1" w:rsidR="00C4405C" w:rsidRDefault="008D753C" w:rsidP="009D5F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Dodatek č. </w:t>
      </w:r>
      <w:r w:rsidR="00C423F2">
        <w:rPr>
          <w:b/>
          <w:sz w:val="28"/>
          <w:szCs w:val="28"/>
          <w:lang w:val="en-US"/>
        </w:rPr>
        <w:t>6</w:t>
      </w:r>
    </w:p>
    <w:p w14:paraId="65EA3101" w14:textId="77777777" w:rsidR="006F0AA5" w:rsidRDefault="006F0AA5" w:rsidP="009D5FD5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k Dohodě o poskytování </w:t>
      </w:r>
      <w:r w:rsidR="000F61EB">
        <w:rPr>
          <w:sz w:val="22"/>
          <w:szCs w:val="22"/>
        </w:rPr>
        <w:t>prémie z obchodní spolupráce za odběr výrobků</w:t>
      </w:r>
      <w:r>
        <w:rPr>
          <w:sz w:val="22"/>
          <w:szCs w:val="22"/>
        </w:rPr>
        <w:t xml:space="preserve"> </w:t>
      </w:r>
    </w:p>
    <w:p w14:paraId="6466D465" w14:textId="77777777" w:rsidR="006F0AA5" w:rsidRDefault="008D753C" w:rsidP="009D5FD5">
      <w:pPr>
        <w:jc w:val="center"/>
        <w:rPr>
          <w:sz w:val="22"/>
          <w:szCs w:val="22"/>
        </w:rPr>
      </w:pPr>
      <w:r>
        <w:rPr>
          <w:sz w:val="22"/>
          <w:szCs w:val="22"/>
        </w:rPr>
        <w:t>uzavřené dne</w:t>
      </w:r>
      <w:r w:rsidR="00BC7454">
        <w:rPr>
          <w:sz w:val="22"/>
          <w:szCs w:val="22"/>
        </w:rPr>
        <w:t xml:space="preserve"> 1. 9</w:t>
      </w:r>
      <w:r w:rsidR="006C4CA9">
        <w:rPr>
          <w:sz w:val="22"/>
          <w:szCs w:val="22"/>
        </w:rPr>
        <w:t>. 2017</w:t>
      </w:r>
    </w:p>
    <w:p w14:paraId="57EF0925" w14:textId="77777777" w:rsidR="006F0AA5" w:rsidRDefault="006F0AA5" w:rsidP="009D5FD5">
      <w:pPr>
        <w:rPr>
          <w:sz w:val="22"/>
          <w:szCs w:val="22"/>
        </w:rPr>
      </w:pPr>
    </w:p>
    <w:p w14:paraId="083EC436" w14:textId="77777777" w:rsidR="00C4405C" w:rsidRDefault="008D753C" w:rsidP="009D5FD5">
      <w:pPr>
        <w:rPr>
          <w:sz w:val="22"/>
          <w:szCs w:val="22"/>
        </w:rPr>
      </w:pPr>
      <w:r>
        <w:rPr>
          <w:sz w:val="22"/>
          <w:szCs w:val="22"/>
        </w:rPr>
        <w:t>mezi</w:t>
      </w:r>
    </w:p>
    <w:p w14:paraId="6AF9F114" w14:textId="77777777" w:rsidR="00C4405C" w:rsidRDefault="00C4405C" w:rsidP="009D5FD5">
      <w:pPr>
        <w:jc w:val="both"/>
        <w:rPr>
          <w:sz w:val="22"/>
          <w:szCs w:val="22"/>
        </w:rPr>
      </w:pPr>
    </w:p>
    <w:p w14:paraId="11A28594" w14:textId="5922070E" w:rsidR="00C4405C" w:rsidRDefault="008D753C" w:rsidP="009D5FD5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>Pfizer, spol. s r.o.</w:t>
      </w:r>
      <w:r>
        <w:rPr>
          <w:sz w:val="22"/>
          <w:szCs w:val="22"/>
        </w:rPr>
        <w:t>, se sídlem Stroupežnického 17, Praha 5,</w:t>
      </w:r>
      <w:r w:rsidR="005B75FC">
        <w:rPr>
          <w:sz w:val="22"/>
          <w:szCs w:val="22"/>
        </w:rPr>
        <w:t xml:space="preserve"> zastoupena panem </w:t>
      </w:r>
      <w:r w:rsidR="00201160" w:rsidRPr="00881E4E">
        <w:rPr>
          <w:b/>
          <w:bCs/>
          <w:sz w:val="22"/>
          <w:szCs w:val="22"/>
        </w:rPr>
        <w:t>[</w:t>
      </w:r>
      <w:r w:rsidR="00201160">
        <w:rPr>
          <w:b/>
          <w:bCs/>
          <w:sz w:val="22"/>
          <w:szCs w:val="22"/>
        </w:rPr>
        <w:t>OSOBNÍ ÚDAJE</w:t>
      </w:r>
      <w:r w:rsidR="00201160" w:rsidRPr="00881E4E">
        <w:rPr>
          <w:b/>
          <w:bCs/>
          <w:sz w:val="22"/>
          <w:szCs w:val="22"/>
        </w:rPr>
        <w:t>]</w:t>
      </w:r>
      <w:r w:rsidR="005B75FC">
        <w:rPr>
          <w:sz w:val="22"/>
          <w:szCs w:val="22"/>
        </w:rPr>
        <w:t xml:space="preserve"> - jednatelem,</w:t>
      </w:r>
      <w:r>
        <w:rPr>
          <w:sz w:val="22"/>
          <w:szCs w:val="22"/>
        </w:rPr>
        <w:t xml:space="preserve"> IČ: 49244809, DIČ: </w:t>
      </w:r>
      <w:r w:rsidR="002845AA">
        <w:rPr>
          <w:sz w:val="22"/>
          <w:szCs w:val="22"/>
        </w:rPr>
        <w:t>CZ</w:t>
      </w:r>
      <w:r>
        <w:rPr>
          <w:sz w:val="22"/>
          <w:szCs w:val="22"/>
        </w:rPr>
        <w:t>49244809, zapsanou v obchodním rejstříku vedeném u Městského soudu v Praze, oddíl C., vložka číslo 20616 (dále jen „</w:t>
      </w:r>
      <w:r>
        <w:rPr>
          <w:b/>
          <w:sz w:val="22"/>
          <w:szCs w:val="22"/>
        </w:rPr>
        <w:t>Pfizer</w:t>
      </w:r>
      <w:r>
        <w:rPr>
          <w:sz w:val="22"/>
          <w:szCs w:val="22"/>
        </w:rPr>
        <w:t>“);</w:t>
      </w:r>
    </w:p>
    <w:p w14:paraId="22EB353E" w14:textId="77777777" w:rsidR="00C4405C" w:rsidRDefault="00273A65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</w:p>
    <w:p w14:paraId="34664106" w14:textId="57A0FA80" w:rsidR="006F0AA5" w:rsidRPr="007A5B79" w:rsidRDefault="000F61EB" w:rsidP="009D5FD5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>Krajská zdravotní</w:t>
      </w:r>
      <w:r w:rsidR="007A5B79" w:rsidRPr="007A5B79">
        <w:rPr>
          <w:b/>
          <w:sz w:val="22"/>
          <w:szCs w:val="22"/>
        </w:rPr>
        <w:t xml:space="preserve">, a.s., </w:t>
      </w:r>
      <w:r w:rsidR="007A5B79" w:rsidRPr="007A5B79">
        <w:rPr>
          <w:sz w:val="22"/>
          <w:szCs w:val="22"/>
        </w:rPr>
        <w:t xml:space="preserve">se sídlem: </w:t>
      </w:r>
      <w:r>
        <w:rPr>
          <w:sz w:val="22"/>
          <w:szCs w:val="22"/>
        </w:rPr>
        <w:t>Sociální Péče 3316/</w:t>
      </w:r>
      <w:proofErr w:type="gramStart"/>
      <w:r>
        <w:rPr>
          <w:sz w:val="22"/>
          <w:szCs w:val="22"/>
        </w:rPr>
        <w:t>12A</w:t>
      </w:r>
      <w:proofErr w:type="gramEnd"/>
      <w:r>
        <w:rPr>
          <w:sz w:val="22"/>
          <w:szCs w:val="22"/>
        </w:rPr>
        <w:t>, 401 13 Ústí nad Labem</w:t>
      </w:r>
      <w:r w:rsidR="005B75FC">
        <w:rPr>
          <w:sz w:val="22"/>
          <w:szCs w:val="22"/>
        </w:rPr>
        <w:t xml:space="preserve">, zastoupena </w:t>
      </w:r>
      <w:r w:rsidR="00201160" w:rsidRPr="00881E4E">
        <w:rPr>
          <w:b/>
          <w:bCs/>
          <w:sz w:val="22"/>
          <w:szCs w:val="22"/>
        </w:rPr>
        <w:t>[OSOBNÍ ÚDAJE]</w:t>
      </w:r>
      <w:r w:rsidR="00CF57F1">
        <w:rPr>
          <w:sz w:val="22"/>
          <w:szCs w:val="22"/>
        </w:rPr>
        <w:t xml:space="preserve"> </w:t>
      </w:r>
      <w:r w:rsidR="005B75FC">
        <w:rPr>
          <w:sz w:val="22"/>
          <w:szCs w:val="22"/>
        </w:rPr>
        <w:t>– generálním ředitelem na základě pověření,</w:t>
      </w:r>
      <w:r w:rsidRPr="007A5B79">
        <w:rPr>
          <w:sz w:val="22"/>
          <w:szCs w:val="22"/>
        </w:rPr>
        <w:t xml:space="preserve"> </w:t>
      </w:r>
      <w:r w:rsidR="007A5B79" w:rsidRPr="007A5B79">
        <w:rPr>
          <w:sz w:val="22"/>
          <w:szCs w:val="22"/>
        </w:rPr>
        <w:t xml:space="preserve">IČ: </w:t>
      </w:r>
      <w:r>
        <w:rPr>
          <w:sz w:val="22"/>
          <w:szCs w:val="22"/>
        </w:rPr>
        <w:t>25488627</w:t>
      </w:r>
      <w:r w:rsidR="007A5B79" w:rsidRPr="007A5B79">
        <w:rPr>
          <w:sz w:val="22"/>
          <w:szCs w:val="22"/>
        </w:rPr>
        <w:t>, DIČ:</w:t>
      </w:r>
      <w:r w:rsidR="0059621E">
        <w:rPr>
          <w:sz w:val="22"/>
          <w:szCs w:val="22"/>
        </w:rPr>
        <w:t xml:space="preserve"> </w:t>
      </w:r>
      <w:r w:rsidR="007A5B79" w:rsidRPr="007A5B79">
        <w:rPr>
          <w:sz w:val="22"/>
          <w:szCs w:val="22"/>
        </w:rPr>
        <w:t xml:space="preserve">CZ </w:t>
      </w:r>
      <w:r>
        <w:rPr>
          <w:sz w:val="22"/>
          <w:szCs w:val="22"/>
        </w:rPr>
        <w:t>25488627</w:t>
      </w:r>
      <w:r w:rsidR="007A5B79" w:rsidRPr="007A5B79">
        <w:rPr>
          <w:sz w:val="22"/>
          <w:szCs w:val="22"/>
        </w:rPr>
        <w:t>,</w:t>
      </w:r>
      <w:r w:rsidR="007A5B79">
        <w:rPr>
          <w:sz w:val="22"/>
          <w:szCs w:val="22"/>
        </w:rPr>
        <w:t xml:space="preserve"> z</w:t>
      </w:r>
      <w:r w:rsidR="007A5B79" w:rsidRPr="007A5B79">
        <w:rPr>
          <w:sz w:val="22"/>
          <w:szCs w:val="22"/>
        </w:rPr>
        <w:t xml:space="preserve">apsaná v obchodním rejstříku vedeném </w:t>
      </w:r>
      <w:r>
        <w:rPr>
          <w:sz w:val="22"/>
          <w:szCs w:val="22"/>
        </w:rPr>
        <w:t xml:space="preserve">Krajským soudem v Ústí nad Labem, oddíl B, </w:t>
      </w:r>
      <w:r w:rsidR="0059621E">
        <w:rPr>
          <w:sz w:val="22"/>
          <w:szCs w:val="22"/>
        </w:rPr>
        <w:t xml:space="preserve">vložka </w:t>
      </w:r>
      <w:r>
        <w:rPr>
          <w:sz w:val="22"/>
          <w:szCs w:val="22"/>
        </w:rPr>
        <w:t>1550</w:t>
      </w:r>
      <w:r w:rsidRPr="007A5B79">
        <w:rPr>
          <w:sz w:val="22"/>
          <w:szCs w:val="22"/>
        </w:rPr>
        <w:t xml:space="preserve"> </w:t>
      </w:r>
      <w:r w:rsidR="008D753C" w:rsidRPr="007A5B79">
        <w:rPr>
          <w:sz w:val="22"/>
          <w:szCs w:val="22"/>
        </w:rPr>
        <w:t>(dále jen „</w:t>
      </w:r>
      <w:r w:rsidR="006F0AA5" w:rsidRPr="007A5B79">
        <w:rPr>
          <w:b/>
          <w:sz w:val="22"/>
          <w:szCs w:val="22"/>
        </w:rPr>
        <w:t>Nákupní organizace</w:t>
      </w:r>
      <w:r w:rsidR="008D753C" w:rsidRPr="007A5B79">
        <w:rPr>
          <w:sz w:val="22"/>
          <w:szCs w:val="22"/>
        </w:rPr>
        <w:t>“)</w:t>
      </w:r>
    </w:p>
    <w:p w14:paraId="51D9512E" w14:textId="77777777" w:rsidR="006F0AA5" w:rsidRDefault="006F0AA5" w:rsidP="009D5FD5">
      <w:pPr>
        <w:jc w:val="both"/>
        <w:rPr>
          <w:sz w:val="22"/>
          <w:szCs w:val="22"/>
        </w:rPr>
      </w:pPr>
    </w:p>
    <w:p w14:paraId="190C2EED" w14:textId="77777777" w:rsidR="00C4405C" w:rsidRDefault="008D753C" w:rsidP="009D5FD5">
      <w:pPr>
        <w:jc w:val="both"/>
        <w:rPr>
          <w:bCs/>
          <w:spacing w:val="-3"/>
          <w:sz w:val="22"/>
          <w:szCs w:val="22"/>
        </w:rPr>
      </w:pPr>
      <w:r>
        <w:rPr>
          <w:bCs/>
          <w:spacing w:val="-3"/>
          <w:sz w:val="22"/>
          <w:szCs w:val="22"/>
        </w:rPr>
        <w:t xml:space="preserve">Pfizer a </w:t>
      </w:r>
      <w:r w:rsidR="006F0AA5">
        <w:rPr>
          <w:bCs/>
          <w:spacing w:val="-3"/>
          <w:sz w:val="22"/>
          <w:szCs w:val="22"/>
        </w:rPr>
        <w:t>Nákupní organizace</w:t>
      </w:r>
      <w:r>
        <w:rPr>
          <w:sz w:val="22"/>
          <w:szCs w:val="22"/>
        </w:rPr>
        <w:t xml:space="preserve"> </w:t>
      </w:r>
      <w:r>
        <w:rPr>
          <w:bCs/>
          <w:spacing w:val="-3"/>
          <w:sz w:val="22"/>
          <w:szCs w:val="22"/>
        </w:rPr>
        <w:t>budou dále v tomto Dodatku společně označováni také jako „</w:t>
      </w:r>
      <w:r>
        <w:rPr>
          <w:b/>
          <w:bCs/>
          <w:spacing w:val="-3"/>
          <w:sz w:val="22"/>
          <w:szCs w:val="22"/>
        </w:rPr>
        <w:t>strany</w:t>
      </w:r>
      <w:r>
        <w:rPr>
          <w:bCs/>
          <w:spacing w:val="-3"/>
          <w:sz w:val="22"/>
          <w:szCs w:val="22"/>
        </w:rPr>
        <w:t>“ a jednotlivě jako „</w:t>
      </w:r>
      <w:r>
        <w:rPr>
          <w:b/>
          <w:bCs/>
          <w:spacing w:val="-3"/>
          <w:sz w:val="22"/>
          <w:szCs w:val="22"/>
        </w:rPr>
        <w:t>strana</w:t>
      </w:r>
      <w:r>
        <w:rPr>
          <w:bCs/>
          <w:spacing w:val="-3"/>
          <w:sz w:val="22"/>
          <w:szCs w:val="22"/>
        </w:rPr>
        <w:t>“.</w:t>
      </w:r>
    </w:p>
    <w:p w14:paraId="0370EC14" w14:textId="77777777" w:rsidR="007A5B79" w:rsidRDefault="007A5B79" w:rsidP="009D5FD5">
      <w:pPr>
        <w:jc w:val="both"/>
        <w:rPr>
          <w:sz w:val="22"/>
          <w:szCs w:val="22"/>
        </w:rPr>
      </w:pPr>
    </w:p>
    <w:p w14:paraId="1E1D74AA" w14:textId="0150BE08" w:rsidR="00C4405C" w:rsidRDefault="006F0AA5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Výše uvedené strany </w:t>
      </w:r>
      <w:r w:rsidR="008D753C">
        <w:rPr>
          <w:sz w:val="22"/>
          <w:szCs w:val="22"/>
        </w:rPr>
        <w:t>uzavírají tento Dodatek č.</w:t>
      </w:r>
      <w:r w:rsidR="007A5B79">
        <w:rPr>
          <w:sz w:val="22"/>
          <w:szCs w:val="22"/>
        </w:rPr>
        <w:t xml:space="preserve"> </w:t>
      </w:r>
      <w:r w:rsidR="00C423F2">
        <w:rPr>
          <w:sz w:val="22"/>
          <w:szCs w:val="22"/>
        </w:rPr>
        <w:t>6</w:t>
      </w:r>
      <w:r w:rsidR="008D753C">
        <w:rPr>
          <w:sz w:val="22"/>
          <w:szCs w:val="22"/>
        </w:rPr>
        <w:t xml:space="preserve"> k</w:t>
      </w:r>
      <w:r>
        <w:rPr>
          <w:sz w:val="22"/>
          <w:szCs w:val="22"/>
        </w:rPr>
        <w:t xml:space="preserve"> Dohod</w:t>
      </w:r>
      <w:r w:rsidR="000F61EB">
        <w:rPr>
          <w:sz w:val="22"/>
          <w:szCs w:val="22"/>
        </w:rPr>
        <w:t>ě o poskytování prémie z obchodní spolupráce za odběr výrobků</w:t>
      </w:r>
      <w:r>
        <w:rPr>
          <w:sz w:val="22"/>
          <w:szCs w:val="22"/>
        </w:rPr>
        <w:t xml:space="preserve"> uzavřené dne </w:t>
      </w:r>
      <w:r w:rsidR="0099301A">
        <w:rPr>
          <w:sz w:val="22"/>
          <w:szCs w:val="22"/>
        </w:rPr>
        <w:t>3</w:t>
      </w:r>
      <w:r w:rsidR="006C4CA9">
        <w:rPr>
          <w:sz w:val="22"/>
          <w:szCs w:val="22"/>
        </w:rPr>
        <w:t xml:space="preserve">1. </w:t>
      </w:r>
      <w:r w:rsidR="0099301A">
        <w:rPr>
          <w:sz w:val="22"/>
          <w:szCs w:val="22"/>
        </w:rPr>
        <w:t>8</w:t>
      </w:r>
      <w:r w:rsidR="006C4CA9">
        <w:rPr>
          <w:sz w:val="22"/>
          <w:szCs w:val="22"/>
        </w:rPr>
        <w:t>. 2017</w:t>
      </w:r>
      <w:r w:rsidR="008D753C">
        <w:rPr>
          <w:sz w:val="22"/>
          <w:szCs w:val="22"/>
        </w:rPr>
        <w:t xml:space="preserve"> (dále jen „</w:t>
      </w:r>
      <w:r w:rsidR="004C345F">
        <w:rPr>
          <w:b/>
          <w:sz w:val="22"/>
          <w:szCs w:val="22"/>
        </w:rPr>
        <w:t>Dohod</w:t>
      </w:r>
      <w:r w:rsidR="008D753C">
        <w:rPr>
          <w:b/>
          <w:sz w:val="22"/>
          <w:szCs w:val="22"/>
        </w:rPr>
        <w:t>a</w:t>
      </w:r>
      <w:r w:rsidR="008D753C">
        <w:rPr>
          <w:sz w:val="22"/>
          <w:szCs w:val="22"/>
        </w:rPr>
        <w:t>“).</w:t>
      </w:r>
    </w:p>
    <w:p w14:paraId="6B11567A" w14:textId="77777777" w:rsidR="00C4405C" w:rsidRDefault="00C4405C" w:rsidP="009D5FD5">
      <w:pPr>
        <w:jc w:val="both"/>
        <w:rPr>
          <w:sz w:val="22"/>
          <w:szCs w:val="22"/>
        </w:rPr>
      </w:pPr>
    </w:p>
    <w:p w14:paraId="132F736B" w14:textId="77777777" w:rsidR="00C4405C" w:rsidRDefault="008D753C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Strany se dohodly na níže uvedených změnách </w:t>
      </w:r>
      <w:r w:rsidR="004C345F">
        <w:rPr>
          <w:sz w:val="22"/>
          <w:szCs w:val="22"/>
        </w:rPr>
        <w:t>Dohody</w:t>
      </w:r>
      <w:r>
        <w:rPr>
          <w:sz w:val="22"/>
          <w:szCs w:val="22"/>
        </w:rPr>
        <w:t>:</w:t>
      </w:r>
    </w:p>
    <w:p w14:paraId="1E6B9555" w14:textId="77777777" w:rsidR="00C4405C" w:rsidRDefault="00C4405C" w:rsidP="009D5FD5">
      <w:pPr>
        <w:jc w:val="both"/>
        <w:rPr>
          <w:sz w:val="22"/>
          <w:szCs w:val="22"/>
        </w:rPr>
      </w:pPr>
    </w:p>
    <w:p w14:paraId="204C9FF8" w14:textId="77777777" w:rsidR="00C4405C" w:rsidRPr="004C345F" w:rsidRDefault="00C4405C" w:rsidP="009D5FD5">
      <w:pPr>
        <w:jc w:val="both"/>
        <w:rPr>
          <w:sz w:val="22"/>
          <w:szCs w:val="22"/>
        </w:rPr>
      </w:pPr>
    </w:p>
    <w:p w14:paraId="36A1A883" w14:textId="36DBB3C4" w:rsidR="007A5B79" w:rsidRDefault="007A5B79" w:rsidP="009844C8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>Dosa</w:t>
      </w:r>
      <w:r w:rsidR="00080DB2">
        <w:rPr>
          <w:sz w:val="22"/>
          <w:szCs w:val="22"/>
        </w:rPr>
        <w:t>vadní příloha č.</w:t>
      </w:r>
      <w:r w:rsidR="004C53D3">
        <w:rPr>
          <w:sz w:val="22"/>
          <w:szCs w:val="22"/>
        </w:rPr>
        <w:t xml:space="preserve"> </w:t>
      </w:r>
      <w:r w:rsidR="00080DB2">
        <w:rPr>
          <w:sz w:val="22"/>
          <w:szCs w:val="22"/>
        </w:rPr>
        <w:t>1</w:t>
      </w:r>
      <w:r w:rsidR="00EE2810">
        <w:rPr>
          <w:sz w:val="22"/>
          <w:szCs w:val="22"/>
        </w:rPr>
        <w:t xml:space="preserve"> a </w:t>
      </w:r>
      <w:r w:rsidR="00FB4C42">
        <w:rPr>
          <w:sz w:val="22"/>
          <w:szCs w:val="22"/>
        </w:rPr>
        <w:t>příloha č.</w:t>
      </w:r>
      <w:r w:rsidR="000C654B">
        <w:rPr>
          <w:sz w:val="22"/>
          <w:szCs w:val="22"/>
        </w:rPr>
        <w:t xml:space="preserve"> </w:t>
      </w:r>
      <w:r w:rsidR="00FB4C42">
        <w:rPr>
          <w:sz w:val="22"/>
          <w:szCs w:val="22"/>
        </w:rPr>
        <w:t xml:space="preserve">2 </w:t>
      </w:r>
      <w:r w:rsidR="00080DB2">
        <w:rPr>
          <w:sz w:val="22"/>
          <w:szCs w:val="22"/>
        </w:rPr>
        <w:t xml:space="preserve">se ruší a </w:t>
      </w:r>
      <w:r>
        <w:rPr>
          <w:sz w:val="22"/>
          <w:szCs w:val="22"/>
        </w:rPr>
        <w:t>nov</w:t>
      </w:r>
      <w:r w:rsidR="00C205DB">
        <w:rPr>
          <w:sz w:val="22"/>
          <w:szCs w:val="22"/>
        </w:rPr>
        <w:t>é</w:t>
      </w:r>
      <w:r w:rsidRPr="00650341">
        <w:rPr>
          <w:sz w:val="22"/>
          <w:szCs w:val="22"/>
        </w:rPr>
        <w:t xml:space="preserve"> zněn</w:t>
      </w:r>
      <w:r w:rsidR="00080DB2">
        <w:rPr>
          <w:sz w:val="22"/>
          <w:szCs w:val="22"/>
        </w:rPr>
        <w:t xml:space="preserve">í </w:t>
      </w:r>
      <w:r w:rsidR="00FB4C42">
        <w:rPr>
          <w:sz w:val="22"/>
          <w:szCs w:val="22"/>
        </w:rPr>
        <w:t>příloh</w:t>
      </w:r>
      <w:r w:rsidR="000C654B">
        <w:rPr>
          <w:sz w:val="22"/>
          <w:szCs w:val="22"/>
        </w:rPr>
        <w:t>y</w:t>
      </w:r>
      <w:r w:rsidR="00FB4C42">
        <w:rPr>
          <w:sz w:val="22"/>
          <w:szCs w:val="22"/>
        </w:rPr>
        <w:t xml:space="preserve"> č.</w:t>
      </w:r>
      <w:r w:rsidR="004C53D3">
        <w:rPr>
          <w:sz w:val="22"/>
          <w:szCs w:val="22"/>
        </w:rPr>
        <w:t xml:space="preserve"> </w:t>
      </w:r>
      <w:r w:rsidR="00FB4C42">
        <w:rPr>
          <w:sz w:val="22"/>
          <w:szCs w:val="22"/>
        </w:rPr>
        <w:t>1 a příloh</w:t>
      </w:r>
      <w:r w:rsidR="00EF6392">
        <w:rPr>
          <w:sz w:val="22"/>
          <w:szCs w:val="22"/>
        </w:rPr>
        <w:t>y</w:t>
      </w:r>
      <w:r w:rsidR="00FB4C42">
        <w:rPr>
          <w:sz w:val="22"/>
          <w:szCs w:val="22"/>
        </w:rPr>
        <w:t xml:space="preserve"> č.</w:t>
      </w:r>
      <w:r w:rsidR="004C53D3">
        <w:rPr>
          <w:sz w:val="22"/>
          <w:szCs w:val="22"/>
        </w:rPr>
        <w:t xml:space="preserve"> </w:t>
      </w:r>
      <w:r w:rsidR="00FB4C42">
        <w:rPr>
          <w:sz w:val="22"/>
          <w:szCs w:val="22"/>
        </w:rPr>
        <w:t>2</w:t>
      </w:r>
      <w:r w:rsidR="000C654B">
        <w:rPr>
          <w:sz w:val="22"/>
          <w:szCs w:val="22"/>
        </w:rPr>
        <w:t xml:space="preserve"> </w:t>
      </w:r>
      <w:r w:rsidR="00080DB2">
        <w:rPr>
          <w:sz w:val="22"/>
          <w:szCs w:val="22"/>
        </w:rPr>
        <w:t>j</w:t>
      </w:r>
      <w:r w:rsidR="00FB4C42">
        <w:rPr>
          <w:sz w:val="22"/>
          <w:szCs w:val="22"/>
        </w:rPr>
        <w:t>sou</w:t>
      </w:r>
      <w:r>
        <w:rPr>
          <w:sz w:val="22"/>
          <w:szCs w:val="22"/>
        </w:rPr>
        <w:t xml:space="preserve"> přílohou tohoto Dodatku.</w:t>
      </w:r>
    </w:p>
    <w:p w14:paraId="5E5D41EA" w14:textId="77777777" w:rsidR="00C4405C" w:rsidRDefault="008D753C" w:rsidP="009844C8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Ostatní články </w:t>
      </w:r>
      <w:r w:rsidR="004E0FC2">
        <w:rPr>
          <w:sz w:val="22"/>
          <w:szCs w:val="22"/>
        </w:rPr>
        <w:t>Dohod</w:t>
      </w:r>
      <w:r>
        <w:rPr>
          <w:sz w:val="22"/>
          <w:szCs w:val="22"/>
        </w:rPr>
        <w:t>y nedotčené tímto Dodatkem zůstávají v</w:t>
      </w:r>
      <w:r w:rsidR="004E0FC2">
        <w:rPr>
          <w:sz w:val="22"/>
          <w:szCs w:val="22"/>
        </w:rPr>
        <w:t> platnosti v původním znění</w:t>
      </w:r>
      <w:r>
        <w:rPr>
          <w:sz w:val="22"/>
          <w:szCs w:val="22"/>
        </w:rPr>
        <w:t xml:space="preserve">. </w:t>
      </w:r>
    </w:p>
    <w:p w14:paraId="3AB6A405" w14:textId="77777777" w:rsidR="00C4405C" w:rsidRDefault="008D753C" w:rsidP="009844C8">
      <w:pPr>
        <w:numPr>
          <w:ilvl w:val="0"/>
          <w:numId w:val="2"/>
        </w:numPr>
        <w:tabs>
          <w:tab w:val="clear" w:pos="720"/>
          <w:tab w:val="num" w:pos="540"/>
          <w:tab w:val="num" w:pos="567"/>
        </w:tabs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Tento Dodatek nabývá účinnosti </w:t>
      </w:r>
      <w:r w:rsidR="007A5B79">
        <w:rPr>
          <w:sz w:val="22"/>
          <w:szCs w:val="22"/>
        </w:rPr>
        <w:t>zveřejněním v registru smluv podle zák. č. 340/2015 Sb.</w:t>
      </w:r>
      <w:r w:rsidR="006B5771">
        <w:rPr>
          <w:sz w:val="22"/>
          <w:szCs w:val="22"/>
        </w:rPr>
        <w:t xml:space="preserve">, </w:t>
      </w:r>
      <w:r w:rsidR="005B75FC" w:rsidRPr="005B75FC">
        <w:rPr>
          <w:sz w:val="22"/>
          <w:szCs w:val="22"/>
        </w:rPr>
        <w:t xml:space="preserve">o zvláštních podmínkách účinnosti některých smluv, uveřejňování těchto smluv a o registru smluv (zákon o registru smluv), ve znění pozdějších předpisů. </w:t>
      </w:r>
    </w:p>
    <w:p w14:paraId="0BBF30E2" w14:textId="77777777" w:rsidR="00C4405C" w:rsidRDefault="008D753C" w:rsidP="009844C8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>Tento Dodatek je sepsán ve dvou originálních vyhotoveních, z nichž každá Strana obdrží po jednom originálním vyhotovení.</w:t>
      </w:r>
    </w:p>
    <w:p w14:paraId="40C2F224" w14:textId="77777777" w:rsidR="00C4405C" w:rsidRDefault="00C4405C" w:rsidP="009D5FD5">
      <w:pPr>
        <w:jc w:val="both"/>
        <w:rPr>
          <w:sz w:val="22"/>
          <w:szCs w:val="22"/>
        </w:rPr>
      </w:pPr>
    </w:p>
    <w:p w14:paraId="11D03715" w14:textId="1DC20F5A" w:rsidR="00C4405C" w:rsidRDefault="008D753C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>V Praze dne</w:t>
      </w:r>
      <w:r w:rsidR="00273A65">
        <w:rPr>
          <w:sz w:val="22"/>
          <w:szCs w:val="22"/>
        </w:rPr>
        <w:t xml:space="preserve"> </w:t>
      </w:r>
      <w:r w:rsidR="00201160">
        <w:rPr>
          <w:sz w:val="22"/>
          <w:szCs w:val="22"/>
        </w:rPr>
        <w:t>13.7.2021</w:t>
      </w:r>
      <w:r w:rsidR="00273A65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A5B79">
        <w:rPr>
          <w:sz w:val="22"/>
          <w:szCs w:val="22"/>
        </w:rPr>
        <w:t xml:space="preserve"> </w:t>
      </w:r>
      <w:r w:rsidR="009D5FD5">
        <w:rPr>
          <w:sz w:val="22"/>
          <w:szCs w:val="22"/>
        </w:rPr>
        <w:tab/>
      </w:r>
      <w:r>
        <w:rPr>
          <w:sz w:val="22"/>
          <w:szCs w:val="22"/>
        </w:rPr>
        <w:t>V</w:t>
      </w:r>
      <w:r w:rsidR="000F61EB">
        <w:rPr>
          <w:sz w:val="22"/>
          <w:szCs w:val="22"/>
        </w:rPr>
        <w:t> Ústí nad Labem</w:t>
      </w:r>
      <w:r>
        <w:rPr>
          <w:sz w:val="22"/>
          <w:szCs w:val="22"/>
        </w:rPr>
        <w:t xml:space="preserve"> dne</w:t>
      </w:r>
      <w:r w:rsidR="00F43644">
        <w:rPr>
          <w:sz w:val="22"/>
          <w:szCs w:val="22"/>
        </w:rPr>
        <w:t xml:space="preserve"> </w:t>
      </w:r>
      <w:r w:rsidR="00201160">
        <w:rPr>
          <w:sz w:val="22"/>
          <w:szCs w:val="22"/>
        </w:rPr>
        <w:t>28.7.2021</w:t>
      </w:r>
      <w:r w:rsidR="009D5FD5" w:rsidRPr="009D5FD5">
        <w:rPr>
          <w:sz w:val="22"/>
          <w:szCs w:val="22"/>
        </w:rPr>
        <w:t xml:space="preserve">   </w:t>
      </w:r>
    </w:p>
    <w:p w14:paraId="7BDDD899" w14:textId="77777777" w:rsidR="00C4405C" w:rsidRDefault="00C4405C" w:rsidP="009D5FD5">
      <w:pPr>
        <w:jc w:val="both"/>
        <w:rPr>
          <w:sz w:val="22"/>
          <w:szCs w:val="22"/>
        </w:rPr>
      </w:pPr>
    </w:p>
    <w:p w14:paraId="08CB59B9" w14:textId="77777777" w:rsidR="009D5FD5" w:rsidRDefault="009D5FD5" w:rsidP="009D5FD5">
      <w:pPr>
        <w:jc w:val="both"/>
        <w:rPr>
          <w:sz w:val="22"/>
          <w:szCs w:val="22"/>
        </w:rPr>
      </w:pPr>
    </w:p>
    <w:tbl>
      <w:tblPr>
        <w:tblW w:w="10262" w:type="dxa"/>
        <w:tblLook w:val="01E0" w:firstRow="1" w:lastRow="1" w:firstColumn="1" w:lastColumn="1" w:noHBand="0" w:noVBand="0"/>
      </w:tblPr>
      <w:tblGrid>
        <w:gridCol w:w="3510"/>
        <w:gridCol w:w="6512"/>
        <w:gridCol w:w="240"/>
      </w:tblGrid>
      <w:tr w:rsidR="009D5FD5" w14:paraId="0C314043" w14:textId="77777777" w:rsidTr="009D5FD5">
        <w:tc>
          <w:tcPr>
            <w:tcW w:w="3510" w:type="dxa"/>
            <w:shd w:val="clear" w:color="auto" w:fill="auto"/>
          </w:tcPr>
          <w:p w14:paraId="7C3DD6A9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sz w:val="22"/>
                <w:szCs w:val="22"/>
              </w:rPr>
              <w:t>___________________</w:t>
            </w:r>
            <w:r>
              <w:rPr>
                <w:sz w:val="22"/>
                <w:szCs w:val="22"/>
              </w:rPr>
              <w:t>_</w:t>
            </w:r>
          </w:p>
          <w:p w14:paraId="6B610408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b/>
                <w:sz w:val="22"/>
                <w:szCs w:val="22"/>
              </w:rPr>
              <w:t>Pfizer, spol. s r.o.</w:t>
            </w:r>
            <w:r w:rsidRPr="009D5FD5">
              <w:rPr>
                <w:sz w:val="22"/>
                <w:szCs w:val="22"/>
              </w:rPr>
              <w:t xml:space="preserve"> </w:t>
            </w:r>
          </w:p>
          <w:p w14:paraId="03E4A3D1" w14:textId="38D3A0ED" w:rsidR="009D5FD5" w:rsidRPr="009D5FD5" w:rsidRDefault="00201160" w:rsidP="009D5FD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[OSOBNÍ ÚDAJE]</w:t>
            </w:r>
            <w:r w:rsidR="009D5FD5" w:rsidRPr="009D5FD5">
              <w:rPr>
                <w:sz w:val="22"/>
                <w:szCs w:val="22"/>
              </w:rPr>
              <w:t>, jednatel</w:t>
            </w:r>
          </w:p>
          <w:p w14:paraId="756D349B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512" w:type="dxa"/>
            <w:shd w:val="clear" w:color="auto" w:fill="auto"/>
          </w:tcPr>
          <w:p w14:paraId="79881A89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sz w:val="22"/>
                <w:szCs w:val="22"/>
              </w:rPr>
              <w:t>_______________________</w:t>
            </w:r>
            <w:r>
              <w:rPr>
                <w:sz w:val="22"/>
                <w:szCs w:val="22"/>
              </w:rPr>
              <w:t>_____________________</w:t>
            </w:r>
          </w:p>
          <w:p w14:paraId="756F0043" w14:textId="77777777" w:rsidR="000F61EB" w:rsidRDefault="000F61EB" w:rsidP="009D5FD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Krajská zdravotní, a.s., </w:t>
            </w:r>
          </w:p>
          <w:p w14:paraId="3E6A0C57" w14:textId="741C6560" w:rsidR="009D5FD5" w:rsidRPr="000F61EB" w:rsidRDefault="00201160" w:rsidP="009D5FD5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[OSOBNÍ ÚDAJE]</w:t>
            </w:r>
            <w:r w:rsidR="0003602D">
              <w:rPr>
                <w:sz w:val="22"/>
                <w:szCs w:val="22"/>
              </w:rPr>
              <w:t>,</w:t>
            </w:r>
            <w:r w:rsidR="006C4CA9">
              <w:rPr>
                <w:sz w:val="22"/>
                <w:szCs w:val="22"/>
              </w:rPr>
              <w:t xml:space="preserve"> </w:t>
            </w:r>
            <w:r w:rsidR="000F61EB">
              <w:rPr>
                <w:sz w:val="22"/>
                <w:szCs w:val="22"/>
              </w:rPr>
              <w:t>generální ředitel společnosti</w:t>
            </w:r>
          </w:p>
        </w:tc>
        <w:tc>
          <w:tcPr>
            <w:tcW w:w="240" w:type="dxa"/>
          </w:tcPr>
          <w:p w14:paraId="05684525" w14:textId="77777777" w:rsidR="009D5FD5" w:rsidRDefault="009D5FD5" w:rsidP="009D5FD5">
            <w:pPr>
              <w:ind w:left="2058"/>
              <w:jc w:val="both"/>
              <w:rPr>
                <w:sz w:val="22"/>
                <w:szCs w:val="22"/>
              </w:rPr>
            </w:pPr>
          </w:p>
        </w:tc>
      </w:tr>
      <w:tr w:rsidR="009D5FD5" w14:paraId="16DE6C78" w14:textId="77777777" w:rsidTr="009D5FD5">
        <w:tc>
          <w:tcPr>
            <w:tcW w:w="3510" w:type="dxa"/>
            <w:shd w:val="clear" w:color="auto" w:fill="auto"/>
          </w:tcPr>
          <w:p w14:paraId="587AF712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512" w:type="dxa"/>
            <w:shd w:val="clear" w:color="auto" w:fill="auto"/>
          </w:tcPr>
          <w:p w14:paraId="0065583E" w14:textId="77777777" w:rsidR="006C4CA9" w:rsidRDefault="006C4CA9" w:rsidP="009D5FD5">
            <w:pPr>
              <w:jc w:val="both"/>
              <w:rPr>
                <w:sz w:val="22"/>
                <w:szCs w:val="22"/>
              </w:rPr>
            </w:pPr>
          </w:p>
          <w:p w14:paraId="4AF6E8D0" w14:textId="77777777" w:rsidR="000F61EB" w:rsidRDefault="000F61EB" w:rsidP="009D5FD5">
            <w:pPr>
              <w:jc w:val="both"/>
              <w:rPr>
                <w:sz w:val="22"/>
                <w:szCs w:val="22"/>
              </w:rPr>
            </w:pPr>
          </w:p>
          <w:p w14:paraId="7D4E466E" w14:textId="77777777" w:rsidR="002E408B" w:rsidRDefault="002E408B" w:rsidP="009D5FD5">
            <w:pPr>
              <w:jc w:val="both"/>
              <w:rPr>
                <w:sz w:val="22"/>
                <w:szCs w:val="22"/>
              </w:rPr>
            </w:pPr>
          </w:p>
          <w:p w14:paraId="3EF0F481" w14:textId="77777777" w:rsidR="002E408B" w:rsidRDefault="002E408B" w:rsidP="009D5FD5">
            <w:pPr>
              <w:jc w:val="both"/>
              <w:rPr>
                <w:sz w:val="22"/>
                <w:szCs w:val="22"/>
              </w:rPr>
            </w:pPr>
          </w:p>
          <w:p w14:paraId="3CE0CD28" w14:textId="77777777" w:rsidR="002E408B" w:rsidRDefault="002E408B" w:rsidP="009D5FD5">
            <w:pPr>
              <w:jc w:val="both"/>
              <w:rPr>
                <w:sz w:val="22"/>
                <w:szCs w:val="22"/>
              </w:rPr>
            </w:pPr>
          </w:p>
          <w:p w14:paraId="172B5EA3" w14:textId="77777777" w:rsidR="002E408B" w:rsidRDefault="002E408B" w:rsidP="009D5FD5">
            <w:pPr>
              <w:jc w:val="both"/>
              <w:rPr>
                <w:sz w:val="22"/>
                <w:szCs w:val="22"/>
              </w:rPr>
            </w:pPr>
          </w:p>
          <w:p w14:paraId="75DA444A" w14:textId="77777777" w:rsidR="002E408B" w:rsidRDefault="002E408B" w:rsidP="009D5FD5">
            <w:pPr>
              <w:jc w:val="both"/>
              <w:rPr>
                <w:sz w:val="22"/>
                <w:szCs w:val="22"/>
              </w:rPr>
            </w:pPr>
          </w:p>
          <w:p w14:paraId="517ACA1C" w14:textId="77777777" w:rsidR="002E408B" w:rsidRDefault="002E408B" w:rsidP="009D5FD5">
            <w:pPr>
              <w:jc w:val="both"/>
              <w:rPr>
                <w:sz w:val="22"/>
                <w:szCs w:val="22"/>
              </w:rPr>
            </w:pPr>
          </w:p>
          <w:p w14:paraId="6EA87E7E" w14:textId="77777777" w:rsidR="002E408B" w:rsidRDefault="002E408B" w:rsidP="009D5FD5">
            <w:pPr>
              <w:jc w:val="both"/>
              <w:rPr>
                <w:sz w:val="22"/>
                <w:szCs w:val="22"/>
              </w:rPr>
            </w:pPr>
          </w:p>
          <w:p w14:paraId="51099E4F" w14:textId="77777777" w:rsidR="002E408B" w:rsidRDefault="002E408B" w:rsidP="009D5FD5">
            <w:pPr>
              <w:jc w:val="both"/>
              <w:rPr>
                <w:sz w:val="22"/>
                <w:szCs w:val="22"/>
              </w:rPr>
            </w:pPr>
          </w:p>
          <w:p w14:paraId="790B2452" w14:textId="77777777" w:rsidR="002E408B" w:rsidRDefault="002E408B" w:rsidP="009D5FD5">
            <w:pPr>
              <w:jc w:val="both"/>
              <w:rPr>
                <w:sz w:val="22"/>
                <w:szCs w:val="22"/>
              </w:rPr>
            </w:pPr>
          </w:p>
          <w:p w14:paraId="3B7D6602" w14:textId="77777777" w:rsidR="002E408B" w:rsidRDefault="002E408B" w:rsidP="009D5FD5">
            <w:pPr>
              <w:jc w:val="both"/>
              <w:rPr>
                <w:sz w:val="22"/>
                <w:szCs w:val="22"/>
              </w:rPr>
            </w:pPr>
          </w:p>
          <w:p w14:paraId="54BF3D42" w14:textId="77777777" w:rsidR="002E408B" w:rsidRDefault="002E408B" w:rsidP="009D5FD5">
            <w:pPr>
              <w:jc w:val="both"/>
              <w:rPr>
                <w:sz w:val="22"/>
                <w:szCs w:val="22"/>
              </w:rPr>
            </w:pPr>
          </w:p>
          <w:p w14:paraId="479DE158" w14:textId="77777777" w:rsidR="006C4CA9" w:rsidRDefault="006C4CA9" w:rsidP="009D5FD5">
            <w:pPr>
              <w:jc w:val="both"/>
              <w:rPr>
                <w:sz w:val="22"/>
                <w:szCs w:val="22"/>
              </w:rPr>
            </w:pPr>
          </w:p>
          <w:p w14:paraId="0EDADB0B" w14:textId="77777777" w:rsidR="002E408B" w:rsidRDefault="002E408B" w:rsidP="009D5FD5">
            <w:pPr>
              <w:jc w:val="both"/>
              <w:rPr>
                <w:sz w:val="22"/>
                <w:szCs w:val="22"/>
              </w:rPr>
            </w:pPr>
          </w:p>
          <w:p w14:paraId="7D11E1F3" w14:textId="77777777" w:rsidR="006C4CA9" w:rsidRPr="009D5FD5" w:rsidRDefault="006C4CA9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0" w:type="dxa"/>
          </w:tcPr>
          <w:p w14:paraId="321626E2" w14:textId="77777777" w:rsidR="009D5FD5" w:rsidRDefault="009D5FD5" w:rsidP="009D5FD5">
            <w:pPr>
              <w:ind w:left="2058"/>
              <w:jc w:val="both"/>
              <w:rPr>
                <w:sz w:val="22"/>
                <w:szCs w:val="22"/>
              </w:rPr>
            </w:pPr>
          </w:p>
        </w:tc>
      </w:tr>
    </w:tbl>
    <w:p w14:paraId="6DF3EC31" w14:textId="77777777" w:rsidR="007A5B79" w:rsidRDefault="007A5B79" w:rsidP="009D5FD5">
      <w:pPr>
        <w:pStyle w:val="Heading2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lastRenderedPageBreak/>
        <w:t>Příloha 1</w:t>
      </w:r>
    </w:p>
    <w:p w14:paraId="41B90145" w14:textId="77777777" w:rsidR="007A5B79" w:rsidRDefault="000F61EB" w:rsidP="009D5F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Výrobků a výše POS</w:t>
      </w:r>
    </w:p>
    <w:p w14:paraId="33F29926" w14:textId="2DB46E07" w:rsidR="002163BB" w:rsidRDefault="00201160" w:rsidP="002163BB">
      <w:pPr>
        <w:rPr>
          <w:sz w:val="20"/>
          <w:szCs w:val="20"/>
        </w:rPr>
      </w:pPr>
      <w:r>
        <w:rPr>
          <w:b/>
          <w:sz w:val="22"/>
          <w:szCs w:val="22"/>
        </w:rPr>
        <w:t>[OBCHODNÍ TAJEMSTVÍ]</w:t>
      </w:r>
    </w:p>
    <w:p w14:paraId="1766C088" w14:textId="77777777" w:rsidR="004168FE" w:rsidRDefault="004168FE" w:rsidP="004168FE">
      <w:pPr>
        <w:pStyle w:val="Heading1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</w:pPr>
    </w:p>
    <w:p w14:paraId="6B527D94" w14:textId="50DBB2CA" w:rsidR="004168FE" w:rsidRPr="00E02297" w:rsidRDefault="004168FE" w:rsidP="004168FE">
      <w:pPr>
        <w:pStyle w:val="Heading1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</w:pPr>
      <w:r w:rsidRPr="00E02297"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  <w:t>Příloha 2</w:t>
      </w:r>
    </w:p>
    <w:p w14:paraId="56A8874F" w14:textId="77777777" w:rsidR="004168FE" w:rsidRDefault="004168FE" w:rsidP="004168FE">
      <w:pPr>
        <w:jc w:val="center"/>
        <w:rPr>
          <w:b/>
          <w:sz w:val="22"/>
          <w:szCs w:val="22"/>
        </w:rPr>
      </w:pPr>
    </w:p>
    <w:p w14:paraId="1A5BB4F2" w14:textId="77777777" w:rsidR="004168FE" w:rsidRDefault="004168FE" w:rsidP="004168F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odběrových míst (lékáren)</w:t>
      </w:r>
    </w:p>
    <w:p w14:paraId="389C9D7C" w14:textId="44E80448" w:rsidR="004168FE" w:rsidRPr="00AF026C" w:rsidRDefault="00201160" w:rsidP="002163BB">
      <w:pPr>
        <w:rPr>
          <w:b/>
          <w:bCs/>
          <w:sz w:val="22"/>
          <w:szCs w:val="22"/>
        </w:rPr>
      </w:pPr>
      <w:r w:rsidRPr="00AF026C">
        <w:rPr>
          <w:b/>
          <w:bCs/>
          <w:sz w:val="22"/>
          <w:szCs w:val="22"/>
        </w:rPr>
        <w:t>[OBCHODNÍ TAJEMSTVÍ]</w:t>
      </w:r>
    </w:p>
    <w:sectPr w:rsidR="004168FE" w:rsidRPr="00AF026C" w:rsidSect="007A5B79">
      <w:headerReference w:type="default" r:id="rId11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504030" w14:textId="77777777" w:rsidR="00BE2B74" w:rsidRDefault="00BE2B74">
      <w:r>
        <w:separator/>
      </w:r>
    </w:p>
  </w:endnote>
  <w:endnote w:type="continuationSeparator" w:id="0">
    <w:p w14:paraId="07D3170F" w14:textId="77777777" w:rsidR="00BE2B74" w:rsidRDefault="00BE2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F42C619A-3D1B-4C17-BF84-8EAADFDB0A44}"/>
    <w:embedBold r:id="rId2" w:fontKey="{E0AFA6F7-5FFA-4FFE-BA48-D8FB6FD352B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21A53D9-AF47-4EA2-A483-C2218DF6FE8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0A5541B9-BD63-40B3-86A0-DD6EC350F6E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69F2EB" w14:textId="77777777" w:rsidR="00BE2B74" w:rsidRDefault="00BE2B74">
      <w:r>
        <w:separator/>
      </w:r>
    </w:p>
  </w:footnote>
  <w:footnote w:type="continuationSeparator" w:id="0">
    <w:p w14:paraId="1CD624B5" w14:textId="77777777" w:rsidR="00BE2B74" w:rsidRDefault="00BE2B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9918BE" w14:textId="7829BA20" w:rsidR="003E51DD" w:rsidRPr="0006270F" w:rsidRDefault="003E51DD" w:rsidP="003E51DD">
    <w:pPr>
      <w:pStyle w:val="Header"/>
      <w:jc w:val="right"/>
      <w:rPr>
        <w:sz w:val="18"/>
      </w:rPr>
    </w:pPr>
    <w:proofErr w:type="spellStart"/>
    <w:r w:rsidRPr="0006270F">
      <w:rPr>
        <w:sz w:val="18"/>
      </w:rPr>
      <w:t>D</w:t>
    </w:r>
    <w:r w:rsidR="00BC7454">
      <w:rPr>
        <w:sz w:val="18"/>
      </w:rPr>
      <w:t>PMB_Krajská</w:t>
    </w:r>
    <w:proofErr w:type="spellEnd"/>
    <w:r w:rsidR="00BC7454">
      <w:rPr>
        <w:sz w:val="18"/>
      </w:rPr>
      <w:t xml:space="preserve"> zdravotní_201709</w:t>
    </w:r>
    <w:r w:rsidR="00BD199D">
      <w:rPr>
        <w:sz w:val="18"/>
      </w:rPr>
      <w:t>01_Dodatek_</w:t>
    </w:r>
    <w:r w:rsidR="00C423F2">
      <w:rPr>
        <w:sz w:val="18"/>
      </w:rPr>
      <w:t>6</w:t>
    </w:r>
    <w:r w:rsidR="00BD199D">
      <w:rPr>
        <w:sz w:val="18"/>
      </w:rPr>
      <w:t>_20</w:t>
    </w:r>
    <w:r w:rsidR="00FB4C42">
      <w:rPr>
        <w:sz w:val="18"/>
      </w:rPr>
      <w:t>2</w:t>
    </w:r>
    <w:r w:rsidR="00C423F2">
      <w:rPr>
        <w:sz w:val="18"/>
      </w:rPr>
      <w:t>10</w:t>
    </w:r>
    <w:r w:rsidR="000044AB">
      <w:rPr>
        <w:sz w:val="18"/>
      </w:rPr>
      <w:t>7</w:t>
    </w:r>
    <w:r w:rsidRPr="0006270F">
      <w:rPr>
        <w:sz w:val="18"/>
      </w:rPr>
      <w:t>01</w:t>
    </w:r>
  </w:p>
  <w:p w14:paraId="5B5701DF" w14:textId="77777777" w:rsidR="003E51DD" w:rsidRDefault="003E51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pacing w:val="0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spacing w:val="0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spacing w:val="0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spacing w:val="0"/>
      </w:r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  <w:rPr>
        <w:spacing w:val="0"/>
      </w:r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  <w:rPr>
        <w:spacing w:val="0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spacing w:val="0"/>
      </w:r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  <w:rPr>
        <w:spacing w:val="0"/>
      </w:r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  <w:rPr>
        <w:spacing w:val="0"/>
      </w:rPr>
    </w:lvl>
  </w:abstractNum>
  <w:abstractNum w:abstractNumId="1" w15:restartNumberingAfterBreak="0">
    <w:nsid w:val="049027BC"/>
    <w:multiLevelType w:val="hybridMultilevel"/>
    <w:tmpl w:val="21DEB5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F01415F"/>
    <w:multiLevelType w:val="hybridMultilevel"/>
    <w:tmpl w:val="CDF4A9B2"/>
    <w:lvl w:ilvl="0" w:tplc="9C10A20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DE171FB"/>
    <w:multiLevelType w:val="hybridMultilevel"/>
    <w:tmpl w:val="6E287130"/>
    <w:lvl w:ilvl="0" w:tplc="413E65A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F24"/>
    <w:rsid w:val="000018A7"/>
    <w:rsid w:val="00004443"/>
    <w:rsid w:val="000044AB"/>
    <w:rsid w:val="0000573E"/>
    <w:rsid w:val="00035CD8"/>
    <w:rsid w:val="0003602D"/>
    <w:rsid w:val="00080DB2"/>
    <w:rsid w:val="0009639D"/>
    <w:rsid w:val="000C654B"/>
    <w:rsid w:val="000F3F92"/>
    <w:rsid w:val="000F61EB"/>
    <w:rsid w:val="001108D2"/>
    <w:rsid w:val="00115DB8"/>
    <w:rsid w:val="00153A33"/>
    <w:rsid w:val="001560D7"/>
    <w:rsid w:val="00184CC1"/>
    <w:rsid w:val="001870A4"/>
    <w:rsid w:val="001C6974"/>
    <w:rsid w:val="00201160"/>
    <w:rsid w:val="002163BB"/>
    <w:rsid w:val="002614E5"/>
    <w:rsid w:val="00273A65"/>
    <w:rsid w:val="002845AA"/>
    <w:rsid w:val="002A4CE0"/>
    <w:rsid w:val="002A76BB"/>
    <w:rsid w:val="002E17D4"/>
    <w:rsid w:val="002E2200"/>
    <w:rsid w:val="002E408B"/>
    <w:rsid w:val="00316707"/>
    <w:rsid w:val="003B1C79"/>
    <w:rsid w:val="003C3280"/>
    <w:rsid w:val="003E51DD"/>
    <w:rsid w:val="00403A7A"/>
    <w:rsid w:val="0041349B"/>
    <w:rsid w:val="004168FE"/>
    <w:rsid w:val="004828FF"/>
    <w:rsid w:val="004A17ED"/>
    <w:rsid w:val="004C1827"/>
    <w:rsid w:val="004C345F"/>
    <w:rsid w:val="004C53D3"/>
    <w:rsid w:val="004D424F"/>
    <w:rsid w:val="004D5B97"/>
    <w:rsid w:val="004E0FC2"/>
    <w:rsid w:val="004E21BC"/>
    <w:rsid w:val="00507828"/>
    <w:rsid w:val="00543923"/>
    <w:rsid w:val="00580A9B"/>
    <w:rsid w:val="0058646F"/>
    <w:rsid w:val="0059621E"/>
    <w:rsid w:val="005B557C"/>
    <w:rsid w:val="005B75FC"/>
    <w:rsid w:val="005D0A46"/>
    <w:rsid w:val="005E5BB9"/>
    <w:rsid w:val="00605D41"/>
    <w:rsid w:val="00636E07"/>
    <w:rsid w:val="006B5771"/>
    <w:rsid w:val="006C4CA9"/>
    <w:rsid w:val="006C7C38"/>
    <w:rsid w:val="006F0AA5"/>
    <w:rsid w:val="006F6EDC"/>
    <w:rsid w:val="00751F36"/>
    <w:rsid w:val="00760936"/>
    <w:rsid w:val="00770A85"/>
    <w:rsid w:val="00773F23"/>
    <w:rsid w:val="007A5B79"/>
    <w:rsid w:val="007D0888"/>
    <w:rsid w:val="007F40EA"/>
    <w:rsid w:val="008156F5"/>
    <w:rsid w:val="00824BB4"/>
    <w:rsid w:val="00881E4E"/>
    <w:rsid w:val="008A67C1"/>
    <w:rsid w:val="008D753C"/>
    <w:rsid w:val="00917086"/>
    <w:rsid w:val="0092271E"/>
    <w:rsid w:val="009631FD"/>
    <w:rsid w:val="00975F24"/>
    <w:rsid w:val="009844C8"/>
    <w:rsid w:val="0099301A"/>
    <w:rsid w:val="009C7C8B"/>
    <w:rsid w:val="009D5FD5"/>
    <w:rsid w:val="00A10BFB"/>
    <w:rsid w:val="00A203BF"/>
    <w:rsid w:val="00A24332"/>
    <w:rsid w:val="00A65F70"/>
    <w:rsid w:val="00A75536"/>
    <w:rsid w:val="00AF026C"/>
    <w:rsid w:val="00AF4432"/>
    <w:rsid w:val="00B74783"/>
    <w:rsid w:val="00B9009B"/>
    <w:rsid w:val="00B92526"/>
    <w:rsid w:val="00BA3520"/>
    <w:rsid w:val="00BB0FE6"/>
    <w:rsid w:val="00BC7454"/>
    <w:rsid w:val="00BD199D"/>
    <w:rsid w:val="00BD7F22"/>
    <w:rsid w:val="00BE2B74"/>
    <w:rsid w:val="00C12073"/>
    <w:rsid w:val="00C205DB"/>
    <w:rsid w:val="00C23AFC"/>
    <w:rsid w:val="00C423F2"/>
    <w:rsid w:val="00C4405C"/>
    <w:rsid w:val="00C52E1F"/>
    <w:rsid w:val="00C80B1D"/>
    <w:rsid w:val="00CA1F66"/>
    <w:rsid w:val="00CB1249"/>
    <w:rsid w:val="00CF168D"/>
    <w:rsid w:val="00CF57F1"/>
    <w:rsid w:val="00D00184"/>
    <w:rsid w:val="00D2433B"/>
    <w:rsid w:val="00D43493"/>
    <w:rsid w:val="00D57212"/>
    <w:rsid w:val="00D724FC"/>
    <w:rsid w:val="00D72842"/>
    <w:rsid w:val="00D9226B"/>
    <w:rsid w:val="00E046C7"/>
    <w:rsid w:val="00E25512"/>
    <w:rsid w:val="00E400F2"/>
    <w:rsid w:val="00E57BC1"/>
    <w:rsid w:val="00E7709E"/>
    <w:rsid w:val="00EC1935"/>
    <w:rsid w:val="00EE2810"/>
    <w:rsid w:val="00EF5B0D"/>
    <w:rsid w:val="00EF6392"/>
    <w:rsid w:val="00F00527"/>
    <w:rsid w:val="00F43644"/>
    <w:rsid w:val="00F51B2A"/>
    <w:rsid w:val="00F54EE5"/>
    <w:rsid w:val="00F92B56"/>
    <w:rsid w:val="00F95A61"/>
    <w:rsid w:val="00FB2C16"/>
    <w:rsid w:val="00FB4C42"/>
    <w:rsid w:val="00FE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7E23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4405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B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7A5B79"/>
    <w:pPr>
      <w:keepNext/>
      <w:tabs>
        <w:tab w:val="left" w:pos="180"/>
        <w:tab w:val="left" w:pos="540"/>
        <w:tab w:val="left" w:pos="2730"/>
      </w:tabs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4405C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4405C"/>
    <w:pPr>
      <w:tabs>
        <w:tab w:val="center" w:pos="4536"/>
        <w:tab w:val="right" w:pos="9072"/>
      </w:tabs>
    </w:pPr>
  </w:style>
  <w:style w:type="character" w:styleId="CommentReference">
    <w:name w:val="annotation reference"/>
    <w:semiHidden/>
    <w:rsid w:val="00C4405C"/>
    <w:rPr>
      <w:sz w:val="16"/>
      <w:szCs w:val="16"/>
    </w:rPr>
  </w:style>
  <w:style w:type="paragraph" w:styleId="CommentText">
    <w:name w:val="annotation text"/>
    <w:basedOn w:val="Normal"/>
    <w:semiHidden/>
    <w:rsid w:val="00C4405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4405C"/>
    <w:rPr>
      <w:b/>
      <w:bCs/>
    </w:rPr>
  </w:style>
  <w:style w:type="paragraph" w:styleId="BalloonText">
    <w:name w:val="Balloon Text"/>
    <w:basedOn w:val="Normal"/>
    <w:semiHidden/>
    <w:rsid w:val="00C440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44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qFormat/>
    <w:rsid w:val="004C345F"/>
    <w:pPr>
      <w:jc w:val="both"/>
    </w:pPr>
  </w:style>
  <w:style w:type="character" w:customStyle="1" w:styleId="BodyTextChar">
    <w:name w:val="Body Text Char"/>
    <w:basedOn w:val="DefaultParagraphFont"/>
    <w:link w:val="BodyText"/>
    <w:rsid w:val="004C345F"/>
    <w:rPr>
      <w:sz w:val="24"/>
      <w:szCs w:val="24"/>
    </w:rPr>
  </w:style>
  <w:style w:type="paragraph" w:styleId="Title">
    <w:name w:val="Title"/>
    <w:basedOn w:val="Normal"/>
    <w:link w:val="TitleChar"/>
    <w:qFormat/>
    <w:rsid w:val="007A5B79"/>
    <w:pPr>
      <w:widowControl w:val="0"/>
      <w:tabs>
        <w:tab w:val="left" w:pos="180"/>
        <w:tab w:val="left" w:pos="540"/>
      </w:tabs>
      <w:overflowPunct w:val="0"/>
      <w:autoSpaceDE w:val="0"/>
      <w:autoSpaceDN w:val="0"/>
      <w:adjustRightInd w:val="0"/>
      <w:jc w:val="center"/>
      <w:textAlignment w:val="baseline"/>
    </w:pPr>
    <w:rPr>
      <w:b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7A5B79"/>
    <w:rPr>
      <w:b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A5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rsid w:val="007A5B79"/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7A5B79"/>
    <w:pPr>
      <w:ind w:left="720"/>
      <w:contextualSpacing/>
    </w:pPr>
    <w:rPr>
      <w:lang w:eastAsia="en-US"/>
    </w:rPr>
  </w:style>
  <w:style w:type="table" w:customStyle="1" w:styleId="TableGrid1">
    <w:name w:val="Table Grid1"/>
    <w:basedOn w:val="TableNormal"/>
    <w:next w:val="TableGrid"/>
    <w:rsid w:val="007A5B79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rsid w:val="003E51D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7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FC595001C35148A38E38465EBEC415" ma:contentTypeVersion="0" ma:contentTypeDescription="Create a new document." ma:contentTypeScope="" ma:versionID="d4c375f8058e951950a15b4099627f7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02DD43-510F-45B7-8E6F-65D275B756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A51E13-2004-459E-8F38-01DECA8AF8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87ADEA8-CEF1-4756-9A16-658BCA95B0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25597D-BA50-4583-8631-A9E19D7DAC5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1688</Characters>
  <Application>Microsoft Office Word</Application>
  <DocSecurity>4</DocSecurity>
  <Lines>14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2021-08-16T09:10:00Z</dcterms:created>
  <dcterms:modified xsi:type="dcterms:W3CDTF">2021-08-16T09:10:00Z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0x010100D1FC595001C35148A38E38465EBEC415</vt:lpwstr>
  </property>
</Properties>
</file>