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946A4" w14:textId="3D37D712" w:rsidR="0022034D" w:rsidRPr="00C824B4" w:rsidRDefault="0022034D" w:rsidP="00A562B0">
      <w:pPr>
        <w:pStyle w:val="Nzev"/>
        <w:jc w:val="left"/>
        <w:rPr>
          <w:lang w:val="en-US"/>
        </w:rPr>
      </w:pPr>
      <w:bookmarkStart w:id="0" w:name="_GoBack"/>
      <w:bookmarkEnd w:id="0"/>
      <w:r w:rsidRPr="00C824B4">
        <w:rPr>
          <w:rFonts w:ascii="Garamond" w:hAnsi="Garamond"/>
          <w:noProof/>
          <w:sz w:val="32"/>
          <w:szCs w:val="36"/>
          <w:lang w:eastAsia="cs-CZ"/>
        </w:rPr>
        <w:drawing>
          <wp:anchor distT="0" distB="0" distL="114300" distR="114300" simplePos="0" relativeHeight="251658240" behindDoc="0" locked="0" layoutInCell="1" allowOverlap="1" wp14:anchorId="2242B10C" wp14:editId="374DF16B">
            <wp:simplePos x="0" y="0"/>
            <wp:positionH relativeFrom="margin">
              <wp:align>left</wp:align>
            </wp:positionH>
            <wp:positionV relativeFrom="paragraph">
              <wp:posOffset>-375920</wp:posOffset>
            </wp:positionV>
            <wp:extent cx="1477456" cy="676800"/>
            <wp:effectExtent l="0" t="0" r="0" b="9525"/>
            <wp:wrapNone/>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456" cy="67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BB3328C" w14:textId="3A7E9335" w:rsidR="003804E8" w:rsidRPr="00C824B4" w:rsidRDefault="00662C48" w:rsidP="003804E8">
      <w:pPr>
        <w:pStyle w:val="Nzev"/>
        <w:rPr>
          <w:lang w:val="en-US"/>
        </w:rPr>
      </w:pPr>
      <w:r w:rsidRPr="00C824B4">
        <w:rPr>
          <w:rFonts w:ascii="Times New Roman Bold" w:hAnsi="Times New Roman Bold"/>
          <w:spacing w:val="36"/>
          <w:lang w:val="en-US"/>
        </w:rPr>
        <w:t>PURCHASE AGREEMENT</w:t>
      </w:r>
      <w:r w:rsidRPr="00C824B4">
        <w:rPr>
          <w:lang w:val="en-US"/>
        </w:rPr>
        <w:t xml:space="preserve"> </w:t>
      </w:r>
    </w:p>
    <w:p w14:paraId="14A6E8AC" w14:textId="77777777" w:rsidR="003804E8" w:rsidRPr="00C824B4" w:rsidRDefault="003804E8" w:rsidP="003804E8">
      <w:pPr>
        <w:spacing w:after="0" w:line="240" w:lineRule="auto"/>
        <w:jc w:val="center"/>
        <w:rPr>
          <w:rFonts w:ascii="Times New Roman" w:hAnsi="Times New Roman"/>
          <w:lang w:val="en-US"/>
        </w:rPr>
      </w:pPr>
      <w:r w:rsidRPr="00C824B4">
        <w:rPr>
          <w:rFonts w:ascii="Times New Roman" w:hAnsi="Times New Roman"/>
          <w:b/>
          <w:spacing w:val="-3"/>
          <w:sz w:val="20"/>
          <w:szCs w:val="20"/>
          <w:lang w:val="en-US"/>
        </w:rPr>
        <w:t xml:space="preserve">   </w:t>
      </w:r>
    </w:p>
    <w:p w14:paraId="6238D0B8" w14:textId="0A95E09F" w:rsidR="003804E8" w:rsidRPr="00C824B4" w:rsidRDefault="00C02C2E" w:rsidP="00DB21A3">
      <w:pPr>
        <w:pStyle w:val="Nzev"/>
        <w:rPr>
          <w:lang w:val="en-US"/>
        </w:rPr>
      </w:pPr>
      <w:r w:rsidRPr="00C824B4">
        <w:rPr>
          <w:lang w:val="en-US"/>
        </w:rPr>
        <w:t>"</w:t>
      </w:r>
      <w:r w:rsidR="001E20CD" w:rsidRPr="00C824B4">
        <w:rPr>
          <w:lang w:val="en-US"/>
        </w:rPr>
        <w:t>Eyetracking solution (hardware + software)</w:t>
      </w:r>
      <w:r w:rsidRPr="00C824B4">
        <w:rPr>
          <w:lang w:val="en-US"/>
        </w:rPr>
        <w:t>"</w:t>
      </w:r>
    </w:p>
    <w:p w14:paraId="617FFA12" w14:textId="77777777" w:rsidR="00C824B4" w:rsidRPr="00C824B4" w:rsidRDefault="00C824B4" w:rsidP="00DB21A3">
      <w:pPr>
        <w:pStyle w:val="Nzev"/>
        <w:rPr>
          <w:sz w:val="28"/>
          <w:lang w:val="en-US"/>
        </w:rPr>
      </w:pPr>
    </w:p>
    <w:p w14:paraId="38AC1290" w14:textId="0B66FA62" w:rsidR="00481226" w:rsidRPr="00C824B4" w:rsidRDefault="00662C48" w:rsidP="00481226">
      <w:pPr>
        <w:jc w:val="center"/>
        <w:rPr>
          <w:rFonts w:ascii="Times New Roman" w:hAnsi="Times New Roman"/>
          <w:i/>
          <w:color w:val="000000"/>
          <w:sz w:val="24"/>
          <w:szCs w:val="24"/>
          <w:lang w:val="en-US"/>
        </w:rPr>
      </w:pPr>
      <w:r w:rsidRPr="00C824B4">
        <w:rPr>
          <w:rFonts w:ascii="Times New Roman" w:hAnsi="Times New Roman"/>
          <w:i/>
          <w:color w:val="000000"/>
          <w:sz w:val="24"/>
          <w:szCs w:val="24"/>
          <w:lang w:val="en-US"/>
        </w:rPr>
        <w:t xml:space="preserve">concluded in accordance with Section 2079 et seq. </w:t>
      </w:r>
      <w:r w:rsidR="00FE31BC" w:rsidRPr="00C824B4">
        <w:rPr>
          <w:rFonts w:ascii="Times New Roman" w:hAnsi="Times New Roman"/>
          <w:i/>
          <w:color w:val="000000"/>
          <w:sz w:val="24"/>
          <w:szCs w:val="24"/>
          <w:lang w:val="en-US"/>
        </w:rPr>
        <w:t xml:space="preserve">of </w:t>
      </w:r>
      <w:r w:rsidRPr="00C824B4">
        <w:rPr>
          <w:rFonts w:ascii="Times New Roman" w:hAnsi="Times New Roman"/>
          <w:i/>
          <w:color w:val="000000"/>
          <w:sz w:val="24"/>
          <w:szCs w:val="24"/>
          <w:lang w:val="en-US"/>
        </w:rPr>
        <w:t>Act No. 89/2012 Coll., Civil Code</w:t>
      </w:r>
      <w:r w:rsidR="00EA5CF4" w:rsidRPr="00C824B4">
        <w:rPr>
          <w:rFonts w:ascii="Times New Roman" w:hAnsi="Times New Roman"/>
          <w:i/>
          <w:color w:val="000000"/>
          <w:sz w:val="24"/>
          <w:szCs w:val="24"/>
          <w:lang w:val="en-US"/>
        </w:rPr>
        <w:t xml:space="preserve"> </w:t>
      </w:r>
      <w:r w:rsidRPr="00C824B4">
        <w:rPr>
          <w:rFonts w:ascii="Times New Roman" w:hAnsi="Times New Roman"/>
          <w:i/>
          <w:color w:val="000000"/>
          <w:sz w:val="24"/>
          <w:szCs w:val="24"/>
          <w:lang w:val="en-US"/>
        </w:rPr>
        <w:t>(hereinafter referred to as "CC"</w:t>
      </w:r>
      <w:r w:rsidR="00481226" w:rsidRPr="00C824B4">
        <w:rPr>
          <w:rFonts w:ascii="Times New Roman" w:hAnsi="Times New Roman"/>
          <w:i/>
          <w:color w:val="000000"/>
          <w:sz w:val="24"/>
          <w:szCs w:val="24"/>
          <w:lang w:val="en-US"/>
        </w:rPr>
        <w:t>)</w:t>
      </w:r>
    </w:p>
    <w:p w14:paraId="3C50F17C" w14:textId="440603C6" w:rsidR="00481226" w:rsidRPr="00C824B4" w:rsidRDefault="00662C48" w:rsidP="00C824B4">
      <w:pPr>
        <w:spacing w:before="120" w:after="120" w:line="240" w:lineRule="auto"/>
        <w:jc w:val="both"/>
        <w:rPr>
          <w:rFonts w:ascii="Times New Roman" w:hAnsi="Times New Roman"/>
          <w:color w:val="000000"/>
          <w:sz w:val="24"/>
          <w:szCs w:val="24"/>
          <w:lang w:val="en-US"/>
        </w:rPr>
      </w:pPr>
      <w:r w:rsidRPr="00C824B4">
        <w:rPr>
          <w:rFonts w:ascii="Times New Roman" w:hAnsi="Times New Roman"/>
          <w:color w:val="000000"/>
          <w:sz w:val="24"/>
          <w:szCs w:val="24"/>
          <w:lang w:val="en-US"/>
        </w:rPr>
        <w:t xml:space="preserve">This </w:t>
      </w:r>
      <w:r w:rsidR="00FE31BC" w:rsidRPr="00C824B4">
        <w:rPr>
          <w:rFonts w:ascii="Times New Roman" w:hAnsi="Times New Roman"/>
          <w:color w:val="000000"/>
          <w:sz w:val="24"/>
          <w:szCs w:val="24"/>
          <w:lang w:val="en-US"/>
        </w:rPr>
        <w:t>a</w:t>
      </w:r>
      <w:r w:rsidRPr="00C824B4">
        <w:rPr>
          <w:rFonts w:ascii="Times New Roman" w:hAnsi="Times New Roman"/>
          <w:color w:val="000000"/>
          <w:sz w:val="24"/>
          <w:szCs w:val="24"/>
          <w:lang w:val="en-US"/>
        </w:rPr>
        <w:t xml:space="preserve">greement is concluded on the basis of a tender </w:t>
      </w:r>
      <w:r w:rsidR="007C73CD" w:rsidRPr="00C824B4">
        <w:rPr>
          <w:rFonts w:ascii="Times New Roman" w:hAnsi="Times New Roman"/>
          <w:color w:val="000000"/>
          <w:sz w:val="24"/>
          <w:szCs w:val="24"/>
          <w:lang w:val="en-US"/>
        </w:rPr>
        <w:t>as part of a small-scale public contract</w:t>
      </w:r>
      <w:r w:rsidRPr="00C824B4">
        <w:rPr>
          <w:rFonts w:ascii="Times New Roman" w:hAnsi="Times New Roman"/>
          <w:color w:val="000000"/>
          <w:sz w:val="24"/>
          <w:szCs w:val="24"/>
          <w:lang w:val="en-US"/>
        </w:rPr>
        <w:t xml:space="preserve"> implemented outside the requirements of Act. No. 134/2016 Coll., on Public Procurement (hereinafter referred to as the "PPA") (hereinafter referred to as the "tender"</w:t>
      </w:r>
      <w:r w:rsidR="00481226" w:rsidRPr="00C824B4">
        <w:rPr>
          <w:rFonts w:ascii="Times New Roman" w:hAnsi="Times New Roman"/>
          <w:color w:val="000000"/>
          <w:sz w:val="24"/>
          <w:szCs w:val="24"/>
          <w:lang w:val="en-US"/>
        </w:rPr>
        <w:t>)</w:t>
      </w:r>
    </w:p>
    <w:p w14:paraId="084CED5B" w14:textId="08A04378" w:rsidR="00481226" w:rsidRPr="00C824B4" w:rsidRDefault="00662C48" w:rsidP="00C824B4">
      <w:pPr>
        <w:spacing w:before="120" w:after="120" w:line="240" w:lineRule="auto"/>
        <w:rPr>
          <w:rFonts w:ascii="Times New Roman" w:hAnsi="Times New Roman"/>
          <w:color w:val="000000"/>
          <w:sz w:val="24"/>
          <w:szCs w:val="24"/>
          <w:lang w:val="en-US"/>
        </w:rPr>
      </w:pPr>
      <w:r w:rsidRPr="00C824B4">
        <w:rPr>
          <w:rFonts w:ascii="Times New Roman" w:hAnsi="Times New Roman"/>
          <w:color w:val="000000"/>
          <w:sz w:val="24"/>
          <w:szCs w:val="24"/>
          <w:lang w:val="en-US"/>
        </w:rPr>
        <w:t xml:space="preserve">contract number of the </w:t>
      </w:r>
      <w:r w:rsidR="00EA4EA1" w:rsidRPr="00C824B4">
        <w:rPr>
          <w:rFonts w:ascii="Times New Roman" w:hAnsi="Times New Roman"/>
          <w:color w:val="000000"/>
          <w:sz w:val="24"/>
          <w:szCs w:val="24"/>
          <w:lang w:val="en-US"/>
        </w:rPr>
        <w:t>buyer</w:t>
      </w:r>
      <w:r w:rsidRPr="00C824B4">
        <w:rPr>
          <w:rFonts w:ascii="Times New Roman" w:hAnsi="Times New Roman"/>
          <w:color w:val="000000"/>
          <w:sz w:val="24"/>
          <w:szCs w:val="24"/>
          <w:lang w:val="en-US"/>
        </w:rPr>
        <w:t xml:space="preserve">: </w:t>
      </w:r>
      <w:r w:rsidR="007C73CD" w:rsidRPr="00C824B4">
        <w:rPr>
          <w:rFonts w:ascii="Times New Roman" w:hAnsi="Times New Roman"/>
          <w:color w:val="000000"/>
          <w:sz w:val="24"/>
          <w:szCs w:val="24"/>
          <w:lang w:val="en-US"/>
        </w:rPr>
        <w:t>this</w:t>
      </w:r>
      <w:r w:rsidRPr="00C824B4">
        <w:rPr>
          <w:rFonts w:ascii="Times New Roman" w:hAnsi="Times New Roman"/>
          <w:color w:val="000000"/>
          <w:sz w:val="24"/>
          <w:szCs w:val="24"/>
          <w:lang w:val="en-US"/>
        </w:rPr>
        <w:t xml:space="preserve"> will be stated in the record of </w:t>
      </w:r>
      <w:r w:rsidR="007C73CD" w:rsidRPr="00C824B4">
        <w:rPr>
          <w:rFonts w:ascii="Times New Roman" w:hAnsi="Times New Roman"/>
          <w:color w:val="000000"/>
          <w:sz w:val="24"/>
          <w:szCs w:val="24"/>
          <w:lang w:val="en-US"/>
        </w:rPr>
        <w:t xml:space="preserve">the </w:t>
      </w:r>
      <w:r w:rsidRPr="00C824B4">
        <w:rPr>
          <w:rFonts w:ascii="Times New Roman" w:hAnsi="Times New Roman"/>
          <w:color w:val="000000"/>
          <w:sz w:val="24"/>
          <w:szCs w:val="24"/>
          <w:lang w:val="en-US"/>
        </w:rPr>
        <w:t>publication of the Agreement in the register of contracts according to Act No. 340/2015 Coll</w:t>
      </w:r>
      <w:r w:rsidR="00481226" w:rsidRPr="00C824B4">
        <w:rPr>
          <w:rFonts w:ascii="Times New Roman" w:hAnsi="Times New Roman"/>
          <w:color w:val="000000"/>
          <w:sz w:val="24"/>
          <w:szCs w:val="24"/>
          <w:lang w:val="en-US"/>
        </w:rPr>
        <w:t xml:space="preserve">. </w:t>
      </w:r>
    </w:p>
    <w:p w14:paraId="71440873" w14:textId="77777777" w:rsidR="00C52885" w:rsidRDefault="00662C48" w:rsidP="00AB4616">
      <w:pPr>
        <w:spacing w:before="120" w:after="120"/>
        <w:rPr>
          <w:rFonts w:ascii="Times New Roman" w:hAnsi="Times New Roman"/>
          <w:color w:val="000000"/>
          <w:sz w:val="24"/>
          <w:szCs w:val="24"/>
          <w:lang w:val="en-US"/>
        </w:rPr>
      </w:pPr>
      <w:r w:rsidRPr="00C824B4">
        <w:rPr>
          <w:rFonts w:ascii="Times New Roman" w:hAnsi="Times New Roman"/>
          <w:color w:val="000000"/>
          <w:sz w:val="24"/>
          <w:szCs w:val="24"/>
          <w:lang w:val="en-US"/>
        </w:rPr>
        <w:t xml:space="preserve">contract number of the </w:t>
      </w:r>
      <w:r w:rsidR="00EA4EA1" w:rsidRPr="00C824B4">
        <w:rPr>
          <w:rFonts w:ascii="Times New Roman" w:hAnsi="Times New Roman"/>
          <w:color w:val="000000"/>
          <w:sz w:val="24"/>
          <w:szCs w:val="24"/>
          <w:lang w:val="en-US"/>
        </w:rPr>
        <w:t>seller</w:t>
      </w:r>
      <w:r w:rsidR="00481226" w:rsidRPr="00C824B4">
        <w:rPr>
          <w:rFonts w:ascii="Times New Roman" w:hAnsi="Times New Roman"/>
          <w:color w:val="000000"/>
          <w:sz w:val="24"/>
          <w:szCs w:val="24"/>
          <w:lang w:val="en-US"/>
        </w:rPr>
        <w:t xml:space="preserve">: </w:t>
      </w:r>
      <w:r w:rsidR="00C52885" w:rsidRPr="005F7D38">
        <w:rPr>
          <w:rFonts w:ascii="Times New Roman" w:hAnsi="Times New Roman"/>
          <w:color w:val="000000"/>
          <w:sz w:val="24"/>
          <w:szCs w:val="24"/>
          <w:lang w:val="en-US"/>
        </w:rPr>
        <w:t>A221363</w:t>
      </w:r>
    </w:p>
    <w:p w14:paraId="6F16B34C" w14:textId="5A051E95" w:rsidR="00AB4616" w:rsidRPr="00C824B4" w:rsidRDefault="00EA5CF4" w:rsidP="00AB4616">
      <w:pPr>
        <w:spacing w:before="120" w:after="120"/>
        <w:rPr>
          <w:rFonts w:ascii="Times New Roman" w:hAnsi="Times New Roman"/>
          <w:color w:val="000000"/>
          <w:sz w:val="24"/>
          <w:szCs w:val="24"/>
          <w:lang w:val="en-US"/>
        </w:rPr>
      </w:pPr>
      <w:r w:rsidRPr="00C824B4">
        <w:rPr>
          <w:rStyle w:val="jlqj4b"/>
          <w:rFonts w:ascii="Times New Roman" w:hAnsi="Times New Roman"/>
          <w:sz w:val="24"/>
          <w:szCs w:val="24"/>
          <w:lang w:val="en-US"/>
        </w:rPr>
        <w:t>Project identification</w:t>
      </w:r>
      <w:r w:rsidR="00AB4616" w:rsidRPr="00C824B4">
        <w:rPr>
          <w:rFonts w:ascii="Times New Roman" w:hAnsi="Times New Roman"/>
          <w:sz w:val="24"/>
          <w:szCs w:val="24"/>
          <w:lang w:val="en-US"/>
        </w:rPr>
        <w:t>:</w:t>
      </w:r>
    </w:p>
    <w:p w14:paraId="54E96FA5" w14:textId="537E0BEC" w:rsidR="00AB4616" w:rsidRPr="00C824B4" w:rsidRDefault="00EA5CF4" w:rsidP="00AB4616">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firstLine="708"/>
        <w:jc w:val="both"/>
        <w:rPr>
          <w:rFonts w:ascii="Times New Roman" w:hAnsi="Times New Roman"/>
          <w:sz w:val="24"/>
          <w:szCs w:val="24"/>
          <w:lang w:val="en-US"/>
        </w:rPr>
      </w:pPr>
      <w:r w:rsidRPr="00C824B4">
        <w:rPr>
          <w:rFonts w:ascii="Times New Roman" w:hAnsi="Times New Roman"/>
          <w:sz w:val="24"/>
          <w:szCs w:val="24"/>
          <w:lang w:val="en-US"/>
        </w:rPr>
        <w:t>Title</w:t>
      </w:r>
      <w:r w:rsidR="00AB4616" w:rsidRPr="00C824B4">
        <w:rPr>
          <w:rFonts w:ascii="Times New Roman" w:hAnsi="Times New Roman"/>
          <w:sz w:val="24"/>
          <w:szCs w:val="24"/>
          <w:lang w:val="en-US"/>
        </w:rPr>
        <w:t xml:space="preserve">: </w:t>
      </w:r>
      <w:r w:rsidR="00AB4616" w:rsidRPr="00C824B4">
        <w:rPr>
          <w:rFonts w:ascii="Times New Roman" w:hAnsi="Times New Roman"/>
          <w:sz w:val="24"/>
          <w:szCs w:val="24"/>
          <w:lang w:val="en-US"/>
        </w:rPr>
        <w:tab/>
      </w:r>
      <w:r w:rsidR="00AB4616" w:rsidRPr="00C824B4">
        <w:rPr>
          <w:rFonts w:ascii="Times New Roman" w:hAnsi="Times New Roman"/>
          <w:sz w:val="24"/>
          <w:szCs w:val="24"/>
          <w:lang w:val="en-US"/>
        </w:rPr>
        <w:tab/>
      </w:r>
      <w:r w:rsidR="00AB4616" w:rsidRPr="00C824B4">
        <w:rPr>
          <w:rFonts w:ascii="Times New Roman" w:hAnsi="Times New Roman"/>
          <w:b/>
          <w:sz w:val="24"/>
          <w:szCs w:val="24"/>
          <w:lang w:val="en-US"/>
        </w:rPr>
        <w:t xml:space="preserve">ERDF II </w:t>
      </w:r>
      <w:proofErr w:type="spellStart"/>
      <w:r w:rsidR="00AB4616" w:rsidRPr="00C824B4">
        <w:rPr>
          <w:rFonts w:ascii="Times New Roman" w:hAnsi="Times New Roman"/>
          <w:b/>
          <w:sz w:val="24"/>
          <w:szCs w:val="24"/>
          <w:lang w:val="en-US"/>
        </w:rPr>
        <w:t>projekt</w:t>
      </w:r>
      <w:proofErr w:type="spellEnd"/>
      <w:r w:rsidR="00AB4616" w:rsidRPr="00C824B4">
        <w:rPr>
          <w:rFonts w:ascii="Times New Roman" w:hAnsi="Times New Roman"/>
          <w:b/>
          <w:sz w:val="24"/>
          <w:szCs w:val="24"/>
          <w:lang w:val="en-US"/>
        </w:rPr>
        <w:t xml:space="preserve"> </w:t>
      </w:r>
      <w:proofErr w:type="spellStart"/>
      <w:r w:rsidR="00AB4616" w:rsidRPr="00C824B4">
        <w:rPr>
          <w:rFonts w:ascii="Times New Roman" w:hAnsi="Times New Roman"/>
          <w:b/>
          <w:sz w:val="24"/>
          <w:szCs w:val="24"/>
          <w:lang w:val="en-US"/>
        </w:rPr>
        <w:t>Západočeské</w:t>
      </w:r>
      <w:proofErr w:type="spellEnd"/>
      <w:r w:rsidR="00AB4616" w:rsidRPr="00C824B4">
        <w:rPr>
          <w:rFonts w:ascii="Times New Roman" w:hAnsi="Times New Roman"/>
          <w:b/>
          <w:sz w:val="24"/>
          <w:szCs w:val="24"/>
          <w:lang w:val="en-US"/>
        </w:rPr>
        <w:t xml:space="preserve"> </w:t>
      </w:r>
      <w:proofErr w:type="spellStart"/>
      <w:r w:rsidR="00AB4616" w:rsidRPr="00C824B4">
        <w:rPr>
          <w:rFonts w:ascii="Times New Roman" w:hAnsi="Times New Roman"/>
          <w:b/>
          <w:sz w:val="24"/>
          <w:szCs w:val="24"/>
          <w:lang w:val="en-US"/>
        </w:rPr>
        <w:t>univerzity</w:t>
      </w:r>
      <w:proofErr w:type="spellEnd"/>
      <w:r w:rsidR="00AB4616" w:rsidRPr="00C824B4">
        <w:rPr>
          <w:rFonts w:ascii="Times New Roman" w:hAnsi="Times New Roman"/>
          <w:b/>
          <w:sz w:val="24"/>
          <w:szCs w:val="24"/>
          <w:lang w:val="en-US"/>
        </w:rPr>
        <w:t xml:space="preserve"> v </w:t>
      </w:r>
      <w:proofErr w:type="spellStart"/>
      <w:r w:rsidR="00AB4616" w:rsidRPr="00C824B4">
        <w:rPr>
          <w:rFonts w:ascii="Times New Roman" w:hAnsi="Times New Roman"/>
          <w:b/>
          <w:sz w:val="24"/>
          <w:szCs w:val="24"/>
          <w:lang w:val="en-US"/>
        </w:rPr>
        <w:t>Plzni</w:t>
      </w:r>
      <w:proofErr w:type="spellEnd"/>
    </w:p>
    <w:p w14:paraId="1A6CE6EF" w14:textId="259C36E0" w:rsidR="00AB4616" w:rsidRPr="00C824B4" w:rsidRDefault="00EA5CF4" w:rsidP="00AB4616">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firstLine="708"/>
        <w:rPr>
          <w:rFonts w:ascii="Times New Roman" w:eastAsia="MS Mincho" w:hAnsi="Times New Roman"/>
          <w:sz w:val="24"/>
          <w:szCs w:val="24"/>
          <w:lang w:val="en-US" w:eastAsia="cs-CZ"/>
        </w:rPr>
      </w:pPr>
      <w:r w:rsidRPr="00C824B4">
        <w:rPr>
          <w:rFonts w:ascii="Times New Roman" w:hAnsi="Times New Roman"/>
          <w:sz w:val="24"/>
          <w:szCs w:val="24"/>
          <w:lang w:val="en-US"/>
        </w:rPr>
        <w:t>Registration number</w:t>
      </w:r>
      <w:r w:rsidR="00AB4616" w:rsidRPr="00C824B4">
        <w:rPr>
          <w:rFonts w:ascii="Times New Roman" w:hAnsi="Times New Roman"/>
          <w:sz w:val="24"/>
          <w:szCs w:val="24"/>
          <w:lang w:val="en-US"/>
        </w:rPr>
        <w:t xml:space="preserve"> </w:t>
      </w:r>
      <w:r w:rsidR="00AB4616" w:rsidRPr="00C824B4">
        <w:rPr>
          <w:rFonts w:ascii="Times New Roman" w:hAnsi="Times New Roman"/>
          <w:sz w:val="24"/>
          <w:szCs w:val="24"/>
          <w:lang w:val="en-US"/>
        </w:rPr>
        <w:tab/>
      </w:r>
      <w:r w:rsidR="00AB4616" w:rsidRPr="00C824B4">
        <w:rPr>
          <w:rFonts w:ascii="Times New Roman" w:hAnsi="Times New Roman"/>
          <w:b/>
          <w:sz w:val="24"/>
          <w:szCs w:val="24"/>
          <w:lang w:val="en-US"/>
        </w:rPr>
        <w:t>CZ.02.2.67/0.0./0.0/18_057/0013247</w:t>
      </w:r>
    </w:p>
    <w:p w14:paraId="64BBB7B2" w14:textId="77777777" w:rsidR="003804E8" w:rsidRPr="00C824B4" w:rsidRDefault="003804E8" w:rsidP="003804E8">
      <w:pPr>
        <w:spacing w:after="0" w:line="240" w:lineRule="auto"/>
        <w:jc w:val="center"/>
        <w:rPr>
          <w:rFonts w:ascii="Times New Roman" w:hAnsi="Times New Roman"/>
          <w:b/>
          <w:sz w:val="24"/>
          <w:szCs w:val="24"/>
          <w:lang w:val="en-US"/>
        </w:rPr>
      </w:pPr>
    </w:p>
    <w:p w14:paraId="443C9EA7" w14:textId="77777777" w:rsidR="00C52885" w:rsidRPr="00C824B4" w:rsidRDefault="00C52885" w:rsidP="00C52885">
      <w:pPr>
        <w:pStyle w:val="Nadpis4"/>
        <w:ind w:left="540"/>
        <w:rPr>
          <w:lang w:val="en-US"/>
        </w:rPr>
      </w:pPr>
      <w:r w:rsidRPr="00C824B4">
        <w:rPr>
          <w:lang w:val="en-US"/>
        </w:rPr>
        <w:t>Contracting parties</w:t>
      </w:r>
    </w:p>
    <w:p w14:paraId="649F4275" w14:textId="77777777" w:rsidR="00C52885" w:rsidRPr="00C824B4" w:rsidRDefault="00C52885" w:rsidP="00C52885">
      <w:pPr>
        <w:spacing w:after="0" w:line="240" w:lineRule="auto"/>
        <w:ind w:left="540" w:hanging="540"/>
        <w:jc w:val="both"/>
        <w:rPr>
          <w:rFonts w:ascii="Times New Roman" w:hAnsi="Times New Roman"/>
          <w:b/>
          <w:sz w:val="24"/>
          <w:szCs w:val="24"/>
          <w:lang w:val="en-US"/>
        </w:rPr>
      </w:pPr>
      <w:r w:rsidRPr="00C824B4">
        <w:rPr>
          <w:rFonts w:ascii="Times New Roman" w:hAnsi="Times New Roman"/>
          <w:sz w:val="24"/>
          <w:szCs w:val="24"/>
          <w:lang w:val="en-US"/>
        </w:rPr>
        <w:t>1)</w:t>
      </w:r>
      <w:r w:rsidRPr="00C824B4">
        <w:rPr>
          <w:rFonts w:ascii="Times New Roman" w:hAnsi="Times New Roman"/>
          <w:sz w:val="24"/>
          <w:szCs w:val="24"/>
          <w:lang w:val="en-US"/>
        </w:rPr>
        <w:tab/>
      </w:r>
      <w:r w:rsidRPr="00C824B4">
        <w:rPr>
          <w:rFonts w:ascii="Times New Roman" w:hAnsi="Times New Roman"/>
          <w:b/>
          <w:sz w:val="24"/>
          <w:szCs w:val="24"/>
          <w:lang w:val="en-US"/>
        </w:rPr>
        <w:t xml:space="preserve">name: </w:t>
      </w:r>
      <w:r w:rsidRPr="00C824B4">
        <w:rPr>
          <w:rFonts w:ascii="Times New Roman" w:hAnsi="Times New Roman"/>
          <w:b/>
          <w:sz w:val="24"/>
          <w:szCs w:val="24"/>
          <w:lang w:val="en-US"/>
        </w:rPr>
        <w:tab/>
      </w:r>
      <w:r w:rsidRPr="00C824B4">
        <w:rPr>
          <w:rFonts w:ascii="Times New Roman" w:hAnsi="Times New Roman"/>
          <w:b/>
          <w:sz w:val="24"/>
          <w:szCs w:val="24"/>
          <w:lang w:val="en-US"/>
        </w:rPr>
        <w:tab/>
      </w:r>
      <w:r>
        <w:rPr>
          <w:rFonts w:ascii="Times New Roman" w:hAnsi="Times New Roman"/>
          <w:b/>
          <w:sz w:val="24"/>
          <w:szCs w:val="24"/>
          <w:lang w:val="en-US"/>
        </w:rPr>
        <w:tab/>
      </w:r>
      <w:r w:rsidRPr="00C824B4">
        <w:rPr>
          <w:rFonts w:ascii="Times New Roman" w:hAnsi="Times New Roman"/>
          <w:b/>
          <w:sz w:val="24"/>
          <w:szCs w:val="24"/>
          <w:lang w:val="en-US"/>
        </w:rPr>
        <w:tab/>
      </w:r>
      <w:r>
        <w:rPr>
          <w:rFonts w:ascii="Times New Roman" w:hAnsi="Times New Roman"/>
          <w:sz w:val="24"/>
          <w:szCs w:val="24"/>
          <w:lang w:val="en-US"/>
        </w:rPr>
        <w:t>Mangold International GmbH</w:t>
      </w:r>
    </w:p>
    <w:p w14:paraId="4CC581E2" w14:textId="77777777" w:rsidR="00C52885" w:rsidRPr="00C824B4" w:rsidRDefault="00C52885" w:rsidP="00C52885">
      <w:pPr>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registered office address:</w:t>
      </w:r>
      <w:r w:rsidRPr="00C824B4">
        <w:rPr>
          <w:rFonts w:ascii="Times New Roman" w:hAnsi="Times New Roman"/>
          <w:sz w:val="24"/>
          <w:szCs w:val="24"/>
          <w:lang w:val="en-US"/>
        </w:rPr>
        <w:tab/>
      </w:r>
      <w:r>
        <w:rPr>
          <w:rFonts w:ascii="Times New Roman" w:hAnsi="Times New Roman"/>
          <w:sz w:val="24"/>
          <w:szCs w:val="24"/>
          <w:lang w:val="en-US"/>
        </w:rPr>
        <w:t>Graf-von-</w:t>
      </w:r>
      <w:proofErr w:type="spellStart"/>
      <w:r>
        <w:rPr>
          <w:rFonts w:ascii="Times New Roman" w:hAnsi="Times New Roman"/>
          <w:sz w:val="24"/>
          <w:szCs w:val="24"/>
          <w:lang w:val="en-US"/>
        </w:rPr>
        <w:t>Deym</w:t>
      </w:r>
      <w:proofErr w:type="spellEnd"/>
      <w:r>
        <w:rPr>
          <w:rFonts w:ascii="Times New Roman" w:hAnsi="Times New Roman"/>
          <w:sz w:val="24"/>
          <w:szCs w:val="24"/>
          <w:lang w:val="en-US"/>
        </w:rPr>
        <w:t xml:space="preserve">-Str. 5, 94424 </w:t>
      </w:r>
      <w:proofErr w:type="spellStart"/>
      <w:r>
        <w:rPr>
          <w:rFonts w:ascii="Times New Roman" w:hAnsi="Times New Roman"/>
          <w:sz w:val="24"/>
          <w:szCs w:val="24"/>
          <w:lang w:val="en-US"/>
        </w:rPr>
        <w:t>Arnstorf</w:t>
      </w:r>
      <w:proofErr w:type="spellEnd"/>
      <w:r>
        <w:rPr>
          <w:rFonts w:ascii="Times New Roman" w:hAnsi="Times New Roman"/>
          <w:sz w:val="24"/>
          <w:szCs w:val="24"/>
          <w:lang w:val="en-US"/>
        </w:rPr>
        <w:t>, GERMANY</w:t>
      </w:r>
    </w:p>
    <w:p w14:paraId="50148CD9" w14:textId="77777777" w:rsidR="00C52885" w:rsidRPr="00C824B4" w:rsidRDefault="00C52885" w:rsidP="00C52885">
      <w:pPr>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 xml:space="preserve">identification no.: </w:t>
      </w:r>
      <w:r>
        <w:rPr>
          <w:rFonts w:ascii="Times New Roman" w:hAnsi="Times New Roman"/>
          <w:sz w:val="24"/>
          <w:szCs w:val="24"/>
          <w:lang w:val="en-US"/>
        </w:rPr>
        <w:tab/>
      </w:r>
      <w:r w:rsidRPr="00C824B4">
        <w:rPr>
          <w:rFonts w:ascii="Times New Roman" w:hAnsi="Times New Roman"/>
          <w:sz w:val="24"/>
          <w:szCs w:val="24"/>
          <w:lang w:val="en-US"/>
        </w:rPr>
        <w:tab/>
      </w:r>
      <w:r>
        <w:rPr>
          <w:rFonts w:ascii="Times New Roman" w:hAnsi="Times New Roman"/>
          <w:sz w:val="24"/>
          <w:szCs w:val="24"/>
          <w:lang w:val="en-US"/>
        </w:rPr>
        <w:t>HRB Landshut 5988</w:t>
      </w:r>
    </w:p>
    <w:p w14:paraId="3F6C4131" w14:textId="77777777" w:rsidR="00C52885" w:rsidRPr="00C824B4" w:rsidRDefault="00C52885" w:rsidP="00C52885">
      <w:pPr>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tax identification no.:</w:t>
      </w:r>
      <w:r>
        <w:rPr>
          <w:rFonts w:ascii="Times New Roman" w:hAnsi="Times New Roman"/>
          <w:sz w:val="24"/>
          <w:szCs w:val="24"/>
          <w:lang w:val="en-US"/>
        </w:rPr>
        <w:tab/>
      </w:r>
      <w:r w:rsidRPr="00C824B4">
        <w:rPr>
          <w:rFonts w:ascii="Times New Roman" w:hAnsi="Times New Roman"/>
          <w:sz w:val="24"/>
          <w:szCs w:val="24"/>
          <w:lang w:val="en-US"/>
        </w:rPr>
        <w:t xml:space="preserve"> </w:t>
      </w:r>
      <w:r w:rsidRPr="00C824B4">
        <w:rPr>
          <w:rFonts w:ascii="Times New Roman" w:hAnsi="Times New Roman"/>
          <w:sz w:val="24"/>
          <w:szCs w:val="24"/>
          <w:lang w:val="en-US"/>
        </w:rPr>
        <w:tab/>
      </w:r>
      <w:r>
        <w:rPr>
          <w:rFonts w:ascii="Times New Roman" w:hAnsi="Times New Roman"/>
          <w:sz w:val="24"/>
          <w:szCs w:val="24"/>
          <w:lang w:val="en-US"/>
        </w:rPr>
        <w:t>DE225806257</w:t>
      </w:r>
    </w:p>
    <w:p w14:paraId="370DBEE8" w14:textId="334B2578" w:rsidR="00C52885" w:rsidRPr="00C824B4" w:rsidRDefault="00C52885" w:rsidP="00C52885">
      <w:pPr>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 xml:space="preserve">represented by: </w:t>
      </w:r>
      <w:r w:rsidRPr="00C824B4">
        <w:rPr>
          <w:rFonts w:ascii="Times New Roman" w:hAnsi="Times New Roman"/>
          <w:sz w:val="24"/>
          <w:szCs w:val="24"/>
          <w:lang w:val="en-US"/>
        </w:rPr>
        <w:tab/>
      </w:r>
      <w:r>
        <w:rPr>
          <w:rFonts w:ascii="Times New Roman" w:hAnsi="Times New Roman"/>
          <w:sz w:val="24"/>
          <w:szCs w:val="24"/>
          <w:lang w:val="en-US"/>
        </w:rPr>
        <w:tab/>
      </w:r>
      <w:r w:rsidRPr="00C824B4">
        <w:rPr>
          <w:rFonts w:ascii="Times New Roman" w:hAnsi="Times New Roman"/>
          <w:sz w:val="24"/>
          <w:szCs w:val="24"/>
          <w:lang w:val="en-US"/>
        </w:rPr>
        <w:tab/>
      </w:r>
      <w:r w:rsidR="007A2B29">
        <w:rPr>
          <w:rFonts w:ascii="Times New Roman" w:hAnsi="Times New Roman"/>
          <w:sz w:val="24"/>
          <w:szCs w:val="24"/>
          <w:lang w:val="en-US"/>
        </w:rPr>
        <w:t>XXXX</w:t>
      </w:r>
      <w:r w:rsidRPr="00C824B4" w:rsidDel="00481226">
        <w:rPr>
          <w:rFonts w:ascii="Times New Roman" w:hAnsi="Times New Roman"/>
          <w:sz w:val="24"/>
          <w:szCs w:val="24"/>
          <w:lang w:val="en-US"/>
        </w:rPr>
        <w:t xml:space="preserve"> </w:t>
      </w:r>
    </w:p>
    <w:p w14:paraId="25619669" w14:textId="77777777" w:rsidR="00C52885" w:rsidRDefault="00C52885" w:rsidP="00C52885">
      <w:pPr>
        <w:spacing w:after="0" w:line="240" w:lineRule="auto"/>
        <w:ind w:left="540"/>
        <w:jc w:val="both"/>
        <w:rPr>
          <w:rFonts w:ascii="Times New Roman" w:hAnsi="Times New Roman"/>
          <w:sz w:val="24"/>
          <w:szCs w:val="24"/>
          <w:lang w:val="de-DE"/>
        </w:rPr>
      </w:pPr>
      <w:r w:rsidRPr="005F7D38">
        <w:rPr>
          <w:rFonts w:ascii="Times New Roman" w:hAnsi="Times New Roman"/>
          <w:sz w:val="24"/>
          <w:szCs w:val="24"/>
          <w:lang w:val="de-DE"/>
        </w:rPr>
        <w:t>bank:</w:t>
      </w:r>
      <w:r w:rsidRPr="005F7D38">
        <w:rPr>
          <w:rFonts w:ascii="Times New Roman" w:hAnsi="Times New Roman"/>
          <w:sz w:val="24"/>
          <w:szCs w:val="24"/>
          <w:lang w:val="de-DE"/>
        </w:rPr>
        <w:tab/>
      </w:r>
      <w:r w:rsidRPr="005F7D38">
        <w:rPr>
          <w:rFonts w:ascii="Times New Roman" w:hAnsi="Times New Roman"/>
          <w:sz w:val="24"/>
          <w:szCs w:val="24"/>
          <w:lang w:val="de-DE"/>
        </w:rPr>
        <w:tab/>
        <w:t xml:space="preserve"> </w:t>
      </w:r>
      <w:r w:rsidRPr="005F7D38">
        <w:rPr>
          <w:rFonts w:ascii="Times New Roman" w:hAnsi="Times New Roman"/>
          <w:sz w:val="24"/>
          <w:szCs w:val="24"/>
          <w:lang w:val="de-DE"/>
        </w:rPr>
        <w:tab/>
      </w:r>
      <w:r w:rsidRPr="005F7D38">
        <w:rPr>
          <w:rFonts w:ascii="Times New Roman" w:hAnsi="Times New Roman"/>
          <w:sz w:val="24"/>
          <w:szCs w:val="24"/>
          <w:lang w:val="de-DE"/>
        </w:rPr>
        <w:tab/>
        <w:t>Sparkasse Rottal-Inn, Pf</w:t>
      </w:r>
      <w:r>
        <w:rPr>
          <w:rFonts w:ascii="Times New Roman" w:hAnsi="Times New Roman"/>
          <w:sz w:val="24"/>
          <w:szCs w:val="24"/>
          <w:lang w:val="de-DE"/>
        </w:rPr>
        <w:t>arrkirchener Str. 16,</w:t>
      </w:r>
    </w:p>
    <w:p w14:paraId="2BD4029A" w14:textId="77777777" w:rsidR="00C52885" w:rsidRPr="005F7D38" w:rsidRDefault="00C52885" w:rsidP="00C52885">
      <w:pPr>
        <w:spacing w:after="0" w:line="240" w:lineRule="auto"/>
        <w:ind w:left="3372" w:firstLine="168"/>
        <w:jc w:val="both"/>
        <w:rPr>
          <w:rFonts w:ascii="Times New Roman" w:hAnsi="Times New Roman"/>
          <w:sz w:val="24"/>
          <w:szCs w:val="24"/>
          <w:lang w:val="en-US"/>
        </w:rPr>
      </w:pPr>
      <w:r w:rsidRPr="005F7D38">
        <w:rPr>
          <w:rFonts w:ascii="Times New Roman" w:hAnsi="Times New Roman"/>
          <w:sz w:val="24"/>
          <w:szCs w:val="24"/>
          <w:lang w:val="en-US"/>
        </w:rPr>
        <w:t xml:space="preserve">84307 </w:t>
      </w:r>
      <w:proofErr w:type="spellStart"/>
      <w:r w:rsidRPr="005F7D38">
        <w:rPr>
          <w:rFonts w:ascii="Times New Roman" w:hAnsi="Times New Roman"/>
          <w:sz w:val="24"/>
          <w:szCs w:val="24"/>
          <w:lang w:val="en-US"/>
        </w:rPr>
        <w:t>Eggenfelden</w:t>
      </w:r>
      <w:proofErr w:type="spellEnd"/>
      <w:r w:rsidRPr="005F7D38">
        <w:rPr>
          <w:rFonts w:ascii="Times New Roman" w:hAnsi="Times New Roman"/>
          <w:sz w:val="24"/>
          <w:szCs w:val="24"/>
          <w:lang w:val="en-US"/>
        </w:rPr>
        <w:t>, GERMANY</w:t>
      </w:r>
    </w:p>
    <w:p w14:paraId="7F749A38" w14:textId="77777777" w:rsidR="00C52885" w:rsidRDefault="00C52885" w:rsidP="00C52885">
      <w:pPr>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bank account number:</w:t>
      </w:r>
      <w:r>
        <w:rPr>
          <w:rFonts w:ascii="Times New Roman" w:hAnsi="Times New Roman"/>
          <w:sz w:val="24"/>
          <w:szCs w:val="24"/>
          <w:lang w:val="en-US"/>
        </w:rPr>
        <w:tab/>
      </w:r>
      <w:r w:rsidRPr="00C824B4">
        <w:rPr>
          <w:rFonts w:ascii="Times New Roman" w:hAnsi="Times New Roman"/>
          <w:sz w:val="24"/>
          <w:szCs w:val="24"/>
          <w:lang w:val="en-US"/>
        </w:rPr>
        <w:t xml:space="preserve"> </w:t>
      </w:r>
      <w:r w:rsidRPr="00C824B4">
        <w:rPr>
          <w:rFonts w:ascii="Times New Roman" w:hAnsi="Times New Roman"/>
          <w:sz w:val="24"/>
          <w:szCs w:val="24"/>
          <w:lang w:val="en-US"/>
        </w:rPr>
        <w:tab/>
      </w:r>
      <w:r>
        <w:rPr>
          <w:rFonts w:ascii="Times New Roman" w:hAnsi="Times New Roman"/>
          <w:sz w:val="24"/>
          <w:szCs w:val="24"/>
          <w:lang w:val="en-US"/>
        </w:rPr>
        <w:t>IBAN: DE07 7435 1430 0022 0839 50</w:t>
      </w:r>
    </w:p>
    <w:p w14:paraId="374D531A" w14:textId="77777777" w:rsidR="00C52885" w:rsidRPr="00C824B4" w:rsidRDefault="00C52885" w:rsidP="00C52885">
      <w:pPr>
        <w:spacing w:after="0" w:line="240" w:lineRule="auto"/>
        <w:ind w:left="54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BIC / SWIFT: BYLADEM1EGF</w:t>
      </w:r>
    </w:p>
    <w:p w14:paraId="2C79D08F" w14:textId="77777777" w:rsidR="00C52885" w:rsidRPr="00C824B4" w:rsidRDefault="00C52885" w:rsidP="00C52885">
      <w:pPr>
        <w:ind w:left="4245" w:hanging="3705"/>
        <w:jc w:val="both"/>
        <w:rPr>
          <w:rFonts w:ascii="Times New Roman" w:hAnsi="Times New Roman"/>
          <w:sz w:val="24"/>
          <w:szCs w:val="24"/>
          <w:lang w:val="en-US"/>
        </w:rPr>
      </w:pPr>
      <w:r w:rsidRPr="00C824B4">
        <w:rPr>
          <w:rFonts w:ascii="Times New Roman" w:hAnsi="Times New Roman"/>
          <w:sz w:val="24"/>
          <w:szCs w:val="24"/>
          <w:lang w:val="en-US"/>
        </w:rPr>
        <w:t xml:space="preserve">registered in the Business Register: </w:t>
      </w:r>
      <w:r w:rsidRPr="00C824B4">
        <w:rPr>
          <w:rFonts w:ascii="Times New Roman" w:hAnsi="Times New Roman"/>
          <w:sz w:val="24"/>
          <w:szCs w:val="24"/>
          <w:lang w:val="en-US"/>
        </w:rPr>
        <w:tab/>
      </w:r>
      <w:proofErr w:type="spellStart"/>
      <w:r>
        <w:rPr>
          <w:rFonts w:ascii="Times New Roman" w:hAnsi="Times New Roman"/>
          <w:sz w:val="24"/>
          <w:szCs w:val="24"/>
          <w:lang w:val="en-US"/>
        </w:rPr>
        <w:t>Amtsgericht</w:t>
      </w:r>
      <w:proofErr w:type="spellEnd"/>
      <w:r>
        <w:rPr>
          <w:rFonts w:ascii="Times New Roman" w:hAnsi="Times New Roman"/>
          <w:sz w:val="24"/>
          <w:szCs w:val="24"/>
          <w:lang w:val="en-US"/>
        </w:rPr>
        <w:t xml:space="preserve"> Landshut – </w:t>
      </w:r>
      <w:proofErr w:type="spellStart"/>
      <w:r>
        <w:rPr>
          <w:rFonts w:ascii="Times New Roman" w:hAnsi="Times New Roman"/>
          <w:sz w:val="24"/>
          <w:szCs w:val="24"/>
          <w:lang w:val="en-US"/>
        </w:rPr>
        <w:t>Registergericht</w:t>
      </w:r>
      <w:proofErr w:type="spellEnd"/>
      <w:r>
        <w:rPr>
          <w:rFonts w:ascii="Times New Roman" w:hAnsi="Times New Roman"/>
          <w:sz w:val="24"/>
          <w:szCs w:val="24"/>
          <w:lang w:val="en-US"/>
        </w:rPr>
        <w:br/>
        <w:t>HRB 5988</w:t>
      </w:r>
    </w:p>
    <w:p w14:paraId="5842B5B2" w14:textId="77777777" w:rsidR="00C52885" w:rsidRPr="00C824B4" w:rsidRDefault="00C52885" w:rsidP="00C52885">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 xml:space="preserve">(hereinafter referred to as the "Seller") </w:t>
      </w:r>
    </w:p>
    <w:p w14:paraId="585964E0" w14:textId="77777777" w:rsidR="003804E8" w:rsidRPr="00C824B4" w:rsidRDefault="003804E8" w:rsidP="003804E8">
      <w:pPr>
        <w:spacing w:after="0" w:line="240" w:lineRule="auto"/>
        <w:rPr>
          <w:rFonts w:ascii="Times New Roman" w:hAnsi="Times New Roman"/>
          <w:sz w:val="24"/>
          <w:szCs w:val="24"/>
          <w:lang w:val="en-US"/>
        </w:rPr>
      </w:pPr>
    </w:p>
    <w:p w14:paraId="787FD923" w14:textId="042F24B2" w:rsidR="003804E8" w:rsidRPr="00C824B4" w:rsidRDefault="003804E8" w:rsidP="003804E8">
      <w:pPr>
        <w:spacing w:after="0" w:line="240" w:lineRule="auto"/>
        <w:rPr>
          <w:rFonts w:ascii="Times New Roman" w:hAnsi="Times New Roman"/>
          <w:sz w:val="24"/>
          <w:szCs w:val="24"/>
          <w:lang w:val="en-US"/>
        </w:rPr>
      </w:pPr>
      <w:r w:rsidRPr="00C824B4">
        <w:rPr>
          <w:rFonts w:ascii="Times New Roman" w:hAnsi="Times New Roman"/>
          <w:sz w:val="24"/>
          <w:szCs w:val="24"/>
          <w:lang w:val="en-US"/>
        </w:rPr>
        <w:t>a</w:t>
      </w:r>
      <w:r w:rsidR="00A4624C" w:rsidRPr="00C824B4">
        <w:rPr>
          <w:rFonts w:ascii="Times New Roman" w:hAnsi="Times New Roman"/>
          <w:sz w:val="24"/>
          <w:szCs w:val="24"/>
          <w:lang w:val="en-US"/>
        </w:rPr>
        <w:t>nd</w:t>
      </w:r>
    </w:p>
    <w:p w14:paraId="0A81683B" w14:textId="77777777" w:rsidR="003804E8" w:rsidRPr="00C824B4" w:rsidRDefault="003804E8" w:rsidP="003804E8">
      <w:pPr>
        <w:spacing w:after="0" w:line="240" w:lineRule="auto"/>
        <w:rPr>
          <w:rFonts w:ascii="Times New Roman" w:hAnsi="Times New Roman"/>
          <w:sz w:val="24"/>
          <w:szCs w:val="24"/>
          <w:lang w:val="en-US"/>
        </w:rPr>
      </w:pPr>
    </w:p>
    <w:p w14:paraId="218855D5" w14:textId="5111A7DC" w:rsidR="003804E8" w:rsidRPr="00C824B4" w:rsidRDefault="003804E8" w:rsidP="001D6B9F">
      <w:pPr>
        <w:spacing w:after="0" w:line="240" w:lineRule="auto"/>
        <w:ind w:left="540" w:hanging="540"/>
        <w:rPr>
          <w:rFonts w:ascii="Times New Roman" w:hAnsi="Times New Roman"/>
          <w:b/>
          <w:sz w:val="24"/>
          <w:szCs w:val="24"/>
          <w:lang w:val="en-US"/>
        </w:rPr>
      </w:pPr>
      <w:r w:rsidRPr="00C824B4">
        <w:rPr>
          <w:rFonts w:ascii="Times New Roman" w:hAnsi="Times New Roman"/>
          <w:sz w:val="24"/>
          <w:szCs w:val="24"/>
          <w:lang w:val="en-US"/>
        </w:rPr>
        <w:t>2)</w:t>
      </w:r>
      <w:r w:rsidRPr="00C824B4">
        <w:rPr>
          <w:rFonts w:ascii="Times New Roman" w:hAnsi="Times New Roman"/>
          <w:sz w:val="24"/>
          <w:szCs w:val="24"/>
          <w:lang w:val="en-US"/>
        </w:rPr>
        <w:tab/>
      </w:r>
      <w:r w:rsidR="00A4624C" w:rsidRPr="00C824B4">
        <w:rPr>
          <w:rFonts w:ascii="Times New Roman" w:eastAsia="Times New Roman" w:hAnsi="Times New Roman"/>
          <w:b/>
          <w:sz w:val="24"/>
          <w:szCs w:val="24"/>
          <w:lang w:val="en-US" w:eastAsia="cs-CZ"/>
        </w:rPr>
        <w:t>University</w:t>
      </w:r>
      <w:r w:rsidR="00750FF8" w:rsidRPr="00C824B4">
        <w:rPr>
          <w:rFonts w:ascii="Times New Roman" w:eastAsia="Times New Roman" w:hAnsi="Times New Roman"/>
          <w:b/>
          <w:sz w:val="24"/>
          <w:szCs w:val="24"/>
          <w:lang w:val="en-US" w:eastAsia="cs-CZ"/>
        </w:rPr>
        <w:t xml:space="preserve"> of </w:t>
      </w:r>
      <w:r w:rsidR="00A4624C" w:rsidRPr="00C824B4">
        <w:rPr>
          <w:rFonts w:ascii="Times New Roman" w:eastAsia="Times New Roman" w:hAnsi="Times New Roman"/>
          <w:b/>
          <w:sz w:val="24"/>
          <w:szCs w:val="24"/>
          <w:lang w:val="en-US" w:eastAsia="cs-CZ"/>
        </w:rPr>
        <w:t xml:space="preserve">West Bohemia </w:t>
      </w:r>
      <w:r w:rsidR="00A4624C" w:rsidRPr="00C824B4">
        <w:rPr>
          <w:rFonts w:ascii="Times New Roman" w:hAnsi="Times New Roman"/>
          <w:sz w:val="24"/>
          <w:szCs w:val="24"/>
          <w:lang w:val="en-US"/>
        </w:rPr>
        <w:t>(</w:t>
      </w:r>
      <w:proofErr w:type="spellStart"/>
      <w:r w:rsidR="00A4624C" w:rsidRPr="00C824B4">
        <w:rPr>
          <w:rFonts w:ascii="Times New Roman" w:hAnsi="Times New Roman"/>
          <w:b/>
          <w:i/>
          <w:sz w:val="24"/>
          <w:szCs w:val="24"/>
          <w:lang w:val="en-US"/>
        </w:rPr>
        <w:t>Západočeská</w:t>
      </w:r>
      <w:proofErr w:type="spellEnd"/>
      <w:r w:rsidR="00A4624C" w:rsidRPr="00C824B4">
        <w:rPr>
          <w:rFonts w:ascii="Times New Roman" w:hAnsi="Times New Roman"/>
          <w:b/>
          <w:i/>
          <w:sz w:val="24"/>
          <w:szCs w:val="24"/>
          <w:lang w:val="en-US"/>
        </w:rPr>
        <w:t xml:space="preserve"> </w:t>
      </w:r>
      <w:proofErr w:type="spellStart"/>
      <w:r w:rsidR="00A4624C" w:rsidRPr="00C824B4">
        <w:rPr>
          <w:rFonts w:ascii="Times New Roman" w:hAnsi="Times New Roman"/>
          <w:b/>
          <w:i/>
          <w:sz w:val="24"/>
          <w:szCs w:val="24"/>
          <w:lang w:val="en-US"/>
        </w:rPr>
        <w:t>univerzita</w:t>
      </w:r>
      <w:proofErr w:type="spellEnd"/>
      <w:r w:rsidR="00A4624C" w:rsidRPr="00C824B4">
        <w:rPr>
          <w:rFonts w:ascii="Times New Roman" w:hAnsi="Times New Roman"/>
          <w:b/>
          <w:i/>
          <w:sz w:val="24"/>
          <w:szCs w:val="24"/>
          <w:lang w:val="en-US"/>
        </w:rPr>
        <w:t xml:space="preserve"> v </w:t>
      </w:r>
      <w:proofErr w:type="spellStart"/>
      <w:r w:rsidR="00A4624C" w:rsidRPr="00C824B4">
        <w:rPr>
          <w:rFonts w:ascii="Times New Roman" w:hAnsi="Times New Roman"/>
          <w:b/>
          <w:i/>
          <w:sz w:val="24"/>
          <w:szCs w:val="24"/>
          <w:lang w:val="en-US"/>
        </w:rPr>
        <w:t>Plzni</w:t>
      </w:r>
      <w:proofErr w:type="spellEnd"/>
      <w:r w:rsidR="00A4624C" w:rsidRPr="00C824B4">
        <w:rPr>
          <w:rFonts w:ascii="Times New Roman" w:hAnsi="Times New Roman"/>
          <w:sz w:val="24"/>
          <w:szCs w:val="24"/>
          <w:lang w:val="en-US"/>
        </w:rPr>
        <w:t>)</w:t>
      </w:r>
    </w:p>
    <w:p w14:paraId="0651A147" w14:textId="0D8AA02A" w:rsidR="003804E8" w:rsidRPr="00C824B4" w:rsidRDefault="00753951" w:rsidP="001D6B9F">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registered office</w:t>
      </w:r>
      <w:r w:rsidR="00474241" w:rsidRPr="00C824B4">
        <w:rPr>
          <w:rFonts w:ascii="Times New Roman" w:hAnsi="Times New Roman"/>
          <w:sz w:val="24"/>
          <w:szCs w:val="24"/>
          <w:lang w:val="en-US"/>
        </w:rPr>
        <w:t xml:space="preserve"> address</w:t>
      </w:r>
      <w:r w:rsidR="003804E8" w:rsidRPr="00C824B4">
        <w:rPr>
          <w:rFonts w:ascii="Times New Roman" w:hAnsi="Times New Roman"/>
          <w:sz w:val="24"/>
          <w:szCs w:val="24"/>
          <w:lang w:val="en-US"/>
        </w:rPr>
        <w:t xml:space="preserve">: </w:t>
      </w:r>
      <w:r w:rsidR="003804E8" w:rsidRPr="00C824B4">
        <w:rPr>
          <w:rFonts w:ascii="Times New Roman" w:hAnsi="Times New Roman"/>
          <w:sz w:val="24"/>
          <w:szCs w:val="24"/>
          <w:lang w:val="en-US"/>
        </w:rPr>
        <w:tab/>
      </w:r>
      <w:bookmarkStart w:id="1" w:name="_Hlk75985722"/>
      <w:r w:rsidR="003804E8" w:rsidRPr="00C824B4">
        <w:rPr>
          <w:rFonts w:ascii="Times New Roman" w:hAnsi="Times New Roman"/>
          <w:sz w:val="24"/>
          <w:szCs w:val="24"/>
          <w:lang w:val="en-US"/>
        </w:rPr>
        <w:t xml:space="preserve">Univerzitní </w:t>
      </w:r>
      <w:r w:rsidR="00C41D06" w:rsidRPr="00C824B4">
        <w:rPr>
          <w:rFonts w:ascii="Times New Roman" w:hAnsi="Times New Roman"/>
          <w:sz w:val="24"/>
          <w:szCs w:val="24"/>
          <w:lang w:val="en-US"/>
        </w:rPr>
        <w:t>2732/</w:t>
      </w:r>
      <w:r w:rsidR="003804E8" w:rsidRPr="00C824B4">
        <w:rPr>
          <w:rFonts w:ascii="Times New Roman" w:hAnsi="Times New Roman"/>
          <w:sz w:val="24"/>
          <w:szCs w:val="24"/>
          <w:lang w:val="en-US"/>
        </w:rPr>
        <w:t>8, 30</w:t>
      </w:r>
      <w:r w:rsidR="008C5870" w:rsidRPr="00C824B4">
        <w:rPr>
          <w:rFonts w:ascii="Times New Roman" w:hAnsi="Times New Roman"/>
          <w:sz w:val="24"/>
          <w:szCs w:val="24"/>
          <w:lang w:val="en-US"/>
        </w:rPr>
        <w:t xml:space="preserve">1 00 </w:t>
      </w:r>
      <w:r w:rsidR="003804E8" w:rsidRPr="00C824B4">
        <w:rPr>
          <w:rFonts w:ascii="Times New Roman" w:hAnsi="Times New Roman"/>
          <w:sz w:val="24"/>
          <w:szCs w:val="24"/>
          <w:lang w:val="en-US"/>
        </w:rPr>
        <w:t xml:space="preserve"> </w:t>
      </w:r>
      <w:proofErr w:type="spellStart"/>
      <w:r w:rsidR="003804E8" w:rsidRPr="00C824B4">
        <w:rPr>
          <w:rFonts w:ascii="Times New Roman" w:hAnsi="Times New Roman"/>
          <w:sz w:val="24"/>
          <w:szCs w:val="24"/>
          <w:lang w:val="en-US"/>
        </w:rPr>
        <w:t>Plzeň</w:t>
      </w:r>
      <w:proofErr w:type="spellEnd"/>
      <w:r w:rsidR="003804E8" w:rsidRPr="00C824B4">
        <w:rPr>
          <w:rFonts w:ascii="Times New Roman" w:hAnsi="Times New Roman"/>
          <w:sz w:val="24"/>
          <w:szCs w:val="24"/>
          <w:lang w:val="en-US"/>
        </w:rPr>
        <w:t xml:space="preserve"> </w:t>
      </w:r>
      <w:bookmarkEnd w:id="1"/>
    </w:p>
    <w:p w14:paraId="04A4CC8E" w14:textId="1A2F22B5" w:rsidR="003804E8" w:rsidRPr="00C824B4" w:rsidRDefault="00A4624C" w:rsidP="001D6B9F">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 xml:space="preserve">identification </w:t>
      </w:r>
      <w:r w:rsidR="00753951" w:rsidRPr="00C824B4">
        <w:rPr>
          <w:rFonts w:ascii="Times New Roman" w:hAnsi="Times New Roman"/>
          <w:sz w:val="24"/>
          <w:szCs w:val="24"/>
          <w:lang w:val="en-US"/>
        </w:rPr>
        <w:t>n</w:t>
      </w:r>
      <w:r w:rsidRPr="00C824B4">
        <w:rPr>
          <w:rFonts w:ascii="Times New Roman" w:hAnsi="Times New Roman"/>
          <w:sz w:val="24"/>
          <w:szCs w:val="24"/>
          <w:lang w:val="en-US"/>
        </w:rPr>
        <w:t>o.:</w:t>
      </w:r>
      <w:r w:rsidR="003804E8" w:rsidRPr="00C824B4">
        <w:rPr>
          <w:rFonts w:ascii="Times New Roman" w:hAnsi="Times New Roman"/>
          <w:sz w:val="24"/>
          <w:szCs w:val="24"/>
          <w:lang w:val="en-US"/>
        </w:rPr>
        <w:t xml:space="preserve"> </w:t>
      </w:r>
      <w:r w:rsidR="003804E8" w:rsidRPr="00C824B4">
        <w:rPr>
          <w:rFonts w:ascii="Times New Roman" w:hAnsi="Times New Roman"/>
          <w:sz w:val="24"/>
          <w:szCs w:val="24"/>
          <w:lang w:val="en-US"/>
        </w:rPr>
        <w:tab/>
      </w:r>
      <w:r w:rsidR="00C824B4">
        <w:rPr>
          <w:rFonts w:ascii="Times New Roman" w:hAnsi="Times New Roman"/>
          <w:sz w:val="24"/>
          <w:szCs w:val="24"/>
          <w:lang w:val="en-US"/>
        </w:rPr>
        <w:tab/>
      </w:r>
      <w:r w:rsidR="003804E8" w:rsidRPr="00C824B4">
        <w:rPr>
          <w:rFonts w:ascii="Times New Roman" w:hAnsi="Times New Roman"/>
          <w:sz w:val="24"/>
          <w:szCs w:val="24"/>
          <w:lang w:val="en-US"/>
        </w:rPr>
        <w:t>49777513</w:t>
      </w:r>
    </w:p>
    <w:p w14:paraId="41481A0F" w14:textId="1D533D1E" w:rsidR="003804E8" w:rsidRPr="00C824B4" w:rsidRDefault="00A4624C" w:rsidP="001D6B9F">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 xml:space="preserve">tax identification </w:t>
      </w:r>
      <w:r w:rsidR="00753951" w:rsidRPr="00C824B4">
        <w:rPr>
          <w:rFonts w:ascii="Times New Roman" w:hAnsi="Times New Roman"/>
          <w:sz w:val="24"/>
          <w:szCs w:val="24"/>
          <w:lang w:val="en-US"/>
        </w:rPr>
        <w:t>n</w:t>
      </w:r>
      <w:r w:rsidRPr="00C824B4">
        <w:rPr>
          <w:rFonts w:ascii="Times New Roman" w:hAnsi="Times New Roman"/>
          <w:sz w:val="24"/>
          <w:szCs w:val="24"/>
          <w:lang w:val="en-US"/>
        </w:rPr>
        <w:t>o.:</w:t>
      </w:r>
      <w:r w:rsidR="003804E8" w:rsidRPr="00C824B4">
        <w:rPr>
          <w:rFonts w:ascii="Times New Roman" w:hAnsi="Times New Roman"/>
          <w:sz w:val="24"/>
          <w:szCs w:val="24"/>
          <w:lang w:val="en-US"/>
        </w:rPr>
        <w:tab/>
      </w:r>
      <w:r w:rsidR="00C824B4">
        <w:rPr>
          <w:rFonts w:ascii="Times New Roman" w:hAnsi="Times New Roman"/>
          <w:sz w:val="24"/>
          <w:szCs w:val="24"/>
          <w:lang w:val="en-US"/>
        </w:rPr>
        <w:tab/>
      </w:r>
      <w:r w:rsidR="003804E8" w:rsidRPr="00C824B4">
        <w:rPr>
          <w:rFonts w:ascii="Times New Roman" w:hAnsi="Times New Roman"/>
          <w:sz w:val="24"/>
          <w:szCs w:val="24"/>
          <w:lang w:val="en-US"/>
        </w:rPr>
        <w:t>CZ49777513</w:t>
      </w:r>
    </w:p>
    <w:p w14:paraId="061C8D51" w14:textId="1D5C66B1" w:rsidR="003804E8" w:rsidRPr="00C824B4" w:rsidRDefault="00A4624C" w:rsidP="001D6B9F">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established by law</w:t>
      </w:r>
      <w:r w:rsidR="003804E8" w:rsidRPr="00C824B4">
        <w:rPr>
          <w:rFonts w:ascii="Times New Roman" w:hAnsi="Times New Roman"/>
          <w:sz w:val="24"/>
          <w:szCs w:val="24"/>
          <w:lang w:val="en-US"/>
        </w:rPr>
        <w:t xml:space="preserve"> </w:t>
      </w:r>
      <w:r w:rsidR="003804E8" w:rsidRPr="00C824B4">
        <w:rPr>
          <w:rFonts w:ascii="Times New Roman" w:hAnsi="Times New Roman"/>
          <w:sz w:val="24"/>
          <w:szCs w:val="24"/>
          <w:lang w:val="en-US"/>
        </w:rPr>
        <w:tab/>
      </w:r>
      <w:r w:rsidR="00C824B4">
        <w:rPr>
          <w:rFonts w:ascii="Times New Roman" w:hAnsi="Times New Roman"/>
          <w:sz w:val="24"/>
          <w:szCs w:val="24"/>
          <w:lang w:val="en-US"/>
        </w:rPr>
        <w:tab/>
      </w:r>
      <w:r w:rsidRPr="00C824B4">
        <w:rPr>
          <w:rFonts w:ascii="Times New Roman" w:hAnsi="Times New Roman"/>
          <w:sz w:val="24"/>
          <w:szCs w:val="24"/>
          <w:lang w:val="en-US"/>
        </w:rPr>
        <w:t>No. 314/1991 Coll.</w:t>
      </w:r>
    </w:p>
    <w:p w14:paraId="10660411" w14:textId="7CDC5004" w:rsidR="003804E8" w:rsidRPr="00C824B4" w:rsidRDefault="00A4624C" w:rsidP="001D6B9F">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represented by</w:t>
      </w:r>
      <w:r w:rsidR="003804E8" w:rsidRPr="00C824B4">
        <w:rPr>
          <w:rFonts w:ascii="Times New Roman" w:hAnsi="Times New Roman"/>
          <w:sz w:val="24"/>
          <w:szCs w:val="24"/>
          <w:lang w:val="en-US"/>
        </w:rPr>
        <w:t xml:space="preserve">: </w:t>
      </w:r>
      <w:r w:rsidR="003804E8" w:rsidRPr="00C824B4">
        <w:rPr>
          <w:rFonts w:ascii="Times New Roman" w:hAnsi="Times New Roman"/>
          <w:sz w:val="24"/>
          <w:szCs w:val="24"/>
          <w:lang w:val="en-US"/>
        </w:rPr>
        <w:tab/>
      </w:r>
      <w:r w:rsidR="003804E8" w:rsidRPr="00C824B4">
        <w:rPr>
          <w:rFonts w:ascii="Times New Roman" w:hAnsi="Times New Roman"/>
          <w:sz w:val="24"/>
          <w:szCs w:val="24"/>
          <w:lang w:val="en-US"/>
        </w:rPr>
        <w:tab/>
      </w:r>
      <w:r w:rsidR="00C824B4">
        <w:rPr>
          <w:rFonts w:ascii="Times New Roman" w:hAnsi="Times New Roman"/>
          <w:sz w:val="24"/>
          <w:szCs w:val="24"/>
          <w:lang w:val="en-US"/>
        </w:rPr>
        <w:tab/>
      </w:r>
      <w:r w:rsidR="00AB4616" w:rsidRPr="00C824B4">
        <w:rPr>
          <w:rFonts w:ascii="Times New Roman" w:hAnsi="Times New Roman"/>
          <w:sz w:val="24"/>
          <w:szCs w:val="24"/>
          <w:lang w:val="en-US"/>
        </w:rPr>
        <w:t>Ing. Petr Hofman</w:t>
      </w:r>
      <w:r w:rsidR="00037E7D" w:rsidRPr="00C824B4">
        <w:rPr>
          <w:rFonts w:ascii="Times New Roman" w:hAnsi="Times New Roman"/>
          <w:sz w:val="24"/>
          <w:szCs w:val="24"/>
          <w:lang w:val="en-US"/>
        </w:rPr>
        <w:t xml:space="preserve">, </w:t>
      </w:r>
      <w:r w:rsidRPr="00C824B4">
        <w:rPr>
          <w:rFonts w:ascii="Times New Roman" w:hAnsi="Times New Roman"/>
          <w:sz w:val="24"/>
          <w:szCs w:val="24"/>
          <w:lang w:val="en-US"/>
        </w:rPr>
        <w:t>CFO (</w:t>
      </w:r>
      <w:r w:rsidR="00474241" w:rsidRPr="00C824B4">
        <w:rPr>
          <w:rFonts w:ascii="Times New Roman" w:hAnsi="Times New Roman"/>
          <w:sz w:val="24"/>
          <w:szCs w:val="24"/>
          <w:lang w:val="en-US"/>
        </w:rPr>
        <w:t>bursar</w:t>
      </w:r>
      <w:r w:rsidRPr="00C824B4">
        <w:rPr>
          <w:rFonts w:ascii="Times New Roman" w:hAnsi="Times New Roman"/>
          <w:sz w:val="24"/>
          <w:szCs w:val="24"/>
          <w:lang w:val="en-US"/>
        </w:rPr>
        <w:t>)</w:t>
      </w:r>
    </w:p>
    <w:p w14:paraId="34B6B706" w14:textId="2AF6A0BE" w:rsidR="003804E8" w:rsidRPr="00C824B4" w:rsidRDefault="00A4624C" w:rsidP="001D6B9F">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lastRenderedPageBreak/>
        <w:t>bank</w:t>
      </w:r>
      <w:r w:rsidR="003804E8" w:rsidRPr="00C824B4">
        <w:rPr>
          <w:rFonts w:ascii="Times New Roman" w:hAnsi="Times New Roman"/>
          <w:sz w:val="24"/>
          <w:szCs w:val="24"/>
          <w:lang w:val="en-US"/>
        </w:rPr>
        <w:t>:</w:t>
      </w:r>
      <w:r w:rsidR="00C1455A" w:rsidRPr="00C824B4">
        <w:rPr>
          <w:rFonts w:ascii="Times New Roman" w:hAnsi="Times New Roman"/>
          <w:sz w:val="24"/>
          <w:szCs w:val="24"/>
          <w:lang w:val="en-US"/>
        </w:rPr>
        <w:tab/>
      </w:r>
      <w:r w:rsidR="00C1455A" w:rsidRPr="00C824B4">
        <w:rPr>
          <w:rFonts w:ascii="Times New Roman" w:hAnsi="Times New Roman"/>
          <w:sz w:val="24"/>
          <w:szCs w:val="24"/>
          <w:lang w:val="en-US"/>
        </w:rPr>
        <w:tab/>
      </w:r>
      <w:r w:rsidR="003804E8" w:rsidRPr="00C824B4">
        <w:rPr>
          <w:rFonts w:ascii="Times New Roman" w:hAnsi="Times New Roman"/>
          <w:sz w:val="24"/>
          <w:szCs w:val="24"/>
          <w:lang w:val="en-US"/>
        </w:rPr>
        <w:t xml:space="preserve"> </w:t>
      </w:r>
      <w:r w:rsidR="003804E8" w:rsidRPr="00C824B4">
        <w:rPr>
          <w:rFonts w:ascii="Times New Roman" w:hAnsi="Times New Roman"/>
          <w:sz w:val="24"/>
          <w:szCs w:val="24"/>
          <w:lang w:val="en-US"/>
        </w:rPr>
        <w:tab/>
      </w:r>
      <w:r w:rsidR="00C824B4">
        <w:rPr>
          <w:rFonts w:ascii="Times New Roman" w:hAnsi="Times New Roman"/>
          <w:sz w:val="24"/>
          <w:szCs w:val="24"/>
          <w:lang w:val="en-US"/>
        </w:rPr>
        <w:tab/>
      </w:r>
      <w:proofErr w:type="spellStart"/>
      <w:r w:rsidR="003804E8" w:rsidRPr="00C824B4">
        <w:rPr>
          <w:rFonts w:ascii="Times New Roman" w:hAnsi="Times New Roman"/>
          <w:sz w:val="24"/>
          <w:szCs w:val="24"/>
          <w:lang w:val="en-US"/>
        </w:rPr>
        <w:t>Komerční</w:t>
      </w:r>
      <w:proofErr w:type="spellEnd"/>
      <w:r w:rsidR="003804E8" w:rsidRPr="00C824B4">
        <w:rPr>
          <w:rFonts w:ascii="Times New Roman" w:hAnsi="Times New Roman"/>
          <w:sz w:val="24"/>
          <w:szCs w:val="24"/>
          <w:lang w:val="en-US"/>
        </w:rPr>
        <w:t xml:space="preserve"> </w:t>
      </w:r>
      <w:proofErr w:type="spellStart"/>
      <w:r w:rsidR="003804E8" w:rsidRPr="00C824B4">
        <w:rPr>
          <w:rFonts w:ascii="Times New Roman" w:hAnsi="Times New Roman"/>
          <w:sz w:val="24"/>
          <w:szCs w:val="24"/>
          <w:lang w:val="en-US"/>
        </w:rPr>
        <w:t>banka</w:t>
      </w:r>
      <w:proofErr w:type="spellEnd"/>
      <w:r w:rsidR="003804E8" w:rsidRPr="00C824B4">
        <w:rPr>
          <w:rFonts w:ascii="Times New Roman" w:hAnsi="Times New Roman"/>
          <w:sz w:val="24"/>
          <w:szCs w:val="24"/>
          <w:lang w:val="en-US"/>
        </w:rPr>
        <w:t xml:space="preserve">, </w:t>
      </w:r>
      <w:proofErr w:type="spellStart"/>
      <w:r w:rsidR="003804E8" w:rsidRPr="00C824B4">
        <w:rPr>
          <w:rFonts w:ascii="Times New Roman" w:hAnsi="Times New Roman"/>
          <w:sz w:val="24"/>
          <w:szCs w:val="24"/>
          <w:lang w:val="en-US"/>
        </w:rPr>
        <w:t>a.s</w:t>
      </w:r>
      <w:proofErr w:type="spellEnd"/>
      <w:r w:rsidR="003804E8" w:rsidRPr="00C824B4">
        <w:rPr>
          <w:rFonts w:ascii="Times New Roman" w:hAnsi="Times New Roman"/>
          <w:sz w:val="24"/>
          <w:szCs w:val="24"/>
          <w:lang w:val="en-US"/>
        </w:rPr>
        <w:t xml:space="preserve">., </w:t>
      </w:r>
      <w:proofErr w:type="spellStart"/>
      <w:r w:rsidR="003804E8" w:rsidRPr="00C824B4">
        <w:rPr>
          <w:rFonts w:ascii="Times New Roman" w:hAnsi="Times New Roman"/>
          <w:sz w:val="24"/>
          <w:szCs w:val="24"/>
          <w:lang w:val="en-US"/>
        </w:rPr>
        <w:t>Plzeň</w:t>
      </w:r>
      <w:proofErr w:type="spellEnd"/>
      <w:r w:rsidR="003804E8" w:rsidRPr="00C824B4">
        <w:rPr>
          <w:rFonts w:ascii="Times New Roman" w:hAnsi="Times New Roman"/>
          <w:sz w:val="24"/>
          <w:szCs w:val="24"/>
          <w:lang w:val="en-US"/>
        </w:rPr>
        <w:t xml:space="preserve"> - </w:t>
      </w:r>
      <w:proofErr w:type="spellStart"/>
      <w:r w:rsidR="003804E8" w:rsidRPr="00C824B4">
        <w:rPr>
          <w:rFonts w:ascii="Times New Roman" w:hAnsi="Times New Roman"/>
          <w:sz w:val="24"/>
          <w:szCs w:val="24"/>
          <w:lang w:val="en-US"/>
        </w:rPr>
        <w:t>město</w:t>
      </w:r>
      <w:proofErr w:type="spellEnd"/>
    </w:p>
    <w:p w14:paraId="60983985" w14:textId="744E7A9F" w:rsidR="003804E8" w:rsidRPr="00C824B4" w:rsidRDefault="00A4624C" w:rsidP="00A562B0">
      <w:pPr>
        <w:ind w:firstLine="540"/>
        <w:jc w:val="both"/>
        <w:rPr>
          <w:rFonts w:ascii="Times New Roman" w:hAnsi="Times New Roman"/>
          <w:sz w:val="24"/>
          <w:szCs w:val="24"/>
          <w:lang w:val="en-US"/>
        </w:rPr>
      </w:pPr>
      <w:r w:rsidRPr="00C824B4">
        <w:rPr>
          <w:rFonts w:ascii="Times New Roman" w:hAnsi="Times New Roman"/>
          <w:sz w:val="24"/>
          <w:szCs w:val="24"/>
          <w:lang w:val="en-US"/>
        </w:rPr>
        <w:t>bank account number</w:t>
      </w:r>
      <w:r w:rsidR="003804E8" w:rsidRPr="00C824B4">
        <w:rPr>
          <w:rFonts w:ascii="Times New Roman" w:hAnsi="Times New Roman"/>
          <w:sz w:val="24"/>
          <w:szCs w:val="24"/>
          <w:lang w:val="en-US"/>
        </w:rPr>
        <w:t xml:space="preserve">: </w:t>
      </w:r>
      <w:r w:rsidR="003804E8" w:rsidRPr="00C824B4">
        <w:rPr>
          <w:rFonts w:ascii="Times New Roman" w:hAnsi="Times New Roman"/>
          <w:sz w:val="24"/>
          <w:szCs w:val="24"/>
          <w:lang w:val="en-US"/>
        </w:rPr>
        <w:tab/>
      </w:r>
      <w:r w:rsidR="003804E8" w:rsidRPr="00C824B4">
        <w:rPr>
          <w:rFonts w:ascii="Times New Roman" w:hAnsi="Times New Roman"/>
          <w:sz w:val="24"/>
          <w:szCs w:val="24"/>
          <w:lang w:val="en-US"/>
        </w:rPr>
        <w:tab/>
        <w:t>4811530257/0100</w:t>
      </w:r>
    </w:p>
    <w:p w14:paraId="15284EFD" w14:textId="27347EF5" w:rsidR="003804E8" w:rsidRPr="00C824B4" w:rsidRDefault="003804E8" w:rsidP="0022034D">
      <w:pPr>
        <w:spacing w:after="0" w:line="240" w:lineRule="auto"/>
        <w:ind w:left="540"/>
        <w:rPr>
          <w:rFonts w:ascii="Times New Roman" w:hAnsi="Times New Roman"/>
          <w:sz w:val="24"/>
          <w:szCs w:val="24"/>
          <w:lang w:val="en-US"/>
        </w:rPr>
      </w:pPr>
      <w:r w:rsidRPr="00C824B4">
        <w:rPr>
          <w:rFonts w:ascii="Times New Roman" w:hAnsi="Times New Roman"/>
          <w:sz w:val="24"/>
          <w:szCs w:val="24"/>
          <w:lang w:val="en-US"/>
        </w:rPr>
        <w:t>(</w:t>
      </w:r>
      <w:r w:rsidR="00A4624C" w:rsidRPr="00C824B4">
        <w:rPr>
          <w:rFonts w:ascii="Times New Roman" w:hAnsi="Times New Roman"/>
          <w:sz w:val="24"/>
          <w:szCs w:val="24"/>
          <w:lang w:val="en-US"/>
        </w:rPr>
        <w:t>hereinafter referred to as the</w:t>
      </w:r>
      <w:r w:rsidRPr="00C824B4">
        <w:rPr>
          <w:rFonts w:ascii="Times New Roman" w:hAnsi="Times New Roman"/>
          <w:sz w:val="24"/>
          <w:szCs w:val="24"/>
          <w:lang w:val="en-US"/>
        </w:rPr>
        <w:t xml:space="preserve"> </w:t>
      </w:r>
      <w:r w:rsidR="00A4624C" w:rsidRPr="00C824B4">
        <w:rPr>
          <w:rFonts w:ascii="Times New Roman" w:hAnsi="Times New Roman"/>
          <w:sz w:val="24"/>
          <w:szCs w:val="24"/>
          <w:lang w:val="en-US"/>
        </w:rPr>
        <w:t>"Buyer"</w:t>
      </w:r>
      <w:r w:rsidRPr="00C824B4">
        <w:rPr>
          <w:rFonts w:ascii="Times New Roman" w:hAnsi="Times New Roman"/>
          <w:sz w:val="24"/>
          <w:szCs w:val="24"/>
          <w:lang w:val="en-US"/>
        </w:rPr>
        <w:t>)</w:t>
      </w:r>
    </w:p>
    <w:p w14:paraId="580F269C" w14:textId="77777777" w:rsidR="00EC050C" w:rsidRPr="00C824B4" w:rsidRDefault="00EC050C"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I</w:t>
      </w:r>
      <w:r w:rsidR="001D6B9F" w:rsidRPr="00C824B4">
        <w:rPr>
          <w:rFonts w:ascii="Times New Roman" w:hAnsi="Times New Roman"/>
          <w:b/>
          <w:sz w:val="24"/>
          <w:szCs w:val="24"/>
          <w:lang w:val="en-US"/>
        </w:rPr>
        <w:t xml:space="preserve">. </w:t>
      </w:r>
    </w:p>
    <w:p w14:paraId="5849249C" w14:textId="6D08373C" w:rsidR="001D6B9F" w:rsidRPr="00C824B4" w:rsidRDefault="00662C48" w:rsidP="00BE4091">
      <w:pPr>
        <w:keepNext/>
        <w:spacing w:after="240" w:line="240" w:lineRule="auto"/>
        <w:jc w:val="center"/>
        <w:outlineLvl w:val="0"/>
        <w:rPr>
          <w:rFonts w:ascii="Times New Roman" w:hAnsi="Times New Roman"/>
          <w:sz w:val="24"/>
          <w:szCs w:val="24"/>
          <w:lang w:val="en-US"/>
        </w:rPr>
      </w:pPr>
      <w:r w:rsidRPr="00C824B4">
        <w:rPr>
          <w:rFonts w:ascii="Times New Roman" w:hAnsi="Times New Roman"/>
          <w:b/>
          <w:sz w:val="24"/>
          <w:szCs w:val="24"/>
          <w:lang w:val="en-US"/>
        </w:rPr>
        <w:t>Subject Matter of the Agreement</w:t>
      </w:r>
    </w:p>
    <w:p w14:paraId="090E4AC5" w14:textId="23504E56" w:rsidR="007E1F39" w:rsidRPr="00C824B4" w:rsidRDefault="00662C48" w:rsidP="00E504D9">
      <w:pPr>
        <w:pStyle w:val="Zkladntextodsazen2"/>
        <w:numPr>
          <w:ilvl w:val="0"/>
          <w:numId w:val="2"/>
        </w:numPr>
        <w:spacing w:after="120"/>
        <w:ind w:left="567" w:hanging="567"/>
        <w:rPr>
          <w:lang w:val="en-US"/>
        </w:rPr>
      </w:pPr>
      <w:r w:rsidRPr="00C824B4">
        <w:rPr>
          <w:lang w:val="en-US"/>
        </w:rPr>
        <w:t>Under the conditions set forth herein, the Seller undertakes to deliver to the Buyer one</w:t>
      </w:r>
      <w:r w:rsidR="00C824B4">
        <w:rPr>
          <w:lang w:val="en-US"/>
        </w:rPr>
        <w:t xml:space="preserve"> </w:t>
      </w:r>
      <w:r w:rsidR="00C824B4" w:rsidRPr="00C824B4">
        <w:rPr>
          <w:lang w:val="en-US"/>
        </w:rPr>
        <w:t>Eyetracking solution (hardware + software)</w:t>
      </w:r>
      <w:r w:rsidR="001D6B9F" w:rsidRPr="00C824B4">
        <w:rPr>
          <w:lang w:val="en-US"/>
        </w:rPr>
        <w:t xml:space="preserve"> </w:t>
      </w:r>
      <w:r w:rsidRPr="00C824B4">
        <w:rPr>
          <w:lang w:val="en-US"/>
        </w:rPr>
        <w:t>further specified in Annex</w:t>
      </w:r>
      <w:r w:rsidR="00EA4EA1" w:rsidRPr="00C824B4">
        <w:rPr>
          <w:lang w:val="en-US"/>
        </w:rPr>
        <w:t>es of this agreement</w:t>
      </w:r>
      <w:r w:rsidRPr="00C824B4">
        <w:rPr>
          <w:lang w:val="en-US"/>
        </w:rPr>
        <w:t xml:space="preserve"> (hereinafter referred to as the "</w:t>
      </w:r>
      <w:r w:rsidR="00C1455A" w:rsidRPr="00C824B4">
        <w:rPr>
          <w:lang w:val="en-US"/>
        </w:rPr>
        <w:t xml:space="preserve">subject of </w:t>
      </w:r>
      <w:r w:rsidRPr="00C824B4">
        <w:rPr>
          <w:lang w:val="en-US"/>
        </w:rPr>
        <w:t>purchase" or "goods")</w:t>
      </w:r>
      <w:r w:rsidR="00EA4EA1" w:rsidRPr="00C824B4">
        <w:rPr>
          <w:lang w:val="en-US"/>
        </w:rPr>
        <w:t>.</w:t>
      </w:r>
      <w:r w:rsidR="009C66F8" w:rsidRPr="00C824B4">
        <w:rPr>
          <w:lang w:val="en-US"/>
        </w:rPr>
        <w:t xml:space="preserve"> </w:t>
      </w:r>
    </w:p>
    <w:p w14:paraId="52049B51" w14:textId="06AB4FCA" w:rsidR="007E1F39" w:rsidRPr="00C824B4" w:rsidRDefault="00662C48" w:rsidP="00E504D9">
      <w:pPr>
        <w:pStyle w:val="Zkladntextodsazen2"/>
        <w:numPr>
          <w:ilvl w:val="0"/>
          <w:numId w:val="2"/>
        </w:numPr>
        <w:spacing w:after="120"/>
        <w:ind w:left="567" w:hanging="567"/>
        <w:rPr>
          <w:lang w:val="en-US"/>
        </w:rPr>
      </w:pPr>
      <w:r w:rsidRPr="00C824B4">
        <w:rPr>
          <w:lang w:val="en-US"/>
        </w:rPr>
        <w:t xml:space="preserve">The </w:t>
      </w:r>
      <w:r w:rsidR="00C1455A" w:rsidRPr="00C824B4">
        <w:rPr>
          <w:lang w:val="en-US"/>
        </w:rPr>
        <w:t>subject of purchase</w:t>
      </w:r>
      <w:r w:rsidRPr="00C824B4">
        <w:rPr>
          <w:lang w:val="en-US"/>
        </w:rPr>
        <w:t xml:space="preserve"> must be new, fully functional and complete</w:t>
      </w:r>
      <w:r w:rsidR="00C1455A" w:rsidRPr="00C824B4">
        <w:rPr>
          <w:lang w:val="en-US"/>
        </w:rPr>
        <w:t>,</w:t>
      </w:r>
      <w:r w:rsidRPr="00C824B4">
        <w:rPr>
          <w:lang w:val="en-US"/>
        </w:rPr>
        <w:t xml:space="preserve"> so that it can be fully used for: </w:t>
      </w:r>
      <w:proofErr w:type="spellStart"/>
      <w:r w:rsidRPr="00C824B4">
        <w:rPr>
          <w:lang w:val="en-US"/>
        </w:rPr>
        <w:t>analysi</w:t>
      </w:r>
      <w:r w:rsidR="00C1455A" w:rsidRPr="00C824B4">
        <w:rPr>
          <w:lang w:val="en-US"/>
        </w:rPr>
        <w:t>ng</w:t>
      </w:r>
      <w:proofErr w:type="spellEnd"/>
      <w:r w:rsidRPr="00C824B4">
        <w:rPr>
          <w:lang w:val="en-US"/>
        </w:rPr>
        <w:t xml:space="preserve"> at what point and for what </w:t>
      </w:r>
      <w:r w:rsidR="00C1455A" w:rsidRPr="00C824B4">
        <w:rPr>
          <w:lang w:val="en-US"/>
        </w:rPr>
        <w:t xml:space="preserve">length of </w:t>
      </w:r>
      <w:r w:rsidRPr="00C824B4">
        <w:rPr>
          <w:lang w:val="en-US"/>
        </w:rPr>
        <w:t>time the </w:t>
      </w:r>
      <w:r w:rsidR="00C1455A" w:rsidRPr="00C824B4">
        <w:rPr>
          <w:lang w:val="en-US"/>
        </w:rPr>
        <w:t xml:space="preserve">observed </w:t>
      </w:r>
      <w:r w:rsidRPr="00C824B4">
        <w:rPr>
          <w:lang w:val="en-US"/>
        </w:rPr>
        <w:t xml:space="preserve">person fixes their eyesight, both in the rest position and when moving </w:t>
      </w:r>
      <w:r w:rsidR="00C1455A" w:rsidRPr="00C824B4">
        <w:rPr>
          <w:lang w:val="en-US"/>
        </w:rPr>
        <w:t>around</w:t>
      </w:r>
      <w:r w:rsidRPr="00C824B4">
        <w:rPr>
          <w:lang w:val="en-US"/>
        </w:rPr>
        <w:t xml:space="preserve"> the room</w:t>
      </w:r>
      <w:r w:rsidR="001D6B9F" w:rsidRPr="00C824B4">
        <w:rPr>
          <w:lang w:val="en-US"/>
        </w:rPr>
        <w:t>.</w:t>
      </w:r>
    </w:p>
    <w:p w14:paraId="18215995" w14:textId="77777777" w:rsidR="00C761D3" w:rsidRPr="00C824B4" w:rsidRDefault="00C761D3" w:rsidP="00E504D9">
      <w:pPr>
        <w:pStyle w:val="Zkladntextodsazen2"/>
        <w:numPr>
          <w:ilvl w:val="0"/>
          <w:numId w:val="2"/>
        </w:numPr>
        <w:spacing w:after="120"/>
        <w:ind w:left="567" w:hanging="567"/>
        <w:rPr>
          <w:lang w:val="en-US"/>
        </w:rPr>
      </w:pPr>
      <w:r w:rsidRPr="00C824B4">
        <w:rPr>
          <w:lang w:val="en-US"/>
        </w:rPr>
        <w:t>The Seller undertakes to provide free of charge support, incl. upgrading the software that is part of the subject of purchase for a period of three years from receiving the subject of purchase by the Buyer.</w:t>
      </w:r>
    </w:p>
    <w:p w14:paraId="15C74500" w14:textId="43FF6134" w:rsidR="00426921" w:rsidRPr="00C824B4" w:rsidRDefault="00CC0FD7" w:rsidP="00E504D9">
      <w:pPr>
        <w:pStyle w:val="Zkladntextodsazen2"/>
        <w:numPr>
          <w:ilvl w:val="0"/>
          <w:numId w:val="2"/>
        </w:numPr>
        <w:spacing w:after="120"/>
        <w:ind w:left="567" w:hanging="567"/>
        <w:rPr>
          <w:lang w:val="en-US"/>
        </w:rPr>
      </w:pPr>
      <w:r w:rsidRPr="00C824B4">
        <w:rPr>
          <w:lang w:val="en-US"/>
        </w:rPr>
        <w:t xml:space="preserve">The </w:t>
      </w:r>
      <w:r w:rsidR="00C1455A" w:rsidRPr="00C824B4">
        <w:rPr>
          <w:lang w:val="en-US"/>
        </w:rPr>
        <w:t>subject of purchase</w:t>
      </w:r>
      <w:r w:rsidRPr="00C824B4">
        <w:rPr>
          <w:lang w:val="en-US"/>
        </w:rPr>
        <w:t xml:space="preserve"> shall be delivered in </w:t>
      </w:r>
      <w:r w:rsidR="00C1455A" w:rsidRPr="00C824B4">
        <w:rPr>
          <w:lang w:val="en-US"/>
        </w:rPr>
        <w:t xml:space="preserve">the </w:t>
      </w:r>
      <w:r w:rsidRPr="00C824B4">
        <w:rPr>
          <w:lang w:val="en-US"/>
        </w:rPr>
        <w:t xml:space="preserve">agreed quantity, quality, design, place and time. The Seller undertakes to meet other related obligations under this Agreement and to transfer </w:t>
      </w:r>
      <w:r w:rsidR="00C761D3" w:rsidRPr="00C824B4">
        <w:rPr>
          <w:lang w:val="en-US"/>
        </w:rPr>
        <w:t>ownership of</w:t>
      </w:r>
      <w:r w:rsidRPr="00C824B4">
        <w:rPr>
          <w:lang w:val="en-US"/>
        </w:rPr>
        <w:t xml:space="preserve"> the </w:t>
      </w:r>
      <w:r w:rsidR="00C1455A" w:rsidRPr="00C824B4">
        <w:rPr>
          <w:lang w:val="en-US"/>
        </w:rPr>
        <w:t>subject of purchase</w:t>
      </w:r>
      <w:r w:rsidRPr="00C824B4">
        <w:rPr>
          <w:lang w:val="en-US"/>
        </w:rPr>
        <w:t xml:space="preserve"> to the Buyer</w:t>
      </w:r>
      <w:r w:rsidR="001D6B9F" w:rsidRPr="00C824B4">
        <w:rPr>
          <w:lang w:val="en-US"/>
        </w:rPr>
        <w:t xml:space="preserve">. </w:t>
      </w:r>
    </w:p>
    <w:p w14:paraId="18AECAEC" w14:textId="20E2DBF5" w:rsidR="00426921" w:rsidRPr="00C824B4" w:rsidRDefault="00CC0FD7" w:rsidP="00E504D9">
      <w:pPr>
        <w:pStyle w:val="Zkladntextodsazen2"/>
        <w:numPr>
          <w:ilvl w:val="0"/>
          <w:numId w:val="2"/>
        </w:numPr>
        <w:spacing w:after="120"/>
        <w:ind w:left="567" w:hanging="567"/>
        <w:rPr>
          <w:lang w:val="en-US"/>
        </w:rPr>
      </w:pPr>
      <w:r w:rsidRPr="00C824B4">
        <w:rPr>
          <w:lang w:val="en-US"/>
        </w:rPr>
        <w:t xml:space="preserve">An integral part of the </w:t>
      </w:r>
      <w:r w:rsidR="00C1455A" w:rsidRPr="00C824B4">
        <w:rPr>
          <w:lang w:val="en-US"/>
        </w:rPr>
        <w:t>subject of purchase</w:t>
      </w:r>
      <w:r w:rsidRPr="00C824B4">
        <w:rPr>
          <w:lang w:val="en-US"/>
        </w:rPr>
        <w:t xml:space="preserve"> is the delivery of the </w:t>
      </w:r>
      <w:r w:rsidR="00C1455A" w:rsidRPr="00C824B4">
        <w:rPr>
          <w:lang w:val="en-US"/>
        </w:rPr>
        <w:t>subject of purchase</w:t>
      </w:r>
      <w:r w:rsidRPr="00C824B4">
        <w:rPr>
          <w:lang w:val="en-US"/>
        </w:rPr>
        <w:t xml:space="preserve"> to the place of performance, the necessary cooperation with putting it into operation</w:t>
      </w:r>
      <w:r w:rsidR="009B20FD" w:rsidRPr="00C824B4">
        <w:rPr>
          <w:lang w:val="en-US"/>
        </w:rPr>
        <w:t>,</w:t>
      </w:r>
      <w:r w:rsidRPr="00C824B4">
        <w:rPr>
          <w:lang w:val="en-US"/>
        </w:rPr>
        <w:t xml:space="preserve"> including verification of its flawless functionality, </w:t>
      </w:r>
      <w:r w:rsidR="009B20FD" w:rsidRPr="00C824B4">
        <w:rPr>
          <w:lang w:val="en-US"/>
        </w:rPr>
        <w:t xml:space="preserve">the </w:t>
      </w:r>
      <w:r w:rsidRPr="00C824B4">
        <w:rPr>
          <w:lang w:val="en-US"/>
        </w:rPr>
        <w:t>delivery of technical documentation and user manuals (in Czech or English</w:t>
      </w:r>
      <w:r w:rsidR="009B20FD" w:rsidRPr="00C824B4">
        <w:rPr>
          <w:lang w:val="en-US"/>
        </w:rPr>
        <w:t>,</w:t>
      </w:r>
      <w:r w:rsidRPr="00C824B4">
        <w:rPr>
          <w:lang w:val="en-US"/>
        </w:rPr>
        <w:t xml:space="preserve"> in paper or electronic form) demonstrating all the obligatory functions and parameters of the </w:t>
      </w:r>
      <w:r w:rsidR="00C1455A" w:rsidRPr="00C824B4">
        <w:rPr>
          <w:lang w:val="en-US"/>
        </w:rPr>
        <w:t>subject of purchase</w:t>
      </w:r>
      <w:r w:rsidR="00426921" w:rsidRPr="00C824B4">
        <w:rPr>
          <w:lang w:val="en-US"/>
        </w:rPr>
        <w:t xml:space="preserve">. </w:t>
      </w:r>
      <w:r w:rsidR="001767F4" w:rsidRPr="00C824B4">
        <w:rPr>
          <w:lang w:val="en-US"/>
        </w:rPr>
        <w:t>Part of the subject of purchase is also the training of the buyer's staff (to the extent necessary for the full use of the subject of purchase).</w:t>
      </w:r>
    </w:p>
    <w:p w14:paraId="04AB82E0" w14:textId="3A1CFFC6" w:rsidR="00426921" w:rsidRPr="00C824B4" w:rsidRDefault="00CC0FD7" w:rsidP="00E504D9">
      <w:pPr>
        <w:pStyle w:val="Zkladntextodsazen2"/>
        <w:numPr>
          <w:ilvl w:val="0"/>
          <w:numId w:val="2"/>
        </w:numPr>
        <w:spacing w:after="120"/>
        <w:ind w:left="567" w:hanging="567"/>
        <w:rPr>
          <w:lang w:val="en-US"/>
        </w:rPr>
      </w:pPr>
      <w:r w:rsidRPr="00C824B4">
        <w:rPr>
          <w:lang w:val="en-US"/>
        </w:rPr>
        <w:t xml:space="preserve">The Buyer undertakes to accept the </w:t>
      </w:r>
      <w:r w:rsidR="00C1455A" w:rsidRPr="00C824B4">
        <w:rPr>
          <w:lang w:val="en-US"/>
        </w:rPr>
        <w:t>subject of purchase</w:t>
      </w:r>
      <w:r w:rsidRPr="00C824B4">
        <w:rPr>
          <w:lang w:val="en-US"/>
        </w:rPr>
        <w:t xml:space="preserve"> (as long as it is not defective) and to pay the Seller the price specified herein under the conditions specified herein</w:t>
      </w:r>
      <w:r w:rsidR="009C3D22" w:rsidRPr="00C824B4">
        <w:rPr>
          <w:lang w:val="en-US"/>
        </w:rPr>
        <w:t>.</w:t>
      </w:r>
    </w:p>
    <w:p w14:paraId="058D2A7F" w14:textId="5C03241C" w:rsidR="001767F4" w:rsidRPr="00C824B4" w:rsidRDefault="001767F4" w:rsidP="00E504D9">
      <w:pPr>
        <w:pStyle w:val="Zkladntextodsazen2"/>
        <w:numPr>
          <w:ilvl w:val="0"/>
          <w:numId w:val="2"/>
        </w:numPr>
        <w:spacing w:after="120"/>
        <w:ind w:left="567" w:hanging="567"/>
        <w:rPr>
          <w:lang w:val="en-US"/>
        </w:rPr>
      </w:pPr>
      <w:r w:rsidRPr="00C824B4">
        <w:rPr>
          <w:lang w:val="en-US"/>
        </w:rPr>
        <w:t>By signing this contract, the Seller confirms that he has fully acquainted himself with the scope and nature of the delivery related to the subject of the above-mentioned public contract, that he is aware of all technical, qualitative, and other conditions, and that he has such capacities and expertise necessary to fulfill. Furthermore, the Seller acknowledges that the Buyer finances the purchase of goods from a subsidy within the project specified in the introduction to this contract.</w:t>
      </w:r>
    </w:p>
    <w:p w14:paraId="0E582609" w14:textId="77777777" w:rsidR="00EC050C" w:rsidRPr="00C824B4" w:rsidRDefault="00EC050C"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I</w:t>
      </w:r>
      <w:r w:rsidR="001D6B9F" w:rsidRPr="00C824B4">
        <w:rPr>
          <w:rFonts w:ascii="Times New Roman" w:hAnsi="Times New Roman"/>
          <w:b/>
          <w:sz w:val="24"/>
          <w:szCs w:val="24"/>
          <w:lang w:val="en-US"/>
        </w:rPr>
        <w:t xml:space="preserve">I. </w:t>
      </w:r>
    </w:p>
    <w:p w14:paraId="66B7EBE7" w14:textId="3AA7A84C" w:rsidR="001D6B9F" w:rsidRPr="00C824B4" w:rsidRDefault="00CC0FD7" w:rsidP="002711DC">
      <w:pPr>
        <w:keepNext/>
        <w:spacing w:after="24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Time and Place of Performance</w:t>
      </w:r>
    </w:p>
    <w:p w14:paraId="38E1E572" w14:textId="5FF42AE6" w:rsidR="001D6B9F" w:rsidRPr="00C824B4" w:rsidRDefault="00CC0FD7" w:rsidP="00E504D9">
      <w:pPr>
        <w:pStyle w:val="Zkladntextodsazen2"/>
        <w:numPr>
          <w:ilvl w:val="0"/>
          <w:numId w:val="3"/>
        </w:numPr>
        <w:spacing w:after="120"/>
        <w:ind w:left="567" w:hanging="567"/>
        <w:rPr>
          <w:lang w:val="en-US"/>
        </w:rPr>
      </w:pPr>
      <w:r w:rsidRPr="00C824B4">
        <w:rPr>
          <w:lang w:val="en-US"/>
        </w:rPr>
        <w:t xml:space="preserve">The Seller undertakes to hand over the </w:t>
      </w:r>
      <w:r w:rsidR="00C1455A" w:rsidRPr="00C824B4">
        <w:rPr>
          <w:lang w:val="en-US"/>
        </w:rPr>
        <w:t>subject of purchase</w:t>
      </w:r>
      <w:r w:rsidRPr="00C824B4">
        <w:rPr>
          <w:lang w:val="en-US"/>
        </w:rPr>
        <w:t xml:space="preserve"> to the Buyer and provide the necessary assistance for </w:t>
      </w:r>
      <w:r w:rsidR="009B20FD" w:rsidRPr="00C824B4">
        <w:rPr>
          <w:lang w:val="en-US"/>
        </w:rPr>
        <w:t xml:space="preserve">its </w:t>
      </w:r>
      <w:r w:rsidRPr="00C824B4">
        <w:rPr>
          <w:lang w:val="en-US"/>
        </w:rPr>
        <w:t xml:space="preserve">commissioning </w:t>
      </w:r>
      <w:r w:rsidR="009B20FD" w:rsidRPr="00C824B4">
        <w:rPr>
          <w:lang w:val="en-US"/>
        </w:rPr>
        <w:t>a</w:t>
      </w:r>
      <w:r w:rsidRPr="00C824B4">
        <w:rPr>
          <w:lang w:val="en-US"/>
        </w:rPr>
        <w:t xml:space="preserve">t the place of delivery i.e. at the University of West Bohemia in Pilsen, </w:t>
      </w:r>
      <w:proofErr w:type="spellStart"/>
      <w:r w:rsidR="00FA3EB8" w:rsidRPr="00C824B4">
        <w:rPr>
          <w:lang w:val="en-US"/>
        </w:rPr>
        <w:t>Univerzitní</w:t>
      </w:r>
      <w:proofErr w:type="spellEnd"/>
      <w:r w:rsidR="00FA3EB8" w:rsidRPr="00C824B4">
        <w:rPr>
          <w:lang w:val="en-US"/>
        </w:rPr>
        <w:t xml:space="preserve"> 22, </w:t>
      </w:r>
      <w:proofErr w:type="spellStart"/>
      <w:r w:rsidR="00FA3EB8" w:rsidRPr="00C824B4">
        <w:rPr>
          <w:lang w:val="en-US"/>
        </w:rPr>
        <w:t>Plzeň</w:t>
      </w:r>
      <w:proofErr w:type="spellEnd"/>
      <w:r w:rsidRPr="00C824B4">
        <w:rPr>
          <w:lang w:val="en-US"/>
        </w:rPr>
        <w:t xml:space="preserve"> </w:t>
      </w:r>
      <w:r w:rsidRPr="00EB75C8">
        <w:rPr>
          <w:b/>
          <w:lang w:val="en-US"/>
        </w:rPr>
        <w:t xml:space="preserve">not later than </w:t>
      </w:r>
      <w:r w:rsidR="00FA3EB8" w:rsidRPr="00EB75C8">
        <w:rPr>
          <w:b/>
          <w:lang w:val="en-US"/>
        </w:rPr>
        <w:t xml:space="preserve">ninety </w:t>
      </w:r>
      <w:r w:rsidRPr="00EB75C8">
        <w:rPr>
          <w:b/>
          <w:lang w:val="en-US"/>
        </w:rPr>
        <w:t>(</w:t>
      </w:r>
      <w:r w:rsidR="00FA3EB8" w:rsidRPr="00EB75C8">
        <w:rPr>
          <w:b/>
          <w:lang w:val="en-US"/>
        </w:rPr>
        <w:t>90</w:t>
      </w:r>
      <w:r w:rsidRPr="00EB75C8">
        <w:rPr>
          <w:b/>
          <w:lang w:val="en-US"/>
        </w:rPr>
        <w:t xml:space="preserve">) days from the date </w:t>
      </w:r>
      <w:r w:rsidR="00FA3EB8" w:rsidRPr="00EB75C8">
        <w:rPr>
          <w:rStyle w:val="jlqj4b"/>
          <w:b/>
          <w:lang w:val="en-US"/>
        </w:rPr>
        <w:t>of entry into force of this Agreement</w:t>
      </w:r>
      <w:r w:rsidR="00FA3EB8" w:rsidRPr="00C824B4">
        <w:rPr>
          <w:rStyle w:val="jlqj4b"/>
          <w:lang w:val="en-US"/>
        </w:rPr>
        <w:t>.</w:t>
      </w:r>
    </w:p>
    <w:p w14:paraId="6A819567" w14:textId="77777777" w:rsidR="009E296C" w:rsidRPr="00C824B4" w:rsidRDefault="009E296C"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lastRenderedPageBreak/>
        <w:t>III</w:t>
      </w:r>
      <w:r w:rsidR="001D6B9F" w:rsidRPr="00C824B4">
        <w:rPr>
          <w:rFonts w:ascii="Times New Roman" w:hAnsi="Times New Roman"/>
          <w:b/>
          <w:sz w:val="24"/>
          <w:szCs w:val="24"/>
          <w:lang w:val="en-US"/>
        </w:rPr>
        <w:t xml:space="preserve">. </w:t>
      </w:r>
    </w:p>
    <w:p w14:paraId="084D7846" w14:textId="135CFF98" w:rsidR="001D6B9F" w:rsidRPr="00C824B4" w:rsidRDefault="00750FF8" w:rsidP="00BE4091">
      <w:pPr>
        <w:keepNext/>
        <w:spacing w:after="120" w:line="240" w:lineRule="auto"/>
        <w:jc w:val="center"/>
        <w:outlineLvl w:val="0"/>
        <w:rPr>
          <w:rFonts w:ascii="Times New Roman" w:hAnsi="Times New Roman"/>
          <w:sz w:val="24"/>
          <w:szCs w:val="24"/>
          <w:lang w:val="en-US"/>
        </w:rPr>
      </w:pPr>
      <w:r w:rsidRPr="00C824B4">
        <w:rPr>
          <w:rFonts w:ascii="Times New Roman" w:hAnsi="Times New Roman"/>
          <w:b/>
          <w:sz w:val="24"/>
          <w:szCs w:val="24"/>
          <w:lang w:val="en-US"/>
        </w:rPr>
        <w:t>Price and Payment Terms</w:t>
      </w:r>
    </w:p>
    <w:p w14:paraId="242F868C" w14:textId="351E9438" w:rsidR="001D6B9F" w:rsidRPr="00C824B4" w:rsidRDefault="00750FF8" w:rsidP="00E504D9">
      <w:pPr>
        <w:pStyle w:val="Zkladntextodsazen2"/>
        <w:numPr>
          <w:ilvl w:val="0"/>
          <w:numId w:val="5"/>
        </w:numPr>
        <w:spacing w:after="120"/>
        <w:ind w:left="567" w:hanging="567"/>
        <w:rPr>
          <w:lang w:val="en-US"/>
        </w:rPr>
      </w:pPr>
      <w:r w:rsidRPr="00C824B4">
        <w:rPr>
          <w:lang w:val="en-US"/>
        </w:rPr>
        <w:t xml:space="preserve">The purchase price shall be paid by the Buyer to the Seller after the proper delivery of the </w:t>
      </w:r>
      <w:r w:rsidR="00C1455A" w:rsidRPr="00C824B4">
        <w:rPr>
          <w:lang w:val="en-US"/>
        </w:rPr>
        <w:t>subject of purchase</w:t>
      </w:r>
      <w:r w:rsidR="00264857" w:rsidRPr="00C824B4">
        <w:rPr>
          <w:lang w:val="en-US"/>
        </w:rPr>
        <w:t xml:space="preserve"> and fulfillment of all related activities in accordance with the conditions set out in this Agreement (or its annexes).</w:t>
      </w:r>
    </w:p>
    <w:p w14:paraId="11F21A40" w14:textId="77777777" w:rsidR="00C52885" w:rsidRPr="00C824B4" w:rsidRDefault="00CC0FD7" w:rsidP="00C52885">
      <w:pPr>
        <w:pStyle w:val="Zkladntextodsazen2"/>
        <w:numPr>
          <w:ilvl w:val="0"/>
          <w:numId w:val="5"/>
        </w:numPr>
        <w:spacing w:after="120"/>
        <w:ind w:left="567" w:hanging="567"/>
        <w:rPr>
          <w:lang w:val="en-US"/>
        </w:rPr>
      </w:pPr>
      <w:r w:rsidRPr="00C52885">
        <w:rPr>
          <w:lang w:val="en-US"/>
        </w:rPr>
        <w:t xml:space="preserve">The Buyer undertakes to pay the Seller the purchase price for the delivery of the </w:t>
      </w:r>
      <w:r w:rsidR="00C1455A" w:rsidRPr="00C52885">
        <w:rPr>
          <w:lang w:val="en-US"/>
        </w:rPr>
        <w:t>subject of purchase</w:t>
      </w:r>
      <w:r w:rsidR="00C04DE2" w:rsidRPr="00C52885">
        <w:rPr>
          <w:lang w:val="en-US"/>
        </w:rPr>
        <w:t>,</w:t>
      </w:r>
      <w:r w:rsidRPr="00C52885">
        <w:rPr>
          <w:lang w:val="en-US"/>
        </w:rPr>
        <w:t xml:space="preserve"> excluding VAT</w:t>
      </w:r>
      <w:r w:rsidR="00C04DE2" w:rsidRPr="00C52885">
        <w:rPr>
          <w:lang w:val="en-US"/>
        </w:rPr>
        <w:t>,</w:t>
      </w:r>
      <w:r w:rsidRPr="00C52885">
        <w:rPr>
          <w:lang w:val="en-US"/>
        </w:rPr>
        <w:t xml:space="preserve"> in the amount of (the Seller will only fill in prices in CZK</w:t>
      </w:r>
      <w:r w:rsidR="002E01B2" w:rsidRPr="00C52885">
        <w:rPr>
          <w:lang w:val="en-US"/>
        </w:rPr>
        <w:t>)</w:t>
      </w:r>
      <w:r w:rsidR="00B3382A" w:rsidRPr="00C52885">
        <w:rPr>
          <w:lang w:val="en-US"/>
        </w:rPr>
        <w:t>:</w:t>
      </w:r>
      <w:r w:rsidR="00EB75C8" w:rsidRPr="00C52885">
        <w:rPr>
          <w:lang w:val="en-US"/>
        </w:rPr>
        <w:t xml:space="preserve"> </w:t>
      </w:r>
      <w:r w:rsidR="00C52885">
        <w:rPr>
          <w:lang w:val="en-US"/>
        </w:rPr>
        <w:t>1.640.000,00 CZK</w:t>
      </w:r>
    </w:p>
    <w:p w14:paraId="0D6A02DD" w14:textId="1BD33DAF" w:rsidR="001D6B9F" w:rsidRPr="00C52885" w:rsidRDefault="00CC0FD7" w:rsidP="00E504D9">
      <w:pPr>
        <w:pStyle w:val="Zkladntextodsazen2"/>
        <w:numPr>
          <w:ilvl w:val="0"/>
          <w:numId w:val="5"/>
        </w:numPr>
        <w:spacing w:after="120"/>
        <w:ind w:left="567" w:hanging="567"/>
        <w:rPr>
          <w:lang w:val="en-US"/>
        </w:rPr>
      </w:pPr>
      <w:r w:rsidRPr="00C52885">
        <w:rPr>
          <w:lang w:val="en-US"/>
        </w:rPr>
        <w:t>VAT will be charged at the amount stipulated by law at the date of </w:t>
      </w:r>
      <w:r w:rsidR="00C04DE2" w:rsidRPr="00C52885">
        <w:rPr>
          <w:lang w:val="en-US"/>
        </w:rPr>
        <w:t>the chargeable event</w:t>
      </w:r>
      <w:r w:rsidR="00F01FF1" w:rsidRPr="00C52885">
        <w:rPr>
          <w:lang w:val="en-US"/>
        </w:rPr>
        <w:t>.</w:t>
      </w:r>
    </w:p>
    <w:p w14:paraId="36FC8385" w14:textId="515E3796" w:rsidR="001D6B9F" w:rsidRPr="00C824B4" w:rsidRDefault="00CC0FD7" w:rsidP="00E504D9">
      <w:pPr>
        <w:pStyle w:val="Zkladntextodsazen2"/>
        <w:numPr>
          <w:ilvl w:val="0"/>
          <w:numId w:val="5"/>
        </w:numPr>
        <w:spacing w:after="120"/>
        <w:ind w:left="567" w:hanging="567"/>
        <w:rPr>
          <w:lang w:val="en-US"/>
        </w:rPr>
      </w:pPr>
      <w:r w:rsidRPr="00C824B4">
        <w:rPr>
          <w:lang w:val="en-US"/>
        </w:rPr>
        <w:t>The purchase price is set as the highest admissible, maximum and non-</w:t>
      </w:r>
      <w:proofErr w:type="spellStart"/>
      <w:r w:rsidRPr="00C824B4">
        <w:rPr>
          <w:lang w:val="en-US"/>
        </w:rPr>
        <w:t>exceedable</w:t>
      </w:r>
      <w:proofErr w:type="spellEnd"/>
      <w:r w:rsidRPr="00C824B4">
        <w:rPr>
          <w:lang w:val="en-US"/>
        </w:rPr>
        <w:t>, including all fees and all other costs associated with the performance of the subject matter of the Agreement (e.g. packing, freight, approval procedure, performance of prescribed tests, obtaining the declaration of conformity, certificates and test-related documents, transfer of rights, insurance, etc.). The Seller is not authorized to charge any additional amounts related to the performance hereunder</w:t>
      </w:r>
      <w:r w:rsidR="001D6B9F" w:rsidRPr="00C824B4">
        <w:rPr>
          <w:lang w:val="en-US"/>
        </w:rPr>
        <w:t>.</w:t>
      </w:r>
    </w:p>
    <w:p w14:paraId="104E57BE" w14:textId="2B4D36C1" w:rsidR="001D6B9F" w:rsidRPr="00C824B4" w:rsidRDefault="00CC0FD7" w:rsidP="00E504D9">
      <w:pPr>
        <w:pStyle w:val="Zkladntextodsazen2"/>
        <w:numPr>
          <w:ilvl w:val="0"/>
          <w:numId w:val="5"/>
        </w:numPr>
        <w:spacing w:after="120"/>
        <w:ind w:left="567" w:hanging="567"/>
        <w:rPr>
          <w:lang w:val="en-US"/>
        </w:rPr>
      </w:pPr>
      <w:r w:rsidRPr="00C824B4">
        <w:rPr>
          <w:lang w:val="en-US"/>
        </w:rPr>
        <w:t xml:space="preserve">The purchase price will be paid by the Buyer </w:t>
      </w:r>
      <w:r w:rsidR="007C2726" w:rsidRPr="00C824B4">
        <w:rPr>
          <w:lang w:val="en-US"/>
        </w:rPr>
        <w:t xml:space="preserve">in Czech Koruna (CZK) </w:t>
      </w:r>
      <w:r w:rsidRPr="00C824B4">
        <w:rPr>
          <w:lang w:val="en-US"/>
        </w:rPr>
        <w:t>on the basis of a tax document (hereinafter referred to as the "Invoice")</w:t>
      </w:r>
      <w:r w:rsidR="001D6B9F" w:rsidRPr="00C824B4">
        <w:rPr>
          <w:lang w:val="en-US"/>
        </w:rPr>
        <w:t>.</w:t>
      </w:r>
    </w:p>
    <w:p w14:paraId="2888C002" w14:textId="5032CB5D" w:rsidR="001D6B9F" w:rsidRPr="00C824B4" w:rsidRDefault="00CC0FD7" w:rsidP="00E504D9">
      <w:pPr>
        <w:pStyle w:val="Zkladntextodsazen2"/>
        <w:numPr>
          <w:ilvl w:val="0"/>
          <w:numId w:val="5"/>
        </w:numPr>
        <w:spacing w:after="120"/>
        <w:ind w:left="567" w:hanging="567"/>
        <w:rPr>
          <w:lang w:val="en-US"/>
        </w:rPr>
      </w:pPr>
      <w:r w:rsidRPr="00C824B4">
        <w:rPr>
          <w:lang w:val="en-US"/>
        </w:rPr>
        <w:t>The payment terms of the invoice are agreed to equal 30 days from the date of its demonstrable delivery to the Buyer</w:t>
      </w:r>
      <w:r w:rsidR="001D6B9F" w:rsidRPr="00C824B4">
        <w:rPr>
          <w:lang w:val="en-US"/>
        </w:rPr>
        <w:t xml:space="preserve">. </w:t>
      </w:r>
    </w:p>
    <w:p w14:paraId="213AD81B" w14:textId="52DECF75" w:rsidR="008A5D7B" w:rsidRPr="00C824B4" w:rsidRDefault="00CC0FD7" w:rsidP="00E504D9">
      <w:pPr>
        <w:pStyle w:val="Zkladntextodsazen2"/>
        <w:numPr>
          <w:ilvl w:val="0"/>
          <w:numId w:val="5"/>
        </w:numPr>
        <w:spacing w:after="120"/>
        <w:ind w:left="567" w:hanging="567"/>
        <w:rPr>
          <w:lang w:val="en-US"/>
        </w:rPr>
      </w:pPr>
      <w:r w:rsidRPr="00C824B4">
        <w:rPr>
          <w:lang w:val="en-US"/>
        </w:rPr>
        <w:t xml:space="preserve">The invoice shall contain all the particulars of a proper accounting and tax document within the meaning of the relevant legal regulations, in particular Act No. 235/2004 Coll., on Value Added Tax, as amended, and all the particulars stipulated in this Agreement, </w:t>
      </w:r>
      <w:r w:rsidR="00237249" w:rsidRPr="00C824B4">
        <w:rPr>
          <w:lang w:val="en-US"/>
        </w:rPr>
        <w:t>especially shall contain the text</w:t>
      </w:r>
      <w:r w:rsidRPr="00C824B4">
        <w:rPr>
          <w:lang w:val="en-US"/>
        </w:rPr>
        <w:t>.</w:t>
      </w:r>
      <w:r w:rsidR="008A5D7B" w:rsidRPr="00C824B4">
        <w:rPr>
          <w:lang w:val="en-US"/>
        </w:rPr>
        <w:t>:</w:t>
      </w:r>
    </w:p>
    <w:p w14:paraId="2DA401C9" w14:textId="2131CB5D" w:rsidR="00AB4616" w:rsidRPr="00C824B4" w:rsidRDefault="00AB4616" w:rsidP="00EB75C8">
      <w:pPr>
        <w:pStyle w:val="Zkladntextodsazen2"/>
        <w:spacing w:after="120"/>
        <w:ind w:left="567" w:firstLine="0"/>
        <w:rPr>
          <w:b/>
          <w:lang w:val="en-US"/>
        </w:rPr>
      </w:pPr>
      <w:r w:rsidRPr="00C824B4">
        <w:rPr>
          <w:b/>
          <w:lang w:val="en-US"/>
        </w:rPr>
        <w:t>„</w:t>
      </w:r>
      <w:proofErr w:type="spellStart"/>
      <w:r w:rsidRPr="00C824B4">
        <w:rPr>
          <w:b/>
          <w:lang w:val="en-US"/>
        </w:rPr>
        <w:t>Zakoupeno</w:t>
      </w:r>
      <w:proofErr w:type="spellEnd"/>
      <w:r w:rsidRPr="00C824B4">
        <w:rPr>
          <w:b/>
          <w:lang w:val="en-US"/>
        </w:rPr>
        <w:t xml:space="preserve"> z </w:t>
      </w:r>
      <w:proofErr w:type="spellStart"/>
      <w:r w:rsidRPr="00C824B4">
        <w:rPr>
          <w:b/>
          <w:lang w:val="en-US"/>
        </w:rPr>
        <w:t>projektu</w:t>
      </w:r>
      <w:proofErr w:type="spellEnd"/>
      <w:r w:rsidRPr="00C824B4">
        <w:rPr>
          <w:b/>
          <w:lang w:val="en-US"/>
        </w:rPr>
        <w:t xml:space="preserve"> </w:t>
      </w:r>
      <w:bookmarkStart w:id="2" w:name="_Hlk75986868"/>
      <w:r w:rsidRPr="00C824B4">
        <w:rPr>
          <w:b/>
          <w:lang w:val="en-US"/>
        </w:rPr>
        <w:t xml:space="preserve">OP VVV „ERDF II </w:t>
      </w:r>
      <w:proofErr w:type="spellStart"/>
      <w:r w:rsidRPr="00C824B4">
        <w:rPr>
          <w:b/>
          <w:lang w:val="en-US"/>
        </w:rPr>
        <w:t>projekt</w:t>
      </w:r>
      <w:proofErr w:type="spellEnd"/>
      <w:r w:rsidRPr="00C824B4">
        <w:rPr>
          <w:b/>
          <w:lang w:val="en-US"/>
        </w:rPr>
        <w:t xml:space="preserve"> </w:t>
      </w:r>
      <w:proofErr w:type="spellStart"/>
      <w:r w:rsidRPr="00C824B4">
        <w:rPr>
          <w:b/>
          <w:lang w:val="en-US"/>
        </w:rPr>
        <w:t>Západočeské</w:t>
      </w:r>
      <w:proofErr w:type="spellEnd"/>
      <w:r w:rsidRPr="00C824B4">
        <w:rPr>
          <w:b/>
          <w:lang w:val="en-US"/>
        </w:rPr>
        <w:t xml:space="preserve"> </w:t>
      </w:r>
      <w:proofErr w:type="spellStart"/>
      <w:r w:rsidRPr="00C824B4">
        <w:rPr>
          <w:b/>
          <w:lang w:val="en-US"/>
        </w:rPr>
        <w:t>univerzity</w:t>
      </w:r>
      <w:proofErr w:type="spellEnd"/>
      <w:r w:rsidRPr="00C824B4">
        <w:rPr>
          <w:b/>
          <w:lang w:val="en-US"/>
        </w:rPr>
        <w:t xml:space="preserve"> v</w:t>
      </w:r>
      <w:r w:rsidR="00EB75C8">
        <w:rPr>
          <w:b/>
          <w:lang w:val="en-US"/>
        </w:rPr>
        <w:t> </w:t>
      </w:r>
      <w:proofErr w:type="spellStart"/>
      <w:r w:rsidRPr="00C824B4">
        <w:rPr>
          <w:b/>
          <w:lang w:val="en-US"/>
        </w:rPr>
        <w:t>Plzni</w:t>
      </w:r>
      <w:proofErr w:type="spellEnd"/>
      <w:r w:rsidRPr="00C824B4">
        <w:rPr>
          <w:b/>
          <w:lang w:val="en-US"/>
        </w:rPr>
        <w:t>“, reg. č. CZ.02.2.67/0.0/0.0/18_057/0013247</w:t>
      </w:r>
      <w:r w:rsidR="00237249" w:rsidRPr="00C824B4">
        <w:rPr>
          <w:b/>
          <w:lang w:val="en-US"/>
        </w:rPr>
        <w:t xml:space="preserve"> </w:t>
      </w:r>
      <w:bookmarkEnd w:id="2"/>
      <w:r w:rsidR="00237249" w:rsidRPr="00EB75C8">
        <w:rPr>
          <w:b/>
          <w:lang w:val="en-US"/>
        </w:rPr>
        <w:t>(purchased from the project OP VVV „ERDF II the project of University of West Bohemia</w:t>
      </w:r>
      <w:r w:rsidR="00EB75C8">
        <w:rPr>
          <w:b/>
          <w:lang w:val="en-US"/>
        </w:rPr>
        <w:t>”</w:t>
      </w:r>
      <w:r w:rsidR="00237249" w:rsidRPr="00EB75C8">
        <w:rPr>
          <w:b/>
          <w:lang w:val="en-US"/>
        </w:rPr>
        <w:t>, registration number CZ.02.2.67/0.0/0.0/18_057/0013247</w:t>
      </w:r>
      <w:r w:rsidR="00EB75C8">
        <w:rPr>
          <w:b/>
          <w:lang w:val="en-US"/>
        </w:rPr>
        <w:t>)”</w:t>
      </w:r>
      <w:r w:rsidR="00237249" w:rsidRPr="00C824B4">
        <w:rPr>
          <w:b/>
          <w:lang w:val="en-US"/>
        </w:rPr>
        <w:t xml:space="preserve"> </w:t>
      </w:r>
    </w:p>
    <w:p w14:paraId="278C83DD" w14:textId="3B6C4BE8" w:rsidR="001D6B9F" w:rsidRPr="00C824B4" w:rsidRDefault="00CC0FD7" w:rsidP="00E504D9">
      <w:pPr>
        <w:pStyle w:val="Zkladntextodsazen2"/>
        <w:numPr>
          <w:ilvl w:val="0"/>
          <w:numId w:val="5"/>
        </w:numPr>
        <w:spacing w:after="120"/>
        <w:ind w:left="567" w:hanging="567"/>
        <w:rPr>
          <w:lang w:val="en-US"/>
        </w:rPr>
      </w:pPr>
      <w:r w:rsidRPr="00C824B4">
        <w:rPr>
          <w:lang w:val="en-US"/>
        </w:rPr>
        <w:t xml:space="preserve">In the </w:t>
      </w:r>
      <w:r w:rsidR="00237249" w:rsidRPr="00C824B4">
        <w:rPr>
          <w:lang w:val="en-US"/>
        </w:rPr>
        <w:t xml:space="preserve">case </w:t>
      </w:r>
      <w:r w:rsidRPr="00C824B4">
        <w:rPr>
          <w:lang w:val="en-US"/>
        </w:rPr>
        <w:t xml:space="preserve">that the Invoice does not contain </w:t>
      </w:r>
      <w:r w:rsidR="00237249" w:rsidRPr="00C824B4">
        <w:rPr>
          <w:lang w:val="en-US"/>
        </w:rPr>
        <w:t xml:space="preserve">all </w:t>
      </w:r>
      <w:r w:rsidRPr="00C824B4">
        <w:rPr>
          <w:lang w:val="en-US"/>
        </w:rPr>
        <w:t>relevant particulars, the Buyer is entitled to return it to the Seller within the maturity period</w:t>
      </w:r>
      <w:r w:rsidR="00AA6365" w:rsidRPr="00C824B4">
        <w:rPr>
          <w:lang w:val="en-US"/>
        </w:rPr>
        <w:t xml:space="preserve"> of 30 days </w:t>
      </w:r>
      <w:r w:rsidRPr="00C824B4">
        <w:rPr>
          <w:lang w:val="en-US"/>
        </w:rPr>
        <w:t xml:space="preserve">for correction without being in arrears regarding the payment. The maturity period starts again from the resubmittal of </w:t>
      </w:r>
      <w:r w:rsidR="00AD1780" w:rsidRPr="00C824B4">
        <w:rPr>
          <w:lang w:val="en-US"/>
        </w:rPr>
        <w:t>the</w:t>
      </w:r>
      <w:r w:rsidRPr="00C824B4">
        <w:rPr>
          <w:lang w:val="en-US"/>
        </w:rPr>
        <w:t xml:space="preserve"> corrected </w:t>
      </w:r>
      <w:r w:rsidR="00AD1780" w:rsidRPr="00C824B4">
        <w:rPr>
          <w:lang w:val="en-US"/>
        </w:rPr>
        <w:t>I</w:t>
      </w:r>
      <w:r w:rsidRPr="00C824B4">
        <w:rPr>
          <w:lang w:val="en-US"/>
        </w:rPr>
        <w:t>nvoice to the Buyer</w:t>
      </w:r>
      <w:r w:rsidR="001D6B9F" w:rsidRPr="00C824B4">
        <w:rPr>
          <w:lang w:val="en-US"/>
        </w:rPr>
        <w:t>.</w:t>
      </w:r>
    </w:p>
    <w:p w14:paraId="54AB744D" w14:textId="0FDD01E0" w:rsidR="001D6B9F" w:rsidRPr="00C824B4" w:rsidRDefault="002F602A" w:rsidP="00E504D9">
      <w:pPr>
        <w:pStyle w:val="Zkladntextodsazen2"/>
        <w:numPr>
          <w:ilvl w:val="0"/>
          <w:numId w:val="5"/>
        </w:numPr>
        <w:spacing w:after="120"/>
        <w:ind w:left="567" w:hanging="567"/>
        <w:rPr>
          <w:lang w:val="en-US"/>
        </w:rPr>
      </w:pPr>
      <w:r w:rsidRPr="00C824B4">
        <w:rPr>
          <w:lang w:val="en-US"/>
        </w:rPr>
        <w:t xml:space="preserve">The buyer will allow the seller's issuance of an advance invoice by the seller after signing this contract, but not more than 30% of the total purchase price excluding VAT. The advance invoice must meet all the requirements laid down in Article III. </w:t>
      </w:r>
      <w:r w:rsidR="00EB75C8">
        <w:rPr>
          <w:lang w:val="en-US"/>
        </w:rPr>
        <w:t xml:space="preserve">of </w:t>
      </w:r>
      <w:r w:rsidRPr="00C824B4">
        <w:rPr>
          <w:lang w:val="en-US"/>
        </w:rPr>
        <w:t>this contract. The seller can invoice the remaining part of the purchase price only after the proper delivery of the complete subject of purchase without defects and unfinished work (under the conditions set out in this contract).</w:t>
      </w:r>
    </w:p>
    <w:p w14:paraId="50997E98" w14:textId="2C9D9843" w:rsidR="001D6B9F" w:rsidRPr="00C824B4" w:rsidRDefault="003979C1" w:rsidP="00E504D9">
      <w:pPr>
        <w:pStyle w:val="Zkladntextodsazen2"/>
        <w:numPr>
          <w:ilvl w:val="0"/>
          <w:numId w:val="5"/>
        </w:numPr>
        <w:spacing w:after="120"/>
        <w:ind w:left="567" w:hanging="567"/>
        <w:rPr>
          <w:lang w:val="en-US"/>
        </w:rPr>
      </w:pPr>
      <w:r w:rsidRPr="00C824B4">
        <w:rPr>
          <w:lang w:val="en-US"/>
        </w:rPr>
        <w:t xml:space="preserve">In the </w:t>
      </w:r>
      <w:r w:rsidR="002F602A" w:rsidRPr="00C824B4">
        <w:rPr>
          <w:lang w:val="en-US"/>
        </w:rPr>
        <w:t xml:space="preserve">case </w:t>
      </w:r>
      <w:r w:rsidRPr="00C824B4">
        <w:rPr>
          <w:lang w:val="en-US"/>
        </w:rPr>
        <w:t xml:space="preserve">the Buyer </w:t>
      </w:r>
      <w:r w:rsidR="00AD1780" w:rsidRPr="00C824B4">
        <w:rPr>
          <w:lang w:val="en-US"/>
        </w:rPr>
        <w:t>defaults in pay</w:t>
      </w:r>
      <w:r w:rsidRPr="00C824B4">
        <w:rPr>
          <w:lang w:val="en-US"/>
        </w:rPr>
        <w:t>ment of </w:t>
      </w:r>
      <w:r w:rsidR="00AD1780" w:rsidRPr="00C824B4">
        <w:rPr>
          <w:lang w:val="en-US"/>
        </w:rPr>
        <w:t>the</w:t>
      </w:r>
      <w:r w:rsidRPr="00C824B4">
        <w:rPr>
          <w:lang w:val="en-US"/>
        </w:rPr>
        <w:t xml:space="preserve"> Invoice, the Seller is only entitled to claim </w:t>
      </w:r>
      <w:r w:rsidR="00AD1780" w:rsidRPr="00C824B4">
        <w:rPr>
          <w:lang w:val="en-US"/>
        </w:rPr>
        <w:t xml:space="preserve">from </w:t>
      </w:r>
      <w:r w:rsidRPr="00C824B4">
        <w:rPr>
          <w:lang w:val="en-US"/>
        </w:rPr>
        <w:t xml:space="preserve">the Buyer late payment interest of 0.05% of the outstanding amount for each </w:t>
      </w:r>
      <w:r w:rsidR="00AD1780" w:rsidRPr="00C824B4">
        <w:rPr>
          <w:lang w:val="en-US"/>
        </w:rPr>
        <w:t>c</w:t>
      </w:r>
      <w:r w:rsidRPr="00C824B4">
        <w:rPr>
          <w:lang w:val="en-US"/>
        </w:rPr>
        <w:t>ommenced day of being in arrears regarding payment of the Invoice</w:t>
      </w:r>
      <w:r w:rsidR="001D6B9F" w:rsidRPr="00C824B4">
        <w:rPr>
          <w:lang w:val="en-US"/>
        </w:rPr>
        <w:t xml:space="preserve">. </w:t>
      </w:r>
    </w:p>
    <w:p w14:paraId="5FFFDEA2" w14:textId="77777777" w:rsidR="009E296C" w:rsidRPr="00C824B4" w:rsidRDefault="009E296C"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lastRenderedPageBreak/>
        <w:t>I</w:t>
      </w:r>
      <w:r w:rsidR="001D6B9F" w:rsidRPr="00C824B4">
        <w:rPr>
          <w:rFonts w:ascii="Times New Roman" w:hAnsi="Times New Roman"/>
          <w:b/>
          <w:sz w:val="24"/>
          <w:szCs w:val="24"/>
          <w:lang w:val="en-US"/>
        </w:rPr>
        <w:t xml:space="preserve">V. </w:t>
      </w:r>
    </w:p>
    <w:p w14:paraId="5EF96FF4" w14:textId="1E87A109" w:rsidR="00B415D2" w:rsidRPr="00EB75C8" w:rsidRDefault="00737094" w:rsidP="00EB75C8">
      <w:pPr>
        <w:keepNext/>
        <w:spacing w:after="240" w:line="240" w:lineRule="auto"/>
        <w:jc w:val="center"/>
        <w:rPr>
          <w:rFonts w:ascii="Times New Roman" w:hAnsi="Times New Roman"/>
          <w:b/>
          <w:sz w:val="24"/>
          <w:szCs w:val="24"/>
          <w:lang w:val="en-US"/>
        </w:rPr>
      </w:pPr>
      <w:r w:rsidRPr="00EB75C8">
        <w:rPr>
          <w:rFonts w:ascii="Times New Roman" w:hAnsi="Times New Roman"/>
          <w:b/>
          <w:sz w:val="24"/>
          <w:szCs w:val="24"/>
          <w:lang w:val="en-US"/>
        </w:rPr>
        <w:t>Handover Protocol, Transfer of ownership rights</w:t>
      </w:r>
    </w:p>
    <w:p w14:paraId="2248CDAB" w14:textId="4BFDBF95" w:rsidR="00B415D2" w:rsidRPr="00C824B4" w:rsidRDefault="00B415D2" w:rsidP="00E504D9">
      <w:pPr>
        <w:keepNext/>
        <w:numPr>
          <w:ilvl w:val="0"/>
          <w:numId w:val="4"/>
        </w:numPr>
        <w:spacing w:after="240" w:line="240" w:lineRule="auto"/>
        <w:jc w:val="both"/>
        <w:rPr>
          <w:rFonts w:ascii="Times New Roman" w:hAnsi="Times New Roman"/>
          <w:sz w:val="24"/>
          <w:szCs w:val="24"/>
          <w:lang w:val="en-US"/>
        </w:rPr>
      </w:pPr>
      <w:r w:rsidRPr="00C824B4">
        <w:rPr>
          <w:rFonts w:ascii="Times New Roman" w:hAnsi="Times New Roman"/>
          <w:sz w:val="24"/>
          <w:szCs w:val="24"/>
          <w:lang w:val="en-US"/>
        </w:rPr>
        <w:t>A handover protocol signed by both parties will be drawn up for the handover and acceptance of the subject of purchase. In the case that the subject of purchase will show minor defects or unfinished work, which, however, will not prevent the proper use of the subject of purchase, and if the buyer does not use his right not to take over the subject of performance according to Article IV. paragraph 3 of this contract, the handover protocol and acceptance of the subject of performance will contain a list of detected defects and unfinished work, including the method of their elimination with the period (the length of the period determined by the buyer).</w:t>
      </w:r>
    </w:p>
    <w:p w14:paraId="05069427" w14:textId="7A149867" w:rsidR="00737094" w:rsidRDefault="00B415D2" w:rsidP="00E504D9">
      <w:pPr>
        <w:keepNext/>
        <w:numPr>
          <w:ilvl w:val="0"/>
          <w:numId w:val="4"/>
        </w:numPr>
        <w:spacing w:after="240" w:line="240" w:lineRule="auto"/>
        <w:jc w:val="both"/>
        <w:rPr>
          <w:rFonts w:ascii="Times New Roman" w:hAnsi="Times New Roman"/>
          <w:sz w:val="24"/>
          <w:szCs w:val="24"/>
          <w:lang w:val="en-US"/>
        </w:rPr>
      </w:pPr>
      <w:r w:rsidRPr="00C824B4">
        <w:rPr>
          <w:rFonts w:ascii="Times New Roman" w:hAnsi="Times New Roman"/>
          <w:sz w:val="24"/>
          <w:szCs w:val="24"/>
          <w:lang w:val="en-US"/>
        </w:rPr>
        <w:t>When signing the handover protocol by the contracting parties, the ownership right to the subject of purchase passes from the seller to the buyer. The seller bears the risk of damage to the subject of performance until the transfer of ownership to the buyer. The persons referred to in Article VI are authorized to sign the handover protocol.</w:t>
      </w:r>
    </w:p>
    <w:p w14:paraId="6FE50072" w14:textId="77777777" w:rsidR="00EB75C8" w:rsidRDefault="00B415D2" w:rsidP="00E504D9">
      <w:pPr>
        <w:keepNext/>
        <w:numPr>
          <w:ilvl w:val="0"/>
          <w:numId w:val="4"/>
        </w:numPr>
        <w:spacing w:after="240" w:line="240" w:lineRule="auto"/>
        <w:jc w:val="both"/>
        <w:rPr>
          <w:rFonts w:ascii="Times New Roman" w:hAnsi="Times New Roman"/>
          <w:sz w:val="24"/>
          <w:szCs w:val="24"/>
          <w:lang w:val="en-US"/>
        </w:rPr>
      </w:pPr>
      <w:r w:rsidRPr="00EB75C8">
        <w:rPr>
          <w:rFonts w:ascii="Times New Roman" w:hAnsi="Times New Roman"/>
          <w:sz w:val="24"/>
          <w:szCs w:val="24"/>
          <w:lang w:val="en-US"/>
        </w:rPr>
        <w:t xml:space="preserve">The Buyer is entitled to refuse to accept the subject of purchase if it does not have the properties required by the Buyer in this contract and its annexes. The buyer is not obliged to take over the object of purchase having any defect or unfinished work, even if they alone (or in conjunction with others) do not prevent the proper use of the object of purchase. In such a case, the buyer shall issue the seller a record of non-acceptance of the subject of purchase together with the reasons for non-acceptance. </w:t>
      </w:r>
    </w:p>
    <w:p w14:paraId="11794B14" w14:textId="3F4F12C5" w:rsidR="009E296C" w:rsidRPr="00EB75C8" w:rsidRDefault="009E296C" w:rsidP="00EB75C8">
      <w:pPr>
        <w:keepNext/>
        <w:spacing w:before="240" w:after="0" w:line="240" w:lineRule="auto"/>
        <w:jc w:val="center"/>
        <w:outlineLvl w:val="0"/>
        <w:rPr>
          <w:rFonts w:ascii="Times New Roman" w:hAnsi="Times New Roman"/>
          <w:b/>
          <w:sz w:val="24"/>
          <w:szCs w:val="24"/>
          <w:lang w:val="en-US"/>
        </w:rPr>
      </w:pPr>
      <w:r w:rsidRPr="00EB75C8">
        <w:rPr>
          <w:rFonts w:ascii="Times New Roman" w:hAnsi="Times New Roman"/>
          <w:b/>
          <w:sz w:val="24"/>
          <w:szCs w:val="24"/>
          <w:lang w:val="en-US"/>
        </w:rPr>
        <w:t>V</w:t>
      </w:r>
      <w:r w:rsidR="001D6B9F" w:rsidRPr="00EB75C8">
        <w:rPr>
          <w:rFonts w:ascii="Times New Roman" w:hAnsi="Times New Roman"/>
          <w:b/>
          <w:sz w:val="24"/>
          <w:szCs w:val="24"/>
          <w:lang w:val="en-US"/>
        </w:rPr>
        <w:t>.</w:t>
      </w:r>
    </w:p>
    <w:p w14:paraId="7541F88F" w14:textId="39157429" w:rsidR="001D6B9F" w:rsidRPr="00C824B4" w:rsidRDefault="003979C1" w:rsidP="00634153">
      <w:pPr>
        <w:keepNext/>
        <w:spacing w:after="240" w:line="240" w:lineRule="auto"/>
        <w:jc w:val="center"/>
        <w:outlineLvl w:val="0"/>
        <w:rPr>
          <w:rFonts w:ascii="Times New Roman" w:hAnsi="Times New Roman"/>
          <w:sz w:val="24"/>
          <w:szCs w:val="24"/>
          <w:lang w:val="en-US"/>
        </w:rPr>
      </w:pPr>
      <w:r w:rsidRPr="00C824B4">
        <w:rPr>
          <w:rFonts w:ascii="Times New Roman" w:hAnsi="Times New Roman"/>
          <w:b/>
          <w:sz w:val="24"/>
          <w:szCs w:val="24"/>
          <w:lang w:val="en-US"/>
        </w:rPr>
        <w:t>Quality Guarantee</w:t>
      </w:r>
    </w:p>
    <w:p w14:paraId="13A3F528" w14:textId="5633C995" w:rsidR="00634153" w:rsidRPr="00C824B4" w:rsidRDefault="003979C1" w:rsidP="00E504D9">
      <w:pPr>
        <w:pStyle w:val="Zkladntextodsazen2"/>
        <w:numPr>
          <w:ilvl w:val="0"/>
          <w:numId w:val="12"/>
        </w:numPr>
        <w:spacing w:after="120"/>
        <w:rPr>
          <w:lang w:val="en-US"/>
        </w:rPr>
      </w:pPr>
      <w:r w:rsidRPr="00C824B4">
        <w:rPr>
          <w:lang w:val="en-US"/>
        </w:rPr>
        <w:t xml:space="preserve">The Seller grants the Buyer a quality guarantee for the </w:t>
      </w:r>
      <w:r w:rsidR="00C1455A" w:rsidRPr="00C824B4">
        <w:rPr>
          <w:lang w:val="en-US"/>
        </w:rPr>
        <w:t>subject of purchase</w:t>
      </w:r>
      <w:r w:rsidRPr="00C824B4">
        <w:rPr>
          <w:lang w:val="en-US"/>
        </w:rPr>
        <w:t xml:space="preserve"> provided hereunder, namely guaranteeing the proper performance of the </w:t>
      </w:r>
      <w:r w:rsidR="00C1455A" w:rsidRPr="00C824B4">
        <w:rPr>
          <w:lang w:val="en-US"/>
        </w:rPr>
        <w:t>subject of purchase</w:t>
      </w:r>
      <w:r w:rsidRPr="00C824B4">
        <w:rPr>
          <w:lang w:val="en-US"/>
        </w:rPr>
        <w:t xml:space="preserve"> as a whole for the purpose of this Agreement for </w:t>
      </w:r>
      <w:r w:rsidR="00D11DEF" w:rsidRPr="00EB75C8">
        <w:rPr>
          <w:b/>
          <w:lang w:val="en-US"/>
        </w:rPr>
        <w:t>36</w:t>
      </w:r>
      <w:r w:rsidRPr="00EB75C8">
        <w:rPr>
          <w:b/>
          <w:lang w:val="en-US"/>
        </w:rPr>
        <w:t xml:space="preserve"> months</w:t>
      </w:r>
      <w:r w:rsidR="00634153" w:rsidRPr="00C824B4">
        <w:rPr>
          <w:lang w:val="en-US"/>
        </w:rPr>
        <w:t>.</w:t>
      </w:r>
    </w:p>
    <w:p w14:paraId="7DB1796D" w14:textId="66DCAA50" w:rsidR="001D6B9F" w:rsidRPr="00C824B4" w:rsidRDefault="007051FB" w:rsidP="00E504D9">
      <w:pPr>
        <w:pStyle w:val="Zkladntextodsazen2"/>
        <w:numPr>
          <w:ilvl w:val="0"/>
          <w:numId w:val="12"/>
        </w:numPr>
        <w:spacing w:after="120"/>
        <w:rPr>
          <w:lang w:val="en-US"/>
        </w:rPr>
      </w:pPr>
      <w:r w:rsidRPr="00C824B4">
        <w:rPr>
          <w:lang w:val="en-US"/>
        </w:rPr>
        <w:t>The warranty period starts from taking over the subject of purchase without defects and unfinished work by the buyer. By guaranteeing quality, the seller undertakes that the subject of purchase will be suitable for the purpose specified in this contract for the period corresponding to the guarantee; its quality will correspond to this agreement and will retain the properties defined by this agreement.</w:t>
      </w:r>
    </w:p>
    <w:p w14:paraId="1C8C3646" w14:textId="6D0B14F7" w:rsidR="00EC109F" w:rsidRPr="00C824B4" w:rsidRDefault="0046508F" w:rsidP="00E504D9">
      <w:pPr>
        <w:pStyle w:val="Zkladntextodsazen2"/>
        <w:numPr>
          <w:ilvl w:val="0"/>
          <w:numId w:val="12"/>
        </w:numPr>
        <w:spacing w:after="120"/>
        <w:rPr>
          <w:lang w:val="en-US"/>
        </w:rPr>
      </w:pPr>
      <w:r w:rsidRPr="00C824B4">
        <w:rPr>
          <w:lang w:val="en-US"/>
        </w:rPr>
        <w:t xml:space="preserve">The Buyer is entitled to notify the Seller of any defect covered by </w:t>
      </w:r>
      <w:r w:rsidR="00F946D1" w:rsidRPr="00C824B4">
        <w:rPr>
          <w:lang w:val="en-US"/>
        </w:rPr>
        <w:t xml:space="preserve">the </w:t>
      </w:r>
      <w:r w:rsidRPr="00C824B4">
        <w:rPr>
          <w:lang w:val="en-US"/>
        </w:rPr>
        <w:t xml:space="preserve">warranty and any defect that existed at the time of purchase and to exercise the rights following from such a defect at any time during the warranty period, regardless of when the Buyer </w:t>
      </w:r>
      <w:r w:rsidR="00F946D1" w:rsidRPr="00C824B4">
        <w:rPr>
          <w:lang w:val="en-US"/>
        </w:rPr>
        <w:t xml:space="preserve">discovers </w:t>
      </w:r>
      <w:r w:rsidRPr="00C824B4">
        <w:rPr>
          <w:lang w:val="en-US"/>
        </w:rPr>
        <w:t xml:space="preserve">or may </w:t>
      </w:r>
      <w:r w:rsidR="00F946D1" w:rsidRPr="00C824B4">
        <w:rPr>
          <w:lang w:val="en-US"/>
        </w:rPr>
        <w:t>discover</w:t>
      </w:r>
      <w:r w:rsidRPr="00C824B4">
        <w:rPr>
          <w:lang w:val="en-US"/>
        </w:rPr>
        <w:t xml:space="preserve"> the defect</w:t>
      </w:r>
      <w:r w:rsidR="00F946D1" w:rsidRPr="00C824B4">
        <w:rPr>
          <w:lang w:val="en-US"/>
        </w:rPr>
        <w:t>, while</w:t>
      </w:r>
      <w:r w:rsidRPr="00C824B4">
        <w:rPr>
          <w:lang w:val="en-US"/>
        </w:rPr>
        <w:t xml:space="preserve"> exercising professional care. If the Buyer notifies the Seller of a defect during the warranty period (i.e., it sends the notification to the Seller by post or e-mail not later than on the last day of the warranty period), the defect is notified in due time and the parties </w:t>
      </w:r>
      <w:r w:rsidR="00F946D1" w:rsidRPr="00C824B4">
        <w:rPr>
          <w:lang w:val="en-US"/>
        </w:rPr>
        <w:t xml:space="preserve">shall </w:t>
      </w:r>
      <w:r w:rsidRPr="00C824B4">
        <w:rPr>
          <w:lang w:val="en-US"/>
        </w:rPr>
        <w:t>rule out the application of </w:t>
      </w:r>
      <w:r w:rsidR="00F946D1" w:rsidRPr="00C824B4">
        <w:rPr>
          <w:lang w:val="en-US"/>
        </w:rPr>
        <w:t xml:space="preserve">any </w:t>
      </w:r>
      <w:r w:rsidRPr="00C824B4">
        <w:rPr>
          <w:lang w:val="en-US"/>
        </w:rPr>
        <w:t>non-mandatory provisions of legal regulations that deviate from the above</w:t>
      </w:r>
      <w:r w:rsidR="00EC109F" w:rsidRPr="00C824B4">
        <w:rPr>
          <w:lang w:val="en-US"/>
        </w:rPr>
        <w:t>.</w:t>
      </w:r>
    </w:p>
    <w:p w14:paraId="4A0ACFA8" w14:textId="3DCB9F6E" w:rsidR="001D6B9F" w:rsidRPr="00C824B4" w:rsidRDefault="0046508F" w:rsidP="00E504D9">
      <w:pPr>
        <w:pStyle w:val="Zkladntextodsazen2"/>
        <w:numPr>
          <w:ilvl w:val="0"/>
          <w:numId w:val="12"/>
        </w:numPr>
        <w:spacing w:after="120"/>
        <w:rPr>
          <w:lang w:val="en-US"/>
        </w:rPr>
      </w:pPr>
      <w:r w:rsidRPr="00C824B4">
        <w:rPr>
          <w:lang w:val="en-US"/>
        </w:rPr>
        <w:t>The Seller shall carry out warranty repairs free of charge and promptly</w:t>
      </w:r>
      <w:r w:rsidR="00F946D1" w:rsidRPr="00C824B4">
        <w:rPr>
          <w:lang w:val="en-US"/>
        </w:rPr>
        <w:t>,</w:t>
      </w:r>
      <w:r w:rsidRPr="00C824B4">
        <w:rPr>
          <w:lang w:val="en-US"/>
        </w:rPr>
        <w:t xml:space="preserve"> </w:t>
      </w:r>
      <w:r w:rsidR="00EB75C8" w:rsidRPr="00C824B4">
        <w:rPr>
          <w:lang w:val="en-US"/>
        </w:rPr>
        <w:t>considering</w:t>
      </w:r>
      <w:r w:rsidRPr="00C824B4">
        <w:rPr>
          <w:lang w:val="en-US"/>
        </w:rPr>
        <w:t xml:space="preserve"> the nature of the defect of the </w:t>
      </w:r>
      <w:r w:rsidR="00C1455A" w:rsidRPr="00C824B4">
        <w:rPr>
          <w:lang w:val="en-US"/>
        </w:rPr>
        <w:t>subject of purchase</w:t>
      </w:r>
      <w:r w:rsidRPr="00C824B4">
        <w:rPr>
          <w:lang w:val="en-US"/>
        </w:rPr>
        <w:t xml:space="preserve">. The Seller undertakes to remove the </w:t>
      </w:r>
      <w:r w:rsidRPr="00C824B4">
        <w:rPr>
          <w:lang w:val="en-US"/>
        </w:rPr>
        <w:lastRenderedPageBreak/>
        <w:t xml:space="preserve">defects within </w:t>
      </w:r>
      <w:r w:rsidRPr="00EB75C8">
        <w:rPr>
          <w:b/>
          <w:lang w:val="en-US"/>
        </w:rPr>
        <w:t>5 business days</w:t>
      </w:r>
      <w:r w:rsidRPr="00C824B4">
        <w:rPr>
          <w:lang w:val="en-US"/>
        </w:rPr>
        <w:t xml:space="preserve"> of the report of the defect by the Buyer, unless otherwise agreed in writing</w:t>
      </w:r>
      <w:r w:rsidR="00E667BB" w:rsidRPr="00C824B4">
        <w:rPr>
          <w:lang w:val="en-US"/>
        </w:rPr>
        <w:t>.</w:t>
      </w:r>
    </w:p>
    <w:p w14:paraId="28EA6BF0" w14:textId="3A2F7D55" w:rsidR="001D6B9F" w:rsidRPr="00C824B4" w:rsidRDefault="0046508F" w:rsidP="00E504D9">
      <w:pPr>
        <w:pStyle w:val="Zkladntextodsazen2"/>
        <w:numPr>
          <w:ilvl w:val="0"/>
          <w:numId w:val="12"/>
        </w:numPr>
        <w:spacing w:after="120"/>
        <w:rPr>
          <w:lang w:val="en-US"/>
        </w:rPr>
      </w:pPr>
      <w:r w:rsidRPr="00C824B4">
        <w:rPr>
          <w:lang w:val="en-US"/>
        </w:rPr>
        <w:t>The parties shall draft a </w:t>
      </w:r>
      <w:r w:rsidR="00687EC8" w:rsidRPr="00C824B4">
        <w:rPr>
          <w:lang w:val="en-US"/>
        </w:rPr>
        <w:t>protocol about</w:t>
      </w:r>
      <w:r w:rsidRPr="00C824B4">
        <w:rPr>
          <w:lang w:val="en-US"/>
        </w:rPr>
        <w:t xml:space="preserve"> the removal of the claimed defect; in the </w:t>
      </w:r>
      <w:r w:rsidR="00687EC8" w:rsidRPr="00C824B4">
        <w:rPr>
          <w:lang w:val="en-US"/>
        </w:rPr>
        <w:t>protocol</w:t>
      </w:r>
      <w:r w:rsidRPr="00C824B4">
        <w:rPr>
          <w:lang w:val="en-US"/>
        </w:rPr>
        <w:t xml:space="preserve">, the representative of the parties shall confirm the removal of the defect. The warranty period </w:t>
      </w:r>
      <w:r w:rsidR="00687EC8" w:rsidRPr="00C824B4">
        <w:rPr>
          <w:lang w:val="en-US"/>
        </w:rPr>
        <w:t xml:space="preserve">will </w:t>
      </w:r>
      <w:r w:rsidRPr="00C824B4">
        <w:rPr>
          <w:lang w:val="en-US"/>
        </w:rPr>
        <w:t xml:space="preserve">be extended by the period which </w:t>
      </w:r>
      <w:r w:rsidR="007F1D90" w:rsidRPr="00C824B4">
        <w:rPr>
          <w:lang w:val="en-US"/>
        </w:rPr>
        <w:t xml:space="preserve">runs </w:t>
      </w:r>
      <w:r w:rsidRPr="00C824B4">
        <w:rPr>
          <w:lang w:val="en-US"/>
        </w:rPr>
        <w:t>from the date of notification of the claimed defect until the date of removal of the defect</w:t>
      </w:r>
      <w:r w:rsidR="001D6B9F" w:rsidRPr="00C824B4">
        <w:rPr>
          <w:lang w:val="en-US"/>
        </w:rPr>
        <w:t>.</w:t>
      </w:r>
    </w:p>
    <w:p w14:paraId="36FE7EDA" w14:textId="77777777" w:rsidR="009E296C" w:rsidRPr="00C824B4" w:rsidRDefault="009E296C"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VI</w:t>
      </w:r>
      <w:r w:rsidR="001D6B9F" w:rsidRPr="00C824B4">
        <w:rPr>
          <w:rFonts w:ascii="Times New Roman" w:hAnsi="Times New Roman"/>
          <w:b/>
          <w:sz w:val="24"/>
          <w:szCs w:val="24"/>
          <w:lang w:val="en-US"/>
        </w:rPr>
        <w:t xml:space="preserve">. </w:t>
      </w:r>
    </w:p>
    <w:p w14:paraId="5C553E72" w14:textId="4AE7F5D4" w:rsidR="001D6B9F" w:rsidRPr="00C824B4" w:rsidRDefault="0046508F" w:rsidP="00634153">
      <w:pPr>
        <w:keepNext/>
        <w:spacing w:after="240" w:line="240" w:lineRule="auto"/>
        <w:jc w:val="center"/>
        <w:outlineLvl w:val="0"/>
        <w:rPr>
          <w:rFonts w:ascii="Times New Roman" w:hAnsi="Times New Roman"/>
          <w:sz w:val="24"/>
          <w:szCs w:val="24"/>
          <w:lang w:val="en-US"/>
        </w:rPr>
      </w:pPr>
      <w:r w:rsidRPr="00C824B4">
        <w:rPr>
          <w:rFonts w:ascii="Times New Roman" w:hAnsi="Times New Roman"/>
          <w:b/>
          <w:sz w:val="24"/>
          <w:szCs w:val="24"/>
          <w:lang w:val="en-US"/>
        </w:rPr>
        <w:t xml:space="preserve">Communication Between </w:t>
      </w:r>
      <w:r w:rsidR="00034204" w:rsidRPr="00C824B4">
        <w:rPr>
          <w:rFonts w:ascii="Times New Roman" w:hAnsi="Times New Roman"/>
          <w:b/>
          <w:sz w:val="24"/>
          <w:szCs w:val="24"/>
          <w:lang w:val="en-US"/>
        </w:rPr>
        <w:t xml:space="preserve">Contracting </w:t>
      </w:r>
      <w:r w:rsidRPr="00C824B4">
        <w:rPr>
          <w:rFonts w:ascii="Times New Roman" w:hAnsi="Times New Roman"/>
          <w:b/>
          <w:sz w:val="24"/>
          <w:szCs w:val="24"/>
          <w:lang w:val="en-US"/>
        </w:rPr>
        <w:t>Parties</w:t>
      </w:r>
    </w:p>
    <w:p w14:paraId="4D497FAB" w14:textId="47B00F36" w:rsidR="001D6B9F" w:rsidRPr="00C824B4" w:rsidRDefault="0012394C" w:rsidP="00E504D9">
      <w:pPr>
        <w:pStyle w:val="Odstavecseseznamem1"/>
        <w:numPr>
          <w:ilvl w:val="0"/>
          <w:numId w:val="6"/>
        </w:numPr>
        <w:spacing w:after="120"/>
        <w:ind w:left="567" w:hanging="567"/>
        <w:contextualSpacing w:val="0"/>
        <w:jc w:val="both"/>
        <w:rPr>
          <w:rFonts w:ascii="Times New Roman" w:hAnsi="Times New Roman"/>
          <w:sz w:val="24"/>
          <w:szCs w:val="24"/>
          <w:lang w:val="en-US"/>
        </w:rPr>
      </w:pPr>
      <w:r w:rsidRPr="00C824B4">
        <w:rPr>
          <w:rFonts w:ascii="Times New Roman" w:hAnsi="Times New Roman"/>
          <w:sz w:val="24"/>
          <w:szCs w:val="24"/>
          <w:lang w:val="en-US"/>
        </w:rPr>
        <w:t xml:space="preserve">All communication or other acts </w:t>
      </w:r>
      <w:r w:rsidR="00034204" w:rsidRPr="00C824B4">
        <w:rPr>
          <w:rFonts w:ascii="Times New Roman" w:hAnsi="Times New Roman"/>
          <w:sz w:val="24"/>
          <w:szCs w:val="24"/>
          <w:lang w:val="en-US"/>
        </w:rPr>
        <w:t xml:space="preserve">of the parties </w:t>
      </w:r>
      <w:r w:rsidRPr="00C824B4">
        <w:rPr>
          <w:rFonts w:ascii="Times New Roman" w:hAnsi="Times New Roman"/>
          <w:sz w:val="24"/>
          <w:szCs w:val="24"/>
          <w:lang w:val="en-US"/>
        </w:rPr>
        <w:t>hereunder will be addressed to these representatives of the parties in Czech or English</w:t>
      </w:r>
      <w:r w:rsidR="001D6B9F" w:rsidRPr="00C824B4">
        <w:rPr>
          <w:rFonts w:ascii="Times New Roman" w:hAnsi="Times New Roman"/>
          <w:sz w:val="24"/>
          <w:szCs w:val="24"/>
          <w:lang w:val="en-US"/>
        </w:rPr>
        <w:t>:</w:t>
      </w:r>
    </w:p>
    <w:p w14:paraId="17B39E50" w14:textId="15B1C30E" w:rsidR="001D6B9F" w:rsidRPr="00C824B4" w:rsidRDefault="007F1D90" w:rsidP="009E296C">
      <w:pPr>
        <w:pStyle w:val="Odstavecseseznamem1"/>
        <w:spacing w:after="0"/>
        <w:ind w:left="540"/>
        <w:rPr>
          <w:rFonts w:ascii="Times New Roman" w:hAnsi="Times New Roman"/>
          <w:sz w:val="24"/>
          <w:szCs w:val="24"/>
          <w:lang w:val="en-US"/>
        </w:rPr>
      </w:pPr>
      <w:r w:rsidRPr="00C824B4">
        <w:rPr>
          <w:rFonts w:ascii="Times New Roman" w:hAnsi="Times New Roman"/>
          <w:sz w:val="24"/>
          <w:szCs w:val="24"/>
          <w:lang w:val="en-US"/>
        </w:rPr>
        <w:t>On behalf of </w:t>
      </w:r>
      <w:r w:rsidR="00F22B56" w:rsidRPr="00C824B4">
        <w:rPr>
          <w:rFonts w:ascii="Times New Roman" w:hAnsi="Times New Roman"/>
          <w:sz w:val="24"/>
          <w:szCs w:val="24"/>
          <w:lang w:val="en-US"/>
        </w:rPr>
        <w:t>the Seller</w:t>
      </w:r>
      <w:r w:rsidR="001D6B9F" w:rsidRPr="00C824B4">
        <w:rPr>
          <w:rFonts w:ascii="Times New Roman" w:hAnsi="Times New Roman"/>
          <w:sz w:val="24"/>
          <w:szCs w:val="24"/>
          <w:lang w:val="en-US"/>
        </w:rPr>
        <w:t xml:space="preserve">: </w:t>
      </w:r>
    </w:p>
    <w:p w14:paraId="2126A6FA" w14:textId="65599552" w:rsidR="00C52885" w:rsidRPr="00C824B4" w:rsidRDefault="00C52885" w:rsidP="00C52885">
      <w:pPr>
        <w:tabs>
          <w:tab w:val="left" w:pos="426"/>
        </w:tabs>
        <w:spacing w:after="0" w:line="240" w:lineRule="auto"/>
        <w:ind w:left="540" w:hanging="11"/>
        <w:jc w:val="both"/>
        <w:rPr>
          <w:rFonts w:ascii="Times New Roman" w:hAnsi="Times New Roman"/>
          <w:sz w:val="24"/>
          <w:szCs w:val="24"/>
          <w:lang w:val="en-US"/>
        </w:rPr>
      </w:pPr>
      <w:r w:rsidRPr="00C824B4">
        <w:rPr>
          <w:rFonts w:ascii="Times New Roman" w:hAnsi="Times New Roman"/>
          <w:sz w:val="24"/>
          <w:szCs w:val="24"/>
          <w:lang w:val="en-US"/>
        </w:rPr>
        <w:t>name:</w:t>
      </w:r>
      <w:r w:rsidRPr="00C824B4">
        <w:rPr>
          <w:rFonts w:ascii="Times New Roman" w:hAnsi="Times New Roman"/>
          <w:sz w:val="24"/>
          <w:szCs w:val="24"/>
          <w:lang w:val="en-US"/>
        </w:rPr>
        <w:tab/>
      </w:r>
      <w:r w:rsidR="007A2B29">
        <w:rPr>
          <w:rFonts w:ascii="Times New Roman" w:hAnsi="Times New Roman"/>
          <w:sz w:val="24"/>
          <w:szCs w:val="24"/>
          <w:lang w:val="en-US"/>
        </w:rPr>
        <w:t>XXX</w:t>
      </w:r>
    </w:p>
    <w:p w14:paraId="62E08DCC" w14:textId="127607A4" w:rsidR="00C52885" w:rsidRPr="00C824B4" w:rsidRDefault="00C52885" w:rsidP="00C52885">
      <w:pPr>
        <w:tabs>
          <w:tab w:val="left" w:pos="426"/>
        </w:tabs>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email:</w:t>
      </w:r>
      <w:r w:rsidRPr="00C824B4">
        <w:rPr>
          <w:rFonts w:ascii="Times New Roman" w:hAnsi="Times New Roman"/>
          <w:sz w:val="24"/>
          <w:szCs w:val="24"/>
          <w:lang w:val="en-US"/>
        </w:rPr>
        <w:tab/>
      </w:r>
      <w:r w:rsidR="007A2B29">
        <w:rPr>
          <w:rFonts w:ascii="Times New Roman" w:hAnsi="Times New Roman"/>
          <w:sz w:val="24"/>
          <w:szCs w:val="24"/>
          <w:lang w:val="en-US"/>
        </w:rPr>
        <w:t>XXX</w:t>
      </w:r>
    </w:p>
    <w:p w14:paraId="5BACC82A" w14:textId="5EA34A99" w:rsidR="00C52885" w:rsidRPr="00C824B4" w:rsidRDefault="00C52885" w:rsidP="00C52885">
      <w:pPr>
        <w:spacing w:after="0" w:line="240" w:lineRule="auto"/>
        <w:ind w:firstLine="529"/>
        <w:jc w:val="both"/>
        <w:rPr>
          <w:rFonts w:ascii="Times New Roman" w:hAnsi="Times New Roman"/>
          <w:sz w:val="24"/>
          <w:szCs w:val="24"/>
          <w:lang w:val="en-US"/>
        </w:rPr>
      </w:pPr>
      <w:r w:rsidRPr="00C824B4">
        <w:rPr>
          <w:rFonts w:ascii="Times New Roman" w:hAnsi="Times New Roman"/>
          <w:sz w:val="24"/>
          <w:szCs w:val="24"/>
          <w:lang w:val="en-US"/>
        </w:rPr>
        <w:t xml:space="preserve">tel.: </w:t>
      </w:r>
      <w:r w:rsidRPr="00C824B4">
        <w:rPr>
          <w:rFonts w:ascii="Times New Roman" w:hAnsi="Times New Roman"/>
          <w:sz w:val="24"/>
          <w:szCs w:val="24"/>
          <w:lang w:val="en-US"/>
        </w:rPr>
        <w:tab/>
      </w:r>
      <w:r w:rsidR="007A2B29">
        <w:rPr>
          <w:rFonts w:ascii="Times New Roman" w:hAnsi="Times New Roman"/>
          <w:sz w:val="24"/>
          <w:szCs w:val="24"/>
          <w:lang w:val="en-US"/>
        </w:rPr>
        <w:t>XXX</w:t>
      </w:r>
    </w:p>
    <w:p w14:paraId="5F2D922D" w14:textId="77777777" w:rsidR="009E296C" w:rsidRPr="00C824B4" w:rsidRDefault="009E296C" w:rsidP="009E296C">
      <w:pPr>
        <w:tabs>
          <w:tab w:val="left" w:pos="426"/>
        </w:tabs>
        <w:spacing w:after="0" w:line="240" w:lineRule="auto"/>
        <w:ind w:left="540" w:hanging="11"/>
        <w:jc w:val="both"/>
        <w:rPr>
          <w:rFonts w:ascii="Times New Roman" w:hAnsi="Times New Roman"/>
          <w:sz w:val="24"/>
          <w:szCs w:val="24"/>
          <w:lang w:val="en-US"/>
        </w:rPr>
      </w:pPr>
    </w:p>
    <w:p w14:paraId="724DA10F" w14:textId="4749C411" w:rsidR="001D6B9F" w:rsidRPr="00C824B4" w:rsidRDefault="009E296C" w:rsidP="009E296C">
      <w:pPr>
        <w:tabs>
          <w:tab w:val="left" w:pos="426"/>
        </w:tabs>
        <w:spacing w:after="0" w:line="240" w:lineRule="auto"/>
        <w:ind w:left="540" w:hanging="11"/>
        <w:jc w:val="both"/>
        <w:rPr>
          <w:rFonts w:ascii="Times New Roman" w:hAnsi="Times New Roman"/>
          <w:sz w:val="24"/>
          <w:szCs w:val="24"/>
          <w:lang w:val="en-US"/>
        </w:rPr>
      </w:pPr>
      <w:r w:rsidRPr="00C824B4">
        <w:rPr>
          <w:rFonts w:ascii="Times New Roman" w:hAnsi="Times New Roman"/>
          <w:sz w:val="24"/>
          <w:szCs w:val="24"/>
          <w:lang w:val="en-US"/>
        </w:rPr>
        <w:tab/>
      </w:r>
      <w:r w:rsidR="007F1D90" w:rsidRPr="00C824B4">
        <w:rPr>
          <w:rFonts w:ascii="Times New Roman" w:hAnsi="Times New Roman"/>
          <w:sz w:val="24"/>
          <w:szCs w:val="24"/>
          <w:lang w:val="en-US"/>
        </w:rPr>
        <w:t>On behalf of</w:t>
      </w:r>
      <w:r w:rsidR="007F1D90" w:rsidRPr="00C824B4" w:rsidDel="007F1D90">
        <w:rPr>
          <w:rFonts w:ascii="Times New Roman" w:hAnsi="Times New Roman"/>
          <w:sz w:val="24"/>
          <w:szCs w:val="24"/>
          <w:lang w:val="en-US"/>
        </w:rPr>
        <w:t xml:space="preserve"> </w:t>
      </w:r>
      <w:r w:rsidR="0012394C" w:rsidRPr="00C824B4">
        <w:rPr>
          <w:rFonts w:ascii="Times New Roman" w:hAnsi="Times New Roman"/>
          <w:sz w:val="24"/>
          <w:szCs w:val="24"/>
          <w:lang w:val="en-US"/>
        </w:rPr>
        <w:t xml:space="preserve">the </w:t>
      </w:r>
      <w:r w:rsidR="00A4624C" w:rsidRPr="00C824B4">
        <w:rPr>
          <w:rFonts w:ascii="Times New Roman" w:hAnsi="Times New Roman"/>
          <w:sz w:val="24"/>
          <w:szCs w:val="24"/>
          <w:lang w:val="en-US"/>
        </w:rPr>
        <w:t>Buyer</w:t>
      </w:r>
      <w:r w:rsidR="001D6B9F" w:rsidRPr="00C824B4">
        <w:rPr>
          <w:rFonts w:ascii="Times New Roman" w:hAnsi="Times New Roman"/>
          <w:sz w:val="24"/>
          <w:szCs w:val="24"/>
          <w:lang w:val="en-US"/>
        </w:rPr>
        <w:t>:</w:t>
      </w:r>
    </w:p>
    <w:p w14:paraId="2728BF0D" w14:textId="584F67F9" w:rsidR="001D6B9F" w:rsidRPr="00C824B4" w:rsidRDefault="009E296C" w:rsidP="009E296C">
      <w:pPr>
        <w:tabs>
          <w:tab w:val="left" w:pos="426"/>
        </w:tabs>
        <w:spacing w:after="0" w:line="240" w:lineRule="auto"/>
        <w:ind w:left="540" w:hanging="11"/>
        <w:jc w:val="both"/>
        <w:rPr>
          <w:rFonts w:ascii="Times New Roman" w:hAnsi="Times New Roman"/>
          <w:sz w:val="24"/>
          <w:szCs w:val="24"/>
          <w:lang w:val="en-US"/>
        </w:rPr>
      </w:pPr>
      <w:r w:rsidRPr="00C824B4">
        <w:rPr>
          <w:rFonts w:ascii="Times New Roman" w:hAnsi="Times New Roman"/>
          <w:sz w:val="24"/>
          <w:szCs w:val="24"/>
          <w:lang w:val="en-US"/>
        </w:rPr>
        <w:tab/>
      </w:r>
      <w:r w:rsidR="0012394C" w:rsidRPr="00C824B4">
        <w:rPr>
          <w:rFonts w:ascii="Times New Roman" w:hAnsi="Times New Roman"/>
          <w:sz w:val="24"/>
          <w:szCs w:val="24"/>
          <w:lang w:val="en-US"/>
        </w:rPr>
        <w:t>name</w:t>
      </w:r>
      <w:r w:rsidR="001D6B9F" w:rsidRPr="00C824B4">
        <w:rPr>
          <w:rFonts w:ascii="Times New Roman" w:hAnsi="Times New Roman"/>
          <w:sz w:val="24"/>
          <w:szCs w:val="24"/>
          <w:lang w:val="en-US"/>
        </w:rPr>
        <w:t>:</w:t>
      </w:r>
      <w:r w:rsidR="001D6B9F" w:rsidRPr="00C824B4">
        <w:rPr>
          <w:rFonts w:ascii="Times New Roman" w:hAnsi="Times New Roman"/>
          <w:sz w:val="24"/>
          <w:szCs w:val="24"/>
          <w:lang w:val="en-US"/>
        </w:rPr>
        <w:tab/>
      </w:r>
      <w:r w:rsidR="007A2B29">
        <w:rPr>
          <w:rFonts w:ascii="Times New Roman" w:hAnsi="Times New Roman"/>
          <w:sz w:val="24"/>
          <w:szCs w:val="24"/>
          <w:lang w:val="en-US"/>
        </w:rPr>
        <w:t>XXX</w:t>
      </w:r>
    </w:p>
    <w:p w14:paraId="61362046" w14:textId="4100E777" w:rsidR="001D6B9F" w:rsidRPr="00C824B4" w:rsidRDefault="001D6B9F" w:rsidP="009E296C">
      <w:pPr>
        <w:tabs>
          <w:tab w:val="left" w:pos="426"/>
        </w:tabs>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email:</w:t>
      </w:r>
      <w:r w:rsidRPr="00C824B4">
        <w:rPr>
          <w:rFonts w:ascii="Times New Roman" w:hAnsi="Times New Roman"/>
          <w:sz w:val="24"/>
          <w:szCs w:val="24"/>
          <w:lang w:val="en-US"/>
        </w:rPr>
        <w:tab/>
      </w:r>
      <w:r w:rsidR="007A2B29">
        <w:rPr>
          <w:rFonts w:ascii="Times New Roman" w:hAnsi="Times New Roman"/>
          <w:sz w:val="24"/>
          <w:szCs w:val="24"/>
          <w:lang w:val="en-US"/>
        </w:rPr>
        <w:t>XXX</w:t>
      </w:r>
    </w:p>
    <w:p w14:paraId="7481135D" w14:textId="1104EF7D" w:rsidR="001D6B9F" w:rsidRPr="00C824B4" w:rsidRDefault="00034204" w:rsidP="009E296C">
      <w:pPr>
        <w:tabs>
          <w:tab w:val="left" w:pos="426"/>
        </w:tabs>
        <w:spacing w:after="0" w:line="240" w:lineRule="auto"/>
        <w:ind w:left="540"/>
        <w:jc w:val="both"/>
        <w:rPr>
          <w:rFonts w:ascii="Times New Roman" w:hAnsi="Times New Roman"/>
          <w:sz w:val="24"/>
          <w:szCs w:val="24"/>
          <w:lang w:val="en-US"/>
        </w:rPr>
      </w:pPr>
      <w:r w:rsidRPr="00C824B4">
        <w:rPr>
          <w:rFonts w:ascii="Times New Roman" w:hAnsi="Times New Roman"/>
          <w:sz w:val="24"/>
          <w:szCs w:val="24"/>
          <w:lang w:val="en-US"/>
        </w:rPr>
        <w:t>phone</w:t>
      </w:r>
      <w:r w:rsidR="001D6B9F" w:rsidRPr="00C824B4">
        <w:rPr>
          <w:rFonts w:ascii="Times New Roman" w:hAnsi="Times New Roman"/>
          <w:sz w:val="24"/>
          <w:szCs w:val="24"/>
          <w:lang w:val="en-US"/>
        </w:rPr>
        <w:t xml:space="preserve">.: </w:t>
      </w:r>
      <w:r w:rsidR="001D6B9F" w:rsidRPr="00C824B4">
        <w:rPr>
          <w:rFonts w:ascii="Times New Roman" w:hAnsi="Times New Roman"/>
          <w:sz w:val="24"/>
          <w:szCs w:val="24"/>
          <w:lang w:val="en-US"/>
        </w:rPr>
        <w:tab/>
      </w:r>
      <w:r w:rsidR="007A2B29">
        <w:rPr>
          <w:rFonts w:ascii="Times New Roman" w:hAnsi="Times New Roman"/>
          <w:sz w:val="24"/>
          <w:szCs w:val="24"/>
          <w:lang w:val="en-US"/>
        </w:rPr>
        <w:t>XXX</w:t>
      </w:r>
      <w:r w:rsidR="001D6B9F" w:rsidRPr="00C824B4">
        <w:rPr>
          <w:rFonts w:ascii="Times New Roman" w:hAnsi="Times New Roman"/>
          <w:sz w:val="24"/>
          <w:szCs w:val="24"/>
          <w:lang w:val="en-US"/>
        </w:rPr>
        <w:tab/>
      </w:r>
    </w:p>
    <w:p w14:paraId="16D0D33E" w14:textId="77777777" w:rsidR="009E296C" w:rsidRPr="00C824B4" w:rsidRDefault="009E296C" w:rsidP="009E296C">
      <w:pPr>
        <w:pStyle w:val="Odstavecseseznamem1"/>
        <w:ind w:left="0"/>
        <w:rPr>
          <w:rFonts w:ascii="Times New Roman" w:hAnsi="Times New Roman"/>
          <w:sz w:val="24"/>
          <w:szCs w:val="24"/>
          <w:lang w:val="en-US"/>
        </w:rPr>
      </w:pPr>
    </w:p>
    <w:p w14:paraId="6444C01F" w14:textId="42CE1127" w:rsidR="00272CE1" w:rsidRPr="00C824B4" w:rsidRDefault="0012394C" w:rsidP="009E296C">
      <w:pPr>
        <w:pStyle w:val="Odstavecseseznamem1"/>
        <w:ind w:left="540"/>
        <w:rPr>
          <w:rFonts w:ascii="Times New Roman" w:hAnsi="Times New Roman"/>
          <w:sz w:val="24"/>
          <w:szCs w:val="24"/>
          <w:lang w:val="en-US"/>
        </w:rPr>
      </w:pPr>
      <w:r w:rsidRPr="00C824B4">
        <w:rPr>
          <w:rFonts w:ascii="Times New Roman" w:hAnsi="Times New Roman"/>
          <w:sz w:val="24"/>
          <w:szCs w:val="24"/>
          <w:lang w:val="en-US"/>
        </w:rPr>
        <w:t xml:space="preserve">However, these representatives are not authorized to sign any </w:t>
      </w:r>
      <w:r w:rsidR="00034204" w:rsidRPr="00C824B4">
        <w:rPr>
          <w:rFonts w:ascii="Times New Roman" w:hAnsi="Times New Roman"/>
          <w:sz w:val="24"/>
          <w:szCs w:val="24"/>
          <w:lang w:val="en-US"/>
        </w:rPr>
        <w:t xml:space="preserve">Annexes </w:t>
      </w:r>
      <w:r w:rsidRPr="00C824B4">
        <w:rPr>
          <w:rFonts w:ascii="Times New Roman" w:hAnsi="Times New Roman"/>
          <w:sz w:val="24"/>
          <w:szCs w:val="24"/>
          <w:lang w:val="en-US"/>
        </w:rPr>
        <w:t>to this Agreement</w:t>
      </w:r>
      <w:r w:rsidR="001D6B9F" w:rsidRPr="00C824B4">
        <w:rPr>
          <w:rFonts w:ascii="Times New Roman" w:hAnsi="Times New Roman"/>
          <w:sz w:val="24"/>
          <w:szCs w:val="24"/>
          <w:lang w:val="en-US"/>
        </w:rPr>
        <w:t xml:space="preserve">. </w:t>
      </w:r>
    </w:p>
    <w:p w14:paraId="3C8B53DB" w14:textId="77777777" w:rsidR="00BA3F4F" w:rsidRPr="00C824B4" w:rsidRDefault="00BA3F4F" w:rsidP="002711DC">
      <w:pPr>
        <w:pStyle w:val="Odstavecseseznamem1"/>
        <w:ind w:left="0"/>
        <w:rPr>
          <w:rFonts w:ascii="Times New Roman" w:hAnsi="Times New Roman"/>
          <w:sz w:val="24"/>
          <w:szCs w:val="24"/>
          <w:lang w:val="en-US"/>
        </w:rPr>
      </w:pPr>
    </w:p>
    <w:p w14:paraId="481CD64B" w14:textId="66EA2E13" w:rsidR="00BA3F4F" w:rsidRPr="00C824B4" w:rsidRDefault="001A49E0" w:rsidP="00E504D9">
      <w:pPr>
        <w:pStyle w:val="Odstavecseseznamem1"/>
        <w:numPr>
          <w:ilvl w:val="0"/>
          <w:numId w:val="6"/>
        </w:numPr>
        <w:spacing w:after="0" w:line="240" w:lineRule="auto"/>
        <w:ind w:left="567" w:hanging="567"/>
        <w:contextualSpacing w:val="0"/>
        <w:jc w:val="both"/>
        <w:rPr>
          <w:rFonts w:ascii="Times New Roman" w:hAnsi="Times New Roman"/>
          <w:sz w:val="24"/>
          <w:szCs w:val="24"/>
          <w:lang w:val="en-US"/>
        </w:rPr>
      </w:pPr>
      <w:r w:rsidRPr="00C824B4">
        <w:rPr>
          <w:rFonts w:ascii="Times New Roman" w:hAnsi="Times New Roman"/>
          <w:kern w:val="2"/>
          <w:sz w:val="24"/>
          <w:szCs w:val="24"/>
          <w:lang w:val="en-US"/>
        </w:rPr>
        <w:t xml:space="preserve">If this Agreement requires written communication of the parties for a particular notice or other act, such communication can be sent by e-mail or through a postal service provider to the address of the </w:t>
      </w:r>
      <w:r w:rsidR="007F1D90" w:rsidRPr="00C824B4">
        <w:rPr>
          <w:rFonts w:ascii="Times New Roman" w:hAnsi="Times New Roman"/>
          <w:kern w:val="2"/>
          <w:sz w:val="24"/>
          <w:szCs w:val="24"/>
          <w:lang w:val="en-US"/>
        </w:rPr>
        <w:t xml:space="preserve">registered office </w:t>
      </w:r>
      <w:r w:rsidRPr="00C824B4">
        <w:rPr>
          <w:rFonts w:ascii="Times New Roman" w:hAnsi="Times New Roman"/>
          <w:kern w:val="2"/>
          <w:sz w:val="24"/>
          <w:szCs w:val="24"/>
          <w:lang w:val="en-US"/>
        </w:rPr>
        <w:t xml:space="preserve">of the respective party </w:t>
      </w:r>
      <w:r w:rsidR="002042C0" w:rsidRPr="00C824B4">
        <w:rPr>
          <w:rFonts w:ascii="Times New Roman" w:hAnsi="Times New Roman"/>
          <w:kern w:val="2"/>
          <w:sz w:val="24"/>
          <w:szCs w:val="24"/>
          <w:lang w:val="en-US"/>
        </w:rPr>
        <w:t xml:space="preserve">for </w:t>
      </w:r>
      <w:r w:rsidRPr="00C824B4">
        <w:rPr>
          <w:rFonts w:ascii="Times New Roman" w:hAnsi="Times New Roman"/>
          <w:kern w:val="2"/>
          <w:sz w:val="24"/>
          <w:szCs w:val="24"/>
          <w:lang w:val="en-US"/>
        </w:rPr>
        <w:t>the attention of the representative of the party hereunder</w:t>
      </w:r>
      <w:r w:rsidR="001D6B9F" w:rsidRPr="00C824B4">
        <w:rPr>
          <w:rFonts w:ascii="Times New Roman" w:hAnsi="Times New Roman"/>
          <w:kern w:val="2"/>
          <w:sz w:val="24"/>
          <w:szCs w:val="24"/>
          <w:lang w:val="en-US"/>
        </w:rPr>
        <w:t>.</w:t>
      </w:r>
    </w:p>
    <w:p w14:paraId="1A328F47" w14:textId="77777777" w:rsidR="009E296C" w:rsidRPr="00C824B4" w:rsidRDefault="009E296C"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VII</w:t>
      </w:r>
      <w:r w:rsidR="001D6B9F" w:rsidRPr="00C824B4">
        <w:rPr>
          <w:rFonts w:ascii="Times New Roman" w:hAnsi="Times New Roman"/>
          <w:b/>
          <w:sz w:val="24"/>
          <w:szCs w:val="24"/>
          <w:lang w:val="en-US"/>
        </w:rPr>
        <w:t xml:space="preserve">. </w:t>
      </w:r>
    </w:p>
    <w:p w14:paraId="20AF5223" w14:textId="7BD2523B" w:rsidR="007B4C17" w:rsidRPr="00C824B4" w:rsidRDefault="0012394C" w:rsidP="00AC263E">
      <w:pPr>
        <w:keepNext/>
        <w:spacing w:after="24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Arrangements Regarding License</w:t>
      </w:r>
      <w:r w:rsidR="007B4C17" w:rsidRPr="00C824B4">
        <w:rPr>
          <w:rFonts w:ascii="Times New Roman" w:hAnsi="Times New Roman"/>
          <w:b/>
          <w:sz w:val="24"/>
          <w:szCs w:val="24"/>
          <w:lang w:val="en-US"/>
        </w:rPr>
        <w:t xml:space="preserve"> </w:t>
      </w:r>
    </w:p>
    <w:p w14:paraId="00EEDD2A" w14:textId="0BD33083" w:rsidR="007B4C17" w:rsidRPr="00C824B4" w:rsidRDefault="003A01D7" w:rsidP="00E504D9">
      <w:pPr>
        <w:pStyle w:val="Odstavecseseznamem1"/>
        <w:numPr>
          <w:ilvl w:val="0"/>
          <w:numId w:val="11"/>
        </w:numPr>
        <w:spacing w:before="120" w:after="120" w:line="240" w:lineRule="auto"/>
        <w:ind w:left="567" w:hanging="567"/>
        <w:contextualSpacing w:val="0"/>
        <w:jc w:val="both"/>
        <w:rPr>
          <w:rFonts w:ascii="Times New Roman" w:hAnsi="Times New Roman"/>
          <w:kern w:val="2"/>
          <w:sz w:val="24"/>
          <w:szCs w:val="24"/>
          <w:lang w:val="en-US"/>
        </w:rPr>
      </w:pPr>
      <w:r w:rsidRPr="00C824B4">
        <w:rPr>
          <w:rFonts w:ascii="Times New Roman" w:hAnsi="Times New Roman"/>
          <w:kern w:val="2"/>
          <w:sz w:val="24"/>
          <w:szCs w:val="24"/>
          <w:lang w:val="en-US"/>
        </w:rPr>
        <w:t>Based on this Agreement, the Seller undertakes to provide the Buyer with authorization (</w:t>
      </w:r>
      <w:r w:rsidR="00DA3160" w:rsidRPr="00C824B4">
        <w:rPr>
          <w:rFonts w:ascii="Times New Roman" w:hAnsi="Times New Roman"/>
          <w:kern w:val="2"/>
          <w:sz w:val="24"/>
          <w:szCs w:val="24"/>
          <w:lang w:val="en-US"/>
        </w:rPr>
        <w:t xml:space="preserve">a </w:t>
      </w:r>
      <w:r w:rsidRPr="00C824B4">
        <w:rPr>
          <w:rFonts w:ascii="Times New Roman" w:hAnsi="Times New Roman"/>
          <w:kern w:val="2"/>
          <w:sz w:val="24"/>
          <w:szCs w:val="24"/>
          <w:lang w:val="en-US"/>
        </w:rPr>
        <w:t xml:space="preserve">license) from the date of acceptance of the </w:t>
      </w:r>
      <w:r w:rsidR="00C1455A" w:rsidRPr="00C824B4">
        <w:rPr>
          <w:rFonts w:ascii="Times New Roman" w:hAnsi="Times New Roman"/>
          <w:kern w:val="2"/>
          <w:sz w:val="24"/>
          <w:szCs w:val="24"/>
          <w:lang w:val="en-US"/>
        </w:rPr>
        <w:t>subject of purchase</w:t>
      </w:r>
      <w:r w:rsidRPr="00C824B4">
        <w:rPr>
          <w:rFonts w:ascii="Times New Roman" w:hAnsi="Times New Roman"/>
          <w:kern w:val="2"/>
          <w:sz w:val="24"/>
          <w:szCs w:val="24"/>
          <w:lang w:val="en-US"/>
        </w:rPr>
        <w:t xml:space="preserve"> </w:t>
      </w:r>
      <w:r w:rsidR="00DA3160" w:rsidRPr="00C824B4">
        <w:rPr>
          <w:rFonts w:ascii="Times New Roman" w:hAnsi="Times New Roman"/>
          <w:kern w:val="2"/>
          <w:sz w:val="24"/>
          <w:szCs w:val="24"/>
          <w:lang w:val="en-US"/>
        </w:rPr>
        <w:t>for the</w:t>
      </w:r>
      <w:r w:rsidRPr="00C824B4">
        <w:rPr>
          <w:rFonts w:ascii="Times New Roman" w:hAnsi="Times New Roman"/>
          <w:kern w:val="2"/>
          <w:sz w:val="24"/>
          <w:szCs w:val="24"/>
          <w:lang w:val="en-US"/>
        </w:rPr>
        <w:t xml:space="preserve"> full and proper use of the goods </w:t>
      </w:r>
      <w:r w:rsidR="002C7CB7" w:rsidRPr="00C824B4">
        <w:rPr>
          <w:rFonts w:ascii="Times New Roman" w:hAnsi="Times New Roman"/>
          <w:kern w:val="2"/>
          <w:sz w:val="24"/>
          <w:szCs w:val="24"/>
          <w:lang w:val="en-US"/>
        </w:rPr>
        <w:t xml:space="preserve">(software) </w:t>
      </w:r>
      <w:r w:rsidRPr="00C824B4">
        <w:rPr>
          <w:rFonts w:ascii="Times New Roman" w:hAnsi="Times New Roman"/>
          <w:kern w:val="2"/>
          <w:sz w:val="24"/>
          <w:szCs w:val="24"/>
          <w:lang w:val="en-US"/>
        </w:rPr>
        <w:t xml:space="preserve">under the conditions described in Annex </w:t>
      </w:r>
      <w:r w:rsidR="002042C0" w:rsidRPr="00C824B4">
        <w:rPr>
          <w:rFonts w:ascii="Times New Roman" w:hAnsi="Times New Roman"/>
          <w:kern w:val="2"/>
          <w:sz w:val="24"/>
          <w:szCs w:val="24"/>
          <w:lang w:val="en-US"/>
        </w:rPr>
        <w:t xml:space="preserve">No. </w:t>
      </w:r>
      <w:r w:rsidRPr="00C824B4">
        <w:rPr>
          <w:rFonts w:ascii="Times New Roman" w:hAnsi="Times New Roman"/>
          <w:kern w:val="2"/>
          <w:sz w:val="24"/>
          <w:szCs w:val="24"/>
          <w:lang w:val="en-US"/>
        </w:rPr>
        <w:t xml:space="preserve">2 hereto. The license is provided </w:t>
      </w:r>
      <w:r w:rsidR="00DA3160" w:rsidRPr="00C824B4">
        <w:rPr>
          <w:rFonts w:ascii="Times New Roman" w:hAnsi="Times New Roman"/>
          <w:kern w:val="2"/>
          <w:sz w:val="24"/>
          <w:szCs w:val="24"/>
          <w:lang w:val="en-US"/>
        </w:rPr>
        <w:t xml:space="preserve">with </w:t>
      </w:r>
      <w:r w:rsidR="002C7CB7" w:rsidRPr="00C824B4">
        <w:rPr>
          <w:rFonts w:ascii="Times New Roman" w:hAnsi="Times New Roman"/>
          <w:kern w:val="2"/>
          <w:sz w:val="24"/>
          <w:szCs w:val="24"/>
          <w:lang w:val="en-US"/>
        </w:rPr>
        <w:t>no</w:t>
      </w:r>
      <w:r w:rsidR="00246F80" w:rsidRPr="00C824B4">
        <w:rPr>
          <w:rFonts w:ascii="Times New Roman" w:hAnsi="Times New Roman"/>
          <w:kern w:val="2"/>
          <w:sz w:val="24"/>
          <w:szCs w:val="24"/>
          <w:lang w:val="en-US"/>
        </w:rPr>
        <w:t xml:space="preserve"> </w:t>
      </w:r>
      <w:r w:rsidRPr="00C824B4">
        <w:rPr>
          <w:rFonts w:ascii="Times New Roman" w:hAnsi="Times New Roman"/>
          <w:kern w:val="2"/>
          <w:sz w:val="24"/>
          <w:szCs w:val="24"/>
          <w:lang w:val="en-US"/>
        </w:rPr>
        <w:t>time</w:t>
      </w:r>
      <w:r w:rsidR="00DA3160" w:rsidRPr="00C824B4">
        <w:rPr>
          <w:rFonts w:ascii="Times New Roman" w:hAnsi="Times New Roman"/>
          <w:kern w:val="2"/>
          <w:sz w:val="24"/>
          <w:szCs w:val="24"/>
          <w:lang w:val="en-US"/>
        </w:rPr>
        <w:t xml:space="preserve"> </w:t>
      </w:r>
      <w:r w:rsidR="002C7CB7" w:rsidRPr="00C824B4">
        <w:rPr>
          <w:rFonts w:ascii="Times New Roman" w:hAnsi="Times New Roman"/>
          <w:kern w:val="2"/>
          <w:sz w:val="24"/>
          <w:szCs w:val="24"/>
          <w:lang w:val="en-US"/>
        </w:rPr>
        <w:t xml:space="preserve">and </w:t>
      </w:r>
      <w:r w:rsidR="00DA3160" w:rsidRPr="00C824B4">
        <w:rPr>
          <w:rFonts w:ascii="Times New Roman" w:hAnsi="Times New Roman"/>
          <w:kern w:val="2"/>
          <w:sz w:val="24"/>
          <w:szCs w:val="24"/>
          <w:lang w:val="en-US"/>
        </w:rPr>
        <w:t>territorial restrictions and</w:t>
      </w:r>
      <w:r w:rsidRPr="00C824B4">
        <w:rPr>
          <w:rFonts w:ascii="Times New Roman" w:hAnsi="Times New Roman"/>
          <w:kern w:val="2"/>
          <w:sz w:val="24"/>
          <w:szCs w:val="24"/>
          <w:lang w:val="en-US"/>
        </w:rPr>
        <w:t xml:space="preserve"> the license fee is included in the purchase price of the goods. The Buyer is not required to use this license</w:t>
      </w:r>
      <w:r w:rsidR="007B4C17" w:rsidRPr="00C824B4">
        <w:rPr>
          <w:rFonts w:ascii="Times New Roman" w:hAnsi="Times New Roman"/>
          <w:kern w:val="2"/>
          <w:sz w:val="24"/>
          <w:szCs w:val="24"/>
          <w:lang w:val="en-US"/>
        </w:rPr>
        <w:t xml:space="preserve">. </w:t>
      </w:r>
    </w:p>
    <w:p w14:paraId="66A73C91" w14:textId="6EB11A23" w:rsidR="007B4C17" w:rsidRPr="00C824B4" w:rsidRDefault="003A01D7" w:rsidP="00E504D9">
      <w:pPr>
        <w:pStyle w:val="Odstavecseseznamem1"/>
        <w:numPr>
          <w:ilvl w:val="0"/>
          <w:numId w:val="11"/>
        </w:numPr>
        <w:spacing w:before="120" w:after="120" w:line="240" w:lineRule="auto"/>
        <w:ind w:left="567" w:hanging="567"/>
        <w:contextualSpacing w:val="0"/>
        <w:jc w:val="both"/>
        <w:rPr>
          <w:rFonts w:ascii="Times New Roman" w:hAnsi="Times New Roman"/>
          <w:kern w:val="2"/>
          <w:sz w:val="24"/>
          <w:szCs w:val="24"/>
          <w:lang w:val="en-US"/>
        </w:rPr>
      </w:pPr>
      <w:r w:rsidRPr="00C824B4">
        <w:rPr>
          <w:rFonts w:ascii="Times New Roman" w:hAnsi="Times New Roman"/>
          <w:kern w:val="2"/>
          <w:sz w:val="24"/>
          <w:szCs w:val="24"/>
          <w:lang w:val="en-US"/>
        </w:rPr>
        <w:t xml:space="preserve">Other terms and conditions of the license and support are governed by Annex No. </w:t>
      </w:r>
      <w:r w:rsidR="002C7CB7" w:rsidRPr="00C824B4">
        <w:rPr>
          <w:rFonts w:ascii="Times New Roman" w:hAnsi="Times New Roman"/>
          <w:kern w:val="2"/>
          <w:sz w:val="24"/>
          <w:szCs w:val="24"/>
          <w:lang w:val="en-US"/>
        </w:rPr>
        <w:t xml:space="preserve">2 </w:t>
      </w:r>
      <w:r w:rsidRPr="00C824B4">
        <w:rPr>
          <w:rFonts w:ascii="Times New Roman" w:hAnsi="Times New Roman"/>
          <w:kern w:val="2"/>
          <w:sz w:val="24"/>
          <w:szCs w:val="24"/>
          <w:lang w:val="en-US"/>
        </w:rPr>
        <w:t xml:space="preserve">to this Agreement. In the </w:t>
      </w:r>
      <w:r w:rsidR="002C7CB7" w:rsidRPr="00C824B4">
        <w:rPr>
          <w:rFonts w:ascii="Times New Roman" w:hAnsi="Times New Roman"/>
          <w:kern w:val="2"/>
          <w:sz w:val="24"/>
          <w:szCs w:val="24"/>
          <w:lang w:val="en-US"/>
        </w:rPr>
        <w:t xml:space="preserve">case </w:t>
      </w:r>
      <w:r w:rsidRPr="00C824B4">
        <w:rPr>
          <w:rFonts w:ascii="Times New Roman" w:hAnsi="Times New Roman"/>
          <w:kern w:val="2"/>
          <w:sz w:val="24"/>
          <w:szCs w:val="24"/>
          <w:lang w:val="en-US"/>
        </w:rPr>
        <w:t>of a</w:t>
      </w:r>
      <w:r w:rsidR="00DA3160" w:rsidRPr="00C824B4">
        <w:rPr>
          <w:rFonts w:ascii="Times New Roman" w:hAnsi="Times New Roman"/>
          <w:kern w:val="2"/>
          <w:sz w:val="24"/>
          <w:szCs w:val="24"/>
          <w:lang w:val="en-US"/>
        </w:rPr>
        <w:t>ny</w:t>
      </w:r>
      <w:r w:rsidRPr="00C824B4">
        <w:rPr>
          <w:rFonts w:ascii="Times New Roman" w:hAnsi="Times New Roman"/>
          <w:kern w:val="2"/>
          <w:sz w:val="24"/>
          <w:szCs w:val="24"/>
          <w:lang w:val="en-US"/>
        </w:rPr>
        <w:t xml:space="preserve"> conflict between Annex No. </w:t>
      </w:r>
      <w:r w:rsidR="002C7CB7" w:rsidRPr="00C824B4">
        <w:rPr>
          <w:rFonts w:ascii="Times New Roman" w:hAnsi="Times New Roman"/>
          <w:kern w:val="2"/>
          <w:sz w:val="24"/>
          <w:szCs w:val="24"/>
          <w:lang w:val="en-US"/>
        </w:rPr>
        <w:t>2</w:t>
      </w:r>
      <w:r w:rsidRPr="00C824B4">
        <w:rPr>
          <w:rFonts w:ascii="Times New Roman" w:hAnsi="Times New Roman"/>
          <w:kern w:val="2"/>
          <w:sz w:val="24"/>
          <w:szCs w:val="24"/>
          <w:lang w:val="en-US"/>
        </w:rPr>
        <w:t xml:space="preserve"> and other </w:t>
      </w:r>
      <w:r w:rsidR="002C7CB7" w:rsidRPr="00C824B4">
        <w:rPr>
          <w:rFonts w:ascii="Times New Roman" w:hAnsi="Times New Roman"/>
          <w:kern w:val="2"/>
          <w:sz w:val="24"/>
          <w:szCs w:val="24"/>
          <w:lang w:val="en-US"/>
        </w:rPr>
        <w:t xml:space="preserve">parts </w:t>
      </w:r>
      <w:r w:rsidRPr="00C824B4">
        <w:rPr>
          <w:rFonts w:ascii="Times New Roman" w:hAnsi="Times New Roman"/>
          <w:kern w:val="2"/>
          <w:sz w:val="24"/>
          <w:szCs w:val="24"/>
          <w:lang w:val="en-US"/>
        </w:rPr>
        <w:t>of</w:t>
      </w:r>
      <w:r w:rsidR="00ED0BC9" w:rsidRPr="00C824B4">
        <w:rPr>
          <w:rFonts w:ascii="Times New Roman" w:hAnsi="Times New Roman"/>
          <w:kern w:val="2"/>
          <w:sz w:val="24"/>
          <w:szCs w:val="24"/>
          <w:lang w:val="en-US"/>
        </w:rPr>
        <w:t> </w:t>
      </w:r>
      <w:r w:rsidRPr="00C824B4">
        <w:rPr>
          <w:rFonts w:ascii="Times New Roman" w:hAnsi="Times New Roman"/>
          <w:kern w:val="2"/>
          <w:sz w:val="24"/>
          <w:szCs w:val="24"/>
          <w:lang w:val="en-US"/>
        </w:rPr>
        <w:t xml:space="preserve">this Agreement, the other parts of the Agreement shall prevail and the </w:t>
      </w:r>
      <w:r w:rsidR="00DA3160" w:rsidRPr="00C824B4">
        <w:rPr>
          <w:rFonts w:ascii="Times New Roman" w:hAnsi="Times New Roman"/>
          <w:kern w:val="2"/>
          <w:sz w:val="24"/>
          <w:szCs w:val="24"/>
          <w:lang w:val="en-US"/>
        </w:rPr>
        <w:t xml:space="preserve">relevant </w:t>
      </w:r>
      <w:r w:rsidR="002C7CB7" w:rsidRPr="00C824B4">
        <w:rPr>
          <w:rFonts w:ascii="Times New Roman" w:hAnsi="Times New Roman"/>
          <w:kern w:val="2"/>
          <w:sz w:val="24"/>
          <w:szCs w:val="24"/>
          <w:lang w:val="en-US"/>
        </w:rPr>
        <w:t xml:space="preserve">assignation </w:t>
      </w:r>
      <w:r w:rsidRPr="00C824B4">
        <w:rPr>
          <w:rFonts w:ascii="Times New Roman" w:hAnsi="Times New Roman"/>
          <w:kern w:val="2"/>
          <w:sz w:val="24"/>
          <w:szCs w:val="24"/>
          <w:lang w:val="en-US"/>
        </w:rPr>
        <w:t xml:space="preserve">of Annex No. </w:t>
      </w:r>
      <w:r w:rsidR="002C7CB7" w:rsidRPr="00C824B4">
        <w:rPr>
          <w:rFonts w:ascii="Times New Roman" w:hAnsi="Times New Roman"/>
          <w:kern w:val="2"/>
          <w:sz w:val="24"/>
          <w:szCs w:val="24"/>
          <w:lang w:val="en-US"/>
        </w:rPr>
        <w:t>2</w:t>
      </w:r>
      <w:r w:rsidRPr="00C824B4">
        <w:rPr>
          <w:rFonts w:ascii="Times New Roman" w:hAnsi="Times New Roman"/>
          <w:kern w:val="2"/>
          <w:sz w:val="24"/>
          <w:szCs w:val="24"/>
          <w:lang w:val="en-US"/>
        </w:rPr>
        <w:t xml:space="preserve"> </w:t>
      </w:r>
      <w:r w:rsidR="00DA3160" w:rsidRPr="00C824B4">
        <w:rPr>
          <w:rFonts w:ascii="Times New Roman" w:hAnsi="Times New Roman"/>
          <w:kern w:val="2"/>
          <w:sz w:val="24"/>
          <w:szCs w:val="24"/>
          <w:lang w:val="en-US"/>
        </w:rPr>
        <w:t xml:space="preserve">shall </w:t>
      </w:r>
      <w:r w:rsidRPr="00C824B4">
        <w:rPr>
          <w:rFonts w:ascii="Times New Roman" w:hAnsi="Times New Roman"/>
          <w:kern w:val="2"/>
          <w:sz w:val="24"/>
          <w:szCs w:val="24"/>
          <w:lang w:val="en-US"/>
        </w:rPr>
        <w:t>not have legal effects</w:t>
      </w:r>
      <w:r w:rsidR="007B4C17" w:rsidRPr="00C824B4">
        <w:rPr>
          <w:rFonts w:ascii="Times New Roman" w:hAnsi="Times New Roman"/>
          <w:kern w:val="2"/>
          <w:sz w:val="24"/>
          <w:szCs w:val="24"/>
          <w:lang w:val="en-US"/>
        </w:rPr>
        <w:t>.</w:t>
      </w:r>
    </w:p>
    <w:p w14:paraId="3EBA7279" w14:textId="2C82AF16" w:rsidR="007B4C17" w:rsidRPr="00C824B4" w:rsidRDefault="00E77CBD" w:rsidP="00E504D9">
      <w:pPr>
        <w:pStyle w:val="Odstavecseseznamem1"/>
        <w:numPr>
          <w:ilvl w:val="0"/>
          <w:numId w:val="11"/>
        </w:numPr>
        <w:spacing w:before="120" w:after="120" w:line="240" w:lineRule="auto"/>
        <w:ind w:left="567" w:hanging="567"/>
        <w:contextualSpacing w:val="0"/>
        <w:jc w:val="both"/>
        <w:rPr>
          <w:rFonts w:ascii="Times New Roman" w:hAnsi="Times New Roman"/>
          <w:kern w:val="2"/>
          <w:sz w:val="24"/>
          <w:szCs w:val="24"/>
          <w:lang w:val="en-US"/>
        </w:rPr>
      </w:pPr>
      <w:r w:rsidRPr="00C824B4">
        <w:rPr>
          <w:rFonts w:ascii="Times New Roman" w:hAnsi="Times New Roman"/>
          <w:kern w:val="2"/>
          <w:sz w:val="24"/>
          <w:szCs w:val="24"/>
          <w:lang w:val="en-US"/>
        </w:rPr>
        <w:lastRenderedPageBreak/>
        <w:t xml:space="preserve">The </w:t>
      </w:r>
      <w:r w:rsidR="002C7CB7" w:rsidRPr="00C824B4">
        <w:rPr>
          <w:rFonts w:ascii="Times New Roman" w:hAnsi="Times New Roman"/>
          <w:kern w:val="2"/>
          <w:sz w:val="24"/>
          <w:szCs w:val="24"/>
          <w:lang w:val="en-US"/>
        </w:rPr>
        <w:t xml:space="preserve">Seller </w:t>
      </w:r>
      <w:r w:rsidRPr="00C824B4">
        <w:rPr>
          <w:rFonts w:ascii="Times New Roman" w:hAnsi="Times New Roman"/>
          <w:kern w:val="2"/>
          <w:sz w:val="24"/>
          <w:szCs w:val="24"/>
          <w:lang w:val="en-US"/>
        </w:rPr>
        <w:t xml:space="preserve">declares that the use of the goods hereunder neither violates any </w:t>
      </w:r>
      <w:r w:rsidR="00DD51F5" w:rsidRPr="00C824B4">
        <w:rPr>
          <w:rFonts w:ascii="Times New Roman" w:hAnsi="Times New Roman"/>
          <w:kern w:val="2"/>
          <w:sz w:val="24"/>
          <w:szCs w:val="24"/>
          <w:lang w:val="en-US"/>
        </w:rPr>
        <w:t>third-party</w:t>
      </w:r>
      <w:r w:rsidRPr="00C824B4">
        <w:rPr>
          <w:rFonts w:ascii="Times New Roman" w:hAnsi="Times New Roman"/>
          <w:kern w:val="2"/>
          <w:sz w:val="24"/>
          <w:szCs w:val="24"/>
          <w:lang w:val="en-US"/>
        </w:rPr>
        <w:t xml:space="preserve"> rights nor any legal regulation. The </w:t>
      </w:r>
      <w:r w:rsidR="002C7CB7" w:rsidRPr="00C824B4">
        <w:rPr>
          <w:rFonts w:ascii="Times New Roman" w:hAnsi="Times New Roman"/>
          <w:kern w:val="2"/>
          <w:sz w:val="24"/>
          <w:szCs w:val="24"/>
          <w:lang w:val="en-US"/>
        </w:rPr>
        <w:t xml:space="preserve">Seller </w:t>
      </w:r>
      <w:r w:rsidRPr="00C824B4">
        <w:rPr>
          <w:rFonts w:ascii="Times New Roman" w:hAnsi="Times New Roman"/>
          <w:kern w:val="2"/>
          <w:sz w:val="24"/>
          <w:szCs w:val="24"/>
          <w:lang w:val="en-US"/>
        </w:rPr>
        <w:t xml:space="preserve">expressly declares that it is entitled to provide or mediate the granting of the license based on its legal relationship with the author/holder of economic rights to the </w:t>
      </w:r>
      <w:r w:rsidR="002C7CB7" w:rsidRPr="00C824B4">
        <w:rPr>
          <w:rFonts w:ascii="Times New Roman" w:hAnsi="Times New Roman"/>
          <w:kern w:val="2"/>
          <w:sz w:val="24"/>
          <w:szCs w:val="24"/>
          <w:lang w:val="en-US"/>
        </w:rPr>
        <w:t>software</w:t>
      </w:r>
      <w:r w:rsidRPr="00C824B4">
        <w:rPr>
          <w:rFonts w:ascii="Times New Roman" w:hAnsi="Times New Roman"/>
          <w:kern w:val="2"/>
          <w:sz w:val="24"/>
          <w:szCs w:val="24"/>
          <w:lang w:val="en-US"/>
        </w:rPr>
        <w:t xml:space="preserve">. The </w:t>
      </w:r>
      <w:r w:rsidR="002C7CB7" w:rsidRPr="00C824B4">
        <w:rPr>
          <w:rFonts w:ascii="Times New Roman" w:hAnsi="Times New Roman"/>
          <w:kern w:val="2"/>
          <w:sz w:val="24"/>
          <w:szCs w:val="24"/>
          <w:lang w:val="en-US"/>
        </w:rPr>
        <w:t xml:space="preserve">Seller </w:t>
      </w:r>
      <w:r w:rsidRPr="00C824B4">
        <w:rPr>
          <w:rFonts w:ascii="Times New Roman" w:hAnsi="Times New Roman"/>
          <w:kern w:val="2"/>
          <w:sz w:val="24"/>
          <w:szCs w:val="24"/>
          <w:lang w:val="en-US"/>
        </w:rPr>
        <w:t xml:space="preserve">is fully responsible for the accuracy of this statement. The </w:t>
      </w:r>
      <w:r w:rsidR="002C7CB7" w:rsidRPr="00C824B4">
        <w:rPr>
          <w:rFonts w:ascii="Times New Roman" w:hAnsi="Times New Roman"/>
          <w:kern w:val="2"/>
          <w:sz w:val="24"/>
          <w:szCs w:val="24"/>
          <w:lang w:val="en-US"/>
        </w:rPr>
        <w:t xml:space="preserve">Seller </w:t>
      </w:r>
      <w:r w:rsidRPr="00C824B4">
        <w:rPr>
          <w:rFonts w:ascii="Times New Roman" w:hAnsi="Times New Roman"/>
          <w:kern w:val="2"/>
          <w:sz w:val="24"/>
          <w:szCs w:val="24"/>
          <w:lang w:val="en-US"/>
        </w:rPr>
        <w:t>is liable for any damage that the Buyer incurs if this statement turns out to be untruthful</w:t>
      </w:r>
      <w:r w:rsidR="007B4C17" w:rsidRPr="00C824B4">
        <w:rPr>
          <w:rFonts w:ascii="Times New Roman" w:hAnsi="Times New Roman"/>
          <w:kern w:val="2"/>
          <w:sz w:val="24"/>
          <w:szCs w:val="24"/>
          <w:lang w:val="en-US"/>
        </w:rPr>
        <w:t>.</w:t>
      </w:r>
    </w:p>
    <w:p w14:paraId="042AAA0D" w14:textId="77777777" w:rsidR="007B4C17" w:rsidRPr="00C824B4" w:rsidRDefault="007B4C17"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VIII.</w:t>
      </w:r>
    </w:p>
    <w:p w14:paraId="73CA6AF8" w14:textId="521B4918" w:rsidR="001D6B9F" w:rsidRPr="00C824B4" w:rsidRDefault="00E77CBD" w:rsidP="00634153">
      <w:pPr>
        <w:keepNext/>
        <w:spacing w:after="240" w:line="240" w:lineRule="auto"/>
        <w:jc w:val="center"/>
        <w:outlineLvl w:val="0"/>
        <w:rPr>
          <w:rFonts w:ascii="Times New Roman" w:hAnsi="Times New Roman"/>
          <w:sz w:val="24"/>
          <w:szCs w:val="24"/>
          <w:lang w:val="en-US"/>
        </w:rPr>
      </w:pPr>
      <w:r w:rsidRPr="00C824B4">
        <w:rPr>
          <w:rFonts w:ascii="Times New Roman" w:hAnsi="Times New Roman"/>
          <w:b/>
          <w:sz w:val="24"/>
          <w:szCs w:val="24"/>
          <w:lang w:val="en-US"/>
        </w:rPr>
        <w:t>Other Provisions</w:t>
      </w:r>
    </w:p>
    <w:p w14:paraId="3776996A" w14:textId="0B65C2F0" w:rsidR="001D6B9F" w:rsidRPr="00C824B4" w:rsidRDefault="00E77CBD" w:rsidP="00E504D9">
      <w:pPr>
        <w:pStyle w:val="Zkladntextodsazen2"/>
        <w:numPr>
          <w:ilvl w:val="0"/>
          <w:numId w:val="7"/>
        </w:numPr>
        <w:spacing w:after="120"/>
        <w:ind w:left="567" w:hanging="567"/>
        <w:rPr>
          <w:lang w:val="en-US"/>
        </w:rPr>
      </w:pPr>
      <w:r w:rsidRPr="00C824B4">
        <w:rPr>
          <w:lang w:val="en-US"/>
        </w:rPr>
        <w:t>In the case of contractual sanctions (contractual penalties), the obliged party shall pay the contractual penalty to the entitled party no later than 30 calendar days from the day of recei</w:t>
      </w:r>
      <w:r w:rsidR="00CD5E22" w:rsidRPr="00C824B4">
        <w:rPr>
          <w:lang w:val="en-US"/>
        </w:rPr>
        <w:t>ving</w:t>
      </w:r>
      <w:r w:rsidRPr="00C824B4">
        <w:rPr>
          <w:lang w:val="en-US"/>
        </w:rPr>
        <w:t> the respective invoice from the other party</w:t>
      </w:r>
      <w:r w:rsidR="001D6B9F" w:rsidRPr="00C824B4">
        <w:rPr>
          <w:lang w:val="en-US"/>
        </w:rPr>
        <w:t>.</w:t>
      </w:r>
    </w:p>
    <w:p w14:paraId="09DC64B6" w14:textId="35E0BF52" w:rsidR="00EA754E" w:rsidRPr="00C824B4" w:rsidRDefault="00EA754E" w:rsidP="00E504D9">
      <w:pPr>
        <w:pStyle w:val="Zkladntextodsazen2"/>
        <w:numPr>
          <w:ilvl w:val="0"/>
          <w:numId w:val="7"/>
        </w:numPr>
        <w:spacing w:after="120"/>
        <w:ind w:left="567" w:hanging="567"/>
        <w:rPr>
          <w:lang w:val="en-US"/>
        </w:rPr>
      </w:pPr>
      <w:r w:rsidRPr="00C824B4">
        <w:rPr>
          <w:lang w:val="en-US"/>
        </w:rPr>
        <w:t>In case of non-compliance with the deadline according to Article IV. paragraph 1 of this Agreement by the seller, the buyer is entitled to ask a payment of a contractual penalty in the amount of CZK 1,000 for each, even if only the day of delay in the elimination of the defect.</w:t>
      </w:r>
    </w:p>
    <w:p w14:paraId="782A0A21" w14:textId="404E3ED9" w:rsidR="00EA754E" w:rsidRPr="00C824B4" w:rsidRDefault="00EA754E" w:rsidP="00E504D9">
      <w:pPr>
        <w:pStyle w:val="Zkladntextodsazen2"/>
        <w:numPr>
          <w:ilvl w:val="0"/>
          <w:numId w:val="7"/>
        </w:numPr>
        <w:spacing w:after="120"/>
        <w:ind w:left="567" w:hanging="567"/>
        <w:rPr>
          <w:lang w:val="en-US"/>
        </w:rPr>
      </w:pPr>
      <w:r w:rsidRPr="00C824B4">
        <w:rPr>
          <w:lang w:val="en-US"/>
        </w:rPr>
        <w:t>In case of non-compliance with the deadline according to Article IV. paragraph 4 of this Agreement by the seller, the buyer is entitled to ask a payment of a contractual penalty in the amount of CZK 1,000 for each, even if only the day of delay in the elimination of the defect.</w:t>
      </w:r>
    </w:p>
    <w:p w14:paraId="59F42257" w14:textId="5ADC2168" w:rsidR="001F0980" w:rsidRPr="00C824B4" w:rsidRDefault="00EA754E" w:rsidP="00E504D9">
      <w:pPr>
        <w:pStyle w:val="Zkladntextodsazen2"/>
        <w:numPr>
          <w:ilvl w:val="0"/>
          <w:numId w:val="7"/>
        </w:numPr>
        <w:spacing w:after="120"/>
        <w:ind w:left="567" w:hanging="567"/>
        <w:rPr>
          <w:lang w:val="en-US"/>
        </w:rPr>
      </w:pPr>
      <w:r w:rsidRPr="00C824B4">
        <w:rPr>
          <w:lang w:val="en-US"/>
        </w:rPr>
        <w:t>In the case of contractual sanctions (contractual penalties), the party is obliged to pay the other party entitled legal sanctions no later than 30 calendar days from the date of receipt of the relevant statement from the other party.</w:t>
      </w:r>
    </w:p>
    <w:p w14:paraId="7401DC08" w14:textId="18C10E61" w:rsidR="00DB7D86" w:rsidRPr="00C824B4" w:rsidRDefault="009438CF" w:rsidP="00E504D9">
      <w:pPr>
        <w:pStyle w:val="Zkladntextodsazen2"/>
        <w:numPr>
          <w:ilvl w:val="0"/>
          <w:numId w:val="7"/>
        </w:numPr>
        <w:spacing w:after="120"/>
        <w:ind w:left="567" w:hanging="567"/>
        <w:rPr>
          <w:lang w:val="en-US"/>
        </w:rPr>
      </w:pPr>
      <w:r w:rsidRPr="00C824B4">
        <w:rPr>
          <w:lang w:val="en-US"/>
        </w:rPr>
        <w:t>The Seller is not entitled to assign any rights or obligations hereunder to third parties without the prior written consent of the Buyer</w:t>
      </w:r>
      <w:r w:rsidR="00DB7D86" w:rsidRPr="00C824B4">
        <w:rPr>
          <w:lang w:val="en-US"/>
        </w:rPr>
        <w:t>.</w:t>
      </w:r>
    </w:p>
    <w:p w14:paraId="61B78F75" w14:textId="29ECD8A6" w:rsidR="00AB372E" w:rsidRPr="00C824B4" w:rsidRDefault="007B4C17"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IX</w:t>
      </w:r>
      <w:r w:rsidR="001D6B9F" w:rsidRPr="00C824B4">
        <w:rPr>
          <w:rFonts w:ascii="Times New Roman" w:hAnsi="Times New Roman"/>
          <w:b/>
          <w:sz w:val="24"/>
          <w:szCs w:val="24"/>
          <w:lang w:val="en-US"/>
        </w:rPr>
        <w:t xml:space="preserve">. </w:t>
      </w:r>
    </w:p>
    <w:p w14:paraId="5A0776C2" w14:textId="5107D730" w:rsidR="001D6B9F" w:rsidRPr="00C824B4" w:rsidRDefault="009438CF" w:rsidP="00634153">
      <w:pPr>
        <w:keepNext/>
        <w:spacing w:after="24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Termination of the Agreement</w:t>
      </w:r>
    </w:p>
    <w:p w14:paraId="6B63E8F5" w14:textId="656DFEF6" w:rsidR="001D6B9F" w:rsidRPr="00C824B4" w:rsidRDefault="009438CF" w:rsidP="00E504D9">
      <w:pPr>
        <w:pStyle w:val="Zkladntextodsazen2"/>
        <w:numPr>
          <w:ilvl w:val="0"/>
          <w:numId w:val="8"/>
        </w:numPr>
        <w:spacing w:after="120"/>
        <w:ind w:left="567" w:hanging="567"/>
        <w:rPr>
          <w:lang w:val="en-US"/>
        </w:rPr>
      </w:pPr>
      <w:r w:rsidRPr="00C824B4">
        <w:rPr>
          <w:lang w:val="en-US"/>
        </w:rPr>
        <w:t>This Agreement may be terminated by an agreement of the parties in writing and/or by withdrawal from this Agreement for reasons set forth herein or laid down by law</w:t>
      </w:r>
      <w:r w:rsidR="001D6B9F" w:rsidRPr="00C824B4">
        <w:rPr>
          <w:lang w:val="en-US"/>
        </w:rPr>
        <w:t>.</w:t>
      </w:r>
    </w:p>
    <w:p w14:paraId="72ED0233" w14:textId="17AB6549" w:rsidR="00272CE1" w:rsidRPr="00C824B4" w:rsidRDefault="009438CF" w:rsidP="00E504D9">
      <w:pPr>
        <w:pStyle w:val="Zkladntextodsazen2"/>
        <w:numPr>
          <w:ilvl w:val="0"/>
          <w:numId w:val="8"/>
        </w:numPr>
        <w:spacing w:after="120"/>
        <w:ind w:left="567" w:hanging="567"/>
        <w:rPr>
          <w:lang w:val="en-US"/>
        </w:rPr>
      </w:pPr>
      <w:r w:rsidRPr="00C824B4">
        <w:rPr>
          <w:lang w:val="en-US"/>
        </w:rPr>
        <w:t>A party may withdraw from this Agreement because of a material breach of the contractual obligations by the other party. In particular, the following shall be considered a material breach of the contractual obligations</w:t>
      </w:r>
      <w:r w:rsidR="001D6B9F" w:rsidRPr="00C824B4">
        <w:rPr>
          <w:lang w:val="en-US"/>
        </w:rPr>
        <w:t>:</w:t>
      </w:r>
    </w:p>
    <w:p w14:paraId="097A60D5" w14:textId="47DB0838" w:rsidR="00272CE1" w:rsidRPr="00C824B4" w:rsidRDefault="009438CF" w:rsidP="00E504D9">
      <w:pPr>
        <w:pStyle w:val="Zkladntextodsazen2"/>
        <w:numPr>
          <w:ilvl w:val="1"/>
          <w:numId w:val="8"/>
        </w:numPr>
        <w:spacing w:after="120"/>
        <w:rPr>
          <w:lang w:val="en-US"/>
        </w:rPr>
      </w:pPr>
      <w:r w:rsidRPr="00C824B4">
        <w:rPr>
          <w:lang w:val="en-US"/>
        </w:rPr>
        <w:t>on the part of the Buyer, failure to pay the purchase price hereunder within 30 days after the due date of the relevant Invoice</w:t>
      </w:r>
      <w:r w:rsidR="0080747D" w:rsidRPr="00C824B4">
        <w:rPr>
          <w:lang w:val="en-US"/>
        </w:rPr>
        <w:t>;</w:t>
      </w:r>
      <w:r w:rsidR="001D6B9F" w:rsidRPr="00C824B4">
        <w:rPr>
          <w:lang w:val="en-US"/>
        </w:rPr>
        <w:t xml:space="preserve"> </w:t>
      </w:r>
    </w:p>
    <w:p w14:paraId="36E17A0F" w14:textId="33AF4A6A" w:rsidR="00272CE1" w:rsidRPr="00C824B4" w:rsidRDefault="009438CF" w:rsidP="00E504D9">
      <w:pPr>
        <w:pStyle w:val="Zkladntextodsazen2"/>
        <w:numPr>
          <w:ilvl w:val="1"/>
          <w:numId w:val="8"/>
        </w:numPr>
        <w:spacing w:after="120"/>
        <w:rPr>
          <w:lang w:val="en-US"/>
        </w:rPr>
      </w:pPr>
      <w:r w:rsidRPr="00C824B4">
        <w:rPr>
          <w:lang w:val="en-US"/>
        </w:rPr>
        <w:t xml:space="preserve">on the part of the Seller, if the </w:t>
      </w:r>
      <w:r w:rsidR="00C1455A" w:rsidRPr="00C824B4">
        <w:rPr>
          <w:lang w:val="en-US"/>
        </w:rPr>
        <w:t>subject of purchase</w:t>
      </w:r>
      <w:r w:rsidRPr="00C824B4">
        <w:rPr>
          <w:lang w:val="en-US"/>
        </w:rPr>
        <w:t xml:space="preserve"> (or a part thereof) is not properly delivered and put into operation within the agreed deadline</w:t>
      </w:r>
      <w:r w:rsidR="0080747D" w:rsidRPr="00C824B4">
        <w:rPr>
          <w:lang w:val="en-US"/>
        </w:rPr>
        <w:t>;</w:t>
      </w:r>
      <w:r w:rsidR="001D6B9F" w:rsidRPr="00C824B4">
        <w:rPr>
          <w:lang w:val="en-US"/>
        </w:rPr>
        <w:t xml:space="preserve"> </w:t>
      </w:r>
    </w:p>
    <w:p w14:paraId="03147183" w14:textId="6D790535" w:rsidR="00272CE1" w:rsidRPr="00C824B4" w:rsidRDefault="009438CF" w:rsidP="00E504D9">
      <w:pPr>
        <w:pStyle w:val="Zkladntextodsazen2"/>
        <w:numPr>
          <w:ilvl w:val="1"/>
          <w:numId w:val="8"/>
        </w:numPr>
        <w:spacing w:after="120"/>
        <w:rPr>
          <w:lang w:val="en-US"/>
        </w:rPr>
      </w:pPr>
      <w:r w:rsidRPr="00C824B4">
        <w:rPr>
          <w:lang w:val="en-US"/>
        </w:rPr>
        <w:t xml:space="preserve">on the part of the Seller, if the </w:t>
      </w:r>
      <w:r w:rsidR="00C1455A" w:rsidRPr="00C824B4">
        <w:rPr>
          <w:lang w:val="en-US"/>
        </w:rPr>
        <w:t>subject of purchase</w:t>
      </w:r>
      <w:r w:rsidRPr="00C824B4">
        <w:rPr>
          <w:lang w:val="en-US"/>
        </w:rPr>
        <w:t xml:space="preserve"> does not have the properties declared by the Seller herein or the properties resulting from this Agreement</w:t>
      </w:r>
      <w:r w:rsidR="0080747D" w:rsidRPr="00C824B4">
        <w:rPr>
          <w:lang w:val="en-US"/>
        </w:rPr>
        <w:t>;</w:t>
      </w:r>
    </w:p>
    <w:p w14:paraId="42535CD2" w14:textId="56C9B651" w:rsidR="00272CE1" w:rsidRPr="00C824B4" w:rsidRDefault="00076597" w:rsidP="00E504D9">
      <w:pPr>
        <w:pStyle w:val="Zkladntextodsazen2"/>
        <w:numPr>
          <w:ilvl w:val="1"/>
          <w:numId w:val="8"/>
        </w:numPr>
        <w:spacing w:after="120"/>
        <w:rPr>
          <w:lang w:val="en-US"/>
        </w:rPr>
      </w:pPr>
      <w:r w:rsidRPr="00C824B4">
        <w:rPr>
          <w:lang w:val="en-US"/>
        </w:rPr>
        <w:t xml:space="preserve">on the part of the Seller, if the Seller is in arrears removing the defects </w:t>
      </w:r>
      <w:r w:rsidR="0080747D" w:rsidRPr="00C824B4">
        <w:rPr>
          <w:lang w:val="en-US"/>
        </w:rPr>
        <w:t xml:space="preserve">as </w:t>
      </w:r>
      <w:r w:rsidRPr="00C824B4">
        <w:rPr>
          <w:lang w:val="en-US"/>
        </w:rPr>
        <w:t>per Art. V. hereof</w:t>
      </w:r>
      <w:r w:rsidR="0080747D" w:rsidRPr="00C824B4">
        <w:rPr>
          <w:lang w:val="en-US"/>
        </w:rPr>
        <w:t>;</w:t>
      </w:r>
    </w:p>
    <w:p w14:paraId="131CC0E8" w14:textId="163B1D9C" w:rsidR="00C74398" w:rsidRPr="00C824B4" w:rsidRDefault="00657346" w:rsidP="00E504D9">
      <w:pPr>
        <w:pStyle w:val="Zkladntextodsazen2"/>
        <w:numPr>
          <w:ilvl w:val="1"/>
          <w:numId w:val="8"/>
        </w:numPr>
        <w:spacing w:after="120"/>
        <w:rPr>
          <w:lang w:val="en-US"/>
        </w:rPr>
      </w:pPr>
      <w:r w:rsidRPr="00C824B4">
        <w:rPr>
          <w:lang w:val="en-US"/>
        </w:rPr>
        <w:lastRenderedPageBreak/>
        <w:t>on the part of the Seller, if its statement per Art. VII. Sec. 3 hereof is untrue</w:t>
      </w:r>
      <w:r w:rsidR="00C74398" w:rsidRPr="00C824B4">
        <w:rPr>
          <w:lang w:val="en-US"/>
        </w:rPr>
        <w:t>.</w:t>
      </w:r>
    </w:p>
    <w:p w14:paraId="51213BE1" w14:textId="49C7F4EC" w:rsidR="006C636F" w:rsidRPr="00C824B4" w:rsidRDefault="00657346" w:rsidP="00E504D9">
      <w:pPr>
        <w:pStyle w:val="Zkladntextodsazen2"/>
        <w:numPr>
          <w:ilvl w:val="0"/>
          <w:numId w:val="8"/>
        </w:numPr>
        <w:spacing w:after="120"/>
        <w:ind w:left="567" w:hanging="567"/>
        <w:rPr>
          <w:lang w:val="en-US"/>
        </w:rPr>
      </w:pPr>
      <w:r w:rsidRPr="00C824B4">
        <w:rPr>
          <w:lang w:val="en-US"/>
        </w:rPr>
        <w:t xml:space="preserve">The Buyer is further entitled to withdraw </w:t>
      </w:r>
      <w:r w:rsidR="00112A41" w:rsidRPr="00C824B4">
        <w:rPr>
          <w:lang w:val="en-US"/>
        </w:rPr>
        <w:t xml:space="preserve">from this Agreement </w:t>
      </w:r>
      <w:r w:rsidRPr="00C824B4">
        <w:rPr>
          <w:lang w:val="en-US"/>
        </w:rPr>
        <w:t>if</w:t>
      </w:r>
      <w:r w:rsidR="006C636F" w:rsidRPr="00C824B4">
        <w:rPr>
          <w:lang w:val="en-US"/>
        </w:rPr>
        <w:t>:</w:t>
      </w:r>
    </w:p>
    <w:p w14:paraId="0302F80A" w14:textId="13642934" w:rsidR="006C636F" w:rsidRPr="00C824B4" w:rsidRDefault="0080747D" w:rsidP="00E504D9">
      <w:pPr>
        <w:pStyle w:val="Zkladntextodsazen2"/>
        <w:numPr>
          <w:ilvl w:val="1"/>
          <w:numId w:val="8"/>
        </w:numPr>
        <w:spacing w:after="120"/>
        <w:rPr>
          <w:lang w:val="en-US"/>
        </w:rPr>
      </w:pPr>
      <w:r w:rsidRPr="00C824B4">
        <w:rPr>
          <w:lang w:val="en-US"/>
        </w:rPr>
        <w:t>t</w:t>
      </w:r>
      <w:r w:rsidR="00657346" w:rsidRPr="00C824B4">
        <w:rPr>
          <w:lang w:val="en-US"/>
        </w:rPr>
        <w:t>he Seller notifies the Buyer that it is unable to fulfill its obligations hereunder</w:t>
      </w:r>
      <w:r w:rsidR="006C636F" w:rsidRPr="00C824B4">
        <w:rPr>
          <w:lang w:val="en-US"/>
        </w:rPr>
        <w:t>;</w:t>
      </w:r>
    </w:p>
    <w:p w14:paraId="23F24E2F" w14:textId="048D7953" w:rsidR="006C636F" w:rsidRPr="00C824B4" w:rsidRDefault="00657346" w:rsidP="00E504D9">
      <w:pPr>
        <w:pStyle w:val="Zkladntextodsazen2"/>
        <w:numPr>
          <w:ilvl w:val="1"/>
          <w:numId w:val="8"/>
        </w:numPr>
        <w:spacing w:after="120"/>
        <w:rPr>
          <w:lang w:val="en-US"/>
        </w:rPr>
      </w:pPr>
      <w:r w:rsidRPr="00C824B4">
        <w:rPr>
          <w:lang w:val="en-US"/>
        </w:rPr>
        <w:t>a court of </w:t>
      </w:r>
      <w:r w:rsidR="0080747D" w:rsidRPr="00C824B4">
        <w:rPr>
          <w:lang w:val="en-US"/>
        </w:rPr>
        <w:t xml:space="preserve">the </w:t>
      </w:r>
      <w:r w:rsidRPr="00C824B4">
        <w:rPr>
          <w:lang w:val="en-US"/>
        </w:rPr>
        <w:t xml:space="preserve">competent jurisdiction decides that the Seller is bankrupt or subject to a threatened bankruptcy (i.e. it declares that the Seller is bankrupt or that </w:t>
      </w:r>
      <w:r w:rsidR="0080747D" w:rsidRPr="00C824B4">
        <w:rPr>
          <w:lang w:val="en-US"/>
        </w:rPr>
        <w:t xml:space="preserve">there exists an </w:t>
      </w:r>
      <w:r w:rsidRPr="00C824B4">
        <w:rPr>
          <w:lang w:val="en-US"/>
        </w:rPr>
        <w:t xml:space="preserve">impending risk of </w:t>
      </w:r>
      <w:r w:rsidR="0080747D" w:rsidRPr="00C824B4">
        <w:rPr>
          <w:lang w:val="en-US"/>
        </w:rPr>
        <w:t xml:space="preserve">the Seller’s </w:t>
      </w:r>
      <w:r w:rsidRPr="00C824B4">
        <w:rPr>
          <w:lang w:val="en-US"/>
        </w:rPr>
        <w:t>bankruptcy), or if the Seller is declared to be insolvent or a reorganization of the Seller is allowed</w:t>
      </w:r>
      <w:r w:rsidR="006C636F" w:rsidRPr="00C824B4">
        <w:rPr>
          <w:lang w:val="en-US"/>
        </w:rPr>
        <w:t>;</w:t>
      </w:r>
    </w:p>
    <w:p w14:paraId="21AE1D8C" w14:textId="427418EE" w:rsidR="006C636F" w:rsidRPr="00C824B4" w:rsidRDefault="00657346" w:rsidP="00E504D9">
      <w:pPr>
        <w:pStyle w:val="Zkladntextodsazen2"/>
        <w:numPr>
          <w:ilvl w:val="1"/>
          <w:numId w:val="8"/>
        </w:numPr>
        <w:spacing w:after="120"/>
        <w:rPr>
          <w:lang w:val="en-US"/>
        </w:rPr>
      </w:pPr>
      <w:r w:rsidRPr="00C824B4">
        <w:rPr>
          <w:lang w:val="en-US"/>
        </w:rPr>
        <w:t>an application for the winding up of the Seller is filed under the Act. No. 90/2012 Coll., the Business Corporations Act, or liquidation of the Seller is initiated in accordance with applicable law</w:t>
      </w:r>
      <w:r w:rsidR="006C636F" w:rsidRPr="00C824B4">
        <w:rPr>
          <w:lang w:val="en-US"/>
        </w:rPr>
        <w:t>.</w:t>
      </w:r>
    </w:p>
    <w:p w14:paraId="1755E3C3" w14:textId="43FC2154" w:rsidR="001D6B9F" w:rsidRPr="00C824B4" w:rsidRDefault="00657346" w:rsidP="00E504D9">
      <w:pPr>
        <w:pStyle w:val="Zkladntextodsazen2"/>
        <w:numPr>
          <w:ilvl w:val="0"/>
          <w:numId w:val="8"/>
        </w:numPr>
        <w:spacing w:after="120"/>
        <w:ind w:left="567" w:hanging="567"/>
        <w:rPr>
          <w:lang w:val="en-US"/>
        </w:rPr>
      </w:pPr>
      <w:r w:rsidRPr="00C824B4">
        <w:rPr>
          <w:lang w:val="en-US"/>
        </w:rPr>
        <w:t>Any withdrawal from this Agreement shall be made in writing and delivered as such to the other party at the address given in the header hereof or to its data box</w:t>
      </w:r>
      <w:r w:rsidR="00C74398" w:rsidRPr="00C824B4">
        <w:rPr>
          <w:lang w:val="en-US"/>
        </w:rPr>
        <w:t>.</w:t>
      </w:r>
    </w:p>
    <w:p w14:paraId="550F5F1E" w14:textId="7AED29A4" w:rsidR="00B9472F" w:rsidRPr="00C824B4" w:rsidRDefault="00657346" w:rsidP="00E504D9">
      <w:pPr>
        <w:pStyle w:val="Zkladntextodsazen2"/>
        <w:numPr>
          <w:ilvl w:val="0"/>
          <w:numId w:val="8"/>
        </w:numPr>
        <w:spacing w:after="120"/>
        <w:ind w:left="567" w:hanging="567"/>
        <w:rPr>
          <w:lang w:val="en-US"/>
        </w:rPr>
      </w:pPr>
      <w:r w:rsidRPr="00C824B4">
        <w:rPr>
          <w:lang w:val="en-US"/>
        </w:rPr>
        <w:t xml:space="preserve">The effects of the withdrawal from this Agreement occur on the day when </w:t>
      </w:r>
      <w:r w:rsidR="0080747D" w:rsidRPr="00C824B4">
        <w:rPr>
          <w:lang w:val="en-US"/>
        </w:rPr>
        <w:t>the</w:t>
      </w:r>
      <w:r w:rsidRPr="00C824B4">
        <w:rPr>
          <w:lang w:val="en-US"/>
        </w:rPr>
        <w:t xml:space="preserve"> written notice of withdrawal of the withdrawing party is delivered to the other party</w:t>
      </w:r>
      <w:r w:rsidR="00B9472F" w:rsidRPr="00C824B4">
        <w:rPr>
          <w:lang w:val="en-US"/>
        </w:rPr>
        <w:t>.</w:t>
      </w:r>
    </w:p>
    <w:p w14:paraId="49C0F357" w14:textId="776367D8" w:rsidR="001D6B9F" w:rsidRPr="00C824B4" w:rsidRDefault="00657346" w:rsidP="00E504D9">
      <w:pPr>
        <w:pStyle w:val="Zkladntextodsazen2"/>
        <w:numPr>
          <w:ilvl w:val="0"/>
          <w:numId w:val="8"/>
        </w:numPr>
        <w:spacing w:after="120"/>
        <w:ind w:left="567" w:hanging="567"/>
        <w:rPr>
          <w:lang w:val="en-US"/>
        </w:rPr>
      </w:pPr>
      <w:r w:rsidRPr="00C824B4">
        <w:rPr>
          <w:lang w:val="en-US"/>
        </w:rPr>
        <w:t>In the case of withdrawal from this Agreement, the parties are obliged to settle their mutual obligations and claims laid down by law or stipulated herein within 30 days of the legal effects of the withdrawal</w:t>
      </w:r>
      <w:r w:rsidR="0080747D" w:rsidRPr="00C824B4">
        <w:rPr>
          <w:lang w:val="en-US"/>
        </w:rPr>
        <w:t>,</w:t>
      </w:r>
      <w:r w:rsidRPr="00C824B4">
        <w:rPr>
          <w:lang w:val="en-US"/>
        </w:rPr>
        <w:t xml:space="preserve"> or within another agreed time limit</w:t>
      </w:r>
      <w:r w:rsidR="001D6B9F" w:rsidRPr="00C824B4">
        <w:rPr>
          <w:lang w:val="en-US"/>
        </w:rPr>
        <w:t>.</w:t>
      </w:r>
    </w:p>
    <w:p w14:paraId="0A442A99" w14:textId="2E2B6E90" w:rsidR="001D6B9F" w:rsidRPr="00C824B4" w:rsidRDefault="00657346" w:rsidP="00E504D9">
      <w:pPr>
        <w:pStyle w:val="Zkladntextodsazen2"/>
        <w:numPr>
          <w:ilvl w:val="0"/>
          <w:numId w:val="8"/>
        </w:numPr>
        <w:spacing w:after="120"/>
        <w:ind w:left="567" w:hanging="567"/>
        <w:rPr>
          <w:lang w:val="en-US"/>
        </w:rPr>
      </w:pPr>
      <w:r w:rsidRPr="00C824B4">
        <w:rPr>
          <w:lang w:val="en-US"/>
        </w:rPr>
        <w:t xml:space="preserve">In the case of withdrawal from this Agreement by the Buyer for a material breach of the Seller's contractual obligation, the Seller is obliged to pay the Buyer damages (both </w:t>
      </w:r>
      <w:r w:rsidR="0080747D" w:rsidRPr="00C824B4">
        <w:rPr>
          <w:lang w:val="en-US"/>
        </w:rPr>
        <w:t>material and non-material loss</w:t>
      </w:r>
      <w:r w:rsidRPr="00C824B4">
        <w:rPr>
          <w:lang w:val="en-US"/>
        </w:rPr>
        <w:t>), if any</w:t>
      </w:r>
      <w:r w:rsidR="0080747D" w:rsidRPr="00C824B4">
        <w:rPr>
          <w:lang w:val="en-US"/>
        </w:rPr>
        <w:t xml:space="preserve"> arise</w:t>
      </w:r>
      <w:r w:rsidR="001D6B9F" w:rsidRPr="00C824B4">
        <w:rPr>
          <w:lang w:val="en-US"/>
        </w:rPr>
        <w:t>.</w:t>
      </w:r>
    </w:p>
    <w:p w14:paraId="7A4ADE29" w14:textId="3016532D" w:rsidR="00AB372E" w:rsidRPr="00C824B4" w:rsidRDefault="00AB372E" w:rsidP="007163EC">
      <w:pPr>
        <w:keepNext/>
        <w:spacing w:before="240" w:after="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X</w:t>
      </w:r>
      <w:r w:rsidR="001D6B9F" w:rsidRPr="00C824B4">
        <w:rPr>
          <w:rFonts w:ascii="Times New Roman" w:hAnsi="Times New Roman"/>
          <w:b/>
          <w:sz w:val="24"/>
          <w:szCs w:val="24"/>
          <w:lang w:val="en-US"/>
        </w:rPr>
        <w:t xml:space="preserve">. </w:t>
      </w:r>
    </w:p>
    <w:p w14:paraId="2539C04F" w14:textId="66E15B2B" w:rsidR="001D6B9F" w:rsidRPr="00C824B4" w:rsidRDefault="00657346" w:rsidP="00634153">
      <w:pPr>
        <w:keepNext/>
        <w:spacing w:after="240" w:line="240" w:lineRule="auto"/>
        <w:jc w:val="center"/>
        <w:outlineLvl w:val="0"/>
        <w:rPr>
          <w:rFonts w:ascii="Times New Roman" w:hAnsi="Times New Roman"/>
          <w:b/>
          <w:sz w:val="24"/>
          <w:szCs w:val="24"/>
          <w:lang w:val="en-US"/>
        </w:rPr>
      </w:pPr>
      <w:r w:rsidRPr="00C824B4">
        <w:rPr>
          <w:rFonts w:ascii="Times New Roman" w:hAnsi="Times New Roman"/>
          <w:b/>
          <w:sz w:val="24"/>
          <w:szCs w:val="24"/>
          <w:lang w:val="en-US"/>
        </w:rPr>
        <w:t>Final Provisions</w:t>
      </w:r>
    </w:p>
    <w:p w14:paraId="2AE76DCC" w14:textId="4E7EDAF8" w:rsidR="003B4647" w:rsidRPr="00C824B4" w:rsidRDefault="003B4647" w:rsidP="00E504D9">
      <w:pPr>
        <w:pStyle w:val="Zkladntextodsazen2"/>
        <w:numPr>
          <w:ilvl w:val="0"/>
          <w:numId w:val="9"/>
        </w:numPr>
        <w:spacing w:after="120"/>
        <w:ind w:left="567" w:hanging="567"/>
        <w:rPr>
          <w:lang w:val="en-US"/>
        </w:rPr>
      </w:pPr>
      <w:r w:rsidRPr="00C824B4">
        <w:rPr>
          <w:lang w:val="en-US"/>
        </w:rPr>
        <w:t xml:space="preserve">The parties expressly agree that this Agreement, as well as the rights and obligations of the parties arising </w:t>
      </w:r>
      <w:proofErr w:type="spellStart"/>
      <w:r w:rsidRPr="00C824B4">
        <w:rPr>
          <w:lang w:val="en-US"/>
        </w:rPr>
        <w:t>herefrom</w:t>
      </w:r>
      <w:proofErr w:type="spellEnd"/>
      <w:r w:rsidRPr="00C824B4">
        <w:rPr>
          <w:lang w:val="en-US"/>
        </w:rPr>
        <w:t xml:space="preserve"> or directly related hereto are governed solely by Czech law (excluding its conflict of </w:t>
      </w:r>
      <w:proofErr w:type="spellStart"/>
      <w:r w:rsidR="00112A41" w:rsidRPr="00C824B4">
        <w:rPr>
          <w:lang w:val="en-US"/>
        </w:rPr>
        <w:t>laws</w:t>
      </w:r>
      <w:proofErr w:type="spellEnd"/>
      <w:r w:rsidRPr="00C824B4">
        <w:rPr>
          <w:lang w:val="en-US"/>
        </w:rPr>
        <w:t xml:space="preserve"> provisions), in particular by the provisions of Act No. 89/2012 Coll., the Civil Code, as amended. The parties expressly exclude the application of the UN Convention on Contracts for the International Sale of Goods (published in the Collection of Laws of the Czech Republic under No. 160/1991 Coll.) and any other international convention.</w:t>
      </w:r>
    </w:p>
    <w:p w14:paraId="469CD744" w14:textId="62EE05ED" w:rsidR="003B4647" w:rsidRPr="00C824B4" w:rsidRDefault="003B4647" w:rsidP="00E504D9">
      <w:pPr>
        <w:pStyle w:val="Zkladntextodsazen2"/>
        <w:numPr>
          <w:ilvl w:val="0"/>
          <w:numId w:val="9"/>
        </w:numPr>
        <w:spacing w:after="120"/>
        <w:ind w:left="567" w:hanging="567"/>
        <w:rPr>
          <w:lang w:val="en-US"/>
        </w:rPr>
      </w:pPr>
      <w:r w:rsidRPr="00C824B4">
        <w:rPr>
          <w:lang w:val="en-US"/>
        </w:rPr>
        <w:t>Business and other conditions of either party shall apply only if this contract, respectively, its amendments stipulate. In the case of any conflict between the agreement and the business (or other) conditions, the provisions of this contract and its annexes (as amended) will always prevail.</w:t>
      </w:r>
    </w:p>
    <w:p w14:paraId="33936274" w14:textId="6D49CB4B" w:rsidR="00AF47BC" w:rsidRPr="00C824B4" w:rsidRDefault="00657346" w:rsidP="00E504D9">
      <w:pPr>
        <w:pStyle w:val="Zkladntextodsazen2"/>
        <w:numPr>
          <w:ilvl w:val="0"/>
          <w:numId w:val="9"/>
        </w:numPr>
        <w:spacing w:after="120"/>
        <w:ind w:left="567" w:hanging="567"/>
        <w:rPr>
          <w:lang w:val="en-US"/>
        </w:rPr>
      </w:pPr>
      <w:r w:rsidRPr="00C824B4">
        <w:rPr>
          <w:lang w:val="en-US"/>
        </w:rPr>
        <w:t xml:space="preserve">The provisions of hereof may be supplemented, amended or canceled only by written, </w:t>
      </w:r>
      <w:r w:rsidR="00AD05F0" w:rsidRPr="00C824B4">
        <w:rPr>
          <w:lang w:val="en-US"/>
        </w:rPr>
        <w:t xml:space="preserve">numerically </w:t>
      </w:r>
      <w:r w:rsidRPr="00C824B4">
        <w:rPr>
          <w:lang w:val="en-US"/>
        </w:rPr>
        <w:t>ascending and dated amendments signed by the authorized representatives of both</w:t>
      </w:r>
      <w:r w:rsidR="0080747D" w:rsidRPr="00C824B4">
        <w:rPr>
          <w:lang w:val="en-US"/>
        </w:rPr>
        <w:t xml:space="preserve"> </w:t>
      </w:r>
      <w:r w:rsidRPr="00C824B4">
        <w:rPr>
          <w:lang w:val="en-US"/>
        </w:rPr>
        <w:t xml:space="preserve">parties, </w:t>
      </w:r>
      <w:r w:rsidR="00AD05F0" w:rsidRPr="00C824B4">
        <w:rPr>
          <w:lang w:val="en-US"/>
        </w:rPr>
        <w:t>upon</w:t>
      </w:r>
      <w:r w:rsidRPr="00C824B4">
        <w:rPr>
          <w:lang w:val="en-US"/>
        </w:rPr>
        <w:t xml:space="preserve"> </w:t>
      </w:r>
      <w:r w:rsidR="00AD05F0" w:rsidRPr="00C824B4">
        <w:rPr>
          <w:lang w:val="en-US"/>
        </w:rPr>
        <w:t>a</w:t>
      </w:r>
      <w:r w:rsidRPr="00C824B4">
        <w:rPr>
          <w:lang w:val="en-US"/>
        </w:rPr>
        <w:t xml:space="preserve"> proposal </w:t>
      </w:r>
      <w:r w:rsidR="00AD05F0" w:rsidRPr="00C824B4">
        <w:rPr>
          <w:lang w:val="en-US"/>
        </w:rPr>
        <w:t xml:space="preserve">made </w:t>
      </w:r>
      <w:r w:rsidRPr="00C824B4">
        <w:rPr>
          <w:lang w:val="en-US"/>
        </w:rPr>
        <w:t>by either of them</w:t>
      </w:r>
      <w:r w:rsidR="00AF47BC" w:rsidRPr="00C824B4">
        <w:rPr>
          <w:lang w:val="en-US"/>
        </w:rPr>
        <w:t>.</w:t>
      </w:r>
    </w:p>
    <w:p w14:paraId="5BEE07C8" w14:textId="5182E044" w:rsidR="00AF47BC" w:rsidRPr="00C824B4" w:rsidRDefault="0038731F" w:rsidP="00E504D9">
      <w:pPr>
        <w:pStyle w:val="Zkladntextodsazen2"/>
        <w:numPr>
          <w:ilvl w:val="0"/>
          <w:numId w:val="9"/>
        </w:numPr>
        <w:spacing w:after="120"/>
        <w:ind w:left="567" w:hanging="567"/>
        <w:rPr>
          <w:lang w:val="en-US"/>
        </w:rPr>
      </w:pPr>
      <w:r w:rsidRPr="00C824B4">
        <w:rPr>
          <w:lang w:val="en-US"/>
        </w:rPr>
        <w:t>If any of the provisions hereof is or becomes ineffective, the remaining provisions hereof remain in effect. The parties undertake to replace the ineffective clause hereof by a different provision that is effective and the content and purpose whereof best corresponds to the content and purpose of the original provision</w:t>
      </w:r>
      <w:r w:rsidR="00AF47BC" w:rsidRPr="00C824B4">
        <w:rPr>
          <w:lang w:val="en-US"/>
        </w:rPr>
        <w:t xml:space="preserve">. </w:t>
      </w:r>
    </w:p>
    <w:p w14:paraId="55AD582D" w14:textId="701ED6BB" w:rsidR="00AF47BC" w:rsidRPr="00C824B4" w:rsidRDefault="0038731F" w:rsidP="00E504D9">
      <w:pPr>
        <w:pStyle w:val="Zkladntextodsazen2"/>
        <w:numPr>
          <w:ilvl w:val="0"/>
          <w:numId w:val="9"/>
        </w:numPr>
        <w:spacing w:after="120"/>
        <w:ind w:left="567" w:hanging="567"/>
        <w:rPr>
          <w:lang w:val="en-US"/>
        </w:rPr>
      </w:pPr>
      <w:r w:rsidRPr="00C824B4">
        <w:rPr>
          <w:lang w:val="en-US"/>
        </w:rPr>
        <w:lastRenderedPageBreak/>
        <w:t xml:space="preserve">The parties agree that any disputes arising </w:t>
      </w:r>
      <w:proofErr w:type="spellStart"/>
      <w:r w:rsidRPr="00C824B4">
        <w:rPr>
          <w:lang w:val="en-US"/>
        </w:rPr>
        <w:t>herefrom</w:t>
      </w:r>
      <w:proofErr w:type="spellEnd"/>
      <w:r w:rsidRPr="00C824B4">
        <w:rPr>
          <w:lang w:val="en-US"/>
        </w:rPr>
        <w:t xml:space="preserve"> will be settled solely by the competent court of the Czech Republic, whereas the jurisdiction of the court shall be determined by the registered office (seat) of the Buyer</w:t>
      </w:r>
      <w:r w:rsidR="0019463D" w:rsidRPr="00C824B4">
        <w:rPr>
          <w:lang w:val="en-US"/>
        </w:rPr>
        <w:t xml:space="preserve"> (Pilsen)</w:t>
      </w:r>
      <w:r w:rsidR="00AF47BC" w:rsidRPr="00C824B4">
        <w:rPr>
          <w:lang w:val="en-US"/>
        </w:rPr>
        <w:t>.</w:t>
      </w:r>
    </w:p>
    <w:p w14:paraId="40335A5A" w14:textId="0E8E3496" w:rsidR="00AF47BC" w:rsidRPr="00C824B4" w:rsidRDefault="0038731F" w:rsidP="00E504D9">
      <w:pPr>
        <w:pStyle w:val="Zkladntextodsazen2"/>
        <w:numPr>
          <w:ilvl w:val="0"/>
          <w:numId w:val="9"/>
        </w:numPr>
        <w:spacing w:after="120"/>
        <w:ind w:left="567" w:hanging="567"/>
        <w:rPr>
          <w:lang w:val="en-US"/>
        </w:rPr>
      </w:pPr>
      <w:r w:rsidRPr="00C824B4">
        <w:rPr>
          <w:lang w:val="en-US"/>
        </w:rPr>
        <w:t>Both parties declare that they have read the Agreement and agree to its content</w:t>
      </w:r>
      <w:r w:rsidR="00AD05F0" w:rsidRPr="00C824B4">
        <w:rPr>
          <w:lang w:val="en-US"/>
        </w:rPr>
        <w:t>,</w:t>
      </w:r>
      <w:r w:rsidRPr="00C824B4">
        <w:rPr>
          <w:lang w:val="en-US"/>
        </w:rPr>
        <w:t xml:space="preserve"> which expresses their true will without any errors. At the same time, they represent that this Agreement is not concluded </w:t>
      </w:r>
      <w:r w:rsidR="00AD05F0" w:rsidRPr="00C824B4">
        <w:rPr>
          <w:lang w:val="en-US"/>
        </w:rPr>
        <w:t>under</w:t>
      </w:r>
      <w:r w:rsidRPr="00C824B4">
        <w:rPr>
          <w:lang w:val="en-US"/>
        </w:rPr>
        <w:t> d</w:t>
      </w:r>
      <w:r w:rsidR="00AD05F0" w:rsidRPr="00C824B4">
        <w:rPr>
          <w:lang w:val="en-US"/>
        </w:rPr>
        <w:t>uress</w:t>
      </w:r>
      <w:r w:rsidRPr="00C824B4">
        <w:rPr>
          <w:lang w:val="en-US"/>
        </w:rPr>
        <w:t xml:space="preserve"> or noticeably disadvantageous conditions, in witness whereof they attach their signatures</w:t>
      </w:r>
      <w:r w:rsidR="00AF47BC" w:rsidRPr="00C824B4">
        <w:rPr>
          <w:lang w:val="en-US"/>
        </w:rPr>
        <w:t xml:space="preserve">. </w:t>
      </w:r>
    </w:p>
    <w:p w14:paraId="0D1E08D6" w14:textId="3417438E" w:rsidR="00AF47BC" w:rsidRPr="00C824B4" w:rsidRDefault="0038731F" w:rsidP="00E504D9">
      <w:pPr>
        <w:pStyle w:val="Zkladntextodsazen2"/>
        <w:numPr>
          <w:ilvl w:val="0"/>
          <w:numId w:val="9"/>
        </w:numPr>
        <w:spacing w:after="120"/>
        <w:ind w:left="567" w:hanging="567"/>
        <w:rPr>
          <w:lang w:val="en-US"/>
        </w:rPr>
      </w:pPr>
      <w:r w:rsidRPr="00C824B4">
        <w:rPr>
          <w:lang w:val="en-US"/>
        </w:rPr>
        <w:t>The Seller acknowledges that the Buyer is an entity required to disclose contracts under Act No. 340/2015 Coll.; if this Agreement meets the prerequisites for publication under the statute (if the value of the performance under this Agreement exceeds 50</w:t>
      </w:r>
      <w:r w:rsidR="00AD05F0" w:rsidRPr="00C824B4">
        <w:rPr>
          <w:lang w:val="en-US"/>
        </w:rPr>
        <w:t>,</w:t>
      </w:r>
      <w:r w:rsidRPr="00C824B4">
        <w:rPr>
          <w:lang w:val="en-US"/>
        </w:rPr>
        <w:t>000 CZK without VAT), the Buyer shall publish this Agreement in the register of contracts</w:t>
      </w:r>
      <w:r w:rsidR="00AF47BC" w:rsidRPr="00C824B4">
        <w:rPr>
          <w:lang w:val="en-US"/>
        </w:rPr>
        <w:t>.</w:t>
      </w:r>
    </w:p>
    <w:p w14:paraId="5445C0EC" w14:textId="52EA385F" w:rsidR="00AF47BC" w:rsidRPr="00C824B4" w:rsidRDefault="007978F3" w:rsidP="00E504D9">
      <w:pPr>
        <w:pStyle w:val="Zkladntextodsazen2"/>
        <w:numPr>
          <w:ilvl w:val="0"/>
          <w:numId w:val="9"/>
        </w:numPr>
        <w:spacing w:after="120"/>
        <w:ind w:left="567" w:hanging="567"/>
        <w:rPr>
          <w:lang w:val="en-US"/>
        </w:rPr>
      </w:pPr>
      <w:r w:rsidRPr="00C824B4">
        <w:rPr>
          <w:lang w:val="en-US"/>
        </w:rPr>
        <w:t xml:space="preserve">This Agreement is concluded on the day </w:t>
      </w:r>
      <w:r w:rsidR="00AD05F0" w:rsidRPr="00C824B4">
        <w:rPr>
          <w:lang w:val="en-US"/>
        </w:rPr>
        <w:t xml:space="preserve">it is signed by </w:t>
      </w:r>
      <w:r w:rsidRPr="00C824B4">
        <w:rPr>
          <w:lang w:val="en-US"/>
        </w:rPr>
        <w:t>the last of the parties to sign. This Agreement becomes effective on the date of signature, but if this is a contract subject to publication in the register of contracts pursuant to Act No. 340/2015 Coll., it only becomes effective on the day of </w:t>
      </w:r>
      <w:r w:rsidR="00AD05F0" w:rsidRPr="00C824B4">
        <w:rPr>
          <w:lang w:val="en-US"/>
        </w:rPr>
        <w:t xml:space="preserve">its </w:t>
      </w:r>
      <w:r w:rsidRPr="00C824B4">
        <w:rPr>
          <w:lang w:val="en-US"/>
        </w:rPr>
        <w:t>publication in the register of contracts</w:t>
      </w:r>
      <w:r w:rsidR="0075412A" w:rsidRPr="00C824B4">
        <w:rPr>
          <w:lang w:val="en-US"/>
        </w:rPr>
        <w:t>.</w:t>
      </w:r>
    </w:p>
    <w:p w14:paraId="13070D02" w14:textId="3E540684" w:rsidR="0075412A" w:rsidRDefault="007978F3" w:rsidP="00E504D9">
      <w:pPr>
        <w:pStyle w:val="Zkladntextodsazen2"/>
        <w:numPr>
          <w:ilvl w:val="0"/>
          <w:numId w:val="9"/>
        </w:numPr>
        <w:spacing w:after="120"/>
        <w:ind w:left="567" w:hanging="567"/>
        <w:rPr>
          <w:lang w:val="en-US"/>
        </w:rPr>
      </w:pPr>
      <w:r w:rsidRPr="00C824B4">
        <w:rPr>
          <w:lang w:val="en-US"/>
        </w:rPr>
        <w:t xml:space="preserve">If this Agreement is not published by the Buyer in accordance with </w:t>
      </w:r>
      <w:r w:rsidR="00AD05F0" w:rsidRPr="00C824B4">
        <w:rPr>
          <w:lang w:val="en-US"/>
        </w:rPr>
        <w:t>Section</w:t>
      </w:r>
      <w:r w:rsidRPr="00C824B4">
        <w:rPr>
          <w:lang w:val="en-US"/>
        </w:rPr>
        <w:t xml:space="preserve"> 5 of Act. No. 340/2015 Coll. no later than 1 month after </w:t>
      </w:r>
      <w:r w:rsidR="00AD05F0" w:rsidRPr="00C824B4">
        <w:rPr>
          <w:lang w:val="en-US"/>
        </w:rPr>
        <w:t>being</w:t>
      </w:r>
      <w:r w:rsidRPr="00C824B4">
        <w:rPr>
          <w:lang w:val="en-US"/>
        </w:rPr>
        <w:t xml:space="preserve"> entered into, the Seller is obliged to publish it in accordance with the provisions of Section 5 of Act No. 340/2015 Coll. not later than three months after the date hereof</w:t>
      </w:r>
      <w:r w:rsidR="0075412A" w:rsidRPr="00C824B4">
        <w:rPr>
          <w:lang w:val="en-US"/>
        </w:rPr>
        <w:t>.</w:t>
      </w:r>
    </w:p>
    <w:p w14:paraId="455FA1CC" w14:textId="6E70D5C4" w:rsidR="003B4647" w:rsidRPr="00112A41" w:rsidRDefault="00EF1926" w:rsidP="00E504D9">
      <w:pPr>
        <w:pStyle w:val="Zkladntextodsazen2"/>
        <w:numPr>
          <w:ilvl w:val="0"/>
          <w:numId w:val="9"/>
        </w:numPr>
        <w:spacing w:after="120"/>
        <w:ind w:left="567" w:hanging="567"/>
        <w:rPr>
          <w:lang w:val="en-US"/>
        </w:rPr>
      </w:pPr>
      <w:r w:rsidRPr="00112A41">
        <w:rPr>
          <w:lang w:val="en-US"/>
        </w:rPr>
        <w:t>This contract is drawn up in electronic form, with guaranteed signatures of the representatives of the contracting parties based on a qualified certificate, or in paper form in three (3) copies in the Czech version and in three (3) copies in the English version, each of which as the legal force of the original. The Buyer will receive two (2) copies of each language version, and the Seller will receive one (1) copy of each language version. In case of any discrepancy between the Czech and English versions, the Czech version of this contract shall prevail.</w:t>
      </w:r>
    </w:p>
    <w:p w14:paraId="336BC306" w14:textId="77777777" w:rsidR="001D6B9F" w:rsidRPr="00C824B4" w:rsidRDefault="001D6B9F" w:rsidP="001D6B9F">
      <w:pPr>
        <w:spacing w:after="0" w:line="240" w:lineRule="auto"/>
        <w:jc w:val="both"/>
        <w:rPr>
          <w:rFonts w:ascii="Times New Roman" w:hAnsi="Times New Roman"/>
          <w:sz w:val="24"/>
          <w:szCs w:val="24"/>
          <w:lang w:val="en-US"/>
        </w:rPr>
      </w:pPr>
    </w:p>
    <w:p w14:paraId="48258376" w14:textId="314FA1AE" w:rsidR="008A5D7B" w:rsidRPr="00C824B4" w:rsidRDefault="007978F3" w:rsidP="00AB372E">
      <w:pPr>
        <w:pStyle w:val="Zkladntextodsazen2"/>
        <w:tabs>
          <w:tab w:val="clear" w:pos="-360"/>
        </w:tabs>
        <w:rPr>
          <w:lang w:val="en-US"/>
        </w:rPr>
      </w:pPr>
      <w:r w:rsidRPr="00C824B4">
        <w:rPr>
          <w:lang w:val="en-US"/>
        </w:rPr>
        <w:t>Annexes</w:t>
      </w:r>
      <w:r w:rsidR="008A5D7B" w:rsidRPr="00C824B4">
        <w:rPr>
          <w:lang w:val="en-US"/>
        </w:rPr>
        <w:t>:</w:t>
      </w:r>
    </w:p>
    <w:p w14:paraId="62312E3E" w14:textId="1152B7CC" w:rsidR="008A5D7B" w:rsidRPr="00C824B4" w:rsidRDefault="007978F3" w:rsidP="00AB372E">
      <w:pPr>
        <w:pStyle w:val="Zkladntextodsazen2"/>
        <w:tabs>
          <w:tab w:val="clear" w:pos="-360"/>
        </w:tabs>
        <w:rPr>
          <w:lang w:val="en-US"/>
        </w:rPr>
      </w:pPr>
      <w:r w:rsidRPr="00C824B4">
        <w:rPr>
          <w:lang w:val="en-US"/>
        </w:rPr>
        <w:t>Annex No</w:t>
      </w:r>
      <w:r w:rsidR="008A5D7B" w:rsidRPr="00C824B4">
        <w:rPr>
          <w:lang w:val="en-US"/>
        </w:rPr>
        <w:t xml:space="preserve">. 1 - </w:t>
      </w:r>
      <w:r w:rsidRPr="00C824B4">
        <w:rPr>
          <w:lang w:val="en-US"/>
        </w:rPr>
        <w:t xml:space="preserve">Technical specification of the </w:t>
      </w:r>
      <w:r w:rsidR="00C1455A" w:rsidRPr="00C824B4">
        <w:rPr>
          <w:lang w:val="en-US"/>
        </w:rPr>
        <w:t>subject of purchase</w:t>
      </w:r>
      <w:r w:rsidRPr="00C824B4">
        <w:rPr>
          <w:lang w:val="en-US"/>
        </w:rPr>
        <w:t xml:space="preserve"> </w:t>
      </w:r>
    </w:p>
    <w:p w14:paraId="261F6D10" w14:textId="2DCD4115" w:rsidR="00A674CD" w:rsidRPr="00C824B4" w:rsidRDefault="007978F3" w:rsidP="00634153">
      <w:pPr>
        <w:pStyle w:val="Zkladntextodsazen2"/>
        <w:tabs>
          <w:tab w:val="clear" w:pos="-360"/>
        </w:tabs>
        <w:rPr>
          <w:lang w:val="en-US"/>
        </w:rPr>
      </w:pPr>
      <w:r w:rsidRPr="00C824B4">
        <w:rPr>
          <w:lang w:val="en-US"/>
        </w:rPr>
        <w:t>Annex No</w:t>
      </w:r>
      <w:r w:rsidR="00A674CD" w:rsidRPr="00C824B4">
        <w:rPr>
          <w:lang w:val="en-US"/>
        </w:rPr>
        <w:t xml:space="preserve">. </w:t>
      </w:r>
      <w:r w:rsidR="00F60F29" w:rsidRPr="00C824B4">
        <w:rPr>
          <w:lang w:val="en-US"/>
        </w:rPr>
        <w:t>2</w:t>
      </w:r>
      <w:r w:rsidR="00A674CD" w:rsidRPr="00C824B4">
        <w:rPr>
          <w:lang w:val="en-US"/>
        </w:rPr>
        <w:t xml:space="preserve"> - </w:t>
      </w:r>
      <w:r w:rsidRPr="00C824B4">
        <w:rPr>
          <w:lang w:val="en-US"/>
        </w:rPr>
        <w:t xml:space="preserve">License </w:t>
      </w:r>
      <w:r w:rsidR="00AD05F0" w:rsidRPr="00C824B4">
        <w:rPr>
          <w:lang w:val="en-US"/>
        </w:rPr>
        <w:t>t</w:t>
      </w:r>
      <w:r w:rsidRPr="00C824B4">
        <w:rPr>
          <w:lang w:val="en-US"/>
        </w:rPr>
        <w:t>erms</w:t>
      </w:r>
    </w:p>
    <w:p w14:paraId="37A9AF2A" w14:textId="0868C807" w:rsidR="001D6B9F" w:rsidRPr="00C824B4" w:rsidRDefault="001D6B9F" w:rsidP="00AB372E">
      <w:pPr>
        <w:pStyle w:val="Zkladntextodsazen2"/>
        <w:tabs>
          <w:tab w:val="clear" w:pos="-360"/>
        </w:tabs>
        <w:rPr>
          <w:lang w:val="en-US"/>
        </w:rPr>
      </w:pPr>
    </w:p>
    <w:p w14:paraId="164540C7" w14:textId="55D74887" w:rsidR="00BE4091" w:rsidRPr="00C824B4" w:rsidRDefault="007978F3" w:rsidP="00BE4091">
      <w:pPr>
        <w:pStyle w:val="Zkladntextodsazen"/>
        <w:ind w:left="0" w:firstLine="0"/>
        <w:jc w:val="left"/>
        <w:rPr>
          <w:rFonts w:ascii="Times New Roman" w:hAnsi="Times New Roman" w:cs="Times New Roman"/>
          <w:sz w:val="24"/>
          <w:szCs w:val="24"/>
          <w:lang w:val="en-US"/>
        </w:rPr>
      </w:pPr>
      <w:r w:rsidRPr="00C824B4">
        <w:rPr>
          <w:rFonts w:ascii="Times New Roman" w:hAnsi="Times New Roman" w:cs="Times New Roman"/>
          <w:sz w:val="24"/>
          <w:szCs w:val="24"/>
          <w:lang w:val="en-US"/>
        </w:rPr>
        <w:t>The Seller</w:t>
      </w:r>
      <w:r w:rsidR="00BE4091" w:rsidRPr="00C824B4">
        <w:rPr>
          <w:rFonts w:ascii="Times New Roman" w:hAnsi="Times New Roman" w:cs="Times New Roman"/>
          <w:sz w:val="24"/>
          <w:szCs w:val="24"/>
          <w:lang w:val="en-US"/>
        </w:rPr>
        <w:t>:</w:t>
      </w:r>
      <w:r w:rsidR="00BE4091" w:rsidRPr="00C824B4">
        <w:rPr>
          <w:rFonts w:ascii="Times New Roman" w:hAnsi="Times New Roman" w:cs="Times New Roman"/>
          <w:sz w:val="24"/>
          <w:szCs w:val="24"/>
          <w:lang w:val="en-US"/>
        </w:rPr>
        <w:tab/>
      </w:r>
      <w:r w:rsidR="00BE4091" w:rsidRPr="00C824B4">
        <w:rPr>
          <w:rFonts w:ascii="Times New Roman" w:hAnsi="Times New Roman" w:cs="Times New Roman"/>
          <w:sz w:val="24"/>
          <w:szCs w:val="24"/>
          <w:lang w:val="en-US"/>
        </w:rPr>
        <w:tab/>
      </w:r>
      <w:r w:rsidR="00BE4091" w:rsidRPr="00C824B4">
        <w:rPr>
          <w:rFonts w:ascii="Times New Roman" w:hAnsi="Times New Roman" w:cs="Times New Roman"/>
          <w:sz w:val="24"/>
          <w:szCs w:val="24"/>
          <w:lang w:val="en-US"/>
        </w:rPr>
        <w:tab/>
      </w:r>
      <w:r w:rsidR="00BE4091" w:rsidRPr="00C824B4">
        <w:rPr>
          <w:rFonts w:ascii="Times New Roman" w:hAnsi="Times New Roman" w:cs="Times New Roman"/>
          <w:sz w:val="24"/>
          <w:szCs w:val="24"/>
          <w:lang w:val="en-US"/>
        </w:rPr>
        <w:tab/>
      </w:r>
      <w:r w:rsidR="00BE4091" w:rsidRPr="00C824B4">
        <w:rPr>
          <w:rFonts w:ascii="Times New Roman" w:hAnsi="Times New Roman" w:cs="Times New Roman"/>
          <w:sz w:val="24"/>
          <w:szCs w:val="24"/>
          <w:lang w:val="en-US"/>
        </w:rPr>
        <w:tab/>
      </w:r>
      <w:r w:rsidR="00BE4091" w:rsidRPr="00C824B4">
        <w:rPr>
          <w:rFonts w:ascii="Times New Roman" w:hAnsi="Times New Roman" w:cs="Times New Roman"/>
          <w:sz w:val="24"/>
          <w:szCs w:val="24"/>
          <w:lang w:val="en-US"/>
        </w:rPr>
        <w:tab/>
      </w:r>
      <w:r w:rsidR="00BE4091" w:rsidRPr="00C824B4">
        <w:rPr>
          <w:rFonts w:ascii="Times New Roman" w:hAnsi="Times New Roman" w:cs="Times New Roman"/>
          <w:sz w:val="24"/>
          <w:szCs w:val="24"/>
          <w:lang w:val="en-US"/>
        </w:rPr>
        <w:tab/>
      </w:r>
      <w:r w:rsidRPr="00C824B4">
        <w:rPr>
          <w:rFonts w:ascii="Times New Roman" w:hAnsi="Times New Roman" w:cs="Times New Roman"/>
          <w:sz w:val="24"/>
          <w:szCs w:val="24"/>
          <w:lang w:val="en-US"/>
        </w:rPr>
        <w:t>The Buyer</w:t>
      </w:r>
      <w:r w:rsidR="00BE4091" w:rsidRPr="00C824B4">
        <w:rPr>
          <w:rFonts w:ascii="Times New Roman" w:hAnsi="Times New Roman" w:cs="Times New Roman"/>
          <w:sz w:val="24"/>
          <w:szCs w:val="24"/>
          <w:lang w:val="en-US"/>
        </w:rPr>
        <w:t>:</w:t>
      </w:r>
    </w:p>
    <w:p w14:paraId="256D0E94" w14:textId="77777777" w:rsidR="001D6B9F" w:rsidRPr="00C824B4" w:rsidRDefault="001D6B9F" w:rsidP="001D6B9F">
      <w:pPr>
        <w:spacing w:after="0" w:line="240" w:lineRule="auto"/>
        <w:rPr>
          <w:rFonts w:ascii="Times New Roman" w:hAnsi="Times New Roman"/>
          <w:sz w:val="24"/>
          <w:szCs w:val="24"/>
          <w:lang w:val="en-US"/>
        </w:rPr>
      </w:pPr>
    </w:p>
    <w:p w14:paraId="63D500FB" w14:textId="4F8A8904" w:rsidR="0081175C" w:rsidRPr="00C824B4" w:rsidRDefault="00112A41" w:rsidP="0081175C">
      <w:pPr>
        <w:pStyle w:val="Zkladntextodsazen"/>
        <w:rPr>
          <w:rFonts w:ascii="Times New Roman" w:hAnsi="Times New Roman" w:cs="Times New Roman"/>
          <w:sz w:val="24"/>
          <w:szCs w:val="24"/>
          <w:lang w:val="en-US"/>
        </w:rPr>
      </w:pPr>
      <w:r>
        <w:rPr>
          <w:rFonts w:ascii="Times New Roman" w:hAnsi="Times New Roman" w:cs="Times New Roman"/>
          <w:sz w:val="24"/>
          <w:szCs w:val="24"/>
          <w:lang w:val="en-US"/>
        </w:rPr>
        <w:t>D</w:t>
      </w:r>
      <w:r w:rsidR="007978F3" w:rsidRPr="00C824B4">
        <w:rPr>
          <w:rFonts w:ascii="Times New Roman" w:hAnsi="Times New Roman" w:cs="Times New Roman"/>
          <w:sz w:val="24"/>
          <w:szCs w:val="24"/>
          <w:lang w:val="en-US"/>
        </w:rPr>
        <w:t>ated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81175C" w:rsidRPr="00C824B4">
        <w:rPr>
          <w:rFonts w:ascii="Times New Roman" w:hAnsi="Times New Roman" w:cs="Times New Roman"/>
          <w:sz w:val="24"/>
          <w:szCs w:val="24"/>
          <w:lang w:val="en-US"/>
        </w:rPr>
        <w:tab/>
      </w:r>
      <w:r>
        <w:rPr>
          <w:rFonts w:ascii="Times New Roman" w:hAnsi="Times New Roman" w:cs="Times New Roman"/>
          <w:sz w:val="24"/>
          <w:szCs w:val="24"/>
          <w:lang w:val="en-US"/>
        </w:rPr>
        <w:tab/>
        <w:t>D</w:t>
      </w:r>
      <w:r w:rsidR="007978F3" w:rsidRPr="00C824B4">
        <w:rPr>
          <w:rFonts w:ascii="Times New Roman" w:hAnsi="Times New Roman" w:cs="Times New Roman"/>
          <w:sz w:val="24"/>
          <w:szCs w:val="24"/>
          <w:lang w:val="en-US"/>
        </w:rPr>
        <w:t>at</w:t>
      </w:r>
      <w:r w:rsidR="0081175C" w:rsidRPr="00C824B4">
        <w:rPr>
          <w:rFonts w:ascii="Times New Roman" w:hAnsi="Times New Roman" w:cs="Times New Roman"/>
          <w:sz w:val="24"/>
          <w:szCs w:val="24"/>
          <w:lang w:val="en-US"/>
        </w:rPr>
        <w:t>e</w:t>
      </w:r>
      <w:r w:rsidR="007978F3" w:rsidRPr="00C824B4">
        <w:rPr>
          <w:rFonts w:ascii="Times New Roman" w:hAnsi="Times New Roman" w:cs="Times New Roman"/>
          <w:sz w:val="24"/>
          <w:szCs w:val="24"/>
          <w:lang w:val="en-US"/>
        </w:rPr>
        <w:t>d</w:t>
      </w:r>
      <w:r w:rsidR="0081175C" w:rsidRPr="00C824B4">
        <w:rPr>
          <w:rFonts w:ascii="Times New Roman" w:hAnsi="Times New Roman" w:cs="Times New Roman"/>
          <w:sz w:val="24"/>
          <w:szCs w:val="24"/>
          <w:lang w:val="en-US"/>
        </w:rPr>
        <w:t xml:space="preserve"> </w:t>
      </w:r>
    </w:p>
    <w:p w14:paraId="04FCA8C7" w14:textId="77777777" w:rsidR="00C52885" w:rsidRDefault="00C52885" w:rsidP="0081175C">
      <w:pPr>
        <w:spacing w:after="0"/>
        <w:rPr>
          <w:rFonts w:ascii="Times New Roman" w:hAnsi="Times New Roman"/>
          <w:sz w:val="24"/>
          <w:szCs w:val="24"/>
          <w:lang w:val="en-US"/>
        </w:rPr>
      </w:pPr>
    </w:p>
    <w:p w14:paraId="6BE386A6" w14:textId="77777777" w:rsidR="00C52885" w:rsidRDefault="00C52885" w:rsidP="0081175C">
      <w:pPr>
        <w:spacing w:after="0"/>
        <w:rPr>
          <w:rFonts w:ascii="Times New Roman" w:hAnsi="Times New Roman"/>
          <w:sz w:val="24"/>
          <w:szCs w:val="24"/>
          <w:lang w:val="en-US"/>
        </w:rPr>
      </w:pPr>
    </w:p>
    <w:p w14:paraId="12B17C87" w14:textId="77777777" w:rsidR="00C52885" w:rsidRDefault="00C52885" w:rsidP="0081175C">
      <w:pPr>
        <w:spacing w:after="0"/>
        <w:rPr>
          <w:rFonts w:ascii="Times New Roman" w:hAnsi="Times New Roman"/>
          <w:sz w:val="24"/>
          <w:szCs w:val="24"/>
          <w:lang w:val="en-US"/>
        </w:rPr>
      </w:pPr>
    </w:p>
    <w:p w14:paraId="538D7195" w14:textId="1B59DA45" w:rsidR="00896961" w:rsidRPr="00C824B4" w:rsidRDefault="0081175C" w:rsidP="0081175C">
      <w:pPr>
        <w:spacing w:after="0"/>
        <w:rPr>
          <w:rFonts w:ascii="Times New Roman" w:hAnsi="Times New Roman"/>
          <w:sz w:val="24"/>
          <w:szCs w:val="24"/>
          <w:lang w:val="en-US"/>
        </w:rPr>
      </w:pPr>
      <w:r w:rsidRPr="00C824B4">
        <w:rPr>
          <w:rFonts w:ascii="Times New Roman" w:hAnsi="Times New Roman"/>
          <w:sz w:val="24"/>
          <w:szCs w:val="24"/>
          <w:lang w:val="en-US"/>
        </w:rPr>
        <w:t>..........................</w:t>
      </w:r>
      <w:r w:rsidR="0051504F" w:rsidRPr="00C824B4">
        <w:rPr>
          <w:rFonts w:ascii="Times New Roman" w:hAnsi="Times New Roman"/>
          <w:sz w:val="24"/>
          <w:szCs w:val="24"/>
          <w:lang w:val="en-US"/>
        </w:rPr>
        <w:t>.............................</w:t>
      </w:r>
      <w:r w:rsidR="0051504F" w:rsidRPr="00C824B4">
        <w:rPr>
          <w:rFonts w:ascii="Times New Roman" w:hAnsi="Times New Roman"/>
          <w:sz w:val="24"/>
          <w:szCs w:val="24"/>
          <w:lang w:val="en-US"/>
        </w:rPr>
        <w:tab/>
      </w:r>
      <w:r w:rsidR="00BE4091" w:rsidRPr="00C824B4">
        <w:rPr>
          <w:rFonts w:ascii="Times New Roman" w:hAnsi="Times New Roman"/>
          <w:sz w:val="24"/>
          <w:szCs w:val="24"/>
          <w:lang w:val="en-US"/>
        </w:rPr>
        <w:tab/>
      </w:r>
      <w:r w:rsidR="0051504F" w:rsidRPr="00C824B4">
        <w:rPr>
          <w:rFonts w:ascii="Times New Roman" w:hAnsi="Times New Roman"/>
          <w:sz w:val="24"/>
          <w:szCs w:val="24"/>
          <w:lang w:val="en-US"/>
        </w:rPr>
        <w:tab/>
      </w:r>
      <w:r w:rsidRPr="00C824B4">
        <w:rPr>
          <w:rFonts w:ascii="Times New Roman" w:hAnsi="Times New Roman"/>
          <w:sz w:val="24"/>
          <w:szCs w:val="24"/>
          <w:lang w:val="en-US"/>
        </w:rPr>
        <w:t xml:space="preserve">.................................................. </w:t>
      </w:r>
    </w:p>
    <w:p w14:paraId="744B3EDD" w14:textId="317F8ACD" w:rsidR="00896961" w:rsidRPr="00C824B4" w:rsidRDefault="00C52885">
      <w:pPr>
        <w:spacing w:after="0" w:line="240" w:lineRule="auto"/>
        <w:rPr>
          <w:rFonts w:ascii="Times New Roman" w:hAnsi="Times New Roman"/>
          <w:sz w:val="24"/>
          <w:szCs w:val="24"/>
          <w:lang w:val="en-US"/>
        </w:rPr>
      </w:pPr>
      <w:r>
        <w:rPr>
          <w:rFonts w:ascii="Times New Roman" w:hAnsi="Times New Roman"/>
          <w:sz w:val="24"/>
          <w:szCs w:val="24"/>
          <w:lang w:val="en-US"/>
        </w:rPr>
        <w:t>M</w:t>
      </w:r>
      <w:r w:rsidRPr="003C0952">
        <w:rPr>
          <w:rFonts w:ascii="Times New Roman" w:hAnsi="Times New Roman"/>
          <w:b/>
          <w:bCs/>
          <w:sz w:val="24"/>
          <w:szCs w:val="24"/>
          <w:lang w:val="en-US"/>
        </w:rPr>
        <w:t>angold International GmbH</w:t>
      </w:r>
      <w:r w:rsidR="00896961" w:rsidRPr="00C824B4">
        <w:rPr>
          <w:rFonts w:ascii="Times New Roman" w:hAnsi="Times New Roman"/>
          <w:sz w:val="24"/>
          <w:szCs w:val="24"/>
          <w:lang w:val="en-US"/>
        </w:rPr>
        <w:tab/>
      </w:r>
      <w:r w:rsidR="0051504F" w:rsidRPr="00C824B4">
        <w:rPr>
          <w:rFonts w:ascii="Times New Roman" w:hAnsi="Times New Roman"/>
          <w:sz w:val="24"/>
          <w:szCs w:val="24"/>
          <w:lang w:val="en-US"/>
        </w:rPr>
        <w:tab/>
      </w:r>
      <w:r>
        <w:rPr>
          <w:rFonts w:ascii="Times New Roman" w:hAnsi="Times New Roman"/>
          <w:sz w:val="24"/>
          <w:szCs w:val="24"/>
          <w:lang w:val="en-US"/>
        </w:rPr>
        <w:t xml:space="preserve">           </w:t>
      </w:r>
      <w:r w:rsidR="009C60FA" w:rsidRPr="00C824B4">
        <w:rPr>
          <w:rFonts w:ascii="Times New Roman" w:eastAsia="Times New Roman" w:hAnsi="Times New Roman"/>
          <w:b/>
          <w:sz w:val="24"/>
          <w:szCs w:val="24"/>
          <w:lang w:val="en-US" w:eastAsia="cs-CZ"/>
        </w:rPr>
        <w:t xml:space="preserve">University of West Bohemia </w:t>
      </w:r>
    </w:p>
    <w:p w14:paraId="05B7870B" w14:textId="777BD5DE" w:rsidR="0081175C" w:rsidRPr="00C824B4" w:rsidRDefault="007A2B29" w:rsidP="0081175C">
      <w:pPr>
        <w:spacing w:after="0"/>
        <w:rPr>
          <w:rFonts w:ascii="Times New Roman" w:hAnsi="Times New Roman"/>
          <w:sz w:val="24"/>
          <w:szCs w:val="24"/>
          <w:lang w:val="en-US"/>
        </w:rPr>
      </w:pPr>
      <w:r>
        <w:rPr>
          <w:rFonts w:ascii="Times New Roman" w:hAnsi="Times New Roman"/>
          <w:sz w:val="24"/>
          <w:szCs w:val="24"/>
          <w:lang w:val="en-US"/>
        </w:rPr>
        <w:t>XXX</w:t>
      </w:r>
      <w:r w:rsidR="00C52885">
        <w:rPr>
          <w:rFonts w:ascii="Times New Roman" w:hAnsi="Times New Roman"/>
          <w:sz w:val="24"/>
          <w:szCs w:val="24"/>
          <w:lang w:val="en-US"/>
        </w:rPr>
        <w:t xml:space="preserve">                                  </w:t>
      </w:r>
      <w:r w:rsidR="0051504F" w:rsidRPr="00C824B4">
        <w:rPr>
          <w:rFonts w:ascii="Times New Roman" w:hAnsi="Times New Roman"/>
          <w:sz w:val="24"/>
          <w:szCs w:val="24"/>
          <w:lang w:val="en-US"/>
        </w:rPr>
        <w:tab/>
      </w:r>
      <w:r w:rsidR="0051504F" w:rsidRPr="00C824B4">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roofErr w:type="spellStart"/>
      <w:r w:rsidR="00B560BB" w:rsidRPr="00C824B4">
        <w:rPr>
          <w:rFonts w:ascii="Times New Roman" w:hAnsi="Times New Roman"/>
          <w:sz w:val="24"/>
          <w:szCs w:val="24"/>
          <w:lang w:val="en-US"/>
        </w:rPr>
        <w:t>Ing</w:t>
      </w:r>
      <w:proofErr w:type="spellEnd"/>
      <w:r w:rsidR="00B560BB" w:rsidRPr="00C824B4">
        <w:rPr>
          <w:rFonts w:ascii="Times New Roman" w:hAnsi="Times New Roman"/>
          <w:sz w:val="24"/>
          <w:szCs w:val="24"/>
          <w:lang w:val="en-US"/>
        </w:rPr>
        <w:t>. Petr Hofman</w:t>
      </w:r>
    </w:p>
    <w:p w14:paraId="6CC4740E" w14:textId="31C1E972" w:rsidR="0081175C" w:rsidRPr="00C824B4" w:rsidRDefault="007A2B29" w:rsidP="00896961">
      <w:pPr>
        <w:spacing w:after="0"/>
        <w:rPr>
          <w:rFonts w:ascii="Times New Roman" w:hAnsi="Times New Roman"/>
          <w:sz w:val="24"/>
          <w:szCs w:val="24"/>
          <w:lang w:val="en-US"/>
        </w:rPr>
      </w:pPr>
      <w:r>
        <w:rPr>
          <w:rFonts w:ascii="Times New Roman" w:hAnsi="Times New Roman"/>
          <w:sz w:val="24"/>
          <w:szCs w:val="24"/>
          <w:lang w:val="en-US"/>
        </w:rPr>
        <w:t>XXX</w:t>
      </w:r>
      <w:r w:rsidR="00C52885">
        <w:rPr>
          <w:rFonts w:ascii="Times New Roman" w:hAnsi="Times New Roman"/>
          <w:sz w:val="24"/>
          <w:szCs w:val="24"/>
          <w:lang w:val="en-US"/>
        </w:rPr>
        <w:t xml:space="preserve">                             </w:t>
      </w:r>
      <w:r w:rsidR="0051504F" w:rsidRPr="00C824B4">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A4624C" w:rsidRPr="00C824B4">
        <w:rPr>
          <w:rFonts w:ascii="Times New Roman" w:hAnsi="Times New Roman"/>
          <w:sz w:val="24"/>
          <w:szCs w:val="24"/>
          <w:lang w:val="en-US"/>
        </w:rPr>
        <w:t>CFO (</w:t>
      </w:r>
      <w:r w:rsidR="00F60F29" w:rsidRPr="00C824B4">
        <w:rPr>
          <w:rFonts w:ascii="Times New Roman" w:hAnsi="Times New Roman"/>
          <w:sz w:val="24"/>
          <w:szCs w:val="24"/>
          <w:lang w:val="en-US"/>
        </w:rPr>
        <w:t>Bursar</w:t>
      </w:r>
      <w:r w:rsidR="00A4624C" w:rsidRPr="00C824B4">
        <w:rPr>
          <w:rFonts w:ascii="Times New Roman" w:hAnsi="Times New Roman"/>
          <w:sz w:val="24"/>
          <w:szCs w:val="24"/>
          <w:lang w:val="en-US"/>
        </w:rPr>
        <w:t>)</w:t>
      </w:r>
    </w:p>
    <w:p w14:paraId="53F2D504" w14:textId="3162530C" w:rsidR="00FA6CA7" w:rsidRPr="00112A41" w:rsidRDefault="00C5441E" w:rsidP="002711DC">
      <w:pPr>
        <w:spacing w:after="0" w:line="240" w:lineRule="auto"/>
        <w:rPr>
          <w:rFonts w:ascii="Times New Roman" w:hAnsi="Times New Roman"/>
          <w:b/>
          <w:sz w:val="24"/>
          <w:szCs w:val="24"/>
          <w:u w:val="single"/>
          <w:lang w:val="en-US"/>
        </w:rPr>
      </w:pPr>
      <w:r w:rsidRPr="00C824B4">
        <w:rPr>
          <w:rFonts w:ascii="Times New Roman" w:hAnsi="Times New Roman"/>
          <w:sz w:val="24"/>
          <w:szCs w:val="24"/>
          <w:lang w:val="en-US"/>
        </w:rPr>
        <w:br w:type="page"/>
      </w:r>
      <w:r w:rsidR="007978F3" w:rsidRPr="00112A41">
        <w:rPr>
          <w:rFonts w:ascii="Times New Roman" w:hAnsi="Times New Roman"/>
          <w:b/>
          <w:sz w:val="24"/>
          <w:szCs w:val="24"/>
          <w:u w:val="single"/>
          <w:lang w:val="en-US"/>
        </w:rPr>
        <w:lastRenderedPageBreak/>
        <w:t>Annex No</w:t>
      </w:r>
      <w:r w:rsidR="00AF47BC" w:rsidRPr="00112A41">
        <w:rPr>
          <w:rFonts w:ascii="Times New Roman" w:hAnsi="Times New Roman"/>
          <w:b/>
          <w:sz w:val="24"/>
          <w:szCs w:val="24"/>
          <w:u w:val="single"/>
          <w:lang w:val="en-US"/>
        </w:rPr>
        <w:t>. 1</w:t>
      </w:r>
      <w:r w:rsidR="00112A41" w:rsidRPr="00112A41">
        <w:rPr>
          <w:rFonts w:ascii="Times New Roman" w:hAnsi="Times New Roman"/>
          <w:b/>
          <w:sz w:val="24"/>
          <w:szCs w:val="24"/>
          <w:u w:val="single"/>
          <w:lang w:val="en-US"/>
        </w:rPr>
        <w:t xml:space="preserve"> – T</w:t>
      </w:r>
      <w:r w:rsidR="007978F3" w:rsidRPr="00112A41">
        <w:rPr>
          <w:rFonts w:ascii="Times New Roman" w:hAnsi="Times New Roman"/>
          <w:b/>
          <w:sz w:val="24"/>
          <w:szCs w:val="24"/>
          <w:u w:val="single"/>
          <w:lang w:val="en-US"/>
        </w:rPr>
        <w:t xml:space="preserve">echnical Specification of the </w:t>
      </w:r>
      <w:r w:rsidR="00112A41">
        <w:rPr>
          <w:rFonts w:ascii="Times New Roman" w:hAnsi="Times New Roman"/>
          <w:b/>
          <w:sz w:val="24"/>
          <w:szCs w:val="24"/>
          <w:u w:val="single"/>
          <w:lang w:val="en-US"/>
        </w:rPr>
        <w:t>s</w:t>
      </w:r>
      <w:r w:rsidR="00C1455A" w:rsidRPr="00112A41">
        <w:rPr>
          <w:rFonts w:ascii="Times New Roman" w:hAnsi="Times New Roman"/>
          <w:b/>
          <w:sz w:val="24"/>
          <w:szCs w:val="24"/>
          <w:u w:val="single"/>
          <w:lang w:val="en-US"/>
        </w:rPr>
        <w:t>ubject of purchase</w:t>
      </w:r>
    </w:p>
    <w:p w14:paraId="099DF6EE" w14:textId="77777777" w:rsidR="00FA6CA7" w:rsidRPr="00C824B4" w:rsidRDefault="00FA6CA7" w:rsidP="002711DC">
      <w:pPr>
        <w:spacing w:after="0" w:line="240" w:lineRule="auto"/>
        <w:rPr>
          <w:rFonts w:ascii="Times New Roman" w:hAnsi="Times New Roman"/>
          <w:sz w:val="24"/>
          <w:szCs w:val="24"/>
          <w:lang w:val="en-US"/>
        </w:rPr>
      </w:pPr>
    </w:p>
    <w:p w14:paraId="6F5ABCD5" w14:textId="77777777" w:rsidR="00112A41" w:rsidRPr="00CA7FE5" w:rsidRDefault="00112A41" w:rsidP="00112A41">
      <w:pPr>
        <w:spacing w:after="0" w:line="240" w:lineRule="auto"/>
        <w:jc w:val="both"/>
        <w:rPr>
          <w:rFonts w:ascii="Times New Roman" w:eastAsia="Times New Roman" w:hAnsi="Times New Roman"/>
          <w:i/>
          <w:iCs/>
          <w:color w:val="000000"/>
          <w:sz w:val="24"/>
          <w:szCs w:val="24"/>
          <w:lang w:val="en-GB" w:eastAsia="cs-CZ"/>
        </w:rPr>
      </w:pPr>
      <w:r w:rsidRPr="00CA7FE5">
        <w:rPr>
          <w:rFonts w:ascii="Times New Roman" w:eastAsia="Times New Roman" w:hAnsi="Times New Roman"/>
          <w:i/>
          <w:iCs/>
          <w:color w:val="000000"/>
          <w:sz w:val="24"/>
          <w:szCs w:val="24"/>
          <w:lang w:val="en-GB" w:eastAsia="cs-CZ"/>
        </w:rPr>
        <w:t xml:space="preserve">Stationary eyetracker </w:t>
      </w:r>
    </w:p>
    <w:p w14:paraId="070B339D"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scanning frequency min. 120 Hz, </w:t>
      </w:r>
    </w:p>
    <w:p w14:paraId="53C7C7CE"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scanning accuracy of at least 0.5º, </w:t>
      </w:r>
    </w:p>
    <w:p w14:paraId="32490566"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working distance 50-70 cm for scanning, </w:t>
      </w:r>
    </w:p>
    <w:p w14:paraId="3660F28C"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screen capture of at least 22 inches in size </w:t>
      </w:r>
    </w:p>
    <w:p w14:paraId="4045AC31"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USB connection </w:t>
      </w:r>
    </w:p>
    <w:p w14:paraId="4BEBAAA4"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pupil size monitoring, </w:t>
      </w:r>
    </w:p>
    <w:p w14:paraId="2AFE436D"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weight up to 250 g, </w:t>
      </w:r>
    </w:p>
    <w:p w14:paraId="776D6B03"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Compatible with Windows operating system. </w:t>
      </w:r>
    </w:p>
    <w:p w14:paraId="3BAF37B1" w14:textId="77777777" w:rsidR="00112A41" w:rsidRPr="00CA7FE5" w:rsidRDefault="00112A41" w:rsidP="00112A41">
      <w:pPr>
        <w:spacing w:after="0" w:line="240" w:lineRule="auto"/>
        <w:ind w:left="420"/>
        <w:rPr>
          <w:rFonts w:ascii="Times New Roman" w:hAnsi="Times New Roman"/>
          <w:sz w:val="24"/>
          <w:szCs w:val="24"/>
          <w:lang w:val="en-GB"/>
        </w:rPr>
      </w:pPr>
    </w:p>
    <w:p w14:paraId="4BF866D4" w14:textId="77777777" w:rsidR="00112A41" w:rsidRPr="00CA7FE5" w:rsidRDefault="00112A41" w:rsidP="00112A41">
      <w:pPr>
        <w:spacing w:line="240" w:lineRule="auto"/>
        <w:rPr>
          <w:rStyle w:val="jlqj4b"/>
          <w:rFonts w:ascii="Times New Roman" w:hAnsi="Times New Roman"/>
          <w:sz w:val="24"/>
          <w:szCs w:val="24"/>
          <w:lang w:val="en-GB"/>
        </w:rPr>
      </w:pPr>
      <w:r w:rsidRPr="00CA7FE5">
        <w:rPr>
          <w:rStyle w:val="jlqj4b"/>
          <w:rFonts w:ascii="Times New Roman" w:hAnsi="Times New Roman"/>
          <w:i/>
          <w:sz w:val="24"/>
          <w:szCs w:val="24"/>
          <w:lang w:val="en-GB"/>
        </w:rPr>
        <w:t>Sensors for measurement of physiological values of the test subject:</w:t>
      </w:r>
      <w:r w:rsidRPr="00CA7FE5">
        <w:rPr>
          <w:rStyle w:val="jlqj4b"/>
          <w:rFonts w:ascii="Times New Roman" w:hAnsi="Times New Roman"/>
          <w:sz w:val="24"/>
          <w:szCs w:val="24"/>
          <w:lang w:val="en-GB"/>
        </w:rPr>
        <w:t xml:space="preserve"> blood volume pressure, skin conductance, respiration, temperature - including appropriate cabling, recording device allowing all sensors to be connected at once, compatible with the stationary eyetracker and its software. </w:t>
      </w:r>
    </w:p>
    <w:p w14:paraId="138DB194" w14:textId="77777777" w:rsidR="00112A41" w:rsidRPr="00CA7FE5" w:rsidRDefault="00112A41" w:rsidP="00112A41">
      <w:pPr>
        <w:spacing w:line="240" w:lineRule="auto"/>
        <w:rPr>
          <w:rStyle w:val="jlqj4b"/>
          <w:rFonts w:ascii="Times New Roman" w:hAnsi="Times New Roman"/>
          <w:sz w:val="24"/>
          <w:szCs w:val="24"/>
          <w:lang w:val="en-GB"/>
        </w:rPr>
      </w:pPr>
      <w:r w:rsidRPr="00CA7FE5">
        <w:rPr>
          <w:rStyle w:val="jlqj4b"/>
          <w:rFonts w:ascii="Times New Roman" w:hAnsi="Times New Roman"/>
          <w:i/>
          <w:sz w:val="24"/>
          <w:szCs w:val="24"/>
          <w:lang w:val="en-GB"/>
        </w:rPr>
        <w:t>Control notebook for eyetracker and body sensors, meeting the minimal requirements from the technical specification of the eyetracker for stationary shooting and corresponding software solutions 1 and 2.</w:t>
      </w:r>
      <w:r w:rsidRPr="00CA7FE5">
        <w:rPr>
          <w:rStyle w:val="jlqj4b"/>
          <w:rFonts w:ascii="Times New Roman" w:hAnsi="Times New Roman"/>
          <w:sz w:val="24"/>
          <w:szCs w:val="24"/>
          <w:lang w:val="en-GB"/>
        </w:rPr>
        <w:t xml:space="preserve"> Other requirements for the notebook: 15.6 “Full HD (1920x1080) display, min. 8 GB RAM operational memory, hard disk min. 500 GB. </w:t>
      </w:r>
    </w:p>
    <w:p w14:paraId="3DE23715" w14:textId="77777777" w:rsidR="00112A41" w:rsidRPr="00CA7FE5" w:rsidRDefault="00112A41" w:rsidP="00112A41">
      <w:pPr>
        <w:spacing w:after="0" w:line="240" w:lineRule="auto"/>
        <w:jc w:val="both"/>
        <w:rPr>
          <w:rFonts w:ascii="Times New Roman" w:eastAsia="Times New Roman" w:hAnsi="Times New Roman"/>
          <w:i/>
          <w:iCs/>
          <w:color w:val="000000"/>
          <w:sz w:val="24"/>
          <w:szCs w:val="24"/>
          <w:lang w:val="en-GB" w:eastAsia="cs-CZ"/>
        </w:rPr>
      </w:pPr>
      <w:r w:rsidRPr="00CA7FE5">
        <w:rPr>
          <w:rFonts w:ascii="Times New Roman" w:eastAsia="Times New Roman" w:hAnsi="Times New Roman"/>
          <w:i/>
          <w:iCs/>
          <w:color w:val="000000"/>
          <w:sz w:val="24"/>
          <w:szCs w:val="24"/>
          <w:lang w:val="en-GB" w:eastAsia="cs-CZ"/>
        </w:rPr>
        <w:t xml:space="preserve">Portable (mobile) eyetracker in the form of glasses enabling motion capture, including a recording unit: </w:t>
      </w:r>
    </w:p>
    <w:p w14:paraId="2A6802F0" w14:textId="22C51EE7" w:rsidR="00112A41" w:rsidRPr="00CA7FE5" w:rsidRDefault="00112A41" w:rsidP="00E504D9">
      <w:pPr>
        <w:pStyle w:val="Odstavecseseznamem"/>
        <w:numPr>
          <w:ilvl w:val="0"/>
          <w:numId w:val="15"/>
        </w:numPr>
        <w:spacing w:after="0" w:line="240" w:lineRule="auto"/>
        <w:jc w:val="both"/>
        <w:rPr>
          <w:rFonts w:ascii="Times New Roman" w:eastAsia="Times New Roman" w:hAnsi="Times New Roman"/>
          <w:i/>
          <w:sz w:val="24"/>
          <w:szCs w:val="24"/>
          <w:lang w:val="en-GB" w:eastAsia="cs-CZ"/>
        </w:rPr>
      </w:pPr>
      <w:r w:rsidRPr="00CA7FE5">
        <w:rPr>
          <w:rFonts w:ascii="Times New Roman" w:eastAsia="Times New Roman" w:hAnsi="Times New Roman"/>
          <w:i/>
          <w:sz w:val="24"/>
          <w:szCs w:val="24"/>
          <w:lang w:val="en-GB" w:eastAsia="cs-CZ"/>
        </w:rPr>
        <w:t xml:space="preserve">Possibility of Wi-Fi connection to the control tablet, </w:t>
      </w:r>
    </w:p>
    <w:p w14:paraId="734570A6" w14:textId="77777777" w:rsidR="00112A41" w:rsidRPr="00CA7FE5" w:rsidRDefault="00112A41" w:rsidP="00E504D9">
      <w:pPr>
        <w:pStyle w:val="Odstavecseseznamem"/>
        <w:numPr>
          <w:ilvl w:val="0"/>
          <w:numId w:val="15"/>
        </w:numPr>
        <w:spacing w:after="0" w:line="240" w:lineRule="auto"/>
        <w:jc w:val="both"/>
        <w:rPr>
          <w:rFonts w:ascii="Times New Roman" w:eastAsia="Times New Roman" w:hAnsi="Times New Roman"/>
          <w:i/>
          <w:sz w:val="24"/>
          <w:szCs w:val="24"/>
          <w:lang w:val="en-GB" w:eastAsia="cs-CZ"/>
        </w:rPr>
      </w:pPr>
      <w:r w:rsidRPr="00CA7FE5">
        <w:rPr>
          <w:rFonts w:ascii="Times New Roman" w:eastAsia="Times New Roman" w:hAnsi="Times New Roman"/>
          <w:i/>
          <w:sz w:val="24"/>
          <w:szCs w:val="24"/>
          <w:lang w:val="en-GB" w:eastAsia="cs-CZ"/>
        </w:rPr>
        <w:t xml:space="preserve">Mobile eyetracker: </w:t>
      </w:r>
    </w:p>
    <w:p w14:paraId="49FF8ABD"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dark pupil tracking, </w:t>
      </w:r>
    </w:p>
    <w:p w14:paraId="6B7A4701"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gyroscope </w:t>
      </w:r>
    </w:p>
    <w:p w14:paraId="4D02E31B"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accelerometer, </w:t>
      </w:r>
    </w:p>
    <w:p w14:paraId="02CF5276"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min. 100 Hz scanning frequency, </w:t>
      </w:r>
    </w:p>
    <w:p w14:paraId="669B2F90"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weight up to 80 g, </w:t>
      </w:r>
    </w:p>
    <w:p w14:paraId="6A7C9814"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microphone </w:t>
      </w:r>
    </w:p>
    <w:p w14:paraId="48E33645"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4 eye cameras (2 per eye), </w:t>
      </w:r>
    </w:p>
    <w:p w14:paraId="4FA5CA56"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camera for capturing the surroundings in min. resolution 1920x1080 with visibility angles min. - diagonally 106 °, horizontally 95 °, vertically 63 °, </w:t>
      </w:r>
    </w:p>
    <w:p w14:paraId="265013D8"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removable protective "lenses", </w:t>
      </w:r>
    </w:p>
    <w:p w14:paraId="69160DB3"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replaceable nose pads, </w:t>
      </w:r>
    </w:p>
    <w:p w14:paraId="0E1869C4" w14:textId="77777777" w:rsidR="00112A41" w:rsidRPr="00CA7FE5" w:rsidRDefault="00112A41" w:rsidP="00E504D9">
      <w:pPr>
        <w:pStyle w:val="Odstavecseseznamem"/>
        <w:numPr>
          <w:ilvl w:val="0"/>
          <w:numId w:val="15"/>
        </w:numPr>
        <w:spacing w:after="0" w:line="240" w:lineRule="auto"/>
        <w:jc w:val="both"/>
        <w:rPr>
          <w:rFonts w:ascii="Times New Roman" w:eastAsia="Times New Roman" w:hAnsi="Times New Roman"/>
          <w:i/>
          <w:sz w:val="24"/>
          <w:szCs w:val="24"/>
          <w:lang w:val="en-GB" w:eastAsia="cs-CZ"/>
        </w:rPr>
      </w:pPr>
      <w:r w:rsidRPr="00CA7FE5">
        <w:rPr>
          <w:rFonts w:ascii="Times New Roman" w:eastAsia="Times New Roman" w:hAnsi="Times New Roman"/>
          <w:i/>
          <w:sz w:val="24"/>
          <w:szCs w:val="24"/>
          <w:lang w:val="en-GB" w:eastAsia="cs-CZ"/>
        </w:rPr>
        <w:t xml:space="preserve">• Recording unit: </w:t>
      </w:r>
    </w:p>
    <w:p w14:paraId="599E4098"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recording to a memory card, </w:t>
      </w:r>
    </w:p>
    <w:p w14:paraId="2720F07F"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USB, </w:t>
      </w:r>
    </w:p>
    <w:p w14:paraId="35B6F37B"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RJ45 connector, </w:t>
      </w:r>
    </w:p>
    <w:p w14:paraId="46A78A21"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unit weight up to 350g, </w:t>
      </w:r>
    </w:p>
    <w:p w14:paraId="246AE2AA"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battery life of at least 100 minutes, </w:t>
      </w:r>
    </w:p>
    <w:p w14:paraId="338662F5" w14:textId="77777777" w:rsidR="00112A41" w:rsidRPr="00CA7FE5" w:rsidRDefault="00112A41" w:rsidP="00E504D9">
      <w:pPr>
        <w:pStyle w:val="Odstavecseseznamem"/>
        <w:numPr>
          <w:ilvl w:val="0"/>
          <w:numId w:val="14"/>
        </w:numPr>
        <w:spacing w:after="0" w:line="240" w:lineRule="auto"/>
        <w:ind w:left="1068"/>
        <w:jc w:val="both"/>
        <w:rPr>
          <w:rFonts w:ascii="Times New Roman" w:eastAsia="Times New Roman" w:hAnsi="Times New Roman"/>
          <w:sz w:val="24"/>
          <w:szCs w:val="24"/>
          <w:lang w:val="en-GB" w:eastAsia="cs-CZ"/>
        </w:rPr>
      </w:pPr>
      <w:r w:rsidRPr="00CA7FE5">
        <w:rPr>
          <w:rFonts w:ascii="Times New Roman" w:eastAsia="Times New Roman" w:hAnsi="Times New Roman"/>
          <w:sz w:val="24"/>
          <w:szCs w:val="24"/>
          <w:lang w:val="en-GB" w:eastAsia="cs-CZ"/>
        </w:rPr>
        <w:t xml:space="preserve">attachable to a belt. </w:t>
      </w:r>
    </w:p>
    <w:p w14:paraId="458F2A9E" w14:textId="77777777" w:rsidR="00112A41" w:rsidRPr="00CA7FE5" w:rsidRDefault="00112A41" w:rsidP="00112A41">
      <w:pPr>
        <w:pStyle w:val="Odstavecseseznamem"/>
        <w:spacing w:after="0" w:line="240" w:lineRule="auto"/>
        <w:rPr>
          <w:rFonts w:ascii="Times New Roman" w:hAnsi="Times New Roman"/>
          <w:sz w:val="24"/>
          <w:szCs w:val="24"/>
          <w:lang w:val="en-GB"/>
        </w:rPr>
      </w:pPr>
    </w:p>
    <w:p w14:paraId="2062D288" w14:textId="77777777" w:rsidR="00112A41" w:rsidRPr="00CA7FE5" w:rsidRDefault="00112A41" w:rsidP="00112A41">
      <w:pPr>
        <w:spacing w:line="240" w:lineRule="auto"/>
        <w:rPr>
          <w:rStyle w:val="jlqj4b"/>
          <w:rFonts w:ascii="Times New Roman" w:hAnsi="Times New Roman"/>
          <w:sz w:val="24"/>
          <w:szCs w:val="24"/>
          <w:lang w:val="en-GB"/>
        </w:rPr>
      </w:pPr>
      <w:r w:rsidRPr="00CA7FE5">
        <w:rPr>
          <w:rStyle w:val="jlqj4b"/>
          <w:rFonts w:ascii="Times New Roman" w:hAnsi="Times New Roman"/>
          <w:i/>
          <w:sz w:val="24"/>
          <w:szCs w:val="24"/>
          <w:lang w:val="en-GB"/>
        </w:rPr>
        <w:lastRenderedPageBreak/>
        <w:t xml:space="preserve">Control tablet for a portable eyetracker </w:t>
      </w:r>
      <w:r>
        <w:rPr>
          <w:rStyle w:val="jlqj4b"/>
          <w:rFonts w:ascii="Times New Roman" w:hAnsi="Times New Roman"/>
          <w:i/>
          <w:sz w:val="24"/>
          <w:szCs w:val="24"/>
          <w:lang w:val="en-GB"/>
        </w:rPr>
        <w:t>in the form of glasses</w:t>
      </w:r>
      <w:r w:rsidRPr="00CA7FE5">
        <w:rPr>
          <w:rStyle w:val="jlqj4b"/>
          <w:rFonts w:ascii="Times New Roman" w:hAnsi="Times New Roman"/>
          <w:i/>
          <w:sz w:val="24"/>
          <w:szCs w:val="24"/>
          <w:lang w:val="en-GB"/>
        </w:rPr>
        <w:t>, meeting the minimum requirements from the technical specification of the eyetracker and the relevant software solution 3 (see below).</w:t>
      </w:r>
      <w:r w:rsidRPr="00CA7FE5">
        <w:rPr>
          <w:rStyle w:val="jlqj4b"/>
          <w:rFonts w:ascii="Times New Roman" w:hAnsi="Times New Roman"/>
          <w:sz w:val="24"/>
          <w:szCs w:val="24"/>
          <w:lang w:val="en-GB"/>
        </w:rPr>
        <w:t xml:space="preserve"> Additional tablet requirements: </w:t>
      </w:r>
      <w:proofErr w:type="spellStart"/>
      <w:r w:rsidRPr="00CA7FE5">
        <w:rPr>
          <w:rStyle w:val="jlqj4b"/>
          <w:rFonts w:ascii="Times New Roman" w:hAnsi="Times New Roman"/>
          <w:sz w:val="24"/>
          <w:szCs w:val="24"/>
          <w:lang w:val="en-GB"/>
        </w:rPr>
        <w:t>bluetooth</w:t>
      </w:r>
      <w:proofErr w:type="spellEnd"/>
      <w:r w:rsidRPr="00CA7FE5">
        <w:rPr>
          <w:rStyle w:val="jlqj4b"/>
          <w:rFonts w:ascii="Times New Roman" w:hAnsi="Times New Roman"/>
          <w:sz w:val="24"/>
          <w:szCs w:val="24"/>
          <w:lang w:val="en-GB"/>
        </w:rPr>
        <w:t xml:space="preserve"> support, front camera resolution min. 5 megapixels, rear camera resolution min. 8 megapixels, screen resolution min. 2736 x 1824</w:t>
      </w:r>
      <w:r>
        <w:rPr>
          <w:rStyle w:val="jlqj4b"/>
          <w:rFonts w:ascii="Times New Roman" w:hAnsi="Times New Roman"/>
          <w:sz w:val="24"/>
          <w:szCs w:val="24"/>
          <w:lang w:val="en-GB"/>
        </w:rPr>
        <w:t>, s</w:t>
      </w:r>
      <w:r w:rsidRPr="00CA7FE5">
        <w:rPr>
          <w:rStyle w:val="jlqj4b"/>
          <w:rFonts w:ascii="Times New Roman" w:hAnsi="Times New Roman"/>
          <w:sz w:val="24"/>
          <w:szCs w:val="24"/>
          <w:lang w:val="en-GB"/>
        </w:rPr>
        <w:t xml:space="preserve">creen size min. 12.3 ", SSD hard drive min. 128 GB, min. 8 GB RAM, weight max. 800g, Wi-Fi support - IEEE 802.11a/g/b/n/ac, </w:t>
      </w:r>
      <w:proofErr w:type="spellStart"/>
      <w:r w:rsidRPr="00CA7FE5">
        <w:rPr>
          <w:rStyle w:val="jlqj4b"/>
          <w:rFonts w:ascii="Times New Roman" w:hAnsi="Times New Roman"/>
          <w:sz w:val="24"/>
          <w:szCs w:val="24"/>
          <w:lang w:val="en-GB"/>
        </w:rPr>
        <w:t>gyrosensor</w:t>
      </w:r>
      <w:proofErr w:type="spellEnd"/>
      <w:r w:rsidRPr="00CA7FE5">
        <w:rPr>
          <w:rStyle w:val="jlqj4b"/>
          <w:rFonts w:ascii="Times New Roman" w:hAnsi="Times New Roman"/>
          <w:sz w:val="24"/>
          <w:szCs w:val="24"/>
          <w:lang w:val="en-GB"/>
        </w:rPr>
        <w:t xml:space="preserve"> (accelerometer), USB-A support, Mini </w:t>
      </w:r>
      <w:proofErr w:type="spellStart"/>
      <w:r w:rsidRPr="00CA7FE5">
        <w:rPr>
          <w:rStyle w:val="jlqj4b"/>
          <w:rFonts w:ascii="Times New Roman" w:hAnsi="Times New Roman"/>
          <w:sz w:val="24"/>
          <w:szCs w:val="24"/>
          <w:lang w:val="en-GB"/>
        </w:rPr>
        <w:t>Displayport</w:t>
      </w:r>
      <w:proofErr w:type="spellEnd"/>
      <w:r w:rsidRPr="00CA7FE5">
        <w:rPr>
          <w:rStyle w:val="jlqj4b"/>
          <w:rFonts w:ascii="Times New Roman" w:hAnsi="Times New Roman"/>
          <w:sz w:val="24"/>
          <w:szCs w:val="24"/>
          <w:lang w:val="en-GB"/>
        </w:rPr>
        <w:t xml:space="preserve"> support, micro SDXC card reader. </w:t>
      </w:r>
    </w:p>
    <w:p w14:paraId="0A336ACD" w14:textId="77777777" w:rsidR="00112A41" w:rsidRPr="00CA7FE5" w:rsidRDefault="00112A41" w:rsidP="00112A41">
      <w:pPr>
        <w:spacing w:after="0"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 xml:space="preserve">Software solution 1 for eyetracking research and analysis for stationary eyetracker: </w:t>
      </w:r>
    </w:p>
    <w:p w14:paraId="7194E135"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preparing a research project, </w:t>
      </w:r>
    </w:p>
    <w:p w14:paraId="7790AAEE"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w:t>
      </w:r>
      <w:r>
        <w:rPr>
          <w:rFonts w:ascii="Times New Roman" w:eastAsia="Times New Roman" w:hAnsi="Times New Roman"/>
          <w:iCs/>
          <w:color w:val="000000"/>
          <w:sz w:val="24"/>
          <w:szCs w:val="24"/>
          <w:lang w:val="en-GB" w:eastAsia="cs-CZ"/>
        </w:rPr>
        <w:t>joint</w:t>
      </w:r>
      <w:r w:rsidRPr="00CA7FE5">
        <w:rPr>
          <w:rFonts w:ascii="Times New Roman" w:eastAsia="Times New Roman" w:hAnsi="Times New Roman"/>
          <w:iCs/>
          <w:color w:val="000000"/>
          <w:sz w:val="24"/>
          <w:szCs w:val="24"/>
          <w:lang w:val="en-GB" w:eastAsia="cs-CZ"/>
        </w:rPr>
        <w:t xml:space="preserve"> monitoring the movement of the mouse on the screen, capturing video of the screen and the user, capturing keyboard inputs, capturing audio input, </w:t>
      </w:r>
    </w:p>
    <w:p w14:paraId="03FA7642"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the possibility of using various </w:t>
      </w:r>
      <w:r>
        <w:rPr>
          <w:rFonts w:ascii="Times New Roman" w:eastAsia="Times New Roman" w:hAnsi="Times New Roman"/>
          <w:iCs/>
          <w:color w:val="000000"/>
          <w:sz w:val="24"/>
          <w:szCs w:val="24"/>
          <w:lang w:val="en-GB" w:eastAsia="cs-CZ"/>
        </w:rPr>
        <w:t>stimuli</w:t>
      </w:r>
      <w:r w:rsidRPr="00CA7FE5">
        <w:rPr>
          <w:rFonts w:ascii="Times New Roman" w:eastAsia="Times New Roman" w:hAnsi="Times New Roman"/>
          <w:iCs/>
          <w:color w:val="000000"/>
          <w:sz w:val="24"/>
          <w:szCs w:val="24"/>
          <w:lang w:val="en-GB" w:eastAsia="cs-CZ"/>
        </w:rPr>
        <w:t xml:space="preserve"> - images, videos, websites, </w:t>
      </w:r>
    </w:p>
    <w:p w14:paraId="3A9776F4"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to create focus and heat maps, </w:t>
      </w:r>
    </w:p>
    <w:p w14:paraId="5FBB3239"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video input analysis, </w:t>
      </w:r>
    </w:p>
    <w:p w14:paraId="2B82AEC4"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analyses including measurements from body sensors, </w:t>
      </w:r>
    </w:p>
    <w:p w14:paraId="4F776AEC"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Pr>
          <w:rFonts w:ascii="Times New Roman" w:eastAsia="Times New Roman" w:hAnsi="Times New Roman"/>
          <w:iCs/>
          <w:color w:val="000000"/>
          <w:sz w:val="24"/>
          <w:szCs w:val="24"/>
          <w:lang w:val="en-GB" w:eastAsia="cs-CZ"/>
        </w:rPr>
        <w:t>i</w:t>
      </w:r>
      <w:r w:rsidRPr="00CA7FE5">
        <w:rPr>
          <w:rFonts w:ascii="Times New Roman" w:eastAsia="Times New Roman" w:hAnsi="Times New Roman"/>
          <w:iCs/>
          <w:color w:val="000000"/>
          <w:sz w:val="24"/>
          <w:szCs w:val="24"/>
          <w:lang w:val="en-GB" w:eastAsia="cs-CZ"/>
        </w:rPr>
        <w:t xml:space="preserve">ntuitive operation. </w:t>
      </w:r>
    </w:p>
    <w:p w14:paraId="334DB1C8" w14:textId="77777777" w:rsidR="00112A41" w:rsidRPr="00CA7FE5" w:rsidRDefault="00112A41" w:rsidP="00112A41">
      <w:pPr>
        <w:spacing w:after="0" w:line="240" w:lineRule="auto"/>
        <w:rPr>
          <w:rStyle w:val="jlqj4b"/>
          <w:rFonts w:ascii="Times New Roman" w:hAnsi="Times New Roman"/>
          <w:i/>
          <w:sz w:val="24"/>
          <w:szCs w:val="24"/>
          <w:lang w:val="en-GB"/>
        </w:rPr>
      </w:pPr>
    </w:p>
    <w:p w14:paraId="46AA1B86" w14:textId="77777777" w:rsidR="00112A41" w:rsidRPr="00CA7FE5" w:rsidRDefault="00112A41" w:rsidP="00112A41">
      <w:pPr>
        <w:spacing w:after="0"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 xml:space="preserve">Software solution 2 for interconnection and synchronization of observation and measurement data: </w:t>
      </w:r>
    </w:p>
    <w:p w14:paraId="06EEC3AB"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interconnection and time synchronization of data from observation (stationary eyetracking) and measurement (body sensors), </w:t>
      </w:r>
    </w:p>
    <w:p w14:paraId="10D51E63" w14:textId="5B244E7F"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integrated programming environment for preparation of individualized data analyses. </w:t>
      </w:r>
    </w:p>
    <w:p w14:paraId="5AFB7655" w14:textId="77777777" w:rsidR="00112A41" w:rsidRPr="00CA7FE5" w:rsidRDefault="00112A41" w:rsidP="00112A41">
      <w:pPr>
        <w:spacing w:after="0" w:line="240" w:lineRule="auto"/>
        <w:rPr>
          <w:rStyle w:val="jlqj4b"/>
          <w:rFonts w:ascii="Times New Roman" w:hAnsi="Times New Roman"/>
          <w:i/>
          <w:sz w:val="24"/>
          <w:szCs w:val="24"/>
          <w:lang w:val="en-GB"/>
        </w:rPr>
      </w:pPr>
    </w:p>
    <w:p w14:paraId="7BF787D2" w14:textId="77777777" w:rsidR="00112A41" w:rsidRPr="00CA7FE5" w:rsidRDefault="00112A41" w:rsidP="00112A41">
      <w:pPr>
        <w:spacing w:after="0"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 xml:space="preserve">Software solutions 1 and 2 must be mutually compatible and allow simultaneous analysis of all acquired input data. </w:t>
      </w:r>
    </w:p>
    <w:p w14:paraId="62228789" w14:textId="77777777" w:rsidR="00112A41" w:rsidRPr="00CA7FE5" w:rsidRDefault="00112A41" w:rsidP="00112A41">
      <w:pPr>
        <w:spacing w:after="0" w:line="240" w:lineRule="auto"/>
        <w:rPr>
          <w:rStyle w:val="jlqj4b"/>
          <w:rFonts w:ascii="Times New Roman" w:hAnsi="Times New Roman"/>
          <w:i/>
          <w:sz w:val="24"/>
          <w:szCs w:val="24"/>
          <w:lang w:val="en-GB"/>
        </w:rPr>
      </w:pPr>
    </w:p>
    <w:p w14:paraId="61B68389" w14:textId="77777777" w:rsidR="00112A41" w:rsidRPr="00CA7FE5" w:rsidRDefault="00112A41" w:rsidP="00112A41">
      <w:pPr>
        <w:spacing w:after="0"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 xml:space="preserve">Software solution 3 for eyetracking research and analysis for portable eyetracker type glasses: </w:t>
      </w:r>
    </w:p>
    <w:p w14:paraId="31E106C5"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preparing a research project, </w:t>
      </w:r>
    </w:p>
    <w:p w14:paraId="20CD91E7"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to create gaze plot and heat map, </w:t>
      </w:r>
    </w:p>
    <w:p w14:paraId="096318B2"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sidRPr="00CA7FE5">
        <w:rPr>
          <w:rFonts w:ascii="Times New Roman" w:eastAsia="Times New Roman" w:hAnsi="Times New Roman"/>
          <w:iCs/>
          <w:color w:val="000000"/>
          <w:sz w:val="24"/>
          <w:szCs w:val="24"/>
          <w:lang w:val="en-GB" w:eastAsia="cs-CZ"/>
        </w:rPr>
        <w:t xml:space="preserve">possibility of video input analysis, </w:t>
      </w:r>
    </w:p>
    <w:p w14:paraId="39B72CF8" w14:textId="77777777" w:rsidR="00112A41" w:rsidRPr="00CA7FE5" w:rsidRDefault="00112A41" w:rsidP="00E504D9">
      <w:pPr>
        <w:pStyle w:val="Odstavecseseznamem"/>
        <w:numPr>
          <w:ilvl w:val="0"/>
          <w:numId w:val="13"/>
        </w:numPr>
        <w:spacing w:after="0" w:line="240" w:lineRule="auto"/>
        <w:jc w:val="both"/>
        <w:rPr>
          <w:rFonts w:ascii="Times New Roman" w:eastAsia="Times New Roman" w:hAnsi="Times New Roman"/>
          <w:iCs/>
          <w:color w:val="000000"/>
          <w:sz w:val="24"/>
          <w:szCs w:val="24"/>
          <w:lang w:val="en-GB" w:eastAsia="cs-CZ"/>
        </w:rPr>
      </w:pPr>
      <w:r>
        <w:rPr>
          <w:rFonts w:ascii="Times New Roman" w:eastAsia="Times New Roman" w:hAnsi="Times New Roman"/>
          <w:iCs/>
          <w:color w:val="000000"/>
          <w:sz w:val="24"/>
          <w:szCs w:val="24"/>
          <w:lang w:val="en-GB" w:eastAsia="cs-CZ"/>
        </w:rPr>
        <w:t>i</w:t>
      </w:r>
      <w:r w:rsidRPr="00CA7FE5">
        <w:rPr>
          <w:rFonts w:ascii="Times New Roman" w:eastAsia="Times New Roman" w:hAnsi="Times New Roman"/>
          <w:iCs/>
          <w:color w:val="000000"/>
          <w:sz w:val="24"/>
          <w:szCs w:val="24"/>
          <w:lang w:val="en-GB" w:eastAsia="cs-CZ"/>
        </w:rPr>
        <w:t xml:space="preserve">ntuitive operation. </w:t>
      </w:r>
    </w:p>
    <w:p w14:paraId="43450ACC" w14:textId="77777777" w:rsidR="00112A41" w:rsidRPr="00CA7FE5" w:rsidRDefault="00112A41" w:rsidP="00112A41">
      <w:pPr>
        <w:spacing w:after="0" w:line="240" w:lineRule="auto"/>
        <w:rPr>
          <w:rStyle w:val="jlqj4b"/>
          <w:rFonts w:ascii="Times New Roman" w:hAnsi="Times New Roman"/>
          <w:i/>
          <w:sz w:val="24"/>
          <w:szCs w:val="24"/>
          <w:lang w:val="en-GB"/>
        </w:rPr>
      </w:pPr>
    </w:p>
    <w:p w14:paraId="4ABC12BE" w14:textId="0FA8D5F2" w:rsidR="00112A41" w:rsidRPr="00CA7FE5" w:rsidRDefault="00112A41" w:rsidP="00112A41">
      <w:pPr>
        <w:spacing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min. 2 days of on-sit</w:t>
      </w:r>
      <w:r>
        <w:rPr>
          <w:rStyle w:val="jlqj4b"/>
          <w:rFonts w:ascii="Times New Roman" w:hAnsi="Times New Roman"/>
          <w:i/>
          <w:sz w:val="24"/>
          <w:szCs w:val="24"/>
          <w:lang w:val="en-GB"/>
        </w:rPr>
        <w:t>e</w:t>
      </w:r>
      <w:r w:rsidRPr="00CA7FE5">
        <w:rPr>
          <w:rStyle w:val="jlqj4b"/>
          <w:rFonts w:ascii="Times New Roman" w:hAnsi="Times New Roman"/>
          <w:i/>
          <w:sz w:val="24"/>
          <w:szCs w:val="24"/>
          <w:lang w:val="en-GB"/>
        </w:rPr>
        <w:t xml:space="preserve">/online device training (8 hours stationary eyetracker; 8 hours portable eyetracker) </w:t>
      </w:r>
    </w:p>
    <w:p w14:paraId="2C27ECAD" w14:textId="584D58C5" w:rsidR="00112A41" w:rsidRPr="00CA7FE5" w:rsidRDefault="00112A41" w:rsidP="00112A41">
      <w:pPr>
        <w:spacing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 xml:space="preserve">min. 2 hours of on-site/online training on working with body sensors and corresponding software </w:t>
      </w:r>
    </w:p>
    <w:p w14:paraId="12AF60AC" w14:textId="77777777" w:rsidR="00112A41" w:rsidRPr="00CA7FE5" w:rsidRDefault="00112A41" w:rsidP="00112A41">
      <w:pPr>
        <w:spacing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min. 3 years warranty</w:t>
      </w:r>
    </w:p>
    <w:p w14:paraId="6D1C6652" w14:textId="77777777" w:rsidR="00112A41" w:rsidRPr="00CA7FE5" w:rsidRDefault="00112A41" w:rsidP="00112A41">
      <w:pPr>
        <w:spacing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min. 3 years of academic support of eyetracking solutions (hardware and software)</w:t>
      </w:r>
    </w:p>
    <w:p w14:paraId="758E4EB3" w14:textId="77777777" w:rsidR="00112A41" w:rsidRPr="00CA7FE5" w:rsidRDefault="00112A41" w:rsidP="00112A41">
      <w:pPr>
        <w:spacing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min. 3 years software update updates</w:t>
      </w:r>
    </w:p>
    <w:p w14:paraId="5C21A7A1" w14:textId="1228B9F0" w:rsidR="00112A41" w:rsidRDefault="00112A41" w:rsidP="00112A41">
      <w:pPr>
        <w:spacing w:line="240" w:lineRule="auto"/>
        <w:rPr>
          <w:rStyle w:val="jlqj4b"/>
          <w:rFonts w:ascii="Times New Roman" w:hAnsi="Times New Roman"/>
          <w:i/>
          <w:sz w:val="24"/>
          <w:szCs w:val="24"/>
          <w:lang w:val="en-GB"/>
        </w:rPr>
      </w:pPr>
      <w:r w:rsidRPr="00CA7FE5">
        <w:rPr>
          <w:rStyle w:val="jlqj4b"/>
          <w:rFonts w:ascii="Times New Roman" w:hAnsi="Times New Roman"/>
          <w:i/>
          <w:sz w:val="24"/>
          <w:szCs w:val="24"/>
          <w:lang w:val="en-GB"/>
        </w:rPr>
        <w:t>Delivery including transport to the place</w:t>
      </w:r>
      <w:r>
        <w:rPr>
          <w:rStyle w:val="jlqj4b"/>
          <w:rFonts w:ascii="Times New Roman" w:hAnsi="Times New Roman"/>
          <w:i/>
          <w:sz w:val="24"/>
          <w:szCs w:val="24"/>
          <w:lang w:val="en-GB"/>
        </w:rPr>
        <w:br w:type="page"/>
      </w:r>
    </w:p>
    <w:p w14:paraId="735C7A67" w14:textId="7F3F36CA" w:rsidR="00112A41" w:rsidRPr="009E6522" w:rsidRDefault="00112A41" w:rsidP="00112A41">
      <w:pPr>
        <w:spacing w:line="240" w:lineRule="auto"/>
        <w:jc w:val="both"/>
        <w:rPr>
          <w:rFonts w:ascii="Times New Roman" w:hAnsi="Times New Roman"/>
          <w:b/>
          <w:sz w:val="24"/>
          <w:szCs w:val="24"/>
          <w:u w:val="single"/>
          <w:lang w:val="en-GB"/>
        </w:rPr>
      </w:pPr>
      <w:r w:rsidRPr="009E6522">
        <w:rPr>
          <w:rFonts w:ascii="Times New Roman" w:hAnsi="Times New Roman"/>
          <w:b/>
          <w:sz w:val="24"/>
          <w:szCs w:val="24"/>
          <w:u w:val="single"/>
          <w:lang w:val="en-GB"/>
        </w:rPr>
        <w:lastRenderedPageBreak/>
        <w:t>Annex No. 2 – Licence terms</w:t>
      </w:r>
    </w:p>
    <w:p w14:paraId="3DD0C524" w14:textId="77777777"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1.</w:t>
      </w:r>
      <w:r w:rsidRPr="009E6522">
        <w:rPr>
          <w:rFonts w:ascii="Times New Roman" w:hAnsi="Times New Roman"/>
          <w:sz w:val="24"/>
          <w:szCs w:val="24"/>
          <w:lang w:val="en-GB"/>
        </w:rPr>
        <w:tab/>
        <w:t>Given that the subject of performance also includes performance that can fulfil the characteristics of a copyright work in the sense of Act No. 121/2000 Coll., On Copyright, on Rights Related to Copyright, and on Amendments to Certain Acts (Copyright Act), as amended by later regulations (hereinafter referred to as the “AZ”), a license is provided to the Purchaser for these components of performance, under the conditions agreed further in this article.</w:t>
      </w:r>
    </w:p>
    <w:p w14:paraId="0D27DC82" w14:textId="45844D33"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2.</w:t>
      </w:r>
      <w:r w:rsidRPr="009E6522">
        <w:rPr>
          <w:rFonts w:ascii="Times New Roman" w:hAnsi="Times New Roman"/>
          <w:sz w:val="24"/>
          <w:szCs w:val="24"/>
          <w:lang w:val="en-GB"/>
        </w:rPr>
        <w:tab/>
        <w:t xml:space="preserve">The Buyer is entitled to use all components of the performance considered as an author’s work in the sense of AZ (hereinafter referred to as the “Author’s Work”), according to the conditions set out below. </w:t>
      </w:r>
    </w:p>
    <w:p w14:paraId="4D432651" w14:textId="6E190E7B"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3.</w:t>
      </w:r>
      <w:r w:rsidRPr="009E6522">
        <w:rPr>
          <w:rFonts w:ascii="Times New Roman" w:hAnsi="Times New Roman"/>
          <w:sz w:val="24"/>
          <w:szCs w:val="24"/>
          <w:lang w:val="en-GB"/>
        </w:rPr>
        <w:tab/>
        <w:t>The Buyer is entitled to use the Author’s Work in accordance with the license conditions below (hereinafter referred to as the “License”), from the moment the License becomes effective, while the Seller provides the Buyer with a License with effect from the moment of handing over the performance or part thereof. The license is granted for the use of the Author’s Work by the Buyer for the purpose specified in Article 1, and to the extent that he deems it necessary, appropriate, or proportionate to fulfil this purpose. For the avoidance of doubt, this means that:</w:t>
      </w:r>
    </w:p>
    <w:p w14:paraId="2421C905" w14:textId="77777777"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3.1.</w:t>
      </w:r>
      <w:r w:rsidRPr="009E6522">
        <w:rPr>
          <w:rFonts w:ascii="Times New Roman" w:hAnsi="Times New Roman"/>
          <w:sz w:val="24"/>
          <w:szCs w:val="24"/>
          <w:lang w:val="en-GB"/>
        </w:rPr>
        <w:tab/>
        <w:t>The license is non-exclusive and unlimited, especially to fulfil the purpose of the subject of performance under the Contract.</w:t>
      </w:r>
    </w:p>
    <w:p w14:paraId="3F298541" w14:textId="77777777"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3.2.</w:t>
      </w:r>
      <w:r w:rsidRPr="009E6522">
        <w:rPr>
          <w:rFonts w:ascii="Times New Roman" w:hAnsi="Times New Roman"/>
          <w:sz w:val="24"/>
          <w:szCs w:val="24"/>
          <w:lang w:val="en-GB"/>
        </w:rPr>
        <w:tab/>
        <w:t>The license is without time (for the duration of the copyright of the respective Author’s works), territorial, or quantitative restrictions, and for all uses. Exclusion of quantitative restrictions also means the exclusion of technological restrictions, such as the number of servers, processors, cores, communication ports, database sizes, volumes or frequencies of data transferred, numbers of records, users, roles, logins, etc.;</w:t>
      </w:r>
    </w:p>
    <w:p w14:paraId="36E9F08C" w14:textId="524D6C02"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3.3.</w:t>
      </w:r>
      <w:r w:rsidRPr="009E6522">
        <w:rPr>
          <w:rFonts w:ascii="Times New Roman" w:hAnsi="Times New Roman"/>
          <w:sz w:val="24"/>
          <w:szCs w:val="24"/>
          <w:lang w:val="en-GB"/>
        </w:rPr>
        <w:tab/>
        <w:t>The Buyer is entitled to use the results of the activity (Author’s works) in the original or modified form, separately, or in a file or in conjunction with another work or elements.;</w:t>
      </w:r>
    </w:p>
    <w:p w14:paraId="47BDEDD8" w14:textId="40DC0646"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3.4.</w:t>
      </w:r>
      <w:r w:rsidRPr="009E6522">
        <w:rPr>
          <w:rFonts w:ascii="Times New Roman" w:hAnsi="Times New Roman"/>
          <w:sz w:val="24"/>
          <w:szCs w:val="24"/>
          <w:lang w:val="en-GB"/>
        </w:rPr>
        <w:tab/>
        <w:t>The license is provided to the Buyer with the right of sublicense, without the need for any further permission of the Seller, or is also transferable to any third party, if required, by the purpose of the Contract;</w:t>
      </w:r>
    </w:p>
    <w:p w14:paraId="5C5A6024" w14:textId="77777777"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3.5.</w:t>
      </w:r>
      <w:r w:rsidRPr="009E6522">
        <w:rPr>
          <w:rFonts w:ascii="Times New Roman" w:hAnsi="Times New Roman"/>
          <w:sz w:val="24"/>
          <w:szCs w:val="24"/>
          <w:lang w:val="en-GB"/>
        </w:rPr>
        <w:tab/>
        <w:t xml:space="preserve">The license automatically applies to all new versions, modifications, and translations of the relevant Author’s works that arise in relation to the performance provided under the Contract; </w:t>
      </w:r>
    </w:p>
    <w:p w14:paraId="12273BC5" w14:textId="42AFE276"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3.6.</w:t>
      </w:r>
      <w:r w:rsidRPr="009E6522">
        <w:rPr>
          <w:rFonts w:ascii="Times New Roman" w:hAnsi="Times New Roman"/>
          <w:sz w:val="24"/>
          <w:szCs w:val="24"/>
          <w:lang w:val="en-GB"/>
        </w:rPr>
        <w:tab/>
        <w:t>The Seller, together with the License, grants the Buyer the right to make any modifications, adjustments, changes to the Author’s work and, at its discretion, to intervene in it, incorporate it into other Author’s works, include it in collective works or databases, etc., even through third parties.;</w:t>
      </w:r>
    </w:p>
    <w:p w14:paraId="062C9D42" w14:textId="708F955E"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t>3.7.</w:t>
      </w:r>
      <w:r w:rsidRPr="009E6522">
        <w:rPr>
          <w:rFonts w:ascii="Times New Roman" w:hAnsi="Times New Roman"/>
          <w:sz w:val="24"/>
          <w:szCs w:val="24"/>
          <w:lang w:val="en-GB"/>
        </w:rPr>
        <w:tab/>
        <w:t>The Buyer is not obliged to use the license, even in part.</w:t>
      </w:r>
    </w:p>
    <w:p w14:paraId="7899924A" w14:textId="5BC528BB" w:rsidR="00112A41" w:rsidRPr="009E6522" w:rsidRDefault="00112A41" w:rsidP="00112A41">
      <w:pPr>
        <w:spacing w:line="240" w:lineRule="auto"/>
        <w:ind w:left="1134" w:hanging="567"/>
        <w:jc w:val="both"/>
        <w:rPr>
          <w:rFonts w:ascii="Times New Roman" w:hAnsi="Times New Roman"/>
          <w:sz w:val="24"/>
          <w:szCs w:val="24"/>
          <w:lang w:val="en-GB"/>
        </w:rPr>
      </w:pPr>
      <w:r w:rsidRPr="009E6522">
        <w:rPr>
          <w:rFonts w:ascii="Times New Roman" w:hAnsi="Times New Roman"/>
          <w:sz w:val="24"/>
          <w:szCs w:val="24"/>
          <w:lang w:val="en-GB"/>
        </w:rPr>
        <w:lastRenderedPageBreak/>
        <w:t>3.8.</w:t>
      </w:r>
      <w:r w:rsidRPr="009E6522">
        <w:rPr>
          <w:rFonts w:ascii="Times New Roman" w:hAnsi="Times New Roman"/>
          <w:sz w:val="24"/>
          <w:szCs w:val="24"/>
          <w:lang w:val="en-GB"/>
        </w:rPr>
        <w:tab/>
        <w:t>The license fee for the above rights to the relevant Author’s Works is included in the price for the delivery of the subject of purchase under the Contract, considering the purpose of the License and the manner and circumstances of using the Author’s Works, and the territorial, temporal, and quantitative scope of the License.</w:t>
      </w:r>
    </w:p>
    <w:p w14:paraId="368E0C42" w14:textId="02D04D74"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4.</w:t>
      </w:r>
      <w:r w:rsidRPr="009E6522">
        <w:rPr>
          <w:rFonts w:ascii="Times New Roman" w:hAnsi="Times New Roman"/>
          <w:sz w:val="24"/>
          <w:szCs w:val="24"/>
          <w:lang w:val="en-GB"/>
        </w:rPr>
        <w:tab/>
        <w:t>The granting of all rights specified in this article cannot be terminated by the Seller, and their granting is not affected by the termination of the Contract.</w:t>
      </w:r>
    </w:p>
    <w:p w14:paraId="0278FEB2" w14:textId="5D5937C9"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5.</w:t>
      </w:r>
      <w:r w:rsidRPr="009E6522">
        <w:rPr>
          <w:rFonts w:ascii="Times New Roman" w:hAnsi="Times New Roman"/>
          <w:sz w:val="24"/>
          <w:szCs w:val="24"/>
          <w:lang w:val="en-GB"/>
        </w:rPr>
        <w:tab/>
        <w:t xml:space="preserve">The Seller hereby declares that all performance delivered by him under the Contract will be free of legal defects, and undertakes to indemnify the Buyer in full in the event that a third party successfully asserts a copyright or other claim arising from a legal defect of the performance provided. </w:t>
      </w:r>
    </w:p>
    <w:p w14:paraId="76CFA769" w14:textId="402F4030"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6.</w:t>
      </w:r>
      <w:r w:rsidRPr="009E6522">
        <w:rPr>
          <w:rFonts w:ascii="Times New Roman" w:hAnsi="Times New Roman"/>
          <w:sz w:val="24"/>
          <w:szCs w:val="24"/>
          <w:lang w:val="en-GB"/>
        </w:rPr>
        <w:tab/>
        <w:t>By signing the Contract, the Seller expressly declares that the remuneration for all authorizations provided to the Buyer pursuant to this Annex is already included in the purchase price for the delivery of the subject of purchase pursuant to the Contract.</w:t>
      </w:r>
    </w:p>
    <w:p w14:paraId="1756628E" w14:textId="01B4F300"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7.</w:t>
      </w:r>
      <w:r w:rsidRPr="009E6522">
        <w:rPr>
          <w:rFonts w:ascii="Times New Roman" w:hAnsi="Times New Roman"/>
          <w:sz w:val="24"/>
          <w:szCs w:val="24"/>
          <w:lang w:val="en-GB"/>
        </w:rPr>
        <w:tab/>
        <w:t>The Parties further expressly declare that if the work of the Seller and the Buyer creates work of co-authors during the performance under the Contract, and unless the Parties expressly agree otherwise, the Buyer shall be deemed to exercise the copyright in the work of co-authors as if it were their sole executor, and that the Seller has given the Buyer consent to any change or other intervention in the work of the co-authors. The purchase price is determined considering this provision, and the Seller will not incur any new claims for remuneration in the event of the creation of such work of the co-authors.</w:t>
      </w:r>
    </w:p>
    <w:p w14:paraId="680FB248" w14:textId="3CE6E6D9" w:rsidR="00112A41" w:rsidRPr="009E6522" w:rsidRDefault="00112A41" w:rsidP="00112A41">
      <w:pPr>
        <w:spacing w:line="240" w:lineRule="auto"/>
        <w:ind w:left="567" w:hanging="567"/>
        <w:jc w:val="both"/>
        <w:rPr>
          <w:rFonts w:ascii="Times New Roman" w:hAnsi="Times New Roman"/>
          <w:sz w:val="24"/>
          <w:szCs w:val="24"/>
          <w:lang w:val="en-GB"/>
        </w:rPr>
      </w:pPr>
      <w:r w:rsidRPr="009E6522">
        <w:rPr>
          <w:rFonts w:ascii="Times New Roman" w:hAnsi="Times New Roman"/>
          <w:sz w:val="24"/>
          <w:szCs w:val="24"/>
          <w:lang w:val="en-GB"/>
        </w:rPr>
        <w:t>8.</w:t>
      </w:r>
      <w:r w:rsidRPr="009E6522">
        <w:rPr>
          <w:rFonts w:ascii="Times New Roman" w:hAnsi="Times New Roman"/>
          <w:sz w:val="24"/>
          <w:szCs w:val="24"/>
          <w:lang w:val="en-GB"/>
        </w:rPr>
        <w:tab/>
        <w:t>The Seller is obliged to compensate the Buyer for any property and non-property damages incurred as a result of the Buyer’s failure to use the subject of performance under the Contract properly and undisturbed. If any statement of the Seller in this annex proves to be untrue, or the Seller violates another obligation under this annex, it is a material breach of the Contract, and the Buyer is entitled to the payment of a contractual penalty of CZK 10,000 for each and every individual breach of duty thereof. Payment of the contractual penalty does not affect or limit the Buyer’s right to compensation for damages, which can be recovered in addition to the contractual penalty, in full.</w:t>
      </w:r>
    </w:p>
    <w:sectPr w:rsidR="00112A41" w:rsidRPr="009E652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2321E" w14:textId="77777777" w:rsidR="009F4818" w:rsidRDefault="009F4818" w:rsidP="00826BBF">
      <w:pPr>
        <w:spacing w:after="0" w:line="240" w:lineRule="auto"/>
      </w:pPr>
      <w:r>
        <w:separator/>
      </w:r>
    </w:p>
  </w:endnote>
  <w:endnote w:type="continuationSeparator" w:id="0">
    <w:p w14:paraId="5B1EC2CD" w14:textId="77777777" w:rsidR="009F4818" w:rsidRDefault="009F4818"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DEA58" w14:textId="77777777" w:rsidR="00E77CBD" w:rsidRDefault="00E77CBD" w:rsidP="00826BBF">
    <w:pPr>
      <w:pStyle w:val="Zpat"/>
      <w:jc w:val="center"/>
    </w:pPr>
    <w:r w:rsidRPr="004B4ADF">
      <w:rPr>
        <w:noProof/>
        <w:lang w:eastAsia="cs-CZ"/>
      </w:rPr>
      <w:drawing>
        <wp:inline distT="0" distB="0" distL="0" distR="0" wp14:anchorId="6504C8B0" wp14:editId="0393F4F6">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9B424" w14:textId="77777777" w:rsidR="009F4818" w:rsidRDefault="009F4818" w:rsidP="00826BBF">
      <w:pPr>
        <w:spacing w:after="0" w:line="240" w:lineRule="auto"/>
      </w:pPr>
      <w:r>
        <w:separator/>
      </w:r>
    </w:p>
  </w:footnote>
  <w:footnote w:type="continuationSeparator" w:id="0">
    <w:p w14:paraId="36F114A6" w14:textId="77777777" w:rsidR="009F4818" w:rsidRDefault="009F4818" w:rsidP="00826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3216C"/>
    <w:multiLevelType w:val="hybridMultilevel"/>
    <w:tmpl w:val="AC20DD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08450C1"/>
    <w:multiLevelType w:val="hybridMultilevel"/>
    <w:tmpl w:val="9F224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065E7C"/>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1E6EEB"/>
    <w:multiLevelType w:val="hybridMultilevel"/>
    <w:tmpl w:val="496AEFD4"/>
    <w:lvl w:ilvl="0" w:tplc="BDAAC56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EB655AC"/>
    <w:multiLevelType w:val="hybridMultilevel"/>
    <w:tmpl w:val="D938D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35F2866"/>
    <w:multiLevelType w:val="hybridMultilevel"/>
    <w:tmpl w:val="7D689A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F0E2BEF"/>
    <w:multiLevelType w:val="hybridMultilevel"/>
    <w:tmpl w:val="5A9684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5"/>
  </w:num>
  <w:num w:numId="2">
    <w:abstractNumId w:val="14"/>
  </w:num>
  <w:num w:numId="3">
    <w:abstractNumId w:val="12"/>
  </w:num>
  <w:num w:numId="4">
    <w:abstractNumId w:val="3"/>
  </w:num>
  <w:num w:numId="5">
    <w:abstractNumId w:val="11"/>
  </w:num>
  <w:num w:numId="6">
    <w:abstractNumId w:val="8"/>
  </w:num>
  <w:num w:numId="7">
    <w:abstractNumId w:val="10"/>
  </w:num>
  <w:num w:numId="8">
    <w:abstractNumId w:val="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13"/>
  </w:num>
  <w:num w:numId="14">
    <w:abstractNumId w:val="4"/>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829"/>
    <w:rsid w:val="000264BF"/>
    <w:rsid w:val="00034204"/>
    <w:rsid w:val="00037246"/>
    <w:rsid w:val="00037E7D"/>
    <w:rsid w:val="00052060"/>
    <w:rsid w:val="00052123"/>
    <w:rsid w:val="00056F74"/>
    <w:rsid w:val="0006536E"/>
    <w:rsid w:val="00076597"/>
    <w:rsid w:val="00081563"/>
    <w:rsid w:val="00097F36"/>
    <w:rsid w:val="000A2D2F"/>
    <w:rsid w:val="000C2212"/>
    <w:rsid w:val="000D459B"/>
    <w:rsid w:val="000E39EB"/>
    <w:rsid w:val="000F5B56"/>
    <w:rsid w:val="00112A41"/>
    <w:rsid w:val="00112FE0"/>
    <w:rsid w:val="0012394C"/>
    <w:rsid w:val="0013321F"/>
    <w:rsid w:val="00133875"/>
    <w:rsid w:val="00140722"/>
    <w:rsid w:val="00160DBF"/>
    <w:rsid w:val="00165F4E"/>
    <w:rsid w:val="001767F4"/>
    <w:rsid w:val="00181F8F"/>
    <w:rsid w:val="00182A8A"/>
    <w:rsid w:val="00183C3B"/>
    <w:rsid w:val="00193B43"/>
    <w:rsid w:val="0019463D"/>
    <w:rsid w:val="0019670D"/>
    <w:rsid w:val="00197FAE"/>
    <w:rsid w:val="001A49E0"/>
    <w:rsid w:val="001A657B"/>
    <w:rsid w:val="001B2D07"/>
    <w:rsid w:val="001B2F6E"/>
    <w:rsid w:val="001B36C9"/>
    <w:rsid w:val="001B3F86"/>
    <w:rsid w:val="001D6B9F"/>
    <w:rsid w:val="001D7802"/>
    <w:rsid w:val="001D7D21"/>
    <w:rsid w:val="001E20CD"/>
    <w:rsid w:val="001E357A"/>
    <w:rsid w:val="001F0980"/>
    <w:rsid w:val="002042C0"/>
    <w:rsid w:val="002054DE"/>
    <w:rsid w:val="002069DF"/>
    <w:rsid w:val="00214B2C"/>
    <w:rsid w:val="00217166"/>
    <w:rsid w:val="0022034D"/>
    <w:rsid w:val="00237249"/>
    <w:rsid w:val="00244983"/>
    <w:rsid w:val="00246F80"/>
    <w:rsid w:val="00261C54"/>
    <w:rsid w:val="00264857"/>
    <w:rsid w:val="0026752B"/>
    <w:rsid w:val="002711DC"/>
    <w:rsid w:val="00272CE1"/>
    <w:rsid w:val="00273F01"/>
    <w:rsid w:val="00293B6A"/>
    <w:rsid w:val="0029583B"/>
    <w:rsid w:val="002960DD"/>
    <w:rsid w:val="002C7CB7"/>
    <w:rsid w:val="002D5B3C"/>
    <w:rsid w:val="002E01B2"/>
    <w:rsid w:val="002F602A"/>
    <w:rsid w:val="00311AA8"/>
    <w:rsid w:val="00314FC7"/>
    <w:rsid w:val="00323D73"/>
    <w:rsid w:val="00323F95"/>
    <w:rsid w:val="003255D5"/>
    <w:rsid w:val="00332AFF"/>
    <w:rsid w:val="00334BF4"/>
    <w:rsid w:val="00345D06"/>
    <w:rsid w:val="00347E2A"/>
    <w:rsid w:val="00356804"/>
    <w:rsid w:val="00357637"/>
    <w:rsid w:val="00362DD0"/>
    <w:rsid w:val="003804E8"/>
    <w:rsid w:val="003862CD"/>
    <w:rsid w:val="0038731F"/>
    <w:rsid w:val="00387346"/>
    <w:rsid w:val="00391BAD"/>
    <w:rsid w:val="00394271"/>
    <w:rsid w:val="003979C1"/>
    <w:rsid w:val="003A01D7"/>
    <w:rsid w:val="003A6310"/>
    <w:rsid w:val="003A7D6C"/>
    <w:rsid w:val="003B4647"/>
    <w:rsid w:val="003D1A3F"/>
    <w:rsid w:val="003D4413"/>
    <w:rsid w:val="003D6E95"/>
    <w:rsid w:val="003F0500"/>
    <w:rsid w:val="00400D20"/>
    <w:rsid w:val="0041659D"/>
    <w:rsid w:val="00426921"/>
    <w:rsid w:val="0042756F"/>
    <w:rsid w:val="00434EEE"/>
    <w:rsid w:val="0044316E"/>
    <w:rsid w:val="0046508F"/>
    <w:rsid w:val="00474241"/>
    <w:rsid w:val="00481226"/>
    <w:rsid w:val="00482476"/>
    <w:rsid w:val="004A16EF"/>
    <w:rsid w:val="004D56D8"/>
    <w:rsid w:val="005027DB"/>
    <w:rsid w:val="0051504F"/>
    <w:rsid w:val="00516905"/>
    <w:rsid w:val="00520655"/>
    <w:rsid w:val="00524444"/>
    <w:rsid w:val="0052549E"/>
    <w:rsid w:val="0055372B"/>
    <w:rsid w:val="00562E20"/>
    <w:rsid w:val="00564799"/>
    <w:rsid w:val="005A094E"/>
    <w:rsid w:val="005D3095"/>
    <w:rsid w:val="005F3F31"/>
    <w:rsid w:val="00605920"/>
    <w:rsid w:val="00611434"/>
    <w:rsid w:val="00611944"/>
    <w:rsid w:val="00621F60"/>
    <w:rsid w:val="006337BB"/>
    <w:rsid w:val="00634153"/>
    <w:rsid w:val="006341F9"/>
    <w:rsid w:val="006512D4"/>
    <w:rsid w:val="006521F0"/>
    <w:rsid w:val="006556F0"/>
    <w:rsid w:val="00657346"/>
    <w:rsid w:val="00662C48"/>
    <w:rsid w:val="00687EC8"/>
    <w:rsid w:val="006902F4"/>
    <w:rsid w:val="00691FF6"/>
    <w:rsid w:val="006B3333"/>
    <w:rsid w:val="006B77B1"/>
    <w:rsid w:val="006C636F"/>
    <w:rsid w:val="006D061E"/>
    <w:rsid w:val="006D48F0"/>
    <w:rsid w:val="006D7FC2"/>
    <w:rsid w:val="006E1A9C"/>
    <w:rsid w:val="006F6020"/>
    <w:rsid w:val="0070291A"/>
    <w:rsid w:val="007051FB"/>
    <w:rsid w:val="00706CDC"/>
    <w:rsid w:val="007163EC"/>
    <w:rsid w:val="00737094"/>
    <w:rsid w:val="0074600F"/>
    <w:rsid w:val="00750FF8"/>
    <w:rsid w:val="00753951"/>
    <w:rsid w:val="0075412A"/>
    <w:rsid w:val="0075573D"/>
    <w:rsid w:val="00757B5D"/>
    <w:rsid w:val="0076682B"/>
    <w:rsid w:val="00770B01"/>
    <w:rsid w:val="00772A53"/>
    <w:rsid w:val="00780556"/>
    <w:rsid w:val="007846C5"/>
    <w:rsid w:val="0078605E"/>
    <w:rsid w:val="00787171"/>
    <w:rsid w:val="007978F3"/>
    <w:rsid w:val="007A10F1"/>
    <w:rsid w:val="007A2B29"/>
    <w:rsid w:val="007B1A2E"/>
    <w:rsid w:val="007B4C17"/>
    <w:rsid w:val="007C2726"/>
    <w:rsid w:val="007C49B1"/>
    <w:rsid w:val="007C526A"/>
    <w:rsid w:val="007C64B9"/>
    <w:rsid w:val="007C66E9"/>
    <w:rsid w:val="007C73CD"/>
    <w:rsid w:val="007E08CC"/>
    <w:rsid w:val="007E1F39"/>
    <w:rsid w:val="007F1D90"/>
    <w:rsid w:val="0080039E"/>
    <w:rsid w:val="00803B8E"/>
    <w:rsid w:val="0080747D"/>
    <w:rsid w:val="0081175C"/>
    <w:rsid w:val="0082496F"/>
    <w:rsid w:val="00826BBF"/>
    <w:rsid w:val="00830F43"/>
    <w:rsid w:val="00833E66"/>
    <w:rsid w:val="0085386D"/>
    <w:rsid w:val="00874A7A"/>
    <w:rsid w:val="008755CD"/>
    <w:rsid w:val="00893F62"/>
    <w:rsid w:val="00894317"/>
    <w:rsid w:val="00895EAA"/>
    <w:rsid w:val="00896961"/>
    <w:rsid w:val="008A2BB2"/>
    <w:rsid w:val="008A5D7B"/>
    <w:rsid w:val="008B179C"/>
    <w:rsid w:val="008C0FEC"/>
    <w:rsid w:val="008C5870"/>
    <w:rsid w:val="008E2409"/>
    <w:rsid w:val="008E44DD"/>
    <w:rsid w:val="008F2252"/>
    <w:rsid w:val="00903263"/>
    <w:rsid w:val="00930E3E"/>
    <w:rsid w:val="0093473F"/>
    <w:rsid w:val="0094090E"/>
    <w:rsid w:val="009438CF"/>
    <w:rsid w:val="009511A0"/>
    <w:rsid w:val="0098219B"/>
    <w:rsid w:val="009833E6"/>
    <w:rsid w:val="00986504"/>
    <w:rsid w:val="009907E1"/>
    <w:rsid w:val="009B17F5"/>
    <w:rsid w:val="009B20FD"/>
    <w:rsid w:val="009C3D22"/>
    <w:rsid w:val="009C60FA"/>
    <w:rsid w:val="009C66F8"/>
    <w:rsid w:val="009D3C1B"/>
    <w:rsid w:val="009D44D6"/>
    <w:rsid w:val="009E296C"/>
    <w:rsid w:val="009F4818"/>
    <w:rsid w:val="00A01276"/>
    <w:rsid w:val="00A02F6D"/>
    <w:rsid w:val="00A04EB0"/>
    <w:rsid w:val="00A10405"/>
    <w:rsid w:val="00A13BC3"/>
    <w:rsid w:val="00A30B8B"/>
    <w:rsid w:val="00A45B0E"/>
    <w:rsid w:val="00A4624C"/>
    <w:rsid w:val="00A47FAE"/>
    <w:rsid w:val="00A562B0"/>
    <w:rsid w:val="00A668C5"/>
    <w:rsid w:val="00A674CD"/>
    <w:rsid w:val="00A72B44"/>
    <w:rsid w:val="00A77E31"/>
    <w:rsid w:val="00A91A6C"/>
    <w:rsid w:val="00A929E3"/>
    <w:rsid w:val="00AA6365"/>
    <w:rsid w:val="00AB372E"/>
    <w:rsid w:val="00AB4616"/>
    <w:rsid w:val="00AB4DD2"/>
    <w:rsid w:val="00AC263E"/>
    <w:rsid w:val="00AD05F0"/>
    <w:rsid w:val="00AD1780"/>
    <w:rsid w:val="00AD4818"/>
    <w:rsid w:val="00AD5612"/>
    <w:rsid w:val="00AF47BC"/>
    <w:rsid w:val="00AF67A1"/>
    <w:rsid w:val="00B040C4"/>
    <w:rsid w:val="00B070E5"/>
    <w:rsid w:val="00B14B14"/>
    <w:rsid w:val="00B1686C"/>
    <w:rsid w:val="00B22F3D"/>
    <w:rsid w:val="00B31B4B"/>
    <w:rsid w:val="00B32319"/>
    <w:rsid w:val="00B3382A"/>
    <w:rsid w:val="00B415D2"/>
    <w:rsid w:val="00B43F6E"/>
    <w:rsid w:val="00B450DE"/>
    <w:rsid w:val="00B50F6E"/>
    <w:rsid w:val="00B54709"/>
    <w:rsid w:val="00B560BB"/>
    <w:rsid w:val="00B85AE4"/>
    <w:rsid w:val="00B9472F"/>
    <w:rsid w:val="00B9532E"/>
    <w:rsid w:val="00B95F5E"/>
    <w:rsid w:val="00BA3F4F"/>
    <w:rsid w:val="00BA76F6"/>
    <w:rsid w:val="00BC7DAA"/>
    <w:rsid w:val="00BD589A"/>
    <w:rsid w:val="00BD73ED"/>
    <w:rsid w:val="00BE4091"/>
    <w:rsid w:val="00BF7D2E"/>
    <w:rsid w:val="00C026E1"/>
    <w:rsid w:val="00C02C2E"/>
    <w:rsid w:val="00C03994"/>
    <w:rsid w:val="00C04DE2"/>
    <w:rsid w:val="00C05782"/>
    <w:rsid w:val="00C1455A"/>
    <w:rsid w:val="00C14AE3"/>
    <w:rsid w:val="00C20044"/>
    <w:rsid w:val="00C26DC5"/>
    <w:rsid w:val="00C41D06"/>
    <w:rsid w:val="00C52885"/>
    <w:rsid w:val="00C5441E"/>
    <w:rsid w:val="00C73091"/>
    <w:rsid w:val="00C74398"/>
    <w:rsid w:val="00C761D3"/>
    <w:rsid w:val="00C76B1E"/>
    <w:rsid w:val="00C824B4"/>
    <w:rsid w:val="00C855AF"/>
    <w:rsid w:val="00CA6DEC"/>
    <w:rsid w:val="00CB3745"/>
    <w:rsid w:val="00CB536C"/>
    <w:rsid w:val="00CC08A8"/>
    <w:rsid w:val="00CC0FD7"/>
    <w:rsid w:val="00CC295F"/>
    <w:rsid w:val="00CC3FB4"/>
    <w:rsid w:val="00CC42A1"/>
    <w:rsid w:val="00CD1403"/>
    <w:rsid w:val="00CD5961"/>
    <w:rsid w:val="00CD5E22"/>
    <w:rsid w:val="00D02439"/>
    <w:rsid w:val="00D02CC6"/>
    <w:rsid w:val="00D049C2"/>
    <w:rsid w:val="00D05224"/>
    <w:rsid w:val="00D11DEF"/>
    <w:rsid w:val="00D32D9E"/>
    <w:rsid w:val="00D559F8"/>
    <w:rsid w:val="00D56F3F"/>
    <w:rsid w:val="00D61442"/>
    <w:rsid w:val="00D65A11"/>
    <w:rsid w:val="00D75A8E"/>
    <w:rsid w:val="00D76BA5"/>
    <w:rsid w:val="00D77BDE"/>
    <w:rsid w:val="00D812F0"/>
    <w:rsid w:val="00D9477B"/>
    <w:rsid w:val="00DA3160"/>
    <w:rsid w:val="00DA64EE"/>
    <w:rsid w:val="00DB21A3"/>
    <w:rsid w:val="00DB29A9"/>
    <w:rsid w:val="00DB7D86"/>
    <w:rsid w:val="00DC12AF"/>
    <w:rsid w:val="00DC1E8B"/>
    <w:rsid w:val="00DC315A"/>
    <w:rsid w:val="00DD51F5"/>
    <w:rsid w:val="00DD59F8"/>
    <w:rsid w:val="00DE1E0F"/>
    <w:rsid w:val="00DE24DB"/>
    <w:rsid w:val="00E36923"/>
    <w:rsid w:val="00E40237"/>
    <w:rsid w:val="00E42006"/>
    <w:rsid w:val="00E440B3"/>
    <w:rsid w:val="00E45FD0"/>
    <w:rsid w:val="00E504D9"/>
    <w:rsid w:val="00E62DEC"/>
    <w:rsid w:val="00E642D7"/>
    <w:rsid w:val="00E667BB"/>
    <w:rsid w:val="00E71D8D"/>
    <w:rsid w:val="00E77CBD"/>
    <w:rsid w:val="00EA0F19"/>
    <w:rsid w:val="00EA235F"/>
    <w:rsid w:val="00EA4EA1"/>
    <w:rsid w:val="00EA5CF4"/>
    <w:rsid w:val="00EA754E"/>
    <w:rsid w:val="00EB1CDB"/>
    <w:rsid w:val="00EB75C8"/>
    <w:rsid w:val="00EC050C"/>
    <w:rsid w:val="00EC109F"/>
    <w:rsid w:val="00ED0BC9"/>
    <w:rsid w:val="00ED2531"/>
    <w:rsid w:val="00ED5430"/>
    <w:rsid w:val="00EF1926"/>
    <w:rsid w:val="00F013D4"/>
    <w:rsid w:val="00F01FF1"/>
    <w:rsid w:val="00F12C71"/>
    <w:rsid w:val="00F209CD"/>
    <w:rsid w:val="00F22B56"/>
    <w:rsid w:val="00F2666F"/>
    <w:rsid w:val="00F2684D"/>
    <w:rsid w:val="00F5693F"/>
    <w:rsid w:val="00F60F29"/>
    <w:rsid w:val="00F946D1"/>
    <w:rsid w:val="00F976F2"/>
    <w:rsid w:val="00FA2884"/>
    <w:rsid w:val="00FA3C37"/>
    <w:rsid w:val="00FA3EB8"/>
    <w:rsid w:val="00FA64CC"/>
    <w:rsid w:val="00FA6CA7"/>
    <w:rsid w:val="00FB56DC"/>
    <w:rsid w:val="00FC0574"/>
    <w:rsid w:val="00FD17D7"/>
    <w:rsid w:val="00FD5E5F"/>
    <w:rsid w:val="00FE31BC"/>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E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10"/>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10"/>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uiPriority w:val="34"/>
    <w:qFormat/>
    <w:rsid w:val="00140722"/>
    <w:pPr>
      <w:ind w:left="720"/>
      <w:contextualSpacing/>
    </w:pPr>
  </w:style>
  <w:style w:type="character" w:customStyle="1" w:styleId="jlqj4b">
    <w:name w:val="jlqj4b"/>
    <w:basedOn w:val="Standardnpsmoodstavce"/>
    <w:rsid w:val="00EA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10"/>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10"/>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uiPriority w:val="34"/>
    <w:qFormat/>
    <w:rsid w:val="00140722"/>
    <w:pPr>
      <w:ind w:left="720"/>
      <w:contextualSpacing/>
    </w:pPr>
  </w:style>
  <w:style w:type="character" w:customStyle="1" w:styleId="jlqj4b">
    <w:name w:val="jlqj4b"/>
    <w:basedOn w:val="Standardnpsmoodstavce"/>
    <w:rsid w:val="00EA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752315359">
      <w:bodyDiv w:val="1"/>
      <w:marLeft w:val="0"/>
      <w:marRight w:val="0"/>
      <w:marTop w:val="0"/>
      <w:marBottom w:val="0"/>
      <w:divBdr>
        <w:top w:val="none" w:sz="0" w:space="0" w:color="auto"/>
        <w:left w:val="none" w:sz="0" w:space="0" w:color="auto"/>
        <w:bottom w:val="none" w:sz="0" w:space="0" w:color="auto"/>
        <w:right w:val="none" w:sz="0" w:space="0" w:color="auto"/>
      </w:divBdr>
      <w:divsChild>
        <w:div w:id="1981617104">
          <w:marLeft w:val="0"/>
          <w:marRight w:val="0"/>
          <w:marTop w:val="0"/>
          <w:marBottom w:val="0"/>
          <w:divBdr>
            <w:top w:val="none" w:sz="0" w:space="0" w:color="auto"/>
            <w:left w:val="none" w:sz="0" w:space="0" w:color="auto"/>
            <w:bottom w:val="none" w:sz="0" w:space="0" w:color="auto"/>
            <w:right w:val="none" w:sz="0" w:space="0" w:color="auto"/>
          </w:divBdr>
          <w:divsChild>
            <w:div w:id="982395133">
              <w:marLeft w:val="0"/>
              <w:marRight w:val="0"/>
              <w:marTop w:val="0"/>
              <w:marBottom w:val="0"/>
              <w:divBdr>
                <w:top w:val="none" w:sz="0" w:space="0" w:color="auto"/>
                <w:left w:val="none" w:sz="0" w:space="0" w:color="auto"/>
                <w:bottom w:val="none" w:sz="0" w:space="0" w:color="auto"/>
                <w:right w:val="none" w:sz="0" w:space="0" w:color="auto"/>
              </w:divBdr>
              <w:divsChild>
                <w:div w:id="947201081">
                  <w:marLeft w:val="0"/>
                  <w:marRight w:val="0"/>
                  <w:marTop w:val="0"/>
                  <w:marBottom w:val="0"/>
                  <w:divBdr>
                    <w:top w:val="none" w:sz="0" w:space="0" w:color="auto"/>
                    <w:left w:val="none" w:sz="0" w:space="0" w:color="auto"/>
                    <w:bottom w:val="none" w:sz="0" w:space="0" w:color="auto"/>
                    <w:right w:val="none" w:sz="0" w:space="0" w:color="auto"/>
                  </w:divBdr>
                  <w:divsChild>
                    <w:div w:id="18187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316108836">
      <w:bodyDiv w:val="1"/>
      <w:marLeft w:val="0"/>
      <w:marRight w:val="0"/>
      <w:marTop w:val="0"/>
      <w:marBottom w:val="0"/>
      <w:divBdr>
        <w:top w:val="none" w:sz="0" w:space="0" w:color="auto"/>
        <w:left w:val="none" w:sz="0" w:space="0" w:color="auto"/>
        <w:bottom w:val="none" w:sz="0" w:space="0" w:color="auto"/>
        <w:right w:val="none" w:sz="0" w:space="0" w:color="auto"/>
      </w:divBdr>
      <w:divsChild>
        <w:div w:id="1880698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612594">
              <w:marLeft w:val="0"/>
              <w:marRight w:val="0"/>
              <w:marTop w:val="0"/>
              <w:marBottom w:val="0"/>
              <w:divBdr>
                <w:top w:val="none" w:sz="0" w:space="0" w:color="auto"/>
                <w:left w:val="none" w:sz="0" w:space="0" w:color="auto"/>
                <w:bottom w:val="none" w:sz="0" w:space="0" w:color="auto"/>
                <w:right w:val="none" w:sz="0" w:space="0" w:color="auto"/>
              </w:divBdr>
              <w:divsChild>
                <w:div w:id="1739595416">
                  <w:marLeft w:val="0"/>
                  <w:marRight w:val="0"/>
                  <w:marTop w:val="0"/>
                  <w:marBottom w:val="0"/>
                  <w:divBdr>
                    <w:top w:val="none" w:sz="0" w:space="0" w:color="auto"/>
                    <w:left w:val="none" w:sz="0" w:space="0" w:color="auto"/>
                    <w:bottom w:val="none" w:sz="0" w:space="0" w:color="auto"/>
                    <w:right w:val="none" w:sz="0" w:space="0" w:color="auto"/>
                  </w:divBdr>
                  <w:divsChild>
                    <w:div w:id="907112619">
                      <w:marLeft w:val="0"/>
                      <w:marRight w:val="0"/>
                      <w:marTop w:val="0"/>
                      <w:marBottom w:val="0"/>
                      <w:divBdr>
                        <w:top w:val="none" w:sz="0" w:space="0" w:color="auto"/>
                        <w:left w:val="none" w:sz="0" w:space="0" w:color="auto"/>
                        <w:bottom w:val="none" w:sz="0" w:space="0" w:color="auto"/>
                        <w:right w:val="none" w:sz="0" w:space="0" w:color="auto"/>
                      </w:divBdr>
                      <w:divsChild>
                        <w:div w:id="6049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CADD9-46B3-45C4-8301-C75E1D8B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4266</Words>
  <Characters>25175</Characters>
  <Application>Microsoft Office Word</Application>
  <DocSecurity>0</DocSecurity>
  <Lines>209</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ZČU</Company>
  <LinksUpToDate>false</LinksUpToDate>
  <CharactersWithSpaces>29383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2021-08-16T05:13:00Z</dcterms:created>
  <dcterms:modified xsi:type="dcterms:W3CDTF">2021-08-16T05:13:00Z</dcterms:modified>
</cp:coreProperties>
</file>