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249" w:rsidRPr="00A61249" w:rsidRDefault="00A61249" w:rsidP="00A61249">
      <w:pPr>
        <w:tabs>
          <w:tab w:val="center" w:pos="4819"/>
        </w:tabs>
        <w:rPr>
          <w:rFonts w:ascii="Segoe UI" w:hAnsi="Segoe UI" w:cs="Segoe UI"/>
          <w:b/>
          <w:sz w:val="24"/>
          <w:szCs w:val="24"/>
        </w:rPr>
      </w:pPr>
      <w:r w:rsidRPr="00A61249">
        <w:rPr>
          <w:rFonts w:ascii="Segoe UI" w:hAnsi="Segoe UI" w:cs="Segoe UI"/>
          <w:b/>
          <w:sz w:val="24"/>
          <w:szCs w:val="24"/>
        </w:rPr>
        <w:tab/>
        <w:t>DODATEK č. 1</w:t>
      </w:r>
    </w:p>
    <w:p w:rsidR="00A61249" w:rsidRPr="00A61249" w:rsidRDefault="000A508D" w:rsidP="00A61249">
      <w:pPr>
        <w:tabs>
          <w:tab w:val="center" w:pos="4819"/>
        </w:tabs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ab/>
        <w:t xml:space="preserve">ke Smlouvě o spolupráci č. </w:t>
      </w:r>
      <w:r w:rsidRPr="000A508D">
        <w:rPr>
          <w:rFonts w:ascii="Segoe UI" w:hAnsi="Segoe UI" w:cs="Segoe UI"/>
          <w:b/>
          <w:sz w:val="24"/>
          <w:szCs w:val="24"/>
        </w:rPr>
        <w:t>21SMSP0100000004</w:t>
      </w:r>
      <w:r>
        <w:rPr>
          <w:rFonts w:ascii="Segoe UI" w:hAnsi="Segoe UI" w:cs="Segoe UI"/>
          <w:b/>
          <w:sz w:val="24"/>
          <w:szCs w:val="24"/>
        </w:rPr>
        <w:t xml:space="preserve"> ze dne 18. 2. 2021</w:t>
      </w:r>
    </w:p>
    <w:p w:rsidR="00A61249" w:rsidRPr="00A61249" w:rsidRDefault="00A61249" w:rsidP="00A61249">
      <w:pPr>
        <w:pStyle w:val="Zkladntext2"/>
        <w:rPr>
          <w:rFonts w:ascii="Segoe UI" w:hAnsi="Segoe UI" w:cs="Segoe UI"/>
          <w:b/>
          <w:sz w:val="24"/>
          <w:szCs w:val="24"/>
        </w:rPr>
      </w:pPr>
    </w:p>
    <w:p w:rsidR="00A61249" w:rsidRPr="00A61249" w:rsidRDefault="00A61249" w:rsidP="00A61249">
      <w:pPr>
        <w:pStyle w:val="Zkladntext2"/>
        <w:keepNext/>
        <w:keepLines/>
        <w:spacing w:line="240" w:lineRule="auto"/>
        <w:contextualSpacing/>
        <w:rPr>
          <w:rFonts w:ascii="Segoe UI" w:hAnsi="Segoe UI" w:cs="Segoe UI"/>
          <w:b/>
          <w:sz w:val="24"/>
          <w:szCs w:val="24"/>
        </w:rPr>
      </w:pPr>
      <w:r w:rsidRPr="00A61249">
        <w:rPr>
          <w:rFonts w:ascii="Segoe UI" w:hAnsi="Segoe UI" w:cs="Segoe UI"/>
          <w:b/>
          <w:sz w:val="24"/>
          <w:szCs w:val="24"/>
        </w:rPr>
        <w:t>Národní divadlo Brno, příspěvková organizace</w:t>
      </w:r>
    </w:p>
    <w:p w:rsidR="00A61249" w:rsidRPr="00A61249" w:rsidRDefault="00A61249" w:rsidP="00A61249">
      <w:pPr>
        <w:pStyle w:val="Zkladntext2"/>
        <w:keepNext/>
        <w:keepLines/>
        <w:spacing w:line="240" w:lineRule="auto"/>
        <w:contextualSpacing/>
        <w:rPr>
          <w:rFonts w:ascii="Segoe UI" w:hAnsi="Segoe UI" w:cs="Segoe UI"/>
          <w:sz w:val="24"/>
          <w:szCs w:val="24"/>
        </w:rPr>
      </w:pPr>
      <w:r w:rsidRPr="00A61249">
        <w:rPr>
          <w:rFonts w:ascii="Segoe UI" w:hAnsi="Segoe UI" w:cs="Segoe UI"/>
          <w:sz w:val="24"/>
          <w:szCs w:val="24"/>
        </w:rPr>
        <w:t>se sídlem Dvořákova 11, 657 70 Brno</w:t>
      </w:r>
    </w:p>
    <w:p w:rsidR="00A61249" w:rsidRPr="00A61249" w:rsidRDefault="00A61249" w:rsidP="00A61249">
      <w:pPr>
        <w:pStyle w:val="Zkladntext2"/>
        <w:keepNext/>
        <w:keepLines/>
        <w:spacing w:line="240" w:lineRule="auto"/>
        <w:contextualSpacing/>
        <w:rPr>
          <w:rFonts w:ascii="Segoe UI" w:hAnsi="Segoe UI" w:cs="Segoe UI"/>
          <w:sz w:val="24"/>
          <w:szCs w:val="24"/>
        </w:rPr>
      </w:pPr>
      <w:r w:rsidRPr="00A61249">
        <w:rPr>
          <w:rFonts w:ascii="Segoe UI" w:hAnsi="Segoe UI" w:cs="Segoe UI"/>
          <w:sz w:val="24"/>
          <w:szCs w:val="24"/>
        </w:rPr>
        <w:t xml:space="preserve">zastoupené: </w:t>
      </w:r>
      <w:proofErr w:type="spellStart"/>
      <w:r w:rsidRPr="00A61249">
        <w:rPr>
          <w:rFonts w:ascii="Segoe UI" w:hAnsi="Segoe UI" w:cs="Segoe UI"/>
          <w:sz w:val="24"/>
          <w:szCs w:val="24"/>
        </w:rPr>
        <w:t>MgA</w:t>
      </w:r>
      <w:proofErr w:type="spellEnd"/>
      <w:r w:rsidRPr="00A61249">
        <w:rPr>
          <w:rFonts w:ascii="Segoe UI" w:hAnsi="Segoe UI" w:cs="Segoe UI"/>
          <w:sz w:val="24"/>
          <w:szCs w:val="24"/>
        </w:rPr>
        <w:t>. Martinem Glaserem, ředitelem</w:t>
      </w:r>
    </w:p>
    <w:p w:rsidR="00A61249" w:rsidRPr="00752CAC" w:rsidRDefault="00A61249" w:rsidP="00A61249">
      <w:pPr>
        <w:pStyle w:val="Zkladntext2"/>
        <w:keepNext/>
        <w:keepLines/>
        <w:spacing w:line="240" w:lineRule="auto"/>
        <w:contextualSpacing/>
        <w:rPr>
          <w:rFonts w:ascii="Segoe UI" w:hAnsi="Segoe UI" w:cs="Segoe UI"/>
          <w:sz w:val="24"/>
          <w:szCs w:val="24"/>
          <w:lang w:val="cs-CZ"/>
        </w:rPr>
      </w:pPr>
      <w:r w:rsidRPr="00A61249">
        <w:rPr>
          <w:rFonts w:ascii="Segoe UI" w:hAnsi="Segoe UI" w:cs="Segoe UI"/>
          <w:sz w:val="24"/>
          <w:szCs w:val="24"/>
        </w:rPr>
        <w:t>zástu</w:t>
      </w:r>
      <w:r w:rsidR="00752CAC">
        <w:rPr>
          <w:rFonts w:ascii="Segoe UI" w:hAnsi="Segoe UI" w:cs="Segoe UI"/>
          <w:sz w:val="24"/>
          <w:szCs w:val="24"/>
        </w:rPr>
        <w:t xml:space="preserve">pce oprávněný k jednání: </w:t>
      </w:r>
      <w:r w:rsidR="00752CAC">
        <w:rPr>
          <w:rFonts w:ascii="Segoe UI" w:hAnsi="Segoe UI" w:cs="Segoe UI"/>
          <w:sz w:val="24"/>
          <w:szCs w:val="24"/>
          <w:lang w:val="cs-CZ"/>
        </w:rPr>
        <w:t>Mgr. Petr Novák</w:t>
      </w:r>
    </w:p>
    <w:p w:rsidR="00A61249" w:rsidRPr="00A61249" w:rsidRDefault="00A61249" w:rsidP="00A61249">
      <w:pPr>
        <w:keepNext/>
        <w:keepLines/>
        <w:contextualSpacing/>
        <w:rPr>
          <w:rFonts w:ascii="Segoe UI" w:hAnsi="Segoe UI" w:cs="Segoe UI"/>
          <w:sz w:val="24"/>
          <w:szCs w:val="24"/>
        </w:rPr>
      </w:pPr>
      <w:r w:rsidRPr="00A61249">
        <w:rPr>
          <w:rFonts w:ascii="Segoe UI" w:hAnsi="Segoe UI" w:cs="Segoe UI"/>
          <w:sz w:val="24"/>
          <w:szCs w:val="24"/>
        </w:rPr>
        <w:t>IČO: 000 94 820, DIČ: CZ 000 94 820</w:t>
      </w:r>
    </w:p>
    <w:p w:rsidR="00A61249" w:rsidRPr="00A61249" w:rsidRDefault="00A61249" w:rsidP="00A61249">
      <w:pPr>
        <w:pStyle w:val="Zkladntext"/>
        <w:keepNext/>
        <w:keepLines/>
        <w:spacing w:line="240" w:lineRule="auto"/>
        <w:contextualSpacing/>
        <w:rPr>
          <w:rFonts w:ascii="Segoe UI" w:hAnsi="Segoe UI" w:cs="Segoe UI"/>
          <w:color w:val="000000"/>
          <w:sz w:val="24"/>
          <w:szCs w:val="24"/>
        </w:rPr>
      </w:pPr>
      <w:r w:rsidRPr="00A61249">
        <w:rPr>
          <w:rFonts w:ascii="Segoe UI" w:hAnsi="Segoe UI" w:cs="Segoe UI"/>
          <w:color w:val="000000"/>
          <w:sz w:val="24"/>
          <w:szCs w:val="24"/>
        </w:rPr>
        <w:t xml:space="preserve">účet č.: </w:t>
      </w:r>
      <w:r w:rsidRPr="00A61249">
        <w:rPr>
          <w:rFonts w:ascii="Segoe UI" w:hAnsi="Segoe UI" w:cs="Segoe UI"/>
          <w:sz w:val="24"/>
          <w:szCs w:val="24"/>
        </w:rPr>
        <w:t>2110126623 / 2700</w:t>
      </w:r>
    </w:p>
    <w:p w:rsidR="00A61249" w:rsidRPr="00A61249" w:rsidRDefault="00A61249" w:rsidP="00A61249">
      <w:pPr>
        <w:pStyle w:val="Zkladntext2"/>
        <w:keepNext/>
        <w:keepLines/>
        <w:spacing w:line="240" w:lineRule="auto"/>
        <w:contextualSpacing/>
        <w:rPr>
          <w:rFonts w:ascii="Segoe UI" w:hAnsi="Segoe UI" w:cs="Segoe UI"/>
          <w:sz w:val="24"/>
          <w:szCs w:val="24"/>
        </w:rPr>
      </w:pPr>
      <w:r w:rsidRPr="00A61249">
        <w:rPr>
          <w:rFonts w:ascii="Segoe UI" w:hAnsi="Segoe UI" w:cs="Segoe UI"/>
          <w:sz w:val="24"/>
          <w:szCs w:val="24"/>
        </w:rPr>
        <w:t xml:space="preserve">Obch. rejstřík KS v Brně, oddíl </w:t>
      </w:r>
      <w:proofErr w:type="spellStart"/>
      <w:r w:rsidRPr="00A61249">
        <w:rPr>
          <w:rFonts w:ascii="Segoe UI" w:hAnsi="Segoe UI" w:cs="Segoe UI"/>
          <w:sz w:val="24"/>
          <w:szCs w:val="24"/>
        </w:rPr>
        <w:t>Pr</w:t>
      </w:r>
      <w:proofErr w:type="spellEnd"/>
      <w:r w:rsidRPr="00A61249">
        <w:rPr>
          <w:rFonts w:ascii="Segoe UI" w:hAnsi="Segoe UI" w:cs="Segoe UI"/>
          <w:sz w:val="24"/>
          <w:szCs w:val="24"/>
        </w:rPr>
        <w:t xml:space="preserve">., vložka 30 </w:t>
      </w:r>
    </w:p>
    <w:p w:rsidR="00A61249" w:rsidRPr="00A61249" w:rsidRDefault="000A508D" w:rsidP="00A61249">
      <w:pPr>
        <w:pStyle w:val="Zkladntext2"/>
        <w:keepNext/>
        <w:keepLines/>
        <w:spacing w:line="240" w:lineRule="auto"/>
        <w:contextualSpacing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>
        <w:rPr>
          <w:rFonts w:ascii="Segoe UI" w:hAnsi="Segoe UI" w:cs="Segoe UI"/>
          <w:sz w:val="24"/>
          <w:szCs w:val="24"/>
          <w:lang w:val="cs-CZ"/>
        </w:rPr>
        <w:t>(</w:t>
      </w:r>
      <w:r>
        <w:rPr>
          <w:rFonts w:ascii="Segoe UI" w:hAnsi="Segoe UI" w:cs="Segoe UI"/>
          <w:sz w:val="24"/>
          <w:szCs w:val="24"/>
        </w:rPr>
        <w:t>dále jen NDB)</w:t>
      </w:r>
    </w:p>
    <w:p w:rsidR="00A61249" w:rsidRPr="00A61249" w:rsidRDefault="00A61249" w:rsidP="00A61249">
      <w:pPr>
        <w:rPr>
          <w:rFonts w:ascii="Segoe UI" w:hAnsi="Segoe UI" w:cs="Segoe UI"/>
          <w:sz w:val="24"/>
          <w:szCs w:val="24"/>
        </w:rPr>
      </w:pPr>
    </w:p>
    <w:p w:rsidR="00A61249" w:rsidRPr="00A61249" w:rsidRDefault="00A61249" w:rsidP="00A61249">
      <w:pPr>
        <w:rPr>
          <w:rFonts w:ascii="Segoe UI" w:hAnsi="Segoe UI" w:cs="Segoe UI"/>
          <w:sz w:val="24"/>
          <w:szCs w:val="24"/>
        </w:rPr>
      </w:pPr>
      <w:r w:rsidRPr="00A61249">
        <w:rPr>
          <w:rFonts w:ascii="Segoe UI" w:hAnsi="Segoe UI" w:cs="Segoe UI"/>
          <w:sz w:val="24"/>
          <w:szCs w:val="24"/>
        </w:rPr>
        <w:t>a</w:t>
      </w:r>
    </w:p>
    <w:p w:rsidR="00A61249" w:rsidRPr="00A61249" w:rsidRDefault="00A61249" w:rsidP="00A61249">
      <w:pPr>
        <w:rPr>
          <w:rFonts w:ascii="Segoe UI" w:hAnsi="Segoe UI" w:cs="Segoe UI"/>
          <w:sz w:val="24"/>
          <w:szCs w:val="24"/>
        </w:rPr>
      </w:pPr>
    </w:p>
    <w:p w:rsidR="00A61249" w:rsidRPr="00A61249" w:rsidRDefault="00A61249" w:rsidP="00A61249">
      <w:pPr>
        <w:rPr>
          <w:rFonts w:ascii="Segoe UI" w:hAnsi="Segoe UI" w:cs="Segoe UI"/>
          <w:b/>
          <w:sz w:val="24"/>
          <w:szCs w:val="24"/>
        </w:rPr>
      </w:pPr>
      <w:r w:rsidRPr="00A61249">
        <w:rPr>
          <w:rFonts w:ascii="Segoe UI" w:hAnsi="Segoe UI" w:cs="Segoe UI"/>
          <w:b/>
          <w:sz w:val="24"/>
          <w:szCs w:val="24"/>
        </w:rPr>
        <w:t>3group s.r.o.</w:t>
      </w:r>
      <w:r w:rsidRPr="00A61249">
        <w:rPr>
          <w:rFonts w:ascii="Segoe UI" w:hAnsi="Segoe UI" w:cs="Segoe UI"/>
          <w:b/>
          <w:sz w:val="24"/>
          <w:szCs w:val="24"/>
        </w:rPr>
        <w:tab/>
      </w:r>
      <w:r w:rsidRPr="00A61249">
        <w:rPr>
          <w:rFonts w:ascii="Segoe UI" w:hAnsi="Segoe UI" w:cs="Segoe UI"/>
          <w:b/>
          <w:sz w:val="24"/>
          <w:szCs w:val="24"/>
        </w:rPr>
        <w:tab/>
      </w:r>
    </w:p>
    <w:p w:rsidR="00A61249" w:rsidRPr="00A61249" w:rsidRDefault="00A61249" w:rsidP="00A61249">
      <w:pPr>
        <w:rPr>
          <w:rFonts w:ascii="Segoe UI" w:hAnsi="Segoe UI" w:cs="Segoe UI"/>
          <w:sz w:val="24"/>
          <w:szCs w:val="24"/>
        </w:rPr>
      </w:pPr>
      <w:r w:rsidRPr="00A61249">
        <w:rPr>
          <w:rFonts w:ascii="Segoe UI" w:hAnsi="Segoe UI" w:cs="Segoe UI"/>
          <w:sz w:val="24"/>
          <w:szCs w:val="24"/>
        </w:rPr>
        <w:t xml:space="preserve">IČO: </w:t>
      </w:r>
      <w:r w:rsidRPr="00A61249">
        <w:rPr>
          <w:rFonts w:ascii="Segoe UI" w:hAnsi="Segoe UI" w:cs="Segoe UI"/>
          <w:sz w:val="24"/>
          <w:szCs w:val="24"/>
        </w:rPr>
        <w:tab/>
      </w:r>
      <w:r w:rsidRPr="00A61249">
        <w:rPr>
          <w:rFonts w:ascii="Segoe UI" w:hAnsi="Segoe UI" w:cs="Segoe UI"/>
          <w:sz w:val="24"/>
          <w:szCs w:val="24"/>
        </w:rPr>
        <w:tab/>
      </w:r>
      <w:r w:rsidRPr="00A61249">
        <w:rPr>
          <w:rFonts w:ascii="Segoe UI" w:hAnsi="Segoe UI" w:cs="Segoe UI"/>
          <w:sz w:val="24"/>
          <w:szCs w:val="24"/>
        </w:rPr>
        <w:tab/>
        <w:t>28302923</w:t>
      </w:r>
    </w:p>
    <w:p w:rsidR="00A61249" w:rsidRPr="00A61249" w:rsidRDefault="00A61249" w:rsidP="00A61249">
      <w:pPr>
        <w:rPr>
          <w:rFonts w:ascii="Segoe UI" w:hAnsi="Segoe UI" w:cs="Segoe UI"/>
          <w:sz w:val="24"/>
          <w:szCs w:val="24"/>
        </w:rPr>
      </w:pPr>
      <w:r w:rsidRPr="00A61249">
        <w:rPr>
          <w:rFonts w:ascii="Segoe UI" w:hAnsi="Segoe UI" w:cs="Segoe UI"/>
          <w:sz w:val="24"/>
          <w:szCs w:val="24"/>
        </w:rPr>
        <w:t xml:space="preserve">DIČ: </w:t>
      </w:r>
      <w:r w:rsidRPr="00A61249">
        <w:rPr>
          <w:rFonts w:ascii="Segoe UI" w:hAnsi="Segoe UI" w:cs="Segoe UI"/>
          <w:sz w:val="24"/>
          <w:szCs w:val="24"/>
        </w:rPr>
        <w:tab/>
      </w:r>
      <w:r w:rsidRPr="00A61249">
        <w:rPr>
          <w:rFonts w:ascii="Segoe UI" w:hAnsi="Segoe UI" w:cs="Segoe UI"/>
          <w:sz w:val="24"/>
          <w:szCs w:val="24"/>
        </w:rPr>
        <w:tab/>
        <w:t xml:space="preserve">         </w:t>
      </w:r>
      <w:r w:rsidRPr="00A61249">
        <w:rPr>
          <w:rFonts w:ascii="Segoe UI" w:hAnsi="Segoe UI" w:cs="Segoe UI"/>
          <w:sz w:val="24"/>
          <w:szCs w:val="24"/>
        </w:rPr>
        <w:tab/>
        <w:t>CZ 28302923</w:t>
      </w:r>
      <w:r w:rsidRPr="00A61249">
        <w:rPr>
          <w:rFonts w:ascii="Segoe UI" w:hAnsi="Segoe UI" w:cs="Segoe UI"/>
          <w:sz w:val="24"/>
          <w:szCs w:val="24"/>
        </w:rPr>
        <w:tab/>
        <w:t xml:space="preserve"> </w:t>
      </w:r>
    </w:p>
    <w:p w:rsidR="00A61249" w:rsidRPr="00A61249" w:rsidRDefault="00A61249" w:rsidP="00A61249">
      <w:pPr>
        <w:rPr>
          <w:rFonts w:ascii="Segoe UI" w:hAnsi="Segoe UI" w:cs="Segoe UI"/>
          <w:sz w:val="24"/>
          <w:szCs w:val="24"/>
        </w:rPr>
      </w:pPr>
      <w:r w:rsidRPr="00A61249">
        <w:rPr>
          <w:rFonts w:ascii="Segoe UI" w:hAnsi="Segoe UI" w:cs="Segoe UI"/>
          <w:sz w:val="24"/>
          <w:szCs w:val="24"/>
        </w:rPr>
        <w:t>sídlem:</w:t>
      </w:r>
      <w:r w:rsidRPr="00A61249">
        <w:rPr>
          <w:rFonts w:ascii="Segoe UI" w:hAnsi="Segoe UI" w:cs="Segoe UI"/>
          <w:sz w:val="24"/>
          <w:szCs w:val="24"/>
        </w:rPr>
        <w:tab/>
        <w:t xml:space="preserve">         </w:t>
      </w:r>
      <w:r w:rsidRPr="00A61249">
        <w:rPr>
          <w:rFonts w:ascii="Segoe UI" w:hAnsi="Segoe UI" w:cs="Segoe UI"/>
          <w:sz w:val="24"/>
          <w:szCs w:val="24"/>
        </w:rPr>
        <w:tab/>
        <w:t xml:space="preserve">Úvoz 422/47 </w:t>
      </w:r>
    </w:p>
    <w:p w:rsidR="00A61249" w:rsidRPr="00A61249" w:rsidRDefault="00A61249" w:rsidP="00A61249">
      <w:pPr>
        <w:rPr>
          <w:rFonts w:ascii="Segoe UI" w:hAnsi="Segoe UI" w:cs="Segoe UI"/>
          <w:sz w:val="24"/>
          <w:szCs w:val="24"/>
        </w:rPr>
      </w:pPr>
      <w:r w:rsidRPr="00A61249">
        <w:rPr>
          <w:rFonts w:ascii="Segoe UI" w:hAnsi="Segoe UI" w:cs="Segoe UI"/>
          <w:sz w:val="24"/>
          <w:szCs w:val="24"/>
        </w:rPr>
        <w:t xml:space="preserve">Zapsaná: </w:t>
      </w:r>
      <w:r w:rsidRPr="00A61249">
        <w:rPr>
          <w:rFonts w:ascii="Segoe UI" w:hAnsi="Segoe UI" w:cs="Segoe UI"/>
          <w:sz w:val="24"/>
          <w:szCs w:val="24"/>
        </w:rPr>
        <w:tab/>
      </w:r>
      <w:r w:rsidRPr="00A61249">
        <w:rPr>
          <w:rFonts w:ascii="Segoe UI" w:hAnsi="Segoe UI" w:cs="Segoe UI"/>
          <w:sz w:val="24"/>
          <w:szCs w:val="24"/>
        </w:rPr>
        <w:tab/>
        <w:t>v obchodním rejstříku Krajského soudu v Brně oddíl C, vložka 59872</w:t>
      </w:r>
    </w:p>
    <w:p w:rsidR="00A61249" w:rsidRPr="00A61249" w:rsidRDefault="00A61249" w:rsidP="00A61249">
      <w:pPr>
        <w:rPr>
          <w:rFonts w:ascii="Segoe UI" w:hAnsi="Segoe UI" w:cs="Segoe UI"/>
          <w:sz w:val="24"/>
          <w:szCs w:val="24"/>
        </w:rPr>
      </w:pPr>
      <w:r w:rsidRPr="00A61249">
        <w:rPr>
          <w:rFonts w:ascii="Segoe UI" w:hAnsi="Segoe UI" w:cs="Segoe UI"/>
          <w:sz w:val="24"/>
          <w:szCs w:val="24"/>
        </w:rPr>
        <w:t xml:space="preserve">bankovní spojení: </w:t>
      </w:r>
      <w:r w:rsidRPr="00A61249">
        <w:rPr>
          <w:rFonts w:ascii="Segoe UI" w:hAnsi="Segoe UI" w:cs="Segoe UI"/>
          <w:sz w:val="24"/>
          <w:szCs w:val="24"/>
        </w:rPr>
        <w:tab/>
        <w:t xml:space="preserve">Moneta, č. </w:t>
      </w:r>
      <w:proofErr w:type="spellStart"/>
      <w:r w:rsidRPr="00A61249">
        <w:rPr>
          <w:rFonts w:ascii="Segoe UI" w:hAnsi="Segoe UI" w:cs="Segoe UI"/>
          <w:sz w:val="24"/>
          <w:szCs w:val="24"/>
        </w:rPr>
        <w:t>ú.</w:t>
      </w:r>
      <w:proofErr w:type="spellEnd"/>
      <w:r w:rsidRPr="00A61249">
        <w:rPr>
          <w:rFonts w:ascii="Segoe UI" w:hAnsi="Segoe UI" w:cs="Segoe UI"/>
          <w:sz w:val="24"/>
          <w:szCs w:val="24"/>
        </w:rPr>
        <w:t>: 207955752</w:t>
      </w:r>
    </w:p>
    <w:p w:rsidR="00A61249" w:rsidRPr="00A61249" w:rsidRDefault="00A61249" w:rsidP="00A61249">
      <w:pPr>
        <w:rPr>
          <w:rFonts w:ascii="Segoe UI" w:hAnsi="Segoe UI" w:cs="Segoe UI"/>
          <w:sz w:val="24"/>
          <w:szCs w:val="24"/>
        </w:rPr>
      </w:pPr>
      <w:r w:rsidRPr="00A61249">
        <w:rPr>
          <w:rFonts w:ascii="Segoe UI" w:hAnsi="Segoe UI" w:cs="Segoe UI"/>
          <w:sz w:val="24"/>
          <w:szCs w:val="24"/>
        </w:rPr>
        <w:t>zastoupená:</w:t>
      </w:r>
      <w:r w:rsidRPr="00A61249">
        <w:rPr>
          <w:rFonts w:ascii="Segoe UI" w:hAnsi="Segoe UI" w:cs="Segoe UI"/>
          <w:sz w:val="24"/>
          <w:szCs w:val="24"/>
        </w:rPr>
        <w:tab/>
        <w:t xml:space="preserve">        </w:t>
      </w:r>
      <w:r w:rsidRPr="00A61249">
        <w:rPr>
          <w:rFonts w:ascii="Segoe UI" w:hAnsi="Segoe UI" w:cs="Segoe UI"/>
          <w:sz w:val="24"/>
          <w:szCs w:val="24"/>
        </w:rPr>
        <w:tab/>
        <w:t>Šárkou Kotulánovou, jednatelem společnosti</w:t>
      </w:r>
    </w:p>
    <w:p w:rsidR="00A61249" w:rsidRPr="00A61249" w:rsidRDefault="00A61249" w:rsidP="00A61249">
      <w:pPr>
        <w:rPr>
          <w:rFonts w:ascii="Segoe UI" w:hAnsi="Segoe UI" w:cs="Segoe UI"/>
          <w:sz w:val="24"/>
          <w:szCs w:val="24"/>
        </w:rPr>
      </w:pPr>
      <w:r w:rsidRPr="00A61249">
        <w:rPr>
          <w:rFonts w:ascii="Segoe UI" w:hAnsi="Segoe UI" w:cs="Segoe UI"/>
          <w:sz w:val="24"/>
          <w:szCs w:val="24"/>
        </w:rPr>
        <w:t xml:space="preserve">zástupce oprávněný k obchodnímu jednání: </w:t>
      </w:r>
    </w:p>
    <w:p w:rsidR="00A61249" w:rsidRPr="00A61249" w:rsidRDefault="00A61249" w:rsidP="00A61249">
      <w:pPr>
        <w:rPr>
          <w:rFonts w:ascii="Segoe UI" w:hAnsi="Segoe UI" w:cs="Segoe UI"/>
          <w:sz w:val="24"/>
          <w:szCs w:val="24"/>
        </w:rPr>
      </w:pPr>
      <w:r w:rsidRPr="00A61249">
        <w:rPr>
          <w:rFonts w:ascii="Segoe UI" w:hAnsi="Segoe UI" w:cs="Segoe UI"/>
          <w:sz w:val="24"/>
          <w:szCs w:val="24"/>
        </w:rPr>
        <w:t>(dále jen "SALONč4" nebo „3group“)</w:t>
      </w:r>
    </w:p>
    <w:p w:rsidR="00A61249" w:rsidRPr="00A61249" w:rsidRDefault="00A61249" w:rsidP="00A61249">
      <w:pPr>
        <w:rPr>
          <w:rFonts w:ascii="Segoe UI" w:hAnsi="Segoe UI" w:cs="Segoe UI"/>
          <w:sz w:val="24"/>
          <w:szCs w:val="24"/>
        </w:rPr>
      </w:pPr>
    </w:p>
    <w:p w:rsidR="00A61249" w:rsidRPr="00A61249" w:rsidRDefault="00A61249" w:rsidP="00A61249">
      <w:pPr>
        <w:jc w:val="center"/>
        <w:rPr>
          <w:rFonts w:ascii="Segoe UI" w:hAnsi="Segoe UI" w:cs="Segoe UI"/>
          <w:b/>
          <w:sz w:val="24"/>
          <w:szCs w:val="24"/>
        </w:rPr>
      </w:pPr>
      <w:r w:rsidRPr="00A61249">
        <w:rPr>
          <w:rFonts w:ascii="Segoe UI" w:hAnsi="Segoe UI" w:cs="Segoe UI"/>
          <w:b/>
          <w:sz w:val="24"/>
          <w:szCs w:val="24"/>
        </w:rPr>
        <w:t>Smluvní strany se dohodly na níže uvedené změně Smlouvy o spolupráci</w:t>
      </w:r>
    </w:p>
    <w:p w:rsidR="00A61249" w:rsidRPr="00A61249" w:rsidRDefault="00A61249" w:rsidP="00A61249">
      <w:pPr>
        <w:jc w:val="center"/>
        <w:rPr>
          <w:rFonts w:ascii="Segoe UI" w:hAnsi="Segoe UI" w:cs="Segoe UI"/>
          <w:sz w:val="24"/>
          <w:szCs w:val="24"/>
        </w:rPr>
      </w:pPr>
    </w:p>
    <w:p w:rsidR="00A61249" w:rsidRPr="00A61249" w:rsidRDefault="00A61249" w:rsidP="00A61249">
      <w:pPr>
        <w:jc w:val="center"/>
        <w:rPr>
          <w:rFonts w:ascii="Segoe UI" w:hAnsi="Segoe UI" w:cs="Segoe UI"/>
          <w:b/>
          <w:sz w:val="24"/>
          <w:szCs w:val="24"/>
        </w:rPr>
      </w:pPr>
      <w:r w:rsidRPr="00A61249">
        <w:rPr>
          <w:rFonts w:ascii="Segoe UI" w:hAnsi="Segoe UI" w:cs="Segoe UI"/>
          <w:b/>
          <w:sz w:val="24"/>
          <w:szCs w:val="24"/>
        </w:rPr>
        <w:t>I.</w:t>
      </w:r>
    </w:p>
    <w:p w:rsidR="00A61249" w:rsidRPr="00A61249" w:rsidRDefault="00A61249" w:rsidP="00A61249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A61249" w:rsidRPr="00A61249" w:rsidRDefault="00A61249" w:rsidP="00A61249">
      <w:pPr>
        <w:pStyle w:val="Zkladntext"/>
        <w:spacing w:before="0" w:line="240" w:lineRule="auto"/>
        <w:ind w:right="0"/>
        <w:rPr>
          <w:rFonts w:ascii="Segoe UI" w:hAnsi="Segoe UI" w:cs="Segoe UI"/>
          <w:sz w:val="24"/>
          <w:szCs w:val="24"/>
        </w:rPr>
      </w:pPr>
      <w:r w:rsidRPr="00A61249">
        <w:rPr>
          <w:rFonts w:ascii="Segoe UI" w:hAnsi="Segoe UI" w:cs="Segoe UI"/>
          <w:b/>
          <w:sz w:val="24"/>
          <w:szCs w:val="24"/>
        </w:rPr>
        <w:t>V článku I. Předmět smlouvy se původní odstavec č. 1 nahrazuje textem níže uvedeným:</w:t>
      </w:r>
    </w:p>
    <w:p w:rsidR="00A61249" w:rsidRPr="00A61249" w:rsidRDefault="00A61249" w:rsidP="00A61249">
      <w:pPr>
        <w:rPr>
          <w:rFonts w:ascii="Segoe UI" w:hAnsi="Segoe UI" w:cs="Segoe UI"/>
          <w:sz w:val="24"/>
          <w:szCs w:val="24"/>
        </w:rPr>
      </w:pPr>
    </w:p>
    <w:p w:rsidR="00A61249" w:rsidRPr="00A61249" w:rsidRDefault="00A61249" w:rsidP="00A61249">
      <w:pPr>
        <w:numPr>
          <w:ilvl w:val="0"/>
          <w:numId w:val="3"/>
        </w:numPr>
        <w:suppressAutoHyphens/>
        <w:jc w:val="both"/>
        <w:rPr>
          <w:rFonts w:ascii="Segoe UI" w:eastAsia="Arial" w:hAnsi="Segoe UI" w:cs="Segoe UI"/>
          <w:b/>
          <w:sz w:val="24"/>
          <w:szCs w:val="24"/>
          <w:lang w:eastAsia="ar-SA"/>
        </w:rPr>
      </w:pPr>
      <w:r w:rsidRPr="00A61249">
        <w:rPr>
          <w:rFonts w:ascii="Segoe UI" w:eastAsia="Arial" w:hAnsi="Segoe UI" w:cs="Segoe UI"/>
          <w:b/>
          <w:sz w:val="24"/>
          <w:szCs w:val="24"/>
          <w:lang w:eastAsia="ar-SA"/>
        </w:rPr>
        <w:t xml:space="preserve">Plnění ze strany </w:t>
      </w:r>
      <w:proofErr w:type="spellStart"/>
      <w:r w:rsidRPr="00A61249">
        <w:rPr>
          <w:rFonts w:ascii="Segoe UI" w:eastAsia="Arial" w:hAnsi="Segoe UI" w:cs="Segoe UI"/>
          <w:b/>
          <w:sz w:val="24"/>
          <w:szCs w:val="24"/>
          <w:lang w:eastAsia="ar-SA"/>
        </w:rPr>
        <w:t>NdB</w:t>
      </w:r>
      <w:proofErr w:type="spellEnd"/>
      <w:r w:rsidRPr="00A61249">
        <w:rPr>
          <w:rFonts w:ascii="Segoe UI" w:eastAsia="Arial" w:hAnsi="Segoe UI" w:cs="Segoe UI"/>
          <w:b/>
          <w:sz w:val="24"/>
          <w:szCs w:val="24"/>
          <w:lang w:eastAsia="ar-SA"/>
        </w:rPr>
        <w:t xml:space="preserve"> bude poskytnuto tímto způsobem:</w:t>
      </w:r>
    </w:p>
    <w:p w:rsidR="00A61249" w:rsidRPr="00A61249" w:rsidRDefault="00A61249" w:rsidP="00A61249">
      <w:pPr>
        <w:suppressAutoHyphens/>
        <w:ind w:right="612"/>
        <w:jc w:val="both"/>
        <w:rPr>
          <w:rFonts w:ascii="Segoe UI" w:eastAsia="Arial" w:hAnsi="Segoe UI" w:cs="Segoe UI"/>
          <w:sz w:val="24"/>
          <w:szCs w:val="24"/>
          <w:u w:val="single"/>
          <w:lang w:eastAsia="ar-SA"/>
        </w:rPr>
      </w:pPr>
    </w:p>
    <w:p w:rsidR="00A61249" w:rsidRPr="00A61249" w:rsidRDefault="00A61249" w:rsidP="00A61249">
      <w:pPr>
        <w:suppressAutoHyphens/>
        <w:ind w:right="612"/>
        <w:jc w:val="both"/>
        <w:rPr>
          <w:rFonts w:ascii="Segoe UI" w:eastAsia="Arial" w:hAnsi="Segoe UI" w:cs="Segoe UI"/>
          <w:sz w:val="24"/>
          <w:szCs w:val="24"/>
          <w:lang w:eastAsia="ar-SA"/>
        </w:rPr>
      </w:pPr>
      <w:proofErr w:type="spellStart"/>
      <w:r w:rsidRPr="00A61249">
        <w:rPr>
          <w:rFonts w:ascii="Segoe UI" w:eastAsia="Arial" w:hAnsi="Segoe UI" w:cs="Segoe UI"/>
          <w:sz w:val="24"/>
          <w:szCs w:val="24"/>
          <w:lang w:eastAsia="ar-SA"/>
        </w:rPr>
        <w:t>NdB</w:t>
      </w:r>
      <w:proofErr w:type="spellEnd"/>
      <w:r w:rsidRPr="00A61249">
        <w:rPr>
          <w:rFonts w:ascii="Segoe UI" w:eastAsia="Arial" w:hAnsi="Segoe UI" w:cs="Segoe UI"/>
          <w:sz w:val="24"/>
          <w:szCs w:val="24"/>
          <w:lang w:eastAsia="ar-SA"/>
        </w:rPr>
        <w:t xml:space="preserve"> se zavazuje poskytnout pro 3group, plnění tímto způsobem:</w:t>
      </w:r>
    </w:p>
    <w:p w:rsidR="00A61249" w:rsidRPr="00A61249" w:rsidRDefault="00A61249" w:rsidP="00A61249">
      <w:pPr>
        <w:suppressAutoHyphens/>
        <w:ind w:right="612"/>
        <w:jc w:val="both"/>
        <w:rPr>
          <w:rFonts w:ascii="Segoe UI" w:eastAsia="Arial" w:hAnsi="Segoe UI" w:cs="Segoe UI"/>
          <w:sz w:val="24"/>
          <w:szCs w:val="24"/>
          <w:lang w:eastAsia="ar-SA"/>
        </w:rPr>
      </w:pPr>
    </w:p>
    <w:p w:rsidR="00A61249" w:rsidRPr="00A61249" w:rsidRDefault="00A61249" w:rsidP="00A61249">
      <w:pPr>
        <w:suppressAutoHyphens/>
        <w:ind w:right="612"/>
        <w:jc w:val="both"/>
        <w:rPr>
          <w:rFonts w:ascii="Segoe UI" w:eastAsia="Arial" w:hAnsi="Segoe UI" w:cs="Segoe UI"/>
          <w:sz w:val="24"/>
          <w:szCs w:val="24"/>
          <w:lang w:eastAsia="ar-SA"/>
        </w:rPr>
      </w:pPr>
      <w:r w:rsidRPr="00A61249">
        <w:rPr>
          <w:rFonts w:ascii="Segoe UI" w:eastAsia="Arial" w:hAnsi="Segoe UI" w:cs="Segoe UI"/>
          <w:sz w:val="24"/>
          <w:szCs w:val="24"/>
          <w:lang w:eastAsia="ar-SA"/>
        </w:rPr>
        <w:t>Pronajmout prostory foyer Janáčkova divadla za účelem fotografování a natáčení, po předchozí domluvě v období od 1. 4. 2021 do 31. 12. 2021., na celkovou dobu 6,5 hodiny, bez obsluhy hledištního personálu. Smluvní strany uzavřou na toto plnění krátkodobou dohodu o užívání majetku, která bude tvořit přílohu č. 1 této smlouvy jako její nedílnou součást.</w:t>
      </w:r>
    </w:p>
    <w:p w:rsidR="00A61249" w:rsidRPr="00A61249" w:rsidRDefault="00A61249" w:rsidP="00A61249">
      <w:pPr>
        <w:suppressAutoHyphens/>
        <w:ind w:left="720" w:right="612"/>
        <w:contextualSpacing/>
        <w:jc w:val="both"/>
        <w:rPr>
          <w:rFonts w:ascii="Segoe UI" w:eastAsia="Arial" w:hAnsi="Segoe UI" w:cs="Segoe UI"/>
          <w:sz w:val="24"/>
          <w:szCs w:val="24"/>
          <w:lang w:eastAsia="ar-SA"/>
        </w:rPr>
      </w:pPr>
    </w:p>
    <w:p w:rsidR="00A61249" w:rsidRDefault="00A61249" w:rsidP="00A61249">
      <w:pPr>
        <w:suppressAutoHyphens/>
        <w:spacing w:after="120"/>
        <w:jc w:val="both"/>
        <w:rPr>
          <w:rFonts w:ascii="Segoe UI" w:eastAsia="Arial" w:hAnsi="Segoe UI" w:cs="Segoe UI"/>
          <w:b/>
          <w:sz w:val="24"/>
          <w:szCs w:val="24"/>
          <w:lang w:eastAsia="ar-SA"/>
        </w:rPr>
      </w:pPr>
    </w:p>
    <w:p w:rsidR="00A61249" w:rsidRDefault="00A61249" w:rsidP="00A61249">
      <w:pPr>
        <w:suppressAutoHyphens/>
        <w:spacing w:after="120"/>
        <w:jc w:val="both"/>
        <w:rPr>
          <w:rFonts w:ascii="Segoe UI" w:eastAsia="Arial" w:hAnsi="Segoe UI" w:cs="Segoe UI"/>
          <w:b/>
          <w:sz w:val="24"/>
          <w:szCs w:val="24"/>
          <w:lang w:eastAsia="ar-SA"/>
        </w:rPr>
      </w:pPr>
      <w:r w:rsidRPr="00A61249">
        <w:rPr>
          <w:rFonts w:ascii="Segoe UI" w:eastAsia="Arial" w:hAnsi="Segoe UI" w:cs="Segoe UI"/>
          <w:b/>
          <w:sz w:val="24"/>
          <w:szCs w:val="24"/>
          <w:lang w:eastAsia="ar-SA"/>
        </w:rPr>
        <w:t>Celková částka za poskytnuté plnění je ve výší 78 650</w:t>
      </w:r>
      <w:r w:rsidRPr="00A61249">
        <w:rPr>
          <w:rFonts w:ascii="Segoe UI" w:eastAsia="Arial" w:hAnsi="Segoe UI" w:cs="Segoe UI"/>
          <w:b/>
          <w:color w:val="FF0000"/>
          <w:sz w:val="24"/>
          <w:szCs w:val="24"/>
          <w:lang w:eastAsia="ar-SA"/>
        </w:rPr>
        <w:t xml:space="preserve"> </w:t>
      </w:r>
      <w:r w:rsidRPr="00A61249">
        <w:rPr>
          <w:rFonts w:ascii="Segoe UI" w:eastAsia="Arial" w:hAnsi="Segoe UI" w:cs="Segoe UI"/>
          <w:b/>
          <w:sz w:val="24"/>
          <w:szCs w:val="24"/>
          <w:lang w:eastAsia="ar-SA"/>
        </w:rPr>
        <w:t>Kč vč. DPH v zákonem stanovené výši.</w:t>
      </w:r>
    </w:p>
    <w:p w:rsidR="00B77B8B" w:rsidRDefault="00B77B8B" w:rsidP="00A61249">
      <w:pPr>
        <w:suppressAutoHyphens/>
        <w:spacing w:after="120"/>
        <w:jc w:val="both"/>
        <w:rPr>
          <w:rFonts w:ascii="Segoe UI" w:eastAsia="Arial" w:hAnsi="Segoe UI" w:cs="Segoe UI"/>
          <w:b/>
          <w:sz w:val="24"/>
          <w:szCs w:val="24"/>
          <w:lang w:eastAsia="ar-SA"/>
        </w:rPr>
      </w:pPr>
    </w:p>
    <w:p w:rsidR="00B77B8B" w:rsidRDefault="00B77B8B" w:rsidP="00B77B8B">
      <w:pPr>
        <w:suppressAutoHyphens/>
        <w:spacing w:after="120"/>
        <w:jc w:val="center"/>
        <w:rPr>
          <w:rFonts w:ascii="Segoe UI" w:eastAsia="Arial" w:hAnsi="Segoe UI" w:cs="Segoe UI"/>
          <w:b/>
          <w:sz w:val="24"/>
          <w:szCs w:val="24"/>
          <w:lang w:eastAsia="ar-SA"/>
        </w:rPr>
      </w:pPr>
      <w:r>
        <w:rPr>
          <w:rFonts w:ascii="Segoe UI" w:eastAsia="Arial" w:hAnsi="Segoe UI" w:cs="Segoe UI"/>
          <w:b/>
          <w:sz w:val="24"/>
          <w:szCs w:val="24"/>
          <w:lang w:eastAsia="ar-SA"/>
        </w:rPr>
        <w:t>II.</w:t>
      </w:r>
    </w:p>
    <w:p w:rsidR="00B77B8B" w:rsidRDefault="00B77B8B" w:rsidP="00B77B8B">
      <w:pPr>
        <w:suppressAutoHyphens/>
        <w:spacing w:after="120"/>
        <w:rPr>
          <w:rFonts w:ascii="Segoe UI" w:eastAsia="Arial" w:hAnsi="Segoe UI" w:cs="Segoe UI"/>
          <w:b/>
          <w:sz w:val="24"/>
          <w:szCs w:val="24"/>
          <w:lang w:eastAsia="ar-SA"/>
        </w:rPr>
      </w:pPr>
      <w:r>
        <w:rPr>
          <w:rFonts w:ascii="Segoe UI" w:eastAsia="Arial" w:hAnsi="Segoe UI" w:cs="Segoe UI"/>
          <w:b/>
          <w:sz w:val="24"/>
          <w:szCs w:val="24"/>
          <w:lang w:eastAsia="ar-SA"/>
        </w:rPr>
        <w:t>V článku II. Platební podmínky se původní odstavec č. 1 nahrazuje textem níže uvedeným:</w:t>
      </w:r>
    </w:p>
    <w:p w:rsidR="00B77B8B" w:rsidRDefault="00B77B8B" w:rsidP="00B77B8B">
      <w:pPr>
        <w:suppressAutoHyphens/>
        <w:spacing w:after="120"/>
        <w:jc w:val="center"/>
        <w:rPr>
          <w:rFonts w:ascii="Segoe UI" w:eastAsia="Arial" w:hAnsi="Segoe UI" w:cs="Segoe UI"/>
          <w:b/>
          <w:sz w:val="24"/>
          <w:szCs w:val="24"/>
          <w:lang w:eastAsia="ar-SA"/>
        </w:rPr>
      </w:pPr>
    </w:p>
    <w:p w:rsidR="00B77B8B" w:rsidRPr="00B77B8B" w:rsidRDefault="00B77B8B" w:rsidP="00B77B8B">
      <w:pPr>
        <w:keepNext/>
        <w:suppressAutoHyphens/>
        <w:ind w:left="3576" w:firstLine="672"/>
        <w:outlineLvl w:val="5"/>
        <w:rPr>
          <w:rFonts w:ascii="Arial" w:eastAsia="Arial" w:hAnsi="Arial" w:cs="Arial"/>
          <w:b/>
          <w:color w:val="000000"/>
          <w:sz w:val="24"/>
          <w:szCs w:val="24"/>
          <w:lang w:eastAsia="ar-SA"/>
        </w:rPr>
      </w:pPr>
      <w:r w:rsidRPr="00B77B8B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II.</w:t>
      </w:r>
    </w:p>
    <w:p w:rsidR="00B77B8B" w:rsidRPr="00B77B8B" w:rsidRDefault="00B77B8B" w:rsidP="00B77B8B">
      <w:pPr>
        <w:keepNext/>
        <w:suppressAutoHyphens/>
        <w:ind w:left="2832" w:firstLine="708"/>
        <w:outlineLvl w:val="5"/>
        <w:rPr>
          <w:rFonts w:ascii="Arial" w:eastAsia="Arial" w:hAnsi="Arial" w:cs="Arial"/>
          <w:b/>
          <w:color w:val="000000"/>
          <w:sz w:val="24"/>
          <w:szCs w:val="24"/>
          <w:lang w:eastAsia="ar-SA"/>
        </w:rPr>
      </w:pPr>
      <w:r w:rsidRPr="00B77B8B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Platební podmínky</w:t>
      </w:r>
    </w:p>
    <w:p w:rsidR="00B77B8B" w:rsidRPr="00B77B8B" w:rsidRDefault="00B77B8B" w:rsidP="00B77B8B">
      <w:pPr>
        <w:suppressAutoHyphens/>
        <w:rPr>
          <w:rFonts w:ascii="Arial" w:eastAsia="Arial" w:hAnsi="Arial" w:cs="Arial"/>
          <w:sz w:val="24"/>
          <w:szCs w:val="24"/>
          <w:lang w:eastAsia="ar-SA"/>
        </w:rPr>
      </w:pPr>
    </w:p>
    <w:p w:rsidR="00B77B8B" w:rsidRPr="00B77B8B" w:rsidRDefault="00B77B8B" w:rsidP="00B77B8B">
      <w:pPr>
        <w:ind w:right="554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B77B8B">
        <w:rPr>
          <w:rFonts w:ascii="Arial" w:eastAsia="Arial" w:hAnsi="Arial" w:cs="Arial"/>
          <w:sz w:val="24"/>
          <w:szCs w:val="24"/>
          <w:lang w:eastAsia="ar-SA"/>
        </w:rPr>
        <w:t>Celková cena za plnění dle článku I. odst. 1 je stanovena ve výši 78 650</w:t>
      </w:r>
      <w:r w:rsidRPr="00B77B8B">
        <w:rPr>
          <w:rFonts w:ascii="Arial" w:eastAsia="Arial" w:hAnsi="Arial" w:cs="Arial"/>
          <w:b/>
          <w:color w:val="FF0000"/>
          <w:sz w:val="24"/>
          <w:szCs w:val="24"/>
          <w:lang w:eastAsia="ar-SA"/>
        </w:rPr>
        <w:t xml:space="preserve"> </w:t>
      </w:r>
      <w:r w:rsidRPr="00B77B8B">
        <w:rPr>
          <w:rFonts w:ascii="Arial" w:eastAsia="Arial" w:hAnsi="Arial" w:cs="Arial"/>
          <w:sz w:val="24"/>
          <w:szCs w:val="24"/>
          <w:lang w:eastAsia="ar-SA"/>
        </w:rPr>
        <w:t>vč. DPH v zákonem stanovené výši.</w:t>
      </w:r>
    </w:p>
    <w:p w:rsidR="00B77B8B" w:rsidRPr="00B77B8B" w:rsidRDefault="00B77B8B" w:rsidP="00B77B8B">
      <w:pPr>
        <w:ind w:right="554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B77B8B">
        <w:rPr>
          <w:rFonts w:ascii="Arial" w:eastAsia="Arial" w:hAnsi="Arial" w:cs="Arial"/>
          <w:sz w:val="24"/>
          <w:szCs w:val="24"/>
          <w:lang w:eastAsia="ar-SA"/>
        </w:rPr>
        <w:t>Celková cena za plnění dle článku I. odst. 2 je stanovena ve výši 236 470,30</w:t>
      </w:r>
      <w:r w:rsidRPr="00B77B8B">
        <w:rPr>
          <w:rFonts w:ascii="Arial" w:eastAsia="Arial" w:hAnsi="Arial" w:cs="Arial"/>
          <w:b/>
          <w:color w:val="FF0000"/>
          <w:sz w:val="24"/>
          <w:szCs w:val="24"/>
          <w:lang w:eastAsia="ar-SA"/>
        </w:rPr>
        <w:t xml:space="preserve"> </w:t>
      </w:r>
      <w:r w:rsidRPr="00B77B8B">
        <w:rPr>
          <w:rFonts w:ascii="Arial" w:eastAsia="Arial" w:hAnsi="Arial" w:cs="Arial"/>
          <w:sz w:val="24"/>
          <w:szCs w:val="24"/>
          <w:lang w:eastAsia="ar-SA"/>
        </w:rPr>
        <w:t>vč. DPH v zákonem stanovené výši.</w:t>
      </w:r>
    </w:p>
    <w:p w:rsidR="00B77B8B" w:rsidRPr="00B77B8B" w:rsidRDefault="00B77B8B" w:rsidP="00B77B8B">
      <w:pPr>
        <w:ind w:right="554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B77B8B">
        <w:rPr>
          <w:rFonts w:ascii="Arial" w:eastAsia="Arial" w:hAnsi="Arial" w:cs="Arial"/>
          <w:sz w:val="24"/>
          <w:szCs w:val="24"/>
          <w:lang w:eastAsia="ar-SA"/>
        </w:rPr>
        <w:t>Na plnění dle článku I. odst. 1. bude vystavena faktura ve výši 78 650 Kč vč. DPH do 28. 2. 2</w:t>
      </w:r>
      <w:r>
        <w:rPr>
          <w:rFonts w:ascii="Arial" w:eastAsia="Arial" w:hAnsi="Arial" w:cs="Arial"/>
          <w:sz w:val="24"/>
          <w:szCs w:val="24"/>
          <w:lang w:eastAsia="ar-SA"/>
        </w:rPr>
        <w:t>021, splatnost faktury bude k 31. 12</w:t>
      </w:r>
      <w:r w:rsidRPr="00B77B8B">
        <w:rPr>
          <w:rFonts w:ascii="Arial" w:eastAsia="Arial" w:hAnsi="Arial" w:cs="Arial"/>
          <w:sz w:val="24"/>
          <w:szCs w:val="24"/>
          <w:lang w:eastAsia="ar-SA"/>
        </w:rPr>
        <w:t xml:space="preserve">. 2021. Na plnění dle článku I. odst. 2. bude vystavena faktura ve výši 236 470,30 Kč vč. DPH po řádném a úplném předání a převzetí předmětu plnění, splatnost faktury bude 14 dnů od doručení </w:t>
      </w:r>
      <w:proofErr w:type="spellStart"/>
      <w:r w:rsidRPr="00B77B8B">
        <w:rPr>
          <w:rFonts w:ascii="Arial" w:eastAsia="Arial" w:hAnsi="Arial" w:cs="Arial"/>
          <w:sz w:val="24"/>
          <w:szCs w:val="24"/>
          <w:lang w:eastAsia="ar-SA"/>
        </w:rPr>
        <w:t>NdB</w:t>
      </w:r>
      <w:proofErr w:type="spellEnd"/>
      <w:r w:rsidRPr="00B77B8B">
        <w:rPr>
          <w:rFonts w:ascii="Arial" w:eastAsia="Arial" w:hAnsi="Arial" w:cs="Arial"/>
          <w:sz w:val="24"/>
          <w:szCs w:val="24"/>
          <w:lang w:eastAsia="ar-SA"/>
        </w:rPr>
        <w:t>, nejdříve však následující den po nabytí účinnosti smlouvy.</w:t>
      </w:r>
    </w:p>
    <w:p w:rsidR="00B77B8B" w:rsidRPr="00B77B8B" w:rsidRDefault="00B77B8B" w:rsidP="00B77B8B">
      <w:pPr>
        <w:ind w:right="554"/>
        <w:jc w:val="both"/>
        <w:rPr>
          <w:rFonts w:ascii="Arial" w:eastAsia="Arial" w:hAnsi="Arial" w:cs="Arial"/>
          <w:sz w:val="24"/>
          <w:szCs w:val="24"/>
          <w:lang w:eastAsia="ar-SA"/>
        </w:rPr>
      </w:pPr>
      <w:proofErr w:type="spellStart"/>
      <w:r w:rsidRPr="00B77B8B">
        <w:rPr>
          <w:rFonts w:ascii="Arial" w:eastAsia="Arial" w:hAnsi="Arial" w:cs="Arial"/>
          <w:sz w:val="24"/>
          <w:szCs w:val="24"/>
          <w:lang w:eastAsia="ar-SA"/>
        </w:rPr>
        <w:t>NdB</w:t>
      </w:r>
      <w:proofErr w:type="spellEnd"/>
      <w:r w:rsidRPr="00B77B8B">
        <w:rPr>
          <w:rFonts w:ascii="Arial" w:eastAsia="Arial" w:hAnsi="Arial" w:cs="Arial"/>
          <w:sz w:val="24"/>
          <w:szCs w:val="24"/>
          <w:lang w:eastAsia="ar-SA"/>
        </w:rPr>
        <w:t xml:space="preserve"> uhradí část faktury ve výši 157 820,30 Kč vč. DPH na účet 3group v termínu splatnosti, zbývající částku ve výši 78 650 Kč vč. DPH si obě strany vzájemně započtou</w:t>
      </w:r>
    </w:p>
    <w:p w:rsidR="00B77B8B" w:rsidRPr="00B77B8B" w:rsidRDefault="00B77B8B" w:rsidP="00B77B8B">
      <w:pPr>
        <w:tabs>
          <w:tab w:val="num" w:pos="360"/>
        </w:tabs>
        <w:ind w:right="612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Arial" w:hAnsi="Arial" w:cs="Arial"/>
          <w:sz w:val="24"/>
          <w:szCs w:val="24"/>
          <w:lang w:eastAsia="ar-SA"/>
        </w:rPr>
        <w:t>ke dni 31. 12</w:t>
      </w:r>
      <w:r w:rsidRPr="00B77B8B">
        <w:rPr>
          <w:rFonts w:ascii="Arial" w:eastAsia="Arial" w:hAnsi="Arial" w:cs="Arial"/>
          <w:sz w:val="24"/>
          <w:szCs w:val="24"/>
          <w:lang w:eastAsia="ar-SA"/>
        </w:rPr>
        <w:t>. 2021. Faktury budou kromě obvyklých náležitostí obsahovat „Neproplácet – částečný zápočet“.</w:t>
      </w:r>
    </w:p>
    <w:p w:rsidR="00B77B8B" w:rsidRPr="00B77B8B" w:rsidRDefault="00B77B8B" w:rsidP="00B77B8B">
      <w:pPr>
        <w:jc w:val="both"/>
        <w:rPr>
          <w:rFonts w:ascii="Arial" w:eastAsia="Arial" w:hAnsi="Arial" w:cs="Arial"/>
          <w:spacing w:val="-6"/>
          <w:sz w:val="24"/>
          <w:szCs w:val="24"/>
          <w:lang w:eastAsia="ar-SA"/>
        </w:rPr>
      </w:pPr>
      <w:r w:rsidRPr="00B77B8B">
        <w:rPr>
          <w:rFonts w:ascii="Arial" w:eastAsia="Arial" w:hAnsi="Arial" w:cs="Arial"/>
          <w:sz w:val="24"/>
          <w:szCs w:val="24"/>
          <w:lang w:eastAsia="ar-SA"/>
        </w:rPr>
        <w:t xml:space="preserve">Za den uskutečnění zdanitelného plnění se považuje den vystavení faktur. </w:t>
      </w:r>
    </w:p>
    <w:p w:rsidR="00B77B8B" w:rsidRPr="00B77B8B" w:rsidRDefault="00B77B8B" w:rsidP="00B77B8B">
      <w:pPr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B77B8B">
        <w:rPr>
          <w:rFonts w:ascii="Arial" w:eastAsia="Arial" w:hAnsi="Arial" w:cs="Arial"/>
          <w:sz w:val="24"/>
          <w:szCs w:val="24"/>
          <w:lang w:eastAsia="ar-SA"/>
        </w:rPr>
        <w:t>Faktury budou mít veškeré náležitosti daňového dokladu dle zákona č. 235/2004 Sb. o dani z přidané hodnoty.</w:t>
      </w:r>
    </w:p>
    <w:p w:rsidR="00B77B8B" w:rsidRPr="00B77B8B" w:rsidRDefault="00B77B8B" w:rsidP="00B77B8B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  <w:lang w:eastAsia="cs-CZ"/>
        </w:rPr>
      </w:pPr>
      <w:r w:rsidRPr="00B77B8B">
        <w:rPr>
          <w:rFonts w:ascii="Arial" w:hAnsi="Arial" w:cs="Arial"/>
          <w:sz w:val="24"/>
          <w:szCs w:val="24"/>
          <w:lang w:eastAsia="cs-CZ"/>
        </w:rPr>
        <w:t>Celková cena dle článku I. odst. 2 zahrnuje veškeré náklady spojené s předmětem smlouvy, tj. cenu zboží, náklady na výrobu, dodávku, dopravné do místa plnění. Tato cena je konečná.</w:t>
      </w:r>
    </w:p>
    <w:p w:rsidR="00B77B8B" w:rsidRPr="00B77B8B" w:rsidRDefault="00B77B8B" w:rsidP="00B77B8B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  <w:lang w:eastAsia="cs-CZ"/>
        </w:rPr>
      </w:pPr>
      <w:r w:rsidRPr="00B77B8B">
        <w:rPr>
          <w:rFonts w:ascii="Arial" w:hAnsi="Arial" w:cs="Arial"/>
          <w:sz w:val="24"/>
          <w:szCs w:val="24"/>
          <w:lang w:eastAsia="cs-CZ"/>
        </w:rPr>
        <w:t>Stane-li se 3group, že bude uveden v seznamu nespolehlivých plátců či uvede pro realizaci platby za plnění nespolehlivý účet dle zákona č. 235/2004 Sb. o dani z přidané hodnoty, souhlasí 3group se zajištěním částky DPH přímo ve prospěch správce daně.</w:t>
      </w:r>
    </w:p>
    <w:p w:rsidR="00B77B8B" w:rsidRPr="00A61249" w:rsidRDefault="00B77B8B" w:rsidP="00B77B8B">
      <w:pPr>
        <w:suppressAutoHyphens/>
        <w:spacing w:after="120"/>
        <w:jc w:val="center"/>
        <w:rPr>
          <w:rFonts w:ascii="Segoe UI" w:eastAsia="Arial" w:hAnsi="Segoe UI" w:cs="Segoe UI"/>
          <w:b/>
          <w:sz w:val="24"/>
          <w:szCs w:val="24"/>
          <w:lang w:eastAsia="ar-SA"/>
        </w:rPr>
      </w:pPr>
    </w:p>
    <w:p w:rsidR="00A61249" w:rsidRPr="00A61249" w:rsidRDefault="00A61249" w:rsidP="00A61249">
      <w:pPr>
        <w:jc w:val="both"/>
        <w:rPr>
          <w:rFonts w:ascii="Segoe UI" w:hAnsi="Segoe UI" w:cs="Segoe UI"/>
          <w:sz w:val="24"/>
          <w:szCs w:val="24"/>
        </w:rPr>
      </w:pPr>
    </w:p>
    <w:p w:rsidR="00A61249" w:rsidRPr="00A61249" w:rsidRDefault="00A61249" w:rsidP="00A61249">
      <w:pPr>
        <w:ind w:left="360"/>
        <w:jc w:val="center"/>
        <w:rPr>
          <w:rFonts w:ascii="Segoe UI" w:hAnsi="Segoe UI" w:cs="Segoe UI"/>
          <w:b/>
          <w:sz w:val="24"/>
          <w:szCs w:val="24"/>
        </w:rPr>
      </w:pPr>
      <w:r w:rsidRPr="00A61249">
        <w:rPr>
          <w:rFonts w:ascii="Segoe UI" w:hAnsi="Segoe UI" w:cs="Segoe UI"/>
          <w:b/>
          <w:sz w:val="24"/>
          <w:szCs w:val="24"/>
        </w:rPr>
        <w:t>I</w:t>
      </w:r>
      <w:r w:rsidR="00B77B8B">
        <w:rPr>
          <w:rFonts w:ascii="Segoe UI" w:hAnsi="Segoe UI" w:cs="Segoe UI"/>
          <w:b/>
          <w:sz w:val="24"/>
          <w:szCs w:val="24"/>
        </w:rPr>
        <w:t>I</w:t>
      </w:r>
      <w:r w:rsidRPr="00A61249">
        <w:rPr>
          <w:rFonts w:ascii="Segoe UI" w:hAnsi="Segoe UI" w:cs="Segoe UI"/>
          <w:b/>
          <w:sz w:val="24"/>
          <w:szCs w:val="24"/>
        </w:rPr>
        <w:t>I.</w:t>
      </w:r>
    </w:p>
    <w:p w:rsidR="00A61249" w:rsidRPr="00A61249" w:rsidRDefault="00A61249" w:rsidP="00A61249">
      <w:pPr>
        <w:ind w:left="360"/>
        <w:jc w:val="center"/>
        <w:rPr>
          <w:rFonts w:ascii="Segoe UI" w:hAnsi="Segoe UI" w:cs="Segoe UI"/>
          <w:b/>
          <w:sz w:val="24"/>
          <w:szCs w:val="24"/>
        </w:rPr>
      </w:pPr>
      <w:r w:rsidRPr="00A61249">
        <w:rPr>
          <w:rFonts w:ascii="Segoe UI" w:hAnsi="Segoe UI" w:cs="Segoe UI"/>
          <w:b/>
          <w:sz w:val="24"/>
          <w:szCs w:val="24"/>
        </w:rPr>
        <w:t>V článku V. se odst. 2. nahrazuje textem níže uvedeným:</w:t>
      </w:r>
    </w:p>
    <w:p w:rsidR="00A61249" w:rsidRPr="00A61249" w:rsidRDefault="00A61249" w:rsidP="00A61249">
      <w:pPr>
        <w:ind w:left="360"/>
        <w:jc w:val="center"/>
        <w:rPr>
          <w:rFonts w:ascii="Segoe UI" w:hAnsi="Segoe UI" w:cs="Segoe UI"/>
          <w:b/>
          <w:sz w:val="24"/>
          <w:szCs w:val="24"/>
        </w:rPr>
      </w:pPr>
    </w:p>
    <w:p w:rsidR="00A61249" w:rsidRPr="00A61249" w:rsidRDefault="00A61249" w:rsidP="00A61249">
      <w:pPr>
        <w:pStyle w:val="Default"/>
        <w:numPr>
          <w:ilvl w:val="0"/>
          <w:numId w:val="2"/>
        </w:numPr>
        <w:jc w:val="both"/>
        <w:rPr>
          <w:rFonts w:ascii="Segoe UI" w:hAnsi="Segoe UI" w:cs="Segoe UI"/>
          <w:color w:val="2C1C2E"/>
        </w:rPr>
      </w:pPr>
      <w:r w:rsidRPr="00A61249">
        <w:rPr>
          <w:rFonts w:ascii="Segoe UI" w:hAnsi="Segoe UI" w:cs="Segoe UI"/>
          <w:color w:val="2C1C2E"/>
        </w:rPr>
        <w:t>Tato smlouva se uzaví</w:t>
      </w:r>
      <w:r w:rsidRPr="00A61249">
        <w:rPr>
          <w:rFonts w:ascii="Segoe UI" w:hAnsi="Segoe UI" w:cs="Segoe UI"/>
          <w:color w:val="4B3E51"/>
        </w:rPr>
        <w:t>r</w:t>
      </w:r>
      <w:r w:rsidRPr="00A61249">
        <w:rPr>
          <w:rFonts w:ascii="Segoe UI" w:hAnsi="Segoe UI" w:cs="Segoe UI"/>
          <w:color w:val="2C1C2E"/>
        </w:rPr>
        <w:t xml:space="preserve">á na dobu určitou do 31. 12. 2021. </w:t>
      </w:r>
    </w:p>
    <w:p w:rsidR="00A61249" w:rsidRPr="00A61249" w:rsidRDefault="00A61249" w:rsidP="00A61249">
      <w:pPr>
        <w:ind w:left="360"/>
        <w:jc w:val="both"/>
        <w:rPr>
          <w:rFonts w:ascii="Segoe UI" w:hAnsi="Segoe UI" w:cs="Segoe UI"/>
          <w:b/>
          <w:sz w:val="24"/>
          <w:szCs w:val="24"/>
        </w:rPr>
      </w:pPr>
    </w:p>
    <w:p w:rsidR="00A61249" w:rsidRPr="00A61249" w:rsidRDefault="00A61249" w:rsidP="00A61249">
      <w:pPr>
        <w:rPr>
          <w:rFonts w:ascii="Segoe UI" w:hAnsi="Segoe UI" w:cs="Segoe UI"/>
          <w:b/>
          <w:sz w:val="24"/>
          <w:szCs w:val="24"/>
        </w:rPr>
      </w:pPr>
    </w:p>
    <w:p w:rsidR="00B77B8B" w:rsidRDefault="00B77B8B" w:rsidP="00A61249">
      <w:pPr>
        <w:ind w:left="360"/>
        <w:jc w:val="center"/>
        <w:rPr>
          <w:rFonts w:ascii="Segoe UI" w:hAnsi="Segoe UI" w:cs="Segoe UI"/>
          <w:b/>
          <w:sz w:val="24"/>
          <w:szCs w:val="24"/>
        </w:rPr>
      </w:pPr>
    </w:p>
    <w:p w:rsidR="00B77B8B" w:rsidRDefault="00B77B8B" w:rsidP="00A61249">
      <w:pPr>
        <w:ind w:left="360"/>
        <w:jc w:val="center"/>
        <w:rPr>
          <w:rFonts w:ascii="Segoe UI" w:hAnsi="Segoe UI" w:cs="Segoe UI"/>
          <w:b/>
          <w:sz w:val="24"/>
          <w:szCs w:val="24"/>
        </w:rPr>
      </w:pPr>
    </w:p>
    <w:p w:rsidR="00B77B8B" w:rsidRDefault="00B77B8B" w:rsidP="00A61249">
      <w:pPr>
        <w:ind w:left="360"/>
        <w:jc w:val="center"/>
        <w:rPr>
          <w:rFonts w:ascii="Segoe UI" w:hAnsi="Segoe UI" w:cs="Segoe UI"/>
          <w:b/>
          <w:sz w:val="24"/>
          <w:szCs w:val="24"/>
        </w:rPr>
      </w:pPr>
    </w:p>
    <w:p w:rsidR="00A61249" w:rsidRPr="00A61249" w:rsidRDefault="00B77B8B" w:rsidP="00B77B8B">
      <w:pPr>
        <w:ind w:left="360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lastRenderedPageBreak/>
        <w:t>IV</w:t>
      </w:r>
      <w:r w:rsidR="00A61249" w:rsidRPr="00A61249">
        <w:rPr>
          <w:rFonts w:ascii="Segoe UI" w:hAnsi="Segoe UI" w:cs="Segoe UI"/>
          <w:b/>
          <w:sz w:val="24"/>
          <w:szCs w:val="24"/>
        </w:rPr>
        <w:t>.</w:t>
      </w:r>
    </w:p>
    <w:p w:rsidR="00A61249" w:rsidRPr="00A61249" w:rsidRDefault="00A61249" w:rsidP="00A61249">
      <w:pPr>
        <w:pStyle w:val="Nadpis5"/>
        <w:keepNext/>
        <w:tabs>
          <w:tab w:val="left" w:pos="0"/>
        </w:tabs>
        <w:suppressAutoHyphens/>
        <w:spacing w:before="0" w:after="0"/>
        <w:jc w:val="center"/>
        <w:rPr>
          <w:rFonts w:ascii="Segoe UI" w:hAnsi="Segoe UI" w:cs="Segoe UI"/>
          <w:i w:val="0"/>
          <w:sz w:val="24"/>
          <w:szCs w:val="24"/>
        </w:rPr>
      </w:pPr>
      <w:r w:rsidRPr="00A61249">
        <w:rPr>
          <w:rFonts w:ascii="Segoe UI" w:hAnsi="Segoe UI" w:cs="Segoe UI"/>
          <w:i w:val="0"/>
          <w:sz w:val="24"/>
          <w:szCs w:val="24"/>
        </w:rPr>
        <w:t>Závěrečná ustanovení dodatku</w:t>
      </w:r>
    </w:p>
    <w:p w:rsidR="00A61249" w:rsidRPr="00A61249" w:rsidRDefault="00A61249" w:rsidP="00A61249">
      <w:pPr>
        <w:rPr>
          <w:rFonts w:ascii="Segoe UI" w:hAnsi="Segoe UI" w:cs="Segoe UI"/>
          <w:sz w:val="24"/>
          <w:szCs w:val="24"/>
        </w:rPr>
      </w:pPr>
    </w:p>
    <w:p w:rsidR="00A61249" w:rsidRPr="00A61249" w:rsidRDefault="00A61249" w:rsidP="00A61249">
      <w:pPr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Segoe UI" w:hAnsi="Segoe UI" w:cs="Segoe UI"/>
          <w:sz w:val="24"/>
          <w:szCs w:val="24"/>
        </w:rPr>
      </w:pPr>
      <w:r w:rsidRPr="00A61249">
        <w:rPr>
          <w:rFonts w:ascii="Segoe UI" w:hAnsi="Segoe UI" w:cs="Segoe UI"/>
          <w:sz w:val="24"/>
          <w:szCs w:val="24"/>
        </w:rPr>
        <w:t xml:space="preserve">Dodatek vstupuje v platnost a účinnost dnem jejího podpisu oprávněnými zástupci obou smluvních stran. </w:t>
      </w:r>
    </w:p>
    <w:p w:rsidR="00A61249" w:rsidRPr="00A61249" w:rsidRDefault="00A61249" w:rsidP="00A61249">
      <w:pPr>
        <w:numPr>
          <w:ilvl w:val="0"/>
          <w:numId w:val="1"/>
        </w:numPr>
        <w:jc w:val="both"/>
        <w:rPr>
          <w:rFonts w:ascii="Segoe UI" w:hAnsi="Segoe UI" w:cs="Segoe UI"/>
          <w:sz w:val="24"/>
          <w:szCs w:val="24"/>
        </w:rPr>
      </w:pPr>
      <w:r w:rsidRPr="00A61249">
        <w:rPr>
          <w:rFonts w:ascii="Segoe UI" w:hAnsi="Segoe UI" w:cs="Segoe UI"/>
          <w:sz w:val="24"/>
          <w:szCs w:val="24"/>
        </w:rPr>
        <w:t>Ostatní ujednání uvedená ve smlouvě zůstávají v platnosti.</w:t>
      </w:r>
    </w:p>
    <w:p w:rsidR="00A61249" w:rsidRPr="00A61249" w:rsidRDefault="00A61249" w:rsidP="00A61249">
      <w:pPr>
        <w:numPr>
          <w:ilvl w:val="0"/>
          <w:numId w:val="1"/>
        </w:numPr>
        <w:jc w:val="both"/>
        <w:rPr>
          <w:rFonts w:ascii="Segoe UI" w:hAnsi="Segoe UI" w:cs="Segoe UI"/>
          <w:sz w:val="24"/>
          <w:szCs w:val="24"/>
        </w:rPr>
      </w:pPr>
      <w:r w:rsidRPr="00A61249">
        <w:rPr>
          <w:rFonts w:ascii="Segoe UI" w:hAnsi="Segoe UI" w:cs="Segoe UI"/>
          <w:sz w:val="24"/>
          <w:szCs w:val="24"/>
        </w:rPr>
        <w:t>Tento dodatek je nedílnou součástí předmětné smlouvy.</w:t>
      </w:r>
    </w:p>
    <w:p w:rsidR="00A61249" w:rsidRPr="00A61249" w:rsidRDefault="00A61249" w:rsidP="00A61249">
      <w:pPr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Segoe UI" w:hAnsi="Segoe UI" w:cs="Segoe UI"/>
          <w:sz w:val="24"/>
          <w:szCs w:val="24"/>
        </w:rPr>
      </w:pPr>
      <w:r w:rsidRPr="00A61249">
        <w:rPr>
          <w:rFonts w:ascii="Segoe UI" w:hAnsi="Segoe UI" w:cs="Segoe UI"/>
          <w:sz w:val="24"/>
          <w:szCs w:val="24"/>
        </w:rPr>
        <w:t xml:space="preserve">Dodatek se vyhotovuje ve dvou stejnopisech, z nichž každá smluvní strana obdrží </w:t>
      </w:r>
    </w:p>
    <w:p w:rsidR="00A61249" w:rsidRDefault="00A61249" w:rsidP="00A61249">
      <w:pPr>
        <w:suppressAutoHyphens/>
        <w:ind w:left="360"/>
        <w:jc w:val="both"/>
        <w:rPr>
          <w:rFonts w:ascii="Segoe UI" w:hAnsi="Segoe UI" w:cs="Segoe UI"/>
          <w:sz w:val="24"/>
          <w:szCs w:val="24"/>
        </w:rPr>
      </w:pPr>
      <w:r w:rsidRPr="00A61249">
        <w:rPr>
          <w:rFonts w:ascii="Segoe UI" w:hAnsi="Segoe UI" w:cs="Segoe UI"/>
          <w:sz w:val="24"/>
          <w:szCs w:val="24"/>
        </w:rPr>
        <w:t>jedno vyhotovení.</w:t>
      </w:r>
    </w:p>
    <w:p w:rsidR="00E926DC" w:rsidRPr="00E926DC" w:rsidRDefault="00E926DC" w:rsidP="00E926DC">
      <w:pPr>
        <w:pStyle w:val="Odstavecseseznamem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E926DC">
        <w:rPr>
          <w:rFonts w:ascii="Segoe UI" w:hAnsi="Segoe UI" w:cs="Segoe UI"/>
          <w:sz w:val="24"/>
          <w:szCs w:val="24"/>
        </w:rPr>
        <w:t>Obě smluvní strany berou na vědomí, že dodatek nabývá účinnosti teprve jejím uveřejněním v registru smluv podle zákona č. 340/2015 sb. (Zákon o registru smluv) a souhlasí s uveřejněním tohoto dodatku v registru smluv v úplném znění.</w:t>
      </w:r>
    </w:p>
    <w:p w:rsidR="00E926DC" w:rsidRDefault="00E926DC" w:rsidP="00E926DC">
      <w:pPr>
        <w:suppressAutoHyphens/>
        <w:jc w:val="both"/>
        <w:rPr>
          <w:rFonts w:ascii="Segoe UI" w:hAnsi="Segoe UI" w:cs="Segoe UI"/>
          <w:sz w:val="24"/>
          <w:szCs w:val="24"/>
        </w:rPr>
      </w:pPr>
    </w:p>
    <w:p w:rsidR="00E926DC" w:rsidRDefault="00E926DC" w:rsidP="00E926DC">
      <w:pPr>
        <w:suppressAutoHyphens/>
        <w:jc w:val="both"/>
        <w:rPr>
          <w:rFonts w:ascii="Segoe UI" w:hAnsi="Segoe UI" w:cs="Segoe UI"/>
          <w:b/>
          <w:sz w:val="24"/>
          <w:szCs w:val="24"/>
        </w:rPr>
      </w:pPr>
      <w:r w:rsidRPr="00E926DC">
        <w:rPr>
          <w:rFonts w:ascii="Segoe UI" w:hAnsi="Segoe UI" w:cs="Segoe UI"/>
          <w:b/>
          <w:sz w:val="24"/>
          <w:szCs w:val="24"/>
        </w:rPr>
        <w:t>Příloha č. 1 – Krátkodobá dohoda o užívání majetku</w:t>
      </w:r>
    </w:p>
    <w:p w:rsidR="00E926DC" w:rsidRDefault="00E926DC" w:rsidP="00E926DC">
      <w:pPr>
        <w:suppressAutoHyphens/>
        <w:jc w:val="both"/>
        <w:rPr>
          <w:rFonts w:ascii="Segoe UI" w:hAnsi="Segoe UI" w:cs="Segoe UI"/>
          <w:b/>
          <w:sz w:val="24"/>
          <w:szCs w:val="24"/>
        </w:rPr>
      </w:pPr>
    </w:p>
    <w:p w:rsidR="00E926DC" w:rsidRDefault="00E926DC" w:rsidP="00E926DC">
      <w:pPr>
        <w:suppressAutoHyphens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V článku I. Krátkodobé dohody o užívání majetku se odstavec č. 1 nahrazuje textem níže uvedeným:</w:t>
      </w:r>
    </w:p>
    <w:p w:rsidR="00E926DC" w:rsidRDefault="00E926DC" w:rsidP="00E926DC">
      <w:pPr>
        <w:suppressAutoHyphens/>
        <w:jc w:val="both"/>
        <w:rPr>
          <w:rFonts w:ascii="Segoe UI" w:hAnsi="Segoe UI" w:cs="Segoe UI"/>
          <w:b/>
          <w:sz w:val="24"/>
          <w:szCs w:val="24"/>
        </w:rPr>
      </w:pPr>
    </w:p>
    <w:p w:rsidR="00E926DC" w:rsidRPr="00E926DC" w:rsidRDefault="00E926DC" w:rsidP="00E926DC">
      <w:pPr>
        <w:suppressAutoHyphens/>
        <w:spacing w:line="240" w:lineRule="atLeast"/>
        <w:rPr>
          <w:rFonts w:ascii="Arial" w:eastAsia="Arial" w:hAnsi="Arial" w:cs="Arial"/>
          <w:bCs/>
          <w:sz w:val="24"/>
          <w:szCs w:val="24"/>
          <w:lang w:eastAsia="ar-SA"/>
        </w:rPr>
      </w:pPr>
      <w:r w:rsidRPr="00E926DC">
        <w:rPr>
          <w:rFonts w:ascii="Arial" w:eastAsia="Arial" w:hAnsi="Arial" w:cs="Arial"/>
          <w:b/>
          <w:bCs/>
          <w:sz w:val="24"/>
          <w:szCs w:val="24"/>
          <w:lang w:eastAsia="ar-SA"/>
        </w:rPr>
        <w:t>V termínu konání</w:t>
      </w:r>
      <w:r w:rsidRPr="00E926DC">
        <w:rPr>
          <w:rFonts w:ascii="Arial" w:eastAsia="Arial" w:hAnsi="Arial" w:cs="Arial"/>
          <w:bCs/>
          <w:sz w:val="24"/>
          <w:szCs w:val="24"/>
          <w:lang w:eastAsia="ar-SA"/>
        </w:rPr>
        <w:t>: 1. 4</w:t>
      </w:r>
      <w:r>
        <w:rPr>
          <w:rFonts w:ascii="Arial" w:eastAsia="Arial" w:hAnsi="Arial" w:cs="Arial"/>
          <w:bCs/>
          <w:sz w:val="24"/>
          <w:szCs w:val="24"/>
          <w:lang w:eastAsia="ar-SA"/>
        </w:rPr>
        <w:t>. 2021 do 31. 12</w:t>
      </w:r>
      <w:r w:rsidRPr="00E926DC">
        <w:rPr>
          <w:rFonts w:ascii="Arial" w:eastAsia="Arial" w:hAnsi="Arial" w:cs="Arial"/>
          <w:bCs/>
          <w:sz w:val="24"/>
          <w:szCs w:val="24"/>
          <w:lang w:eastAsia="ar-SA"/>
        </w:rPr>
        <w:t xml:space="preserve">. 2021 po předchozí domluvě s odpovědným zaměstnancem za </w:t>
      </w:r>
      <w:proofErr w:type="spellStart"/>
      <w:r w:rsidRPr="00E926DC">
        <w:rPr>
          <w:rFonts w:ascii="Arial" w:eastAsia="Arial" w:hAnsi="Arial" w:cs="Arial"/>
          <w:bCs/>
          <w:sz w:val="24"/>
          <w:szCs w:val="24"/>
          <w:lang w:eastAsia="ar-SA"/>
        </w:rPr>
        <w:t>NdB</w:t>
      </w:r>
      <w:proofErr w:type="spellEnd"/>
      <w:r w:rsidRPr="00E926DC">
        <w:rPr>
          <w:rFonts w:ascii="Arial" w:eastAsia="Arial" w:hAnsi="Arial" w:cs="Arial"/>
          <w:bCs/>
          <w:sz w:val="24"/>
          <w:szCs w:val="24"/>
          <w:lang w:eastAsia="ar-SA"/>
        </w:rPr>
        <w:t>.</w:t>
      </w:r>
    </w:p>
    <w:p w:rsidR="00E926DC" w:rsidRPr="00E926DC" w:rsidRDefault="00E926DC" w:rsidP="00E926DC">
      <w:pPr>
        <w:suppressAutoHyphens/>
        <w:jc w:val="both"/>
        <w:rPr>
          <w:rFonts w:ascii="Segoe UI" w:hAnsi="Segoe UI" w:cs="Segoe UI"/>
          <w:b/>
          <w:sz w:val="24"/>
          <w:szCs w:val="24"/>
        </w:rPr>
      </w:pPr>
    </w:p>
    <w:p w:rsidR="00E926DC" w:rsidRPr="00A61249" w:rsidRDefault="00E926DC" w:rsidP="00A61249">
      <w:pPr>
        <w:suppressAutoHyphens/>
        <w:ind w:left="360"/>
        <w:jc w:val="both"/>
        <w:rPr>
          <w:rFonts w:ascii="Segoe UI" w:hAnsi="Segoe UI" w:cs="Segoe UI"/>
          <w:sz w:val="24"/>
          <w:szCs w:val="24"/>
        </w:rPr>
      </w:pPr>
    </w:p>
    <w:p w:rsidR="00A61249" w:rsidRPr="00A61249" w:rsidRDefault="00A61249" w:rsidP="00A61249">
      <w:pPr>
        <w:ind w:left="360"/>
        <w:jc w:val="both"/>
        <w:rPr>
          <w:rFonts w:ascii="Segoe UI" w:hAnsi="Segoe UI" w:cs="Segoe UI"/>
          <w:sz w:val="24"/>
          <w:szCs w:val="24"/>
        </w:rPr>
      </w:pPr>
    </w:p>
    <w:p w:rsidR="00A61249" w:rsidRPr="00A61249" w:rsidRDefault="00A61249" w:rsidP="00A61249">
      <w:pPr>
        <w:pStyle w:val="Default"/>
        <w:widowControl/>
        <w:autoSpaceDE/>
        <w:autoSpaceDN/>
        <w:adjustRightInd/>
        <w:spacing w:line="143" w:lineRule="atLeast"/>
        <w:rPr>
          <w:rFonts w:ascii="Segoe UI" w:hAnsi="Segoe UI" w:cs="Segoe UI"/>
        </w:rPr>
      </w:pPr>
      <w:r w:rsidRPr="00A61249">
        <w:rPr>
          <w:rFonts w:ascii="Segoe UI" w:hAnsi="Segoe UI" w:cs="Segoe UI"/>
        </w:rPr>
        <w:t>V Brně dne</w:t>
      </w:r>
      <w:r w:rsidRPr="00A61249">
        <w:rPr>
          <w:rFonts w:ascii="Segoe UI" w:hAnsi="Segoe UI" w:cs="Segoe UI"/>
        </w:rPr>
        <w:tab/>
      </w:r>
      <w:r w:rsidRPr="00A61249">
        <w:rPr>
          <w:rFonts w:ascii="Segoe UI" w:hAnsi="Segoe UI" w:cs="Segoe UI"/>
        </w:rPr>
        <w:tab/>
      </w:r>
      <w:r w:rsidRPr="00A61249">
        <w:rPr>
          <w:rFonts w:ascii="Segoe UI" w:hAnsi="Segoe UI" w:cs="Segoe UI"/>
        </w:rPr>
        <w:tab/>
      </w:r>
      <w:r w:rsidRPr="00A61249">
        <w:rPr>
          <w:rFonts w:ascii="Segoe UI" w:hAnsi="Segoe UI" w:cs="Segoe UI"/>
        </w:rPr>
        <w:tab/>
      </w:r>
      <w:r w:rsidRPr="00A61249">
        <w:rPr>
          <w:rFonts w:ascii="Segoe UI" w:hAnsi="Segoe UI" w:cs="Segoe UI"/>
        </w:rPr>
        <w:tab/>
      </w:r>
      <w:r w:rsidRPr="00A61249">
        <w:rPr>
          <w:rFonts w:ascii="Segoe UI" w:hAnsi="Segoe UI" w:cs="Segoe UI"/>
        </w:rPr>
        <w:tab/>
      </w:r>
      <w:r w:rsidRPr="00A61249">
        <w:rPr>
          <w:rFonts w:ascii="Segoe UI" w:hAnsi="Segoe UI" w:cs="Segoe UI"/>
        </w:rPr>
        <w:tab/>
        <w:t>V Brně dne</w:t>
      </w:r>
    </w:p>
    <w:p w:rsidR="00A61249" w:rsidRPr="00A61249" w:rsidRDefault="00A61249" w:rsidP="00A61249">
      <w:pPr>
        <w:pStyle w:val="Default"/>
        <w:widowControl/>
        <w:autoSpaceDE/>
        <w:autoSpaceDN/>
        <w:adjustRightInd/>
        <w:spacing w:line="143" w:lineRule="atLeast"/>
        <w:ind w:firstLine="720"/>
        <w:rPr>
          <w:rFonts w:ascii="Segoe UI" w:hAnsi="Segoe UI" w:cs="Segoe UI"/>
        </w:rPr>
      </w:pPr>
    </w:p>
    <w:p w:rsidR="00A61249" w:rsidRPr="00A61249" w:rsidRDefault="00A61249" w:rsidP="00A61249">
      <w:pPr>
        <w:pStyle w:val="Default"/>
        <w:widowControl/>
        <w:autoSpaceDE/>
        <w:autoSpaceDN/>
        <w:adjustRightInd/>
        <w:spacing w:line="143" w:lineRule="atLeast"/>
        <w:ind w:firstLine="720"/>
        <w:rPr>
          <w:rFonts w:ascii="Segoe UI" w:hAnsi="Segoe UI" w:cs="Segoe UI"/>
        </w:rPr>
      </w:pPr>
    </w:p>
    <w:p w:rsidR="00A61249" w:rsidRPr="00A61249" w:rsidRDefault="00A61249" w:rsidP="00A61249">
      <w:pPr>
        <w:pStyle w:val="Default"/>
        <w:widowControl/>
        <w:autoSpaceDE/>
        <w:autoSpaceDN/>
        <w:adjustRightInd/>
        <w:spacing w:line="143" w:lineRule="atLeast"/>
        <w:ind w:firstLine="720"/>
        <w:rPr>
          <w:rFonts w:ascii="Segoe UI" w:hAnsi="Segoe UI" w:cs="Segoe UI"/>
        </w:rPr>
      </w:pPr>
      <w:r w:rsidRPr="00A61249">
        <w:rPr>
          <w:rFonts w:ascii="Segoe UI" w:hAnsi="Segoe UI" w:cs="Segoe UI"/>
        </w:rPr>
        <w:tab/>
      </w:r>
      <w:r w:rsidRPr="00A61249">
        <w:rPr>
          <w:rFonts w:ascii="Segoe UI" w:hAnsi="Segoe UI" w:cs="Segoe UI"/>
        </w:rPr>
        <w:tab/>
      </w:r>
      <w:r w:rsidRPr="00A61249">
        <w:rPr>
          <w:rFonts w:ascii="Segoe UI" w:hAnsi="Segoe UI" w:cs="Segoe UI"/>
        </w:rPr>
        <w:tab/>
      </w:r>
      <w:r w:rsidRPr="00A61249">
        <w:rPr>
          <w:rFonts w:ascii="Segoe UI" w:hAnsi="Segoe UI" w:cs="Segoe UI"/>
        </w:rPr>
        <w:tab/>
      </w:r>
      <w:r w:rsidRPr="00A61249">
        <w:rPr>
          <w:rFonts w:ascii="Segoe UI" w:hAnsi="Segoe UI" w:cs="Segoe UI"/>
        </w:rPr>
        <w:tab/>
      </w:r>
      <w:r w:rsidRPr="00A61249">
        <w:rPr>
          <w:rFonts w:ascii="Segoe UI" w:hAnsi="Segoe UI" w:cs="Segoe UI"/>
        </w:rPr>
        <w:tab/>
      </w:r>
      <w:r w:rsidRPr="00A61249">
        <w:rPr>
          <w:rFonts w:ascii="Segoe UI" w:hAnsi="Segoe UI" w:cs="Segoe UI"/>
        </w:rPr>
        <w:tab/>
      </w:r>
      <w:r w:rsidRPr="00A61249">
        <w:rPr>
          <w:rFonts w:ascii="Segoe UI" w:hAnsi="Segoe UI" w:cs="Segoe UI"/>
        </w:rPr>
        <w:tab/>
      </w:r>
    </w:p>
    <w:p w:rsidR="00A61249" w:rsidRPr="00A61249" w:rsidRDefault="00A61249" w:rsidP="00A61249">
      <w:pPr>
        <w:pStyle w:val="Default"/>
        <w:widowControl/>
        <w:autoSpaceDE/>
        <w:autoSpaceDN/>
        <w:adjustRightInd/>
        <w:spacing w:line="143" w:lineRule="atLeast"/>
        <w:rPr>
          <w:rFonts w:ascii="Segoe UI" w:hAnsi="Segoe UI" w:cs="Segoe UI"/>
        </w:rPr>
      </w:pPr>
      <w:r w:rsidRPr="00A61249">
        <w:rPr>
          <w:rFonts w:ascii="Segoe UI" w:hAnsi="Segoe UI" w:cs="Segoe UI"/>
        </w:rPr>
        <w:t>………………………………….</w:t>
      </w:r>
      <w:r w:rsidRPr="00A61249">
        <w:rPr>
          <w:rFonts w:ascii="Segoe UI" w:hAnsi="Segoe UI" w:cs="Segoe UI"/>
        </w:rPr>
        <w:tab/>
      </w:r>
      <w:r w:rsidRPr="00A61249">
        <w:rPr>
          <w:rFonts w:ascii="Segoe UI" w:hAnsi="Segoe UI" w:cs="Segoe UI"/>
        </w:rPr>
        <w:tab/>
      </w:r>
      <w:r w:rsidRPr="00A61249">
        <w:rPr>
          <w:rFonts w:ascii="Segoe UI" w:hAnsi="Segoe UI" w:cs="Segoe UI"/>
        </w:rPr>
        <w:tab/>
      </w:r>
      <w:r w:rsidRPr="00A61249">
        <w:rPr>
          <w:rFonts w:ascii="Segoe UI" w:hAnsi="Segoe UI" w:cs="Segoe UI"/>
        </w:rPr>
        <w:tab/>
      </w:r>
      <w:r w:rsidRPr="00A61249">
        <w:rPr>
          <w:rFonts w:ascii="Segoe UI" w:hAnsi="Segoe UI" w:cs="Segoe UI"/>
        </w:rPr>
        <w:tab/>
        <w:t>…………………………………</w:t>
      </w:r>
    </w:p>
    <w:p w:rsidR="00A61249" w:rsidRPr="00A61249" w:rsidRDefault="00A61249" w:rsidP="00A61249">
      <w:pPr>
        <w:pStyle w:val="Default"/>
        <w:widowControl/>
        <w:autoSpaceDE/>
        <w:autoSpaceDN/>
        <w:adjustRightInd/>
        <w:spacing w:line="143" w:lineRule="atLeast"/>
        <w:rPr>
          <w:rFonts w:ascii="Segoe UI" w:hAnsi="Segoe UI" w:cs="Segoe UI"/>
        </w:rPr>
      </w:pPr>
      <w:r w:rsidRPr="00A61249">
        <w:rPr>
          <w:rFonts w:ascii="Segoe UI" w:hAnsi="Segoe UI" w:cs="Segoe UI"/>
        </w:rPr>
        <w:t xml:space="preserve">         za </w:t>
      </w:r>
      <w:proofErr w:type="spellStart"/>
      <w:r w:rsidRPr="00A61249">
        <w:rPr>
          <w:rFonts w:ascii="Segoe UI" w:hAnsi="Segoe UI" w:cs="Segoe UI"/>
        </w:rPr>
        <w:t>NdB</w:t>
      </w:r>
      <w:proofErr w:type="spellEnd"/>
      <w:r w:rsidRPr="00A61249">
        <w:rPr>
          <w:rFonts w:ascii="Segoe UI" w:hAnsi="Segoe UI" w:cs="Segoe UI"/>
        </w:rPr>
        <w:t xml:space="preserve"> </w:t>
      </w:r>
      <w:r w:rsidRPr="00A61249">
        <w:rPr>
          <w:rFonts w:ascii="Segoe UI" w:hAnsi="Segoe UI" w:cs="Segoe UI"/>
        </w:rPr>
        <w:tab/>
      </w:r>
      <w:r w:rsidRPr="00A61249">
        <w:rPr>
          <w:rFonts w:ascii="Segoe UI" w:hAnsi="Segoe UI" w:cs="Segoe UI"/>
        </w:rPr>
        <w:tab/>
      </w:r>
      <w:r w:rsidRPr="00A61249">
        <w:rPr>
          <w:rFonts w:ascii="Segoe UI" w:hAnsi="Segoe UI" w:cs="Segoe UI"/>
        </w:rPr>
        <w:tab/>
      </w:r>
      <w:r w:rsidRPr="00A61249">
        <w:rPr>
          <w:rFonts w:ascii="Segoe UI" w:hAnsi="Segoe UI" w:cs="Segoe UI"/>
        </w:rPr>
        <w:tab/>
      </w:r>
      <w:r w:rsidRPr="00A61249">
        <w:rPr>
          <w:rFonts w:ascii="Segoe UI" w:hAnsi="Segoe UI" w:cs="Segoe UI"/>
        </w:rPr>
        <w:tab/>
      </w:r>
      <w:r w:rsidRPr="00A61249">
        <w:rPr>
          <w:rFonts w:ascii="Segoe UI" w:hAnsi="Segoe UI" w:cs="Segoe UI"/>
        </w:rPr>
        <w:tab/>
      </w:r>
      <w:r w:rsidRPr="00A61249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   </w:t>
      </w:r>
      <w:r w:rsidRPr="00A61249">
        <w:rPr>
          <w:rFonts w:ascii="Segoe UI" w:hAnsi="Segoe UI" w:cs="Segoe UI"/>
        </w:rPr>
        <w:t>za 3group s. r. o.</w:t>
      </w:r>
    </w:p>
    <w:p w:rsidR="00A61249" w:rsidRPr="00A61249" w:rsidRDefault="00A61249" w:rsidP="00A61249">
      <w:pPr>
        <w:rPr>
          <w:rFonts w:ascii="Segoe UI" w:hAnsi="Segoe UI" w:cs="Segoe UI"/>
          <w:sz w:val="24"/>
          <w:szCs w:val="24"/>
        </w:rPr>
      </w:pPr>
    </w:p>
    <w:p w:rsidR="00067551" w:rsidRPr="00A61249" w:rsidRDefault="00067551">
      <w:pPr>
        <w:rPr>
          <w:rFonts w:ascii="Segoe UI" w:hAnsi="Segoe UI" w:cs="Segoe UI"/>
          <w:sz w:val="24"/>
          <w:szCs w:val="24"/>
        </w:rPr>
      </w:pPr>
    </w:p>
    <w:sectPr w:rsidR="00067551" w:rsidRPr="00A61249" w:rsidSect="008E0268">
      <w:headerReference w:type="even" r:id="rId7"/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3A2" w:rsidRDefault="00DB13A2">
      <w:r>
        <w:separator/>
      </w:r>
    </w:p>
  </w:endnote>
  <w:endnote w:type="continuationSeparator" w:id="0">
    <w:p w:rsidR="00DB13A2" w:rsidRDefault="00DB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B3B" w:rsidRPr="00AF1F14" w:rsidRDefault="00DB13A2" w:rsidP="00AF1F14">
    <w:pPr>
      <w:pStyle w:val="Zpat"/>
      <w:widowControl w:val="0"/>
      <w:tabs>
        <w:tab w:val="left" w:pos="2552"/>
        <w:tab w:val="left" w:pos="5387"/>
        <w:tab w:val="left" w:pos="7938"/>
      </w:tabs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3A2" w:rsidRDefault="00DB13A2">
      <w:r>
        <w:separator/>
      </w:r>
    </w:p>
  </w:footnote>
  <w:footnote w:type="continuationSeparator" w:id="0">
    <w:p w:rsidR="00DB13A2" w:rsidRDefault="00DB1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B3B" w:rsidRDefault="00A61249" w:rsidP="000A0B5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0B3B" w:rsidRDefault="00DB13A2" w:rsidP="00C67BFF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2BA" w:rsidRDefault="00A61249" w:rsidP="009F52BA">
    <w:pPr>
      <w:pStyle w:val="Zhlav"/>
      <w:jc w:val="center"/>
    </w:pPr>
    <w:r w:rsidRPr="009F52BA">
      <w:rPr>
        <w:noProof/>
        <w:lang w:val="cs-CZ" w:eastAsia="cs-CZ"/>
      </w:rPr>
      <w:drawing>
        <wp:inline distT="0" distB="0" distL="0" distR="0">
          <wp:extent cx="1847850" cy="533400"/>
          <wp:effectExtent l="0" t="0" r="0" b="0"/>
          <wp:docPr id="1" name="Obrázek 1" descr="Logo_Ale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le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0B3B" w:rsidRPr="00AF1F14" w:rsidRDefault="00DB13A2" w:rsidP="00AF1F14">
    <w:pPr>
      <w:pStyle w:val="Zhlav"/>
      <w:widowControl w:val="0"/>
      <w:rPr>
        <w:rFonts w:ascii="Verdana" w:hAnsi="Verdana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814E89"/>
    <w:multiLevelType w:val="hybridMultilevel"/>
    <w:tmpl w:val="BFFE28E2"/>
    <w:lvl w:ilvl="0" w:tplc="51189A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566CCE"/>
    <w:multiLevelType w:val="hybridMultilevel"/>
    <w:tmpl w:val="981E3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249"/>
    <w:rsid w:val="00067551"/>
    <w:rsid w:val="000A508D"/>
    <w:rsid w:val="00752CAC"/>
    <w:rsid w:val="00A4659C"/>
    <w:rsid w:val="00A61249"/>
    <w:rsid w:val="00B77B8B"/>
    <w:rsid w:val="00C07A71"/>
    <w:rsid w:val="00DB13A2"/>
    <w:rsid w:val="00E9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07C58-AD59-48F2-B605-7E5804F7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612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A61249"/>
    <w:rPr>
      <w:rFonts w:ascii="Calibri" w:eastAsia="Times New Roman" w:hAnsi="Calibri" w:cs="Times New Roman"/>
      <w:b/>
      <w:bCs/>
      <w:i/>
      <w:iCs/>
      <w:sz w:val="26"/>
      <w:szCs w:val="26"/>
      <w:lang w:val="x-none" w:eastAsia="ja-JP"/>
    </w:rPr>
  </w:style>
  <w:style w:type="paragraph" w:styleId="Zhlav">
    <w:name w:val="header"/>
    <w:basedOn w:val="Normln"/>
    <w:link w:val="ZhlavChar"/>
    <w:uiPriority w:val="99"/>
    <w:rsid w:val="00A61249"/>
    <w:pPr>
      <w:tabs>
        <w:tab w:val="center" w:pos="4536"/>
        <w:tab w:val="right" w:pos="9072"/>
      </w:tabs>
    </w:pPr>
    <w:rPr>
      <w:sz w:val="24"/>
      <w:szCs w:val="24"/>
      <w:lang w:val="sl-SI" w:eastAsia="sl-SI"/>
    </w:rPr>
  </w:style>
  <w:style w:type="character" w:customStyle="1" w:styleId="ZhlavChar">
    <w:name w:val="Záhlaví Char"/>
    <w:basedOn w:val="Standardnpsmoodstavce"/>
    <w:link w:val="Zhlav"/>
    <w:uiPriority w:val="99"/>
    <w:rsid w:val="00A61249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Zpat">
    <w:name w:val="footer"/>
    <w:basedOn w:val="Normln"/>
    <w:link w:val="ZpatChar"/>
    <w:rsid w:val="00A61249"/>
    <w:pPr>
      <w:tabs>
        <w:tab w:val="center" w:pos="4536"/>
        <w:tab w:val="right" w:pos="9072"/>
      </w:tabs>
    </w:pPr>
    <w:rPr>
      <w:sz w:val="24"/>
      <w:szCs w:val="24"/>
      <w:lang w:val="sl-SI" w:eastAsia="sl-SI"/>
    </w:rPr>
  </w:style>
  <w:style w:type="character" w:customStyle="1" w:styleId="ZpatChar">
    <w:name w:val="Zápatí Char"/>
    <w:basedOn w:val="Standardnpsmoodstavce"/>
    <w:link w:val="Zpat"/>
    <w:rsid w:val="00A61249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slostrnky">
    <w:name w:val="page number"/>
    <w:basedOn w:val="Standardnpsmoodstavce"/>
    <w:rsid w:val="00A61249"/>
  </w:style>
  <w:style w:type="paragraph" w:styleId="Zkladntext">
    <w:name w:val="Body Text"/>
    <w:basedOn w:val="Normln"/>
    <w:link w:val="ZkladntextChar"/>
    <w:rsid w:val="00A61249"/>
    <w:pPr>
      <w:spacing w:before="120" w:line="240" w:lineRule="atLeast"/>
      <w:ind w:right="43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12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A61249"/>
    <w:pPr>
      <w:spacing w:after="120" w:line="480" w:lineRule="auto"/>
    </w:pPr>
    <w:rPr>
      <w:lang w:val="x-none"/>
    </w:rPr>
  </w:style>
  <w:style w:type="character" w:customStyle="1" w:styleId="Zkladntext2Char">
    <w:name w:val="Základní text 2 Char"/>
    <w:basedOn w:val="Standardnpsmoodstavce"/>
    <w:link w:val="Zkladntext2"/>
    <w:rsid w:val="00A61249"/>
    <w:rPr>
      <w:rFonts w:ascii="Times New Roman" w:eastAsia="Times New Roman" w:hAnsi="Times New Roman" w:cs="Times New Roman"/>
      <w:sz w:val="20"/>
      <w:szCs w:val="20"/>
      <w:lang w:val="x-none" w:eastAsia="ja-JP"/>
    </w:rPr>
  </w:style>
  <w:style w:type="paragraph" w:customStyle="1" w:styleId="Default">
    <w:name w:val="Default"/>
    <w:uiPriority w:val="99"/>
    <w:rsid w:val="00A612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CM1">
    <w:name w:val="CM1"/>
    <w:basedOn w:val="Default"/>
    <w:next w:val="Default"/>
    <w:uiPriority w:val="99"/>
    <w:rsid w:val="00A61249"/>
    <w:pPr>
      <w:spacing w:line="258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A61249"/>
    <w:rPr>
      <w:rFonts w:cs="Times New Roman"/>
      <w:color w:val="auto"/>
    </w:rPr>
  </w:style>
  <w:style w:type="character" w:styleId="Hypertextovodkaz">
    <w:name w:val="Hyperlink"/>
    <w:uiPriority w:val="99"/>
    <w:unhideWhenUsed/>
    <w:rsid w:val="00A6124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9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602</Words>
  <Characters>3555</Characters>
  <Application>Microsoft Office Word</Application>
  <DocSecurity>0</DocSecurity>
  <Lines>29</Lines>
  <Paragraphs>8</Paragraphs>
  <ScaleCrop>false</ScaleCrop>
  <Company>ND Brno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Petr</dc:creator>
  <cp:keywords/>
  <dc:description/>
  <cp:lastModifiedBy>Novák Petr</cp:lastModifiedBy>
  <cp:revision>5</cp:revision>
  <dcterms:created xsi:type="dcterms:W3CDTF">2021-06-27T20:50:00Z</dcterms:created>
  <dcterms:modified xsi:type="dcterms:W3CDTF">2021-06-29T11:28:00Z</dcterms:modified>
</cp:coreProperties>
</file>