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B24" w:rsidRPr="000225C7" w:rsidRDefault="0029262C" w:rsidP="00B970E3">
      <w:pPr>
        <w:pStyle w:val="Nzev"/>
        <w:pBdr>
          <w:bottom w:val="none" w:sz="0" w:space="0" w:color="auto"/>
        </w:pBdr>
        <w:overflowPunct w:val="0"/>
        <w:autoSpaceDE w:val="0"/>
        <w:autoSpaceDN w:val="0"/>
        <w:adjustRightInd w:val="0"/>
        <w:spacing w:before="240" w:after="60"/>
        <w:contextualSpacing w:val="0"/>
        <w:jc w:val="center"/>
        <w:textAlignment w:val="baseline"/>
        <w:rPr>
          <w:rFonts w:ascii="Arial" w:hAnsi="Arial" w:cs="Arial"/>
          <w:b/>
          <w:color w:val="auto"/>
          <w:spacing w:val="0"/>
          <w:sz w:val="28"/>
          <w:szCs w:val="28"/>
        </w:rPr>
      </w:pPr>
      <w:r w:rsidRPr="000225C7">
        <w:rPr>
          <w:rFonts w:ascii="Arial" w:hAnsi="Arial" w:cs="Arial"/>
          <w:b/>
          <w:color w:val="auto"/>
          <w:spacing w:val="0"/>
          <w:sz w:val="28"/>
          <w:szCs w:val="28"/>
        </w:rPr>
        <w:t>Nájemní smlouva</w:t>
      </w:r>
      <w:r w:rsidR="00BF75E6">
        <w:rPr>
          <w:rFonts w:ascii="Arial" w:hAnsi="Arial" w:cs="Arial"/>
          <w:b/>
          <w:color w:val="auto"/>
          <w:spacing w:val="0"/>
          <w:sz w:val="28"/>
          <w:szCs w:val="28"/>
        </w:rPr>
        <w:t xml:space="preserve"> – dodatek č. 1</w:t>
      </w:r>
    </w:p>
    <w:p w:rsidR="00B970E3" w:rsidRPr="00B970E3" w:rsidRDefault="00B970E3" w:rsidP="0029262C">
      <w:pPr>
        <w:rPr>
          <w:rFonts w:ascii="Arial" w:hAnsi="Arial" w:cs="Arial"/>
          <w:sz w:val="20"/>
          <w:szCs w:val="20"/>
        </w:rPr>
      </w:pPr>
    </w:p>
    <w:p w:rsidR="0029262C" w:rsidRPr="00B970E3" w:rsidRDefault="0029262C" w:rsidP="0029262C">
      <w:pPr>
        <w:rPr>
          <w:rFonts w:ascii="Arial" w:hAnsi="Arial" w:cs="Arial"/>
          <w:b/>
          <w:sz w:val="20"/>
          <w:szCs w:val="20"/>
        </w:rPr>
      </w:pPr>
      <w:r w:rsidRPr="00B970E3">
        <w:rPr>
          <w:rFonts w:ascii="Arial" w:hAnsi="Arial" w:cs="Arial"/>
          <w:b/>
          <w:sz w:val="20"/>
          <w:szCs w:val="20"/>
        </w:rPr>
        <w:t xml:space="preserve">Pronajímatel:     </w:t>
      </w:r>
    </w:p>
    <w:p w:rsidR="00B970E3" w:rsidRPr="00B970E3" w:rsidRDefault="00B970E3" w:rsidP="00B970E3">
      <w:pPr>
        <w:tabs>
          <w:tab w:val="left" w:pos="567"/>
          <w:tab w:val="left" w:pos="2835"/>
        </w:tabs>
        <w:spacing w:after="0" w:line="240" w:lineRule="auto"/>
        <w:rPr>
          <w:rFonts w:ascii="Arial" w:hAnsi="Arial" w:cs="Arial"/>
          <w:sz w:val="20"/>
          <w:szCs w:val="20"/>
        </w:rPr>
      </w:pPr>
      <w:r w:rsidRPr="00B970E3">
        <w:rPr>
          <w:rFonts w:ascii="Arial" w:hAnsi="Arial" w:cs="Arial"/>
          <w:sz w:val="20"/>
          <w:szCs w:val="20"/>
        </w:rPr>
        <w:tab/>
        <w:t>Název:</w:t>
      </w:r>
      <w:r w:rsidRPr="00B970E3">
        <w:rPr>
          <w:rFonts w:ascii="Arial" w:hAnsi="Arial" w:cs="Arial"/>
          <w:sz w:val="20"/>
          <w:szCs w:val="20"/>
        </w:rPr>
        <w:tab/>
      </w:r>
      <w:r w:rsidRPr="00B970E3">
        <w:rPr>
          <w:rFonts w:ascii="Arial" w:hAnsi="Arial" w:cs="Arial"/>
          <w:b/>
          <w:sz w:val="20"/>
          <w:szCs w:val="20"/>
        </w:rPr>
        <w:t>Teplárna České Budějovice, a.s.</w:t>
      </w:r>
      <w:r w:rsidRPr="00B970E3">
        <w:rPr>
          <w:rFonts w:ascii="Arial" w:hAnsi="Arial" w:cs="Arial"/>
          <w:sz w:val="20"/>
          <w:szCs w:val="20"/>
        </w:rPr>
        <w:t xml:space="preserve"> </w:t>
      </w:r>
    </w:p>
    <w:p w:rsidR="00B970E3" w:rsidRPr="00A24E1F" w:rsidRDefault="00B970E3" w:rsidP="00B970E3">
      <w:pPr>
        <w:tabs>
          <w:tab w:val="left" w:pos="567"/>
          <w:tab w:val="left" w:pos="2835"/>
        </w:tabs>
        <w:spacing w:after="0" w:line="240" w:lineRule="auto"/>
        <w:rPr>
          <w:rFonts w:ascii="Arial" w:hAnsi="Arial" w:cs="Arial"/>
          <w:sz w:val="20"/>
          <w:szCs w:val="20"/>
        </w:rPr>
      </w:pPr>
      <w:r w:rsidRPr="00A24E1F">
        <w:rPr>
          <w:rFonts w:ascii="Arial" w:hAnsi="Arial" w:cs="Arial"/>
          <w:sz w:val="20"/>
          <w:szCs w:val="20"/>
        </w:rPr>
        <w:tab/>
        <w:t>Sídlo:</w:t>
      </w:r>
      <w:r w:rsidRPr="00A24E1F">
        <w:rPr>
          <w:rFonts w:ascii="Arial" w:hAnsi="Arial" w:cs="Arial"/>
          <w:sz w:val="20"/>
          <w:szCs w:val="20"/>
        </w:rPr>
        <w:tab/>
        <w:t xml:space="preserve">Novohradská 32, </w:t>
      </w:r>
      <w:r w:rsidR="008E707B">
        <w:rPr>
          <w:rFonts w:ascii="Arial" w:hAnsi="Arial" w:cs="Arial"/>
          <w:sz w:val="20"/>
          <w:szCs w:val="20"/>
        </w:rPr>
        <w:t>370 01</w:t>
      </w:r>
      <w:r w:rsidRPr="00A24E1F">
        <w:rPr>
          <w:rFonts w:ascii="Arial" w:hAnsi="Arial" w:cs="Arial"/>
          <w:sz w:val="20"/>
          <w:szCs w:val="20"/>
        </w:rPr>
        <w:t xml:space="preserve"> České Budějovice</w:t>
      </w:r>
    </w:p>
    <w:p w:rsidR="00B970E3" w:rsidRPr="00A24E1F" w:rsidRDefault="00B970E3" w:rsidP="00BF75E6">
      <w:pPr>
        <w:tabs>
          <w:tab w:val="left" w:pos="567"/>
          <w:tab w:val="left" w:pos="2835"/>
        </w:tabs>
        <w:spacing w:after="0" w:line="240" w:lineRule="auto"/>
        <w:rPr>
          <w:rFonts w:ascii="Arial" w:hAnsi="Arial" w:cs="Arial"/>
          <w:sz w:val="20"/>
          <w:szCs w:val="20"/>
        </w:rPr>
      </w:pPr>
      <w:r w:rsidRPr="00A24E1F">
        <w:rPr>
          <w:rFonts w:ascii="Arial" w:hAnsi="Arial" w:cs="Arial"/>
          <w:sz w:val="20"/>
          <w:szCs w:val="20"/>
        </w:rPr>
        <w:tab/>
        <w:t>Zastoupena:</w:t>
      </w:r>
      <w:r w:rsidRPr="00A24E1F">
        <w:rPr>
          <w:rFonts w:ascii="Arial" w:hAnsi="Arial" w:cs="Arial"/>
          <w:sz w:val="20"/>
          <w:szCs w:val="20"/>
        </w:rPr>
        <w:tab/>
      </w:r>
      <w:r w:rsidR="00BF75E6" w:rsidRPr="00BF75E6">
        <w:rPr>
          <w:rFonts w:ascii="Arial" w:hAnsi="Arial" w:cs="Arial"/>
          <w:sz w:val="20"/>
          <w:szCs w:val="20"/>
        </w:rPr>
        <w:t>Ing. Václav</w:t>
      </w:r>
      <w:r w:rsidR="00BF75E6">
        <w:rPr>
          <w:rFonts w:ascii="Arial" w:hAnsi="Arial" w:cs="Arial"/>
          <w:sz w:val="20"/>
          <w:szCs w:val="20"/>
        </w:rPr>
        <w:t>em</w:t>
      </w:r>
      <w:r w:rsidR="00BF75E6" w:rsidRPr="00BF75E6">
        <w:rPr>
          <w:rFonts w:ascii="Arial" w:hAnsi="Arial" w:cs="Arial"/>
          <w:sz w:val="20"/>
          <w:szCs w:val="20"/>
        </w:rPr>
        <w:t xml:space="preserve"> Král</w:t>
      </w:r>
      <w:r w:rsidR="00BF75E6">
        <w:rPr>
          <w:rFonts w:ascii="Arial" w:hAnsi="Arial" w:cs="Arial"/>
          <w:sz w:val="20"/>
          <w:szCs w:val="20"/>
        </w:rPr>
        <w:t xml:space="preserve">em </w:t>
      </w:r>
      <w:r w:rsidRPr="00A24E1F">
        <w:rPr>
          <w:rFonts w:ascii="Arial" w:hAnsi="Arial" w:cs="Arial"/>
          <w:sz w:val="20"/>
          <w:szCs w:val="20"/>
        </w:rPr>
        <w:t>předsedou představenstva a</w:t>
      </w:r>
    </w:p>
    <w:p w:rsidR="00B970E3" w:rsidRPr="00A24E1F" w:rsidRDefault="00B970E3" w:rsidP="00B970E3">
      <w:pPr>
        <w:tabs>
          <w:tab w:val="left" w:pos="567"/>
          <w:tab w:val="left" w:pos="2835"/>
        </w:tabs>
        <w:spacing w:after="0" w:line="240" w:lineRule="auto"/>
        <w:rPr>
          <w:rFonts w:ascii="Arial" w:hAnsi="Arial" w:cs="Arial"/>
          <w:sz w:val="20"/>
          <w:szCs w:val="20"/>
        </w:rPr>
      </w:pPr>
      <w:r w:rsidRPr="00A24E1F">
        <w:rPr>
          <w:rFonts w:ascii="Arial" w:hAnsi="Arial" w:cs="Arial"/>
          <w:sz w:val="20"/>
          <w:szCs w:val="20"/>
        </w:rPr>
        <w:tab/>
      </w:r>
      <w:r w:rsidRPr="00A24E1F">
        <w:rPr>
          <w:rFonts w:ascii="Arial" w:hAnsi="Arial" w:cs="Arial"/>
          <w:sz w:val="20"/>
          <w:szCs w:val="20"/>
        </w:rPr>
        <w:tab/>
        <w:t xml:space="preserve">Mgr. Martinem </w:t>
      </w:r>
      <w:proofErr w:type="spellStart"/>
      <w:r w:rsidRPr="00A24E1F">
        <w:rPr>
          <w:rFonts w:ascii="Arial" w:hAnsi="Arial" w:cs="Arial"/>
          <w:sz w:val="20"/>
          <w:szCs w:val="20"/>
        </w:rPr>
        <w:t>Žahourkem</w:t>
      </w:r>
      <w:proofErr w:type="spellEnd"/>
      <w:r w:rsidRPr="00A24E1F">
        <w:rPr>
          <w:rFonts w:ascii="Arial" w:hAnsi="Arial" w:cs="Arial"/>
          <w:sz w:val="20"/>
          <w:szCs w:val="20"/>
        </w:rPr>
        <w:t xml:space="preserve">, </w:t>
      </w:r>
      <w:r w:rsidR="00BF75E6">
        <w:rPr>
          <w:rFonts w:ascii="Arial" w:hAnsi="Arial" w:cs="Arial"/>
          <w:sz w:val="20"/>
          <w:szCs w:val="20"/>
        </w:rPr>
        <w:t xml:space="preserve">členem </w:t>
      </w:r>
      <w:r w:rsidRPr="00A24E1F">
        <w:rPr>
          <w:rFonts w:ascii="Arial" w:hAnsi="Arial" w:cs="Arial"/>
          <w:sz w:val="20"/>
          <w:szCs w:val="20"/>
        </w:rPr>
        <w:t>představenstva</w:t>
      </w:r>
    </w:p>
    <w:p w:rsidR="00B970E3" w:rsidRPr="00A24E1F" w:rsidRDefault="00B970E3" w:rsidP="00B970E3">
      <w:pPr>
        <w:tabs>
          <w:tab w:val="left" w:pos="567"/>
          <w:tab w:val="left" w:pos="2835"/>
        </w:tabs>
        <w:spacing w:after="0" w:line="240" w:lineRule="auto"/>
        <w:rPr>
          <w:rFonts w:ascii="Arial" w:hAnsi="Arial" w:cs="Arial"/>
          <w:sz w:val="20"/>
          <w:szCs w:val="20"/>
        </w:rPr>
      </w:pPr>
      <w:r w:rsidRPr="00A24E1F">
        <w:rPr>
          <w:rFonts w:ascii="Arial" w:hAnsi="Arial" w:cs="Arial"/>
          <w:sz w:val="20"/>
          <w:szCs w:val="20"/>
        </w:rPr>
        <w:tab/>
        <w:t>Zastoupena ve věcech</w:t>
      </w:r>
    </w:p>
    <w:p w:rsidR="00B970E3" w:rsidRPr="00A24E1F" w:rsidRDefault="00B970E3" w:rsidP="00B970E3">
      <w:pPr>
        <w:tabs>
          <w:tab w:val="left" w:pos="567"/>
          <w:tab w:val="left" w:pos="2835"/>
        </w:tabs>
        <w:spacing w:after="0" w:line="240" w:lineRule="auto"/>
        <w:rPr>
          <w:rFonts w:ascii="Arial" w:hAnsi="Arial" w:cs="Arial"/>
          <w:sz w:val="20"/>
          <w:szCs w:val="20"/>
        </w:rPr>
      </w:pPr>
      <w:r w:rsidRPr="00A24E1F">
        <w:rPr>
          <w:rFonts w:ascii="Arial" w:hAnsi="Arial" w:cs="Arial"/>
          <w:sz w:val="20"/>
          <w:szCs w:val="20"/>
        </w:rPr>
        <w:tab/>
        <w:t>technických:</w:t>
      </w:r>
      <w:r w:rsidRPr="00A24E1F">
        <w:rPr>
          <w:rFonts w:ascii="Arial" w:hAnsi="Arial" w:cs="Arial"/>
          <w:sz w:val="20"/>
          <w:szCs w:val="20"/>
        </w:rPr>
        <w:tab/>
      </w:r>
      <w:proofErr w:type="spellStart"/>
      <w:r w:rsidR="00F9536C">
        <w:rPr>
          <w:rFonts w:ascii="Arial" w:hAnsi="Arial" w:cs="Arial"/>
          <w:sz w:val="20"/>
          <w:szCs w:val="20"/>
        </w:rPr>
        <w:t>xxx</w:t>
      </w:r>
      <w:proofErr w:type="spellEnd"/>
      <w:r w:rsidRPr="00A24E1F">
        <w:rPr>
          <w:rFonts w:ascii="Arial" w:hAnsi="Arial" w:cs="Arial"/>
          <w:sz w:val="20"/>
          <w:szCs w:val="20"/>
        </w:rPr>
        <w:t xml:space="preserve">, vedoucím IT, tel. </w:t>
      </w:r>
      <w:proofErr w:type="spellStart"/>
      <w:r w:rsidR="00F9536C">
        <w:rPr>
          <w:rFonts w:ascii="Arial" w:hAnsi="Arial" w:cs="Arial"/>
          <w:sz w:val="20"/>
          <w:szCs w:val="20"/>
        </w:rPr>
        <w:t>xxx</w:t>
      </w:r>
      <w:proofErr w:type="spellEnd"/>
    </w:p>
    <w:p w:rsidR="00B970E3" w:rsidRPr="00A24E1F" w:rsidRDefault="00B970E3" w:rsidP="00B970E3">
      <w:pPr>
        <w:tabs>
          <w:tab w:val="left" w:pos="567"/>
          <w:tab w:val="left" w:pos="2835"/>
        </w:tabs>
        <w:spacing w:after="0" w:line="240" w:lineRule="auto"/>
        <w:rPr>
          <w:rFonts w:ascii="Arial" w:hAnsi="Arial" w:cs="Arial"/>
          <w:sz w:val="20"/>
          <w:szCs w:val="20"/>
        </w:rPr>
      </w:pPr>
      <w:r w:rsidRPr="00A24E1F">
        <w:rPr>
          <w:rFonts w:ascii="Arial" w:hAnsi="Arial" w:cs="Arial"/>
          <w:sz w:val="20"/>
          <w:szCs w:val="20"/>
        </w:rPr>
        <w:t xml:space="preserve"> </w:t>
      </w:r>
      <w:r w:rsidRPr="00A24E1F">
        <w:rPr>
          <w:rFonts w:ascii="Arial" w:hAnsi="Arial" w:cs="Arial"/>
          <w:sz w:val="20"/>
          <w:szCs w:val="20"/>
        </w:rPr>
        <w:tab/>
      </w:r>
      <w:r w:rsidRPr="00A24E1F">
        <w:rPr>
          <w:rFonts w:ascii="Arial" w:hAnsi="Arial" w:cs="Arial"/>
          <w:sz w:val="20"/>
          <w:szCs w:val="20"/>
        </w:rPr>
        <w:tab/>
        <w:t xml:space="preserve">e-mail: </w:t>
      </w:r>
      <w:r w:rsidR="00F9536C">
        <w:rPr>
          <w:rFonts w:ascii="Arial" w:hAnsi="Arial" w:cs="Arial"/>
          <w:sz w:val="20"/>
          <w:szCs w:val="20"/>
        </w:rPr>
        <w:t>xxx</w:t>
      </w:r>
      <w:r w:rsidRPr="00A24E1F">
        <w:rPr>
          <w:rFonts w:ascii="Arial" w:hAnsi="Arial" w:cs="Arial"/>
          <w:sz w:val="20"/>
          <w:szCs w:val="20"/>
        </w:rPr>
        <w:t>@teplarna-cb.cz</w:t>
      </w:r>
    </w:p>
    <w:p w:rsidR="00B970E3" w:rsidRPr="00A24E1F" w:rsidRDefault="00B970E3" w:rsidP="00B970E3">
      <w:pPr>
        <w:tabs>
          <w:tab w:val="left" w:pos="567"/>
          <w:tab w:val="left" w:pos="2835"/>
        </w:tabs>
        <w:spacing w:after="0" w:line="240" w:lineRule="auto"/>
        <w:rPr>
          <w:rFonts w:ascii="Arial" w:hAnsi="Arial" w:cs="Arial"/>
          <w:sz w:val="20"/>
          <w:szCs w:val="20"/>
        </w:rPr>
      </w:pPr>
      <w:r w:rsidRPr="00A24E1F">
        <w:rPr>
          <w:rFonts w:ascii="Arial" w:hAnsi="Arial" w:cs="Arial"/>
          <w:sz w:val="20"/>
          <w:szCs w:val="20"/>
        </w:rPr>
        <w:tab/>
        <w:t>IČ:</w:t>
      </w:r>
      <w:r w:rsidRPr="00A24E1F">
        <w:rPr>
          <w:rFonts w:ascii="Arial" w:hAnsi="Arial" w:cs="Arial"/>
          <w:sz w:val="20"/>
          <w:szCs w:val="20"/>
        </w:rPr>
        <w:tab/>
        <w:t>60826835</w:t>
      </w:r>
    </w:p>
    <w:p w:rsidR="00B970E3" w:rsidRPr="00A24E1F" w:rsidRDefault="00B970E3" w:rsidP="00B970E3">
      <w:pPr>
        <w:tabs>
          <w:tab w:val="left" w:pos="567"/>
          <w:tab w:val="left" w:pos="2835"/>
        </w:tabs>
        <w:spacing w:after="0" w:line="240" w:lineRule="auto"/>
        <w:rPr>
          <w:rFonts w:ascii="Arial" w:hAnsi="Arial" w:cs="Arial"/>
          <w:sz w:val="20"/>
          <w:szCs w:val="20"/>
        </w:rPr>
      </w:pPr>
      <w:r w:rsidRPr="00A24E1F">
        <w:rPr>
          <w:rFonts w:ascii="Arial" w:hAnsi="Arial" w:cs="Arial"/>
          <w:sz w:val="20"/>
          <w:szCs w:val="20"/>
        </w:rPr>
        <w:tab/>
        <w:t>DIČ:</w:t>
      </w:r>
      <w:r w:rsidRPr="00A24E1F">
        <w:rPr>
          <w:rFonts w:ascii="Arial" w:hAnsi="Arial" w:cs="Arial"/>
          <w:sz w:val="20"/>
          <w:szCs w:val="20"/>
        </w:rPr>
        <w:tab/>
        <w:t>CZ60826835</w:t>
      </w:r>
    </w:p>
    <w:p w:rsidR="00B970E3" w:rsidRPr="00A24E1F" w:rsidRDefault="00B970E3" w:rsidP="00B970E3">
      <w:pPr>
        <w:tabs>
          <w:tab w:val="left" w:pos="567"/>
          <w:tab w:val="left" w:pos="2835"/>
        </w:tabs>
        <w:spacing w:after="0" w:line="240" w:lineRule="auto"/>
        <w:rPr>
          <w:rFonts w:ascii="Arial" w:hAnsi="Arial" w:cs="Arial"/>
          <w:sz w:val="20"/>
          <w:szCs w:val="20"/>
        </w:rPr>
      </w:pPr>
      <w:r w:rsidRPr="00A24E1F">
        <w:rPr>
          <w:rFonts w:ascii="Arial" w:hAnsi="Arial" w:cs="Arial"/>
          <w:sz w:val="20"/>
          <w:szCs w:val="20"/>
        </w:rPr>
        <w:tab/>
        <w:t>Bankovní spojení:</w:t>
      </w:r>
      <w:r w:rsidRPr="00A24E1F">
        <w:rPr>
          <w:rFonts w:ascii="Arial" w:hAnsi="Arial" w:cs="Arial"/>
          <w:sz w:val="20"/>
          <w:szCs w:val="20"/>
        </w:rPr>
        <w:tab/>
        <w:t xml:space="preserve">Komerční banka </w:t>
      </w:r>
      <w:r w:rsidRPr="00A24E1F">
        <w:rPr>
          <w:rFonts w:ascii="Arial" w:hAnsi="Arial" w:cs="Arial"/>
          <w:sz w:val="20"/>
          <w:szCs w:val="20"/>
        </w:rPr>
        <w:tab/>
        <w:t xml:space="preserve">č. </w:t>
      </w:r>
      <w:proofErr w:type="spellStart"/>
      <w:r w:rsidRPr="00A24E1F">
        <w:rPr>
          <w:rFonts w:ascii="Arial" w:hAnsi="Arial" w:cs="Arial"/>
          <w:sz w:val="20"/>
          <w:szCs w:val="20"/>
        </w:rPr>
        <w:t>ú.</w:t>
      </w:r>
      <w:proofErr w:type="spellEnd"/>
      <w:r w:rsidRPr="00A24E1F">
        <w:rPr>
          <w:rFonts w:ascii="Arial" w:hAnsi="Arial" w:cs="Arial"/>
          <w:sz w:val="20"/>
          <w:szCs w:val="20"/>
        </w:rPr>
        <w:t>: 91605231/0100</w:t>
      </w:r>
    </w:p>
    <w:p w:rsidR="00B970E3" w:rsidRPr="00A24E1F" w:rsidRDefault="00B970E3" w:rsidP="00B970E3">
      <w:pPr>
        <w:tabs>
          <w:tab w:val="left" w:pos="567"/>
          <w:tab w:val="left" w:pos="2835"/>
        </w:tabs>
        <w:spacing w:after="0" w:line="240" w:lineRule="auto"/>
        <w:rPr>
          <w:rFonts w:ascii="Arial" w:hAnsi="Arial" w:cs="Arial"/>
          <w:sz w:val="20"/>
          <w:szCs w:val="20"/>
        </w:rPr>
      </w:pPr>
    </w:p>
    <w:p w:rsidR="00B970E3" w:rsidRPr="00A24E1F" w:rsidRDefault="00B970E3" w:rsidP="00B970E3">
      <w:pPr>
        <w:spacing w:after="0" w:line="240" w:lineRule="auto"/>
        <w:ind w:left="567"/>
        <w:rPr>
          <w:rFonts w:ascii="Arial" w:hAnsi="Arial" w:cs="Arial"/>
          <w:sz w:val="20"/>
          <w:szCs w:val="20"/>
        </w:rPr>
      </w:pPr>
      <w:r w:rsidRPr="00A24E1F">
        <w:rPr>
          <w:rFonts w:ascii="Arial" w:hAnsi="Arial" w:cs="Arial"/>
          <w:sz w:val="20"/>
          <w:szCs w:val="20"/>
        </w:rPr>
        <w:t>Společnost je zapsaná v obchodním rejstříku vedeném Krajským soudem v Českých Budějovicích, oddíl B, vložka 637.</w:t>
      </w:r>
    </w:p>
    <w:p w:rsidR="00B970E3" w:rsidRPr="00A24E1F" w:rsidRDefault="00B970E3" w:rsidP="00B970E3">
      <w:pPr>
        <w:spacing w:after="0" w:line="240" w:lineRule="auto"/>
        <w:rPr>
          <w:rFonts w:ascii="Arial" w:hAnsi="Arial" w:cs="Arial"/>
          <w:sz w:val="20"/>
          <w:szCs w:val="20"/>
        </w:rPr>
      </w:pPr>
    </w:p>
    <w:p w:rsidR="00B970E3" w:rsidRPr="00A24E1F" w:rsidRDefault="00B970E3" w:rsidP="00B970E3">
      <w:pPr>
        <w:spacing w:after="0" w:line="240" w:lineRule="auto"/>
        <w:rPr>
          <w:rFonts w:ascii="Arial" w:hAnsi="Arial" w:cs="Arial"/>
          <w:sz w:val="20"/>
          <w:szCs w:val="20"/>
        </w:rPr>
      </w:pPr>
    </w:p>
    <w:p w:rsidR="00B970E3" w:rsidRPr="00A24E1F" w:rsidRDefault="00B970E3" w:rsidP="00B970E3">
      <w:pPr>
        <w:rPr>
          <w:rFonts w:ascii="Arial" w:hAnsi="Arial" w:cs="Arial"/>
          <w:b/>
          <w:sz w:val="20"/>
          <w:szCs w:val="20"/>
        </w:rPr>
      </w:pPr>
      <w:r w:rsidRPr="00A24E1F">
        <w:rPr>
          <w:rFonts w:ascii="Arial" w:hAnsi="Arial" w:cs="Arial"/>
          <w:b/>
          <w:sz w:val="20"/>
          <w:szCs w:val="20"/>
        </w:rPr>
        <w:t>Nájemce:</w:t>
      </w:r>
    </w:p>
    <w:p w:rsidR="00B970E3" w:rsidRPr="00A24E1F" w:rsidRDefault="00A24E1F" w:rsidP="00B970E3">
      <w:pPr>
        <w:tabs>
          <w:tab w:val="left" w:pos="567"/>
          <w:tab w:val="left" w:pos="2835"/>
        </w:tabs>
        <w:spacing w:after="0" w:line="240" w:lineRule="auto"/>
        <w:rPr>
          <w:rFonts w:ascii="Arial" w:hAnsi="Arial" w:cs="Arial"/>
          <w:b/>
          <w:sz w:val="20"/>
          <w:szCs w:val="20"/>
        </w:rPr>
      </w:pPr>
      <w:r w:rsidRPr="00A24E1F">
        <w:rPr>
          <w:rFonts w:ascii="Arial" w:hAnsi="Arial" w:cs="Arial"/>
          <w:sz w:val="20"/>
          <w:szCs w:val="20"/>
        </w:rPr>
        <w:tab/>
      </w:r>
      <w:r w:rsidR="00B970E3" w:rsidRPr="00A24E1F">
        <w:rPr>
          <w:rFonts w:ascii="Arial" w:hAnsi="Arial" w:cs="Arial"/>
          <w:sz w:val="20"/>
          <w:szCs w:val="20"/>
        </w:rPr>
        <w:t>Název:</w:t>
      </w:r>
      <w:r w:rsidR="00B970E3" w:rsidRPr="00A24E1F">
        <w:rPr>
          <w:rFonts w:ascii="Arial" w:hAnsi="Arial" w:cs="Arial"/>
          <w:sz w:val="20"/>
          <w:szCs w:val="20"/>
        </w:rPr>
        <w:tab/>
      </w:r>
      <w:r w:rsidRPr="00A24E1F">
        <w:rPr>
          <w:rFonts w:ascii="Arial" w:hAnsi="Arial" w:cs="Arial"/>
          <w:b/>
          <w:sz w:val="20"/>
          <w:szCs w:val="20"/>
        </w:rPr>
        <w:t>NETSERVIS CB s.r.o.</w:t>
      </w:r>
    </w:p>
    <w:p w:rsidR="00A24E1F" w:rsidRPr="00A24E1F" w:rsidRDefault="00B970E3" w:rsidP="00B970E3">
      <w:pPr>
        <w:tabs>
          <w:tab w:val="left" w:pos="567"/>
          <w:tab w:val="left" w:pos="2835"/>
        </w:tabs>
        <w:spacing w:after="0" w:line="240" w:lineRule="auto"/>
        <w:rPr>
          <w:rFonts w:ascii="Arial" w:hAnsi="Arial" w:cs="Arial"/>
          <w:sz w:val="20"/>
          <w:szCs w:val="20"/>
        </w:rPr>
      </w:pPr>
      <w:r w:rsidRPr="00A24E1F">
        <w:rPr>
          <w:rFonts w:ascii="Arial" w:hAnsi="Arial" w:cs="Arial"/>
          <w:sz w:val="20"/>
          <w:szCs w:val="20"/>
        </w:rPr>
        <w:tab/>
        <w:t>Sídlo:</w:t>
      </w:r>
      <w:r w:rsidRPr="00A24E1F">
        <w:rPr>
          <w:rFonts w:ascii="Arial" w:hAnsi="Arial" w:cs="Arial"/>
          <w:sz w:val="20"/>
          <w:szCs w:val="20"/>
        </w:rPr>
        <w:tab/>
      </w:r>
      <w:r w:rsidR="00A24E1F" w:rsidRPr="00A24E1F">
        <w:rPr>
          <w:rFonts w:ascii="Arial" w:hAnsi="Arial" w:cs="Arial"/>
          <w:sz w:val="20"/>
          <w:szCs w:val="20"/>
        </w:rPr>
        <w:t xml:space="preserve">K Lesu </w:t>
      </w:r>
      <w:r w:rsidR="00BF75E6">
        <w:rPr>
          <w:rFonts w:ascii="Arial" w:hAnsi="Arial" w:cs="Arial"/>
          <w:sz w:val="20"/>
          <w:szCs w:val="20"/>
        </w:rPr>
        <w:t>478</w:t>
      </w:r>
      <w:r w:rsidR="00A24E1F" w:rsidRPr="00A24E1F">
        <w:rPr>
          <w:rFonts w:ascii="Arial" w:hAnsi="Arial" w:cs="Arial"/>
          <w:sz w:val="20"/>
          <w:szCs w:val="20"/>
        </w:rPr>
        <w:t>, Nové Homole</w:t>
      </w:r>
    </w:p>
    <w:p w:rsidR="00B970E3" w:rsidRPr="00A24E1F" w:rsidRDefault="00B970E3" w:rsidP="00B970E3">
      <w:pPr>
        <w:tabs>
          <w:tab w:val="left" w:pos="567"/>
          <w:tab w:val="left" w:pos="2835"/>
        </w:tabs>
        <w:spacing w:after="0" w:line="240" w:lineRule="auto"/>
        <w:rPr>
          <w:rFonts w:ascii="Arial" w:hAnsi="Arial" w:cs="Arial"/>
          <w:sz w:val="20"/>
          <w:szCs w:val="20"/>
        </w:rPr>
      </w:pPr>
      <w:r w:rsidRPr="00A24E1F">
        <w:rPr>
          <w:rFonts w:ascii="Arial" w:hAnsi="Arial" w:cs="Arial"/>
          <w:sz w:val="20"/>
          <w:szCs w:val="20"/>
        </w:rPr>
        <w:tab/>
        <w:t>Zastoupena:</w:t>
      </w:r>
      <w:r w:rsidRPr="00A24E1F">
        <w:rPr>
          <w:rFonts w:ascii="Arial" w:hAnsi="Arial" w:cs="Arial"/>
          <w:sz w:val="20"/>
          <w:szCs w:val="20"/>
        </w:rPr>
        <w:tab/>
      </w:r>
      <w:r w:rsidR="00BF75E6">
        <w:rPr>
          <w:rFonts w:ascii="Arial" w:hAnsi="Arial" w:cs="Arial"/>
          <w:sz w:val="20"/>
          <w:szCs w:val="20"/>
        </w:rPr>
        <w:t>Jaroslavem Holíkem</w:t>
      </w:r>
      <w:r w:rsidR="00A24E1F" w:rsidRPr="00A24E1F">
        <w:rPr>
          <w:rFonts w:ascii="Arial" w:hAnsi="Arial" w:cs="Arial"/>
          <w:sz w:val="20"/>
          <w:szCs w:val="20"/>
        </w:rPr>
        <w:t>, jednatelem společnosti</w:t>
      </w:r>
    </w:p>
    <w:p w:rsidR="00B970E3" w:rsidRPr="00A24E1F" w:rsidRDefault="00B970E3" w:rsidP="00B970E3">
      <w:pPr>
        <w:tabs>
          <w:tab w:val="left" w:pos="567"/>
          <w:tab w:val="left" w:pos="2835"/>
        </w:tabs>
        <w:spacing w:after="0" w:line="240" w:lineRule="auto"/>
        <w:rPr>
          <w:rFonts w:ascii="Arial" w:hAnsi="Arial" w:cs="Arial"/>
          <w:sz w:val="20"/>
          <w:szCs w:val="20"/>
        </w:rPr>
      </w:pPr>
      <w:r w:rsidRPr="00A24E1F">
        <w:rPr>
          <w:rFonts w:ascii="Arial" w:hAnsi="Arial" w:cs="Arial"/>
          <w:sz w:val="20"/>
          <w:szCs w:val="20"/>
        </w:rPr>
        <w:tab/>
        <w:t>IČ:</w:t>
      </w:r>
      <w:r w:rsidRPr="00A24E1F">
        <w:rPr>
          <w:rFonts w:ascii="Arial" w:hAnsi="Arial" w:cs="Arial"/>
          <w:sz w:val="20"/>
          <w:szCs w:val="20"/>
        </w:rPr>
        <w:tab/>
      </w:r>
      <w:r w:rsidR="00A24E1F" w:rsidRPr="00A24E1F">
        <w:rPr>
          <w:rFonts w:ascii="Arial" w:hAnsi="Arial" w:cs="Arial"/>
          <w:sz w:val="20"/>
          <w:szCs w:val="20"/>
        </w:rPr>
        <w:t>04655869</w:t>
      </w:r>
    </w:p>
    <w:p w:rsidR="00B970E3" w:rsidRPr="00A24E1F" w:rsidRDefault="00B970E3" w:rsidP="00B970E3">
      <w:pPr>
        <w:tabs>
          <w:tab w:val="left" w:pos="567"/>
          <w:tab w:val="left" w:pos="2835"/>
        </w:tabs>
        <w:spacing w:after="0" w:line="240" w:lineRule="auto"/>
        <w:rPr>
          <w:rFonts w:ascii="Arial" w:hAnsi="Arial" w:cs="Arial"/>
          <w:sz w:val="20"/>
          <w:szCs w:val="20"/>
        </w:rPr>
      </w:pPr>
      <w:r w:rsidRPr="00A24E1F">
        <w:rPr>
          <w:rFonts w:ascii="Arial" w:hAnsi="Arial" w:cs="Arial"/>
          <w:sz w:val="20"/>
          <w:szCs w:val="20"/>
        </w:rPr>
        <w:tab/>
        <w:t>DIČ:</w:t>
      </w:r>
      <w:r w:rsidRPr="00A24E1F">
        <w:rPr>
          <w:rFonts w:ascii="Arial" w:hAnsi="Arial" w:cs="Arial"/>
          <w:sz w:val="20"/>
          <w:szCs w:val="20"/>
        </w:rPr>
        <w:tab/>
      </w:r>
      <w:r w:rsidR="00A24E1F" w:rsidRPr="00A24E1F">
        <w:rPr>
          <w:rFonts w:ascii="Arial" w:hAnsi="Arial" w:cs="Arial"/>
          <w:sz w:val="20"/>
          <w:szCs w:val="20"/>
        </w:rPr>
        <w:t>CZ04655869</w:t>
      </w:r>
    </w:p>
    <w:p w:rsidR="00B970E3" w:rsidRDefault="00B970E3" w:rsidP="00B970E3">
      <w:pPr>
        <w:tabs>
          <w:tab w:val="left" w:pos="567"/>
          <w:tab w:val="left" w:pos="2835"/>
        </w:tabs>
        <w:spacing w:after="0" w:line="240" w:lineRule="auto"/>
        <w:rPr>
          <w:rFonts w:ascii="Arial" w:hAnsi="Arial" w:cs="Arial"/>
          <w:sz w:val="20"/>
          <w:szCs w:val="20"/>
        </w:rPr>
      </w:pPr>
      <w:r w:rsidRPr="00A24E1F">
        <w:rPr>
          <w:rFonts w:ascii="Arial" w:hAnsi="Arial" w:cs="Arial"/>
          <w:sz w:val="20"/>
          <w:szCs w:val="20"/>
        </w:rPr>
        <w:tab/>
        <w:t>Bankovní spojení:</w:t>
      </w:r>
      <w:r w:rsidRPr="00A24E1F">
        <w:rPr>
          <w:rFonts w:ascii="Arial" w:hAnsi="Arial" w:cs="Arial"/>
          <w:sz w:val="20"/>
          <w:szCs w:val="20"/>
        </w:rPr>
        <w:tab/>
      </w:r>
      <w:proofErr w:type="spellStart"/>
      <w:r w:rsidR="00A24E1F" w:rsidRPr="00A24E1F">
        <w:rPr>
          <w:rFonts w:ascii="Arial" w:hAnsi="Arial" w:cs="Arial"/>
          <w:sz w:val="20"/>
          <w:szCs w:val="20"/>
        </w:rPr>
        <w:t>Raiffeisen</w:t>
      </w:r>
      <w:proofErr w:type="spellEnd"/>
      <w:r w:rsidR="00A24E1F" w:rsidRPr="00A24E1F">
        <w:rPr>
          <w:rFonts w:ascii="Arial" w:hAnsi="Arial" w:cs="Arial"/>
          <w:sz w:val="20"/>
          <w:szCs w:val="20"/>
        </w:rPr>
        <w:t xml:space="preserve"> Bank</w:t>
      </w:r>
      <w:r w:rsidRPr="00A24E1F">
        <w:rPr>
          <w:rFonts w:ascii="Arial" w:hAnsi="Arial" w:cs="Arial"/>
          <w:sz w:val="20"/>
          <w:szCs w:val="20"/>
        </w:rPr>
        <w:tab/>
      </w:r>
      <w:r w:rsidRPr="00A24E1F">
        <w:rPr>
          <w:rFonts w:ascii="Arial" w:hAnsi="Arial" w:cs="Arial"/>
          <w:sz w:val="20"/>
          <w:szCs w:val="20"/>
        </w:rPr>
        <w:tab/>
        <w:t xml:space="preserve">č. </w:t>
      </w:r>
      <w:proofErr w:type="spellStart"/>
      <w:r w:rsidRPr="00A24E1F">
        <w:rPr>
          <w:rFonts w:ascii="Arial" w:hAnsi="Arial" w:cs="Arial"/>
          <w:sz w:val="20"/>
          <w:szCs w:val="20"/>
        </w:rPr>
        <w:t>ú.</w:t>
      </w:r>
      <w:proofErr w:type="spellEnd"/>
      <w:r w:rsidRPr="00A24E1F">
        <w:rPr>
          <w:rFonts w:ascii="Arial" w:hAnsi="Arial" w:cs="Arial"/>
          <w:sz w:val="20"/>
          <w:szCs w:val="20"/>
        </w:rPr>
        <w:t xml:space="preserve">: </w:t>
      </w:r>
      <w:r w:rsidR="00A24E1F" w:rsidRPr="00A24E1F">
        <w:rPr>
          <w:rFonts w:ascii="Arial" w:hAnsi="Arial" w:cs="Arial"/>
          <w:sz w:val="20"/>
          <w:szCs w:val="20"/>
        </w:rPr>
        <w:t>9084259001/5500</w:t>
      </w:r>
    </w:p>
    <w:p w:rsidR="00994FB2" w:rsidRPr="00A24E1F" w:rsidRDefault="00994FB2" w:rsidP="00B970E3">
      <w:pPr>
        <w:tabs>
          <w:tab w:val="left" w:pos="567"/>
          <w:tab w:val="left" w:pos="2835"/>
        </w:tabs>
        <w:spacing w:after="0" w:line="240" w:lineRule="auto"/>
        <w:rPr>
          <w:rFonts w:ascii="Arial" w:hAnsi="Arial" w:cs="Arial"/>
          <w:sz w:val="20"/>
          <w:szCs w:val="20"/>
        </w:rPr>
      </w:pPr>
    </w:p>
    <w:p w:rsidR="00B970E3" w:rsidRPr="00A24E1F" w:rsidRDefault="00994FB2" w:rsidP="00704DC0">
      <w:pPr>
        <w:ind w:left="567"/>
        <w:rPr>
          <w:rFonts w:ascii="Arial" w:hAnsi="Arial" w:cs="Arial"/>
          <w:sz w:val="20"/>
          <w:szCs w:val="20"/>
        </w:rPr>
      </w:pPr>
      <w:r w:rsidRPr="00A24E1F">
        <w:rPr>
          <w:rFonts w:ascii="Arial" w:hAnsi="Arial" w:cs="Arial"/>
          <w:sz w:val="20"/>
          <w:szCs w:val="20"/>
        </w:rPr>
        <w:t xml:space="preserve">Společnost je zapsaná v obchodním rejstříku vedeném Krajským soudem v Českých Budějovicích, oddíl </w:t>
      </w:r>
      <w:r>
        <w:rPr>
          <w:rFonts w:ascii="Arial" w:hAnsi="Arial" w:cs="Arial"/>
          <w:sz w:val="20"/>
          <w:szCs w:val="20"/>
        </w:rPr>
        <w:t>C</w:t>
      </w:r>
      <w:r w:rsidRPr="00A24E1F">
        <w:rPr>
          <w:rFonts w:ascii="Arial" w:hAnsi="Arial" w:cs="Arial"/>
          <w:sz w:val="20"/>
          <w:szCs w:val="20"/>
        </w:rPr>
        <w:t xml:space="preserve">, vložka </w:t>
      </w:r>
      <w:r>
        <w:rPr>
          <w:rFonts w:ascii="Arial" w:hAnsi="Arial" w:cs="Arial"/>
          <w:sz w:val="20"/>
          <w:szCs w:val="20"/>
        </w:rPr>
        <w:t>24408</w:t>
      </w:r>
    </w:p>
    <w:p w:rsidR="00994FB2" w:rsidRDefault="00994FB2" w:rsidP="00B22394">
      <w:pPr>
        <w:jc w:val="center"/>
        <w:rPr>
          <w:rFonts w:ascii="Arial" w:hAnsi="Arial" w:cs="Arial"/>
          <w:b/>
          <w:sz w:val="20"/>
          <w:szCs w:val="20"/>
        </w:rPr>
      </w:pPr>
      <w:r>
        <w:rPr>
          <w:rFonts w:ascii="Arial" w:hAnsi="Arial" w:cs="Arial"/>
          <w:b/>
          <w:sz w:val="20"/>
          <w:szCs w:val="20"/>
        </w:rPr>
        <w:t>u</w:t>
      </w:r>
      <w:r w:rsidR="00B22394" w:rsidRPr="00A24E1F">
        <w:rPr>
          <w:rFonts w:ascii="Arial" w:hAnsi="Arial" w:cs="Arial"/>
          <w:b/>
          <w:sz w:val="20"/>
          <w:szCs w:val="20"/>
        </w:rPr>
        <w:t xml:space="preserve">zavírají podle </w:t>
      </w:r>
      <w:r>
        <w:rPr>
          <w:rFonts w:ascii="Arial" w:hAnsi="Arial" w:cs="Arial"/>
          <w:b/>
          <w:sz w:val="20"/>
          <w:szCs w:val="20"/>
        </w:rPr>
        <w:t xml:space="preserve">ustanovení § 2201 a násl. </w:t>
      </w:r>
      <w:r w:rsidR="00B22394" w:rsidRPr="00A24E1F">
        <w:rPr>
          <w:rFonts w:ascii="Arial" w:hAnsi="Arial" w:cs="Arial"/>
          <w:b/>
          <w:sz w:val="20"/>
          <w:szCs w:val="20"/>
        </w:rPr>
        <w:t>zákona č.</w:t>
      </w:r>
      <w:r>
        <w:rPr>
          <w:rFonts w:ascii="Arial" w:hAnsi="Arial" w:cs="Arial"/>
          <w:b/>
          <w:sz w:val="20"/>
          <w:szCs w:val="20"/>
        </w:rPr>
        <w:t>89/2012 Sb.,</w:t>
      </w:r>
      <w:r w:rsidR="00B22394" w:rsidRPr="00A24E1F">
        <w:rPr>
          <w:rFonts w:ascii="Arial" w:hAnsi="Arial" w:cs="Arial"/>
          <w:b/>
          <w:sz w:val="20"/>
          <w:szCs w:val="20"/>
        </w:rPr>
        <w:t xml:space="preserve"> Občanského zákoníku</w:t>
      </w:r>
    </w:p>
    <w:p w:rsidR="00B22394" w:rsidRPr="00A24E1F" w:rsidRDefault="006A0283" w:rsidP="00B22394">
      <w:pPr>
        <w:jc w:val="center"/>
        <w:rPr>
          <w:rFonts w:ascii="Arial" w:hAnsi="Arial" w:cs="Arial"/>
          <w:b/>
          <w:sz w:val="20"/>
          <w:szCs w:val="20"/>
        </w:rPr>
      </w:pPr>
      <w:r w:rsidRPr="00A24E1F">
        <w:rPr>
          <w:rFonts w:ascii="Arial" w:hAnsi="Arial" w:cs="Arial"/>
          <w:b/>
          <w:sz w:val="20"/>
          <w:szCs w:val="20"/>
        </w:rPr>
        <w:t xml:space="preserve"> </w:t>
      </w:r>
      <w:r w:rsidR="00BF75E6">
        <w:rPr>
          <w:rFonts w:ascii="Arial" w:hAnsi="Arial" w:cs="Arial"/>
          <w:b/>
          <w:sz w:val="20"/>
          <w:szCs w:val="20"/>
        </w:rPr>
        <w:t xml:space="preserve">dodatek č.1 k nájemní smlouvě </w:t>
      </w:r>
      <w:r w:rsidR="008E707B">
        <w:rPr>
          <w:rFonts w:ascii="Arial" w:hAnsi="Arial" w:cs="Arial"/>
          <w:b/>
          <w:sz w:val="20"/>
          <w:szCs w:val="20"/>
        </w:rPr>
        <w:t xml:space="preserve">uzavřené dne 18. 5. 2016 </w:t>
      </w:r>
      <w:r w:rsidR="00BF75E6">
        <w:rPr>
          <w:rFonts w:ascii="Arial" w:hAnsi="Arial" w:cs="Arial"/>
          <w:b/>
          <w:sz w:val="20"/>
          <w:szCs w:val="20"/>
        </w:rPr>
        <w:t xml:space="preserve">týkající se úprav následujících </w:t>
      </w:r>
      <w:r w:rsidR="008E707B">
        <w:rPr>
          <w:rFonts w:ascii="Arial" w:hAnsi="Arial" w:cs="Arial"/>
          <w:b/>
          <w:sz w:val="20"/>
          <w:szCs w:val="20"/>
        </w:rPr>
        <w:t xml:space="preserve">ustanovení smlouvy </w:t>
      </w:r>
      <w:r w:rsidR="00BF75E6">
        <w:rPr>
          <w:rFonts w:ascii="Arial" w:hAnsi="Arial" w:cs="Arial"/>
          <w:b/>
          <w:sz w:val="20"/>
          <w:szCs w:val="20"/>
        </w:rPr>
        <w:t>a příloh</w:t>
      </w:r>
      <w:r w:rsidR="008E707B">
        <w:rPr>
          <w:rFonts w:ascii="Arial" w:hAnsi="Arial" w:cs="Arial"/>
          <w:b/>
          <w:sz w:val="20"/>
          <w:szCs w:val="20"/>
        </w:rPr>
        <w:t xml:space="preserve"> tak, že </w:t>
      </w:r>
      <w:r w:rsidR="000C57AD">
        <w:rPr>
          <w:rFonts w:ascii="Arial" w:hAnsi="Arial" w:cs="Arial"/>
          <w:b/>
          <w:sz w:val="20"/>
          <w:szCs w:val="20"/>
        </w:rPr>
        <w:t>účinností</w:t>
      </w:r>
      <w:r w:rsidR="008E707B">
        <w:rPr>
          <w:rFonts w:ascii="Arial" w:hAnsi="Arial" w:cs="Arial"/>
          <w:b/>
          <w:sz w:val="20"/>
          <w:szCs w:val="20"/>
        </w:rPr>
        <w:t xml:space="preserve"> dodatku zní takto</w:t>
      </w:r>
      <w:r w:rsidR="00BF75E6">
        <w:rPr>
          <w:rFonts w:ascii="Arial" w:hAnsi="Arial" w:cs="Arial"/>
          <w:b/>
          <w:sz w:val="20"/>
          <w:szCs w:val="20"/>
        </w:rPr>
        <w:t>:</w:t>
      </w:r>
    </w:p>
    <w:p w:rsidR="00A24E1F" w:rsidRPr="00E35CDF" w:rsidRDefault="00A24E1F" w:rsidP="00B22394">
      <w:pPr>
        <w:jc w:val="center"/>
        <w:rPr>
          <w:rFonts w:ascii="Arial" w:hAnsi="Arial" w:cs="Arial"/>
          <w:b/>
          <w:sz w:val="20"/>
          <w:szCs w:val="20"/>
        </w:rPr>
      </w:pPr>
    </w:p>
    <w:p w:rsidR="00B22394" w:rsidRPr="00E35CDF" w:rsidRDefault="006A0283" w:rsidP="00B22394">
      <w:pPr>
        <w:jc w:val="center"/>
        <w:rPr>
          <w:rFonts w:ascii="Arial" w:hAnsi="Arial" w:cs="Arial"/>
          <w:b/>
          <w:sz w:val="20"/>
          <w:szCs w:val="20"/>
        </w:rPr>
      </w:pPr>
      <w:r w:rsidRPr="00E35CDF">
        <w:rPr>
          <w:rFonts w:ascii="Arial" w:hAnsi="Arial" w:cs="Arial"/>
          <w:b/>
          <w:sz w:val="20"/>
          <w:szCs w:val="20"/>
        </w:rPr>
        <w:t>Čl. 1</w:t>
      </w:r>
      <w:r w:rsidR="00E35CDF" w:rsidRPr="00E35CDF">
        <w:rPr>
          <w:rFonts w:ascii="Arial" w:hAnsi="Arial" w:cs="Arial"/>
          <w:b/>
          <w:sz w:val="20"/>
          <w:szCs w:val="20"/>
        </w:rPr>
        <w:t xml:space="preserve"> </w:t>
      </w:r>
    </w:p>
    <w:p w:rsidR="00B22394" w:rsidRPr="00E35CDF" w:rsidRDefault="00B22394" w:rsidP="00B22394">
      <w:pPr>
        <w:jc w:val="center"/>
        <w:rPr>
          <w:rFonts w:ascii="Arial" w:hAnsi="Arial" w:cs="Arial"/>
          <w:b/>
          <w:sz w:val="20"/>
          <w:szCs w:val="20"/>
        </w:rPr>
      </w:pPr>
      <w:r w:rsidRPr="00E35CDF">
        <w:rPr>
          <w:rFonts w:ascii="Arial" w:hAnsi="Arial" w:cs="Arial"/>
          <w:b/>
          <w:sz w:val="20"/>
          <w:szCs w:val="20"/>
        </w:rPr>
        <w:t>Předmět nájmu</w:t>
      </w:r>
    </w:p>
    <w:p w:rsidR="007A0E15" w:rsidRPr="007A0E15" w:rsidRDefault="00E35CDF" w:rsidP="007A0E15">
      <w:pPr>
        <w:numPr>
          <w:ilvl w:val="1"/>
          <w:numId w:val="14"/>
        </w:numPr>
        <w:jc w:val="both"/>
        <w:rPr>
          <w:rFonts w:ascii="Arial" w:hAnsi="Arial" w:cs="Arial"/>
          <w:sz w:val="20"/>
          <w:szCs w:val="20"/>
        </w:rPr>
      </w:pPr>
      <w:r w:rsidRPr="00704DC0">
        <w:rPr>
          <w:rFonts w:ascii="Arial" w:hAnsi="Arial" w:cs="Arial"/>
          <w:sz w:val="20"/>
          <w:szCs w:val="20"/>
        </w:rPr>
        <w:t>Pronajímatel přenechává nájem</w:t>
      </w:r>
      <w:r w:rsidR="001C1E63">
        <w:rPr>
          <w:rFonts w:ascii="Arial" w:hAnsi="Arial" w:cs="Arial"/>
          <w:sz w:val="20"/>
          <w:szCs w:val="20"/>
        </w:rPr>
        <w:t xml:space="preserve">ci do nájmu část prostor </w:t>
      </w:r>
      <w:r w:rsidR="00BF75E6">
        <w:rPr>
          <w:rFonts w:ascii="Arial" w:hAnsi="Arial" w:cs="Arial"/>
          <w:sz w:val="20"/>
          <w:szCs w:val="20"/>
        </w:rPr>
        <w:t xml:space="preserve">prvního </w:t>
      </w:r>
      <w:r w:rsidRPr="00704DC0">
        <w:rPr>
          <w:rFonts w:ascii="Arial" w:hAnsi="Arial" w:cs="Arial"/>
          <w:sz w:val="20"/>
          <w:szCs w:val="20"/>
        </w:rPr>
        <w:t>ochozu</w:t>
      </w:r>
      <w:r w:rsidR="008831E2" w:rsidRPr="00704DC0">
        <w:rPr>
          <w:rFonts w:ascii="Arial" w:hAnsi="Arial" w:cs="Arial"/>
          <w:sz w:val="20"/>
          <w:szCs w:val="20"/>
        </w:rPr>
        <w:t xml:space="preserve"> na komíně</w:t>
      </w:r>
      <w:r w:rsidRPr="00704DC0">
        <w:rPr>
          <w:rFonts w:ascii="Arial" w:hAnsi="Arial" w:cs="Arial"/>
          <w:sz w:val="20"/>
          <w:szCs w:val="20"/>
        </w:rPr>
        <w:t>, počítáno od paty komína,</w:t>
      </w:r>
      <w:r w:rsidR="00BF75E6">
        <w:rPr>
          <w:rFonts w:ascii="Arial" w:hAnsi="Arial" w:cs="Arial"/>
          <w:sz w:val="20"/>
          <w:szCs w:val="20"/>
        </w:rPr>
        <w:t xml:space="preserve"> o rozměru </w:t>
      </w:r>
      <w:r w:rsidR="00155B4E">
        <w:rPr>
          <w:rFonts w:ascii="Arial" w:hAnsi="Arial" w:cs="Arial"/>
          <w:sz w:val="20"/>
          <w:szCs w:val="20"/>
        </w:rPr>
        <w:t>1</w:t>
      </w:r>
      <w:r w:rsidR="00BF75E6">
        <w:rPr>
          <w:rFonts w:ascii="Arial" w:hAnsi="Arial" w:cs="Arial"/>
          <w:sz w:val="20"/>
          <w:szCs w:val="20"/>
        </w:rPr>
        <w:t>m</w:t>
      </w:r>
      <w:r w:rsidR="00BF75E6" w:rsidRPr="00BF75E6">
        <w:rPr>
          <w:rFonts w:ascii="Arial" w:hAnsi="Arial" w:cs="Arial"/>
          <w:sz w:val="20"/>
          <w:szCs w:val="20"/>
          <w:vertAlign w:val="superscript"/>
        </w:rPr>
        <w:t>2</w:t>
      </w:r>
      <w:r w:rsidR="00FC461E">
        <w:rPr>
          <w:rFonts w:ascii="Arial" w:hAnsi="Arial" w:cs="Arial"/>
          <w:sz w:val="20"/>
          <w:szCs w:val="20"/>
        </w:rPr>
        <w:t xml:space="preserve"> pro umístění antén na stávající výložníky, dále </w:t>
      </w:r>
      <w:r w:rsidR="007A0E15">
        <w:rPr>
          <w:rFonts w:ascii="Arial" w:hAnsi="Arial" w:cs="Arial"/>
          <w:sz w:val="20"/>
          <w:szCs w:val="20"/>
        </w:rPr>
        <w:t xml:space="preserve">část prostor druhého ochozu na komíně o rozměru </w:t>
      </w:r>
      <w:r w:rsidR="00155B4E">
        <w:rPr>
          <w:rFonts w:ascii="Arial" w:hAnsi="Arial" w:cs="Arial"/>
          <w:sz w:val="20"/>
          <w:szCs w:val="20"/>
        </w:rPr>
        <w:t>2</w:t>
      </w:r>
      <w:r w:rsidR="007A0E15">
        <w:rPr>
          <w:rFonts w:ascii="Arial" w:hAnsi="Arial" w:cs="Arial"/>
          <w:sz w:val="20"/>
          <w:szCs w:val="20"/>
        </w:rPr>
        <w:t>m</w:t>
      </w:r>
      <w:r w:rsidR="007A0E15" w:rsidRPr="00BF75E6">
        <w:rPr>
          <w:rFonts w:ascii="Arial" w:hAnsi="Arial" w:cs="Arial"/>
          <w:sz w:val="20"/>
          <w:szCs w:val="20"/>
          <w:vertAlign w:val="superscript"/>
        </w:rPr>
        <w:t>2</w:t>
      </w:r>
      <w:r w:rsidR="007A0E15">
        <w:rPr>
          <w:rFonts w:ascii="Arial" w:hAnsi="Arial" w:cs="Arial"/>
          <w:sz w:val="20"/>
          <w:szCs w:val="20"/>
          <w:vertAlign w:val="superscript"/>
        </w:rPr>
        <w:t xml:space="preserve"> </w:t>
      </w:r>
      <w:r w:rsidR="007A0E15">
        <w:rPr>
          <w:rFonts w:ascii="Arial" w:hAnsi="Arial" w:cs="Arial"/>
          <w:sz w:val="20"/>
          <w:szCs w:val="20"/>
        </w:rPr>
        <w:t xml:space="preserve">pro umístění antén, dále část prostor třetího ochozu o rozměru </w:t>
      </w:r>
      <w:r w:rsidR="00155B4E">
        <w:rPr>
          <w:rFonts w:ascii="Arial" w:hAnsi="Arial" w:cs="Arial"/>
          <w:sz w:val="20"/>
          <w:szCs w:val="20"/>
        </w:rPr>
        <w:t>2</w:t>
      </w:r>
      <w:r w:rsidR="007A0E15">
        <w:rPr>
          <w:rFonts w:ascii="Arial" w:hAnsi="Arial" w:cs="Arial"/>
          <w:sz w:val="20"/>
          <w:szCs w:val="20"/>
        </w:rPr>
        <w:t>m</w:t>
      </w:r>
      <w:r w:rsidR="007A0E15" w:rsidRPr="00BF75E6">
        <w:rPr>
          <w:rFonts w:ascii="Arial" w:hAnsi="Arial" w:cs="Arial"/>
          <w:sz w:val="20"/>
          <w:szCs w:val="20"/>
          <w:vertAlign w:val="superscript"/>
        </w:rPr>
        <w:t>2</w:t>
      </w:r>
      <w:r w:rsidR="007A0E15">
        <w:rPr>
          <w:rFonts w:ascii="Arial" w:hAnsi="Arial" w:cs="Arial"/>
          <w:sz w:val="20"/>
          <w:szCs w:val="20"/>
          <w:vertAlign w:val="superscript"/>
        </w:rPr>
        <w:t xml:space="preserve"> </w:t>
      </w:r>
      <w:r w:rsidR="007A0E15">
        <w:rPr>
          <w:rFonts w:ascii="Arial" w:hAnsi="Arial" w:cs="Arial"/>
          <w:sz w:val="20"/>
          <w:szCs w:val="20"/>
        </w:rPr>
        <w:t>pro umístění antén a osazení jednoho kusu antény ve výšce 120m. Dále přenechává pronajímatel nájemci do nájmu část prostor u paty komína pro umístění technologického kontejneru.</w:t>
      </w:r>
      <w:r w:rsidR="00155B4E">
        <w:rPr>
          <w:rFonts w:ascii="Arial" w:hAnsi="Arial" w:cs="Arial"/>
          <w:sz w:val="20"/>
          <w:szCs w:val="20"/>
        </w:rPr>
        <w:t xml:space="preserve"> </w:t>
      </w:r>
      <w:r w:rsidR="007A0E15" w:rsidRPr="007A0E15">
        <w:rPr>
          <w:rFonts w:ascii="Arial" w:hAnsi="Arial" w:cs="Arial"/>
          <w:sz w:val="20"/>
          <w:szCs w:val="20"/>
        </w:rPr>
        <w:t>Kabelová trasa bude vedena po stávajících kabelových lávkách. Napájení bude zajištěno ze stávajícího rozvodu NN s jednofázovým jištěním 16A a odběr bude měřen podružným elektroměrem. Instalace technologie včetně napájecích zdrojů bude provedena podle prováděcího projektu, který bude pronajímatelem předem odsouhlasen. Nájemce je s technickým stavem pronajímaných prostor seznámen a souhlasí s tím, že jsou způsobilé k užívání ve smyslu čl. 2 této smlouvy.</w:t>
      </w:r>
    </w:p>
    <w:p w:rsidR="00DB2CCB" w:rsidRDefault="00DB2CCB" w:rsidP="0089275D">
      <w:pPr>
        <w:jc w:val="center"/>
        <w:rPr>
          <w:rFonts w:ascii="Arial" w:hAnsi="Arial" w:cs="Arial"/>
          <w:b/>
          <w:sz w:val="20"/>
          <w:szCs w:val="20"/>
        </w:rPr>
      </w:pPr>
    </w:p>
    <w:p w:rsidR="007A0E15" w:rsidRDefault="007A0E15" w:rsidP="0089275D">
      <w:pPr>
        <w:jc w:val="center"/>
        <w:rPr>
          <w:rFonts w:ascii="Arial" w:hAnsi="Arial" w:cs="Arial"/>
          <w:b/>
          <w:sz w:val="20"/>
          <w:szCs w:val="20"/>
        </w:rPr>
      </w:pPr>
    </w:p>
    <w:p w:rsidR="007A0E15" w:rsidRDefault="007A0E15" w:rsidP="0089275D">
      <w:pPr>
        <w:jc w:val="center"/>
        <w:rPr>
          <w:rFonts w:ascii="Arial" w:hAnsi="Arial" w:cs="Arial"/>
          <w:b/>
          <w:sz w:val="20"/>
          <w:szCs w:val="20"/>
        </w:rPr>
      </w:pPr>
    </w:p>
    <w:p w:rsidR="007A0E15" w:rsidRPr="0089275D" w:rsidRDefault="007A0E15" w:rsidP="0089275D">
      <w:pPr>
        <w:jc w:val="center"/>
        <w:rPr>
          <w:rFonts w:ascii="Arial" w:hAnsi="Arial" w:cs="Arial"/>
          <w:b/>
          <w:sz w:val="20"/>
          <w:szCs w:val="20"/>
        </w:rPr>
      </w:pPr>
    </w:p>
    <w:p w:rsidR="00935249" w:rsidRPr="0089275D" w:rsidRDefault="0089275D" w:rsidP="0089275D">
      <w:pPr>
        <w:jc w:val="center"/>
        <w:rPr>
          <w:rFonts w:ascii="Arial" w:hAnsi="Arial" w:cs="Arial"/>
          <w:b/>
          <w:sz w:val="20"/>
          <w:szCs w:val="20"/>
        </w:rPr>
      </w:pPr>
      <w:r>
        <w:rPr>
          <w:rFonts w:ascii="Arial" w:hAnsi="Arial" w:cs="Arial"/>
          <w:b/>
          <w:sz w:val="20"/>
          <w:szCs w:val="20"/>
        </w:rPr>
        <w:t>Čl. 4</w:t>
      </w:r>
    </w:p>
    <w:p w:rsidR="00935249" w:rsidRPr="0089275D" w:rsidRDefault="00935249" w:rsidP="0089275D">
      <w:pPr>
        <w:jc w:val="center"/>
        <w:rPr>
          <w:rFonts w:ascii="Arial" w:hAnsi="Arial" w:cs="Arial"/>
          <w:b/>
          <w:sz w:val="20"/>
          <w:szCs w:val="20"/>
        </w:rPr>
      </w:pPr>
      <w:r w:rsidRPr="0089275D">
        <w:rPr>
          <w:rFonts w:ascii="Arial" w:hAnsi="Arial" w:cs="Arial"/>
          <w:b/>
          <w:sz w:val="20"/>
          <w:szCs w:val="20"/>
        </w:rPr>
        <w:t>Výše a splatnost nájemného</w:t>
      </w:r>
    </w:p>
    <w:p w:rsidR="00666696" w:rsidRDefault="0089275D" w:rsidP="008E707B">
      <w:pPr>
        <w:ind w:left="426" w:hanging="426"/>
        <w:jc w:val="both"/>
        <w:rPr>
          <w:rFonts w:ascii="Arial" w:hAnsi="Arial" w:cs="Arial"/>
          <w:sz w:val="20"/>
          <w:szCs w:val="20"/>
        </w:rPr>
      </w:pPr>
      <w:r w:rsidRPr="0089275D">
        <w:rPr>
          <w:rFonts w:ascii="Arial" w:hAnsi="Arial" w:cs="Arial"/>
          <w:sz w:val="20"/>
          <w:szCs w:val="20"/>
        </w:rPr>
        <w:t>4</w:t>
      </w:r>
      <w:r w:rsidR="00935249" w:rsidRPr="0089275D">
        <w:rPr>
          <w:rFonts w:ascii="Arial" w:hAnsi="Arial" w:cs="Arial"/>
          <w:sz w:val="20"/>
          <w:szCs w:val="20"/>
        </w:rPr>
        <w:t xml:space="preserve">.1 </w:t>
      </w:r>
      <w:r w:rsidRPr="0089275D">
        <w:rPr>
          <w:rFonts w:ascii="Arial" w:hAnsi="Arial" w:cs="Arial"/>
          <w:sz w:val="20"/>
          <w:szCs w:val="20"/>
        </w:rPr>
        <w:t xml:space="preserve"> </w:t>
      </w:r>
      <w:r w:rsidR="00935249" w:rsidRPr="0089275D">
        <w:rPr>
          <w:rFonts w:ascii="Arial" w:hAnsi="Arial" w:cs="Arial"/>
          <w:sz w:val="20"/>
          <w:szCs w:val="20"/>
        </w:rPr>
        <w:t>Nájemné za předmět nájmu podle čl.1 bylo dohodnuto v souladu s platnými právními předpisy</w:t>
      </w:r>
      <w:r w:rsidR="00BC6744" w:rsidRPr="0089275D">
        <w:rPr>
          <w:rFonts w:ascii="Arial" w:hAnsi="Arial" w:cs="Arial"/>
          <w:sz w:val="20"/>
          <w:szCs w:val="20"/>
        </w:rPr>
        <w:t xml:space="preserve"> a to </w:t>
      </w:r>
      <w:r w:rsidRPr="0089275D">
        <w:rPr>
          <w:rFonts w:ascii="Arial" w:hAnsi="Arial" w:cs="Arial"/>
          <w:sz w:val="20"/>
          <w:szCs w:val="20"/>
        </w:rPr>
        <w:t xml:space="preserve">ve výši </w:t>
      </w:r>
      <w:proofErr w:type="spellStart"/>
      <w:r w:rsidR="00F9536C">
        <w:rPr>
          <w:rFonts w:ascii="Arial" w:hAnsi="Arial" w:cs="Arial"/>
          <w:sz w:val="20"/>
          <w:szCs w:val="20"/>
        </w:rPr>
        <w:t>xxx</w:t>
      </w:r>
      <w:proofErr w:type="spellEnd"/>
      <w:r w:rsidR="00BC6744" w:rsidRPr="0089275D">
        <w:rPr>
          <w:rFonts w:ascii="Arial" w:hAnsi="Arial" w:cs="Arial"/>
          <w:sz w:val="20"/>
          <w:szCs w:val="20"/>
        </w:rPr>
        <w:t>,-Kč ročně. V souladu s platným zákonem o DPH je k nájemnému připočítávána příslušná sazba této daně.</w:t>
      </w:r>
    </w:p>
    <w:p w:rsidR="00666696" w:rsidRDefault="00666696" w:rsidP="00666696">
      <w:pPr>
        <w:jc w:val="center"/>
        <w:rPr>
          <w:rFonts w:ascii="Arial" w:hAnsi="Arial" w:cs="Arial"/>
          <w:b/>
          <w:sz w:val="20"/>
          <w:szCs w:val="20"/>
        </w:rPr>
      </w:pPr>
      <w:r>
        <w:rPr>
          <w:rFonts w:ascii="Arial" w:hAnsi="Arial" w:cs="Arial"/>
          <w:b/>
          <w:sz w:val="20"/>
          <w:szCs w:val="20"/>
        </w:rPr>
        <w:t>Čl. 8</w:t>
      </w:r>
    </w:p>
    <w:p w:rsidR="00666696" w:rsidRDefault="00666696" w:rsidP="00F16402">
      <w:pPr>
        <w:ind w:firstLine="142"/>
        <w:jc w:val="center"/>
        <w:rPr>
          <w:rFonts w:ascii="Arial" w:hAnsi="Arial" w:cs="Arial"/>
          <w:b/>
          <w:sz w:val="20"/>
          <w:szCs w:val="20"/>
        </w:rPr>
      </w:pPr>
      <w:r>
        <w:rPr>
          <w:rFonts w:ascii="Arial" w:hAnsi="Arial" w:cs="Arial"/>
          <w:b/>
          <w:sz w:val="20"/>
          <w:szCs w:val="20"/>
        </w:rPr>
        <w:t>Pronajímatelem plánovaná úprava nemovitostí</w:t>
      </w:r>
    </w:p>
    <w:p w:rsidR="00F16402" w:rsidRDefault="00666696" w:rsidP="00F16402">
      <w:pPr>
        <w:pStyle w:val="Odstavecseseznamem"/>
        <w:numPr>
          <w:ilvl w:val="1"/>
          <w:numId w:val="24"/>
        </w:numPr>
        <w:ind w:left="426" w:hanging="426"/>
        <w:jc w:val="both"/>
        <w:rPr>
          <w:rFonts w:ascii="Arial" w:hAnsi="Arial" w:cs="Arial"/>
          <w:sz w:val="20"/>
          <w:szCs w:val="20"/>
        </w:rPr>
      </w:pPr>
      <w:r w:rsidRPr="00F16402">
        <w:rPr>
          <w:rFonts w:ascii="Arial" w:hAnsi="Arial" w:cs="Arial"/>
          <w:sz w:val="20"/>
          <w:szCs w:val="20"/>
        </w:rPr>
        <w:t>Pronajímatel plánuje na svůj náklad nechat provést úpravu předmětné nemovitosti i nemovitostí okolních, a to změnou technologie, která se bude nacházet na pozemcích přiléhajících ke komínu. Vzhledem k tomu, že pronajímatel zatím nemá přesnou podobu předmětné úpravy nemovitostí, dohodli se pronajímatel a nájemce na tom, že předmětnou úpravu je vždy nutné plánovat a provádět, nebude-li mezi nájemcem a pronajímatelem dohodnuto jinak, tak, aby zařízení nájemce (a jeho provoz) nebylo předmětnou úpravou dotčeno s výjimkou úprav dle článku 8.2.</w:t>
      </w:r>
    </w:p>
    <w:p w:rsidR="00F16402" w:rsidRDefault="00F16402" w:rsidP="00F16402">
      <w:pPr>
        <w:pStyle w:val="Odstavecseseznamem"/>
        <w:ind w:left="792"/>
        <w:rPr>
          <w:rFonts w:ascii="Arial" w:hAnsi="Arial" w:cs="Arial"/>
          <w:sz w:val="20"/>
          <w:szCs w:val="20"/>
        </w:rPr>
      </w:pPr>
    </w:p>
    <w:p w:rsidR="003C51F2" w:rsidRPr="00817678" w:rsidRDefault="00666696" w:rsidP="00817678">
      <w:pPr>
        <w:pStyle w:val="Odstavecseseznamem"/>
        <w:numPr>
          <w:ilvl w:val="1"/>
          <w:numId w:val="24"/>
        </w:numPr>
        <w:ind w:left="426" w:hanging="426"/>
        <w:jc w:val="both"/>
        <w:rPr>
          <w:rFonts w:ascii="Arial" w:hAnsi="Arial" w:cs="Arial"/>
          <w:sz w:val="20"/>
          <w:szCs w:val="20"/>
        </w:rPr>
      </w:pPr>
      <w:r w:rsidRPr="00F16402">
        <w:rPr>
          <w:rFonts w:ascii="Arial" w:hAnsi="Arial" w:cs="Arial"/>
          <w:sz w:val="20"/>
          <w:szCs w:val="20"/>
        </w:rPr>
        <w:t xml:space="preserve">Pronajímatel a nájemce se dohodli, že nájemce </w:t>
      </w:r>
      <w:r w:rsidR="00F16402" w:rsidRPr="00F16402">
        <w:rPr>
          <w:rFonts w:ascii="Arial" w:hAnsi="Arial" w:cs="Arial"/>
          <w:sz w:val="20"/>
          <w:szCs w:val="20"/>
        </w:rPr>
        <w:t>poskytne</w:t>
      </w:r>
      <w:r w:rsidRPr="00F16402">
        <w:rPr>
          <w:rFonts w:ascii="Arial" w:hAnsi="Arial" w:cs="Arial"/>
          <w:sz w:val="20"/>
          <w:szCs w:val="20"/>
        </w:rPr>
        <w:t xml:space="preserve"> pronajímateli na své náklady nezbytnou součinnost při provádění předmětné úpravy </w:t>
      </w:r>
      <w:r w:rsidR="00F16402" w:rsidRPr="00F16402">
        <w:rPr>
          <w:rFonts w:ascii="Arial" w:hAnsi="Arial" w:cs="Arial"/>
          <w:sz w:val="20"/>
          <w:szCs w:val="20"/>
        </w:rPr>
        <w:t>nemovitostí</w:t>
      </w:r>
      <w:r w:rsidRPr="00F16402">
        <w:rPr>
          <w:rFonts w:ascii="Arial" w:hAnsi="Arial" w:cs="Arial"/>
          <w:sz w:val="20"/>
          <w:szCs w:val="20"/>
        </w:rPr>
        <w:t xml:space="preserve">, a to na základě písemné </w:t>
      </w:r>
      <w:r w:rsidR="00F16402" w:rsidRPr="00F16402">
        <w:rPr>
          <w:rFonts w:ascii="Arial" w:hAnsi="Arial" w:cs="Arial"/>
          <w:sz w:val="20"/>
          <w:szCs w:val="20"/>
        </w:rPr>
        <w:t>výzvy</w:t>
      </w:r>
      <w:r w:rsidRPr="00F16402">
        <w:rPr>
          <w:rFonts w:ascii="Arial" w:hAnsi="Arial" w:cs="Arial"/>
          <w:sz w:val="20"/>
          <w:szCs w:val="20"/>
        </w:rPr>
        <w:t xml:space="preserve"> </w:t>
      </w:r>
      <w:r w:rsidR="00F16402" w:rsidRPr="00F16402">
        <w:rPr>
          <w:rFonts w:ascii="Arial" w:hAnsi="Arial" w:cs="Arial"/>
          <w:sz w:val="20"/>
          <w:szCs w:val="20"/>
        </w:rPr>
        <w:t>pronajímatele</w:t>
      </w:r>
      <w:r w:rsidR="00F16402">
        <w:rPr>
          <w:rFonts w:ascii="Arial" w:hAnsi="Arial" w:cs="Arial"/>
          <w:sz w:val="20"/>
          <w:szCs w:val="20"/>
        </w:rPr>
        <w:t xml:space="preserve"> nájemci alespoň </w:t>
      </w:r>
      <w:r w:rsidRPr="00F16402">
        <w:rPr>
          <w:rFonts w:ascii="Arial" w:hAnsi="Arial" w:cs="Arial"/>
          <w:sz w:val="20"/>
          <w:szCs w:val="20"/>
        </w:rPr>
        <w:t xml:space="preserve">8 měsíců předem před </w:t>
      </w:r>
      <w:r w:rsidR="00F16402" w:rsidRPr="00F16402">
        <w:rPr>
          <w:rFonts w:ascii="Arial" w:hAnsi="Arial" w:cs="Arial"/>
          <w:sz w:val="20"/>
          <w:szCs w:val="20"/>
        </w:rPr>
        <w:t>plánovaným</w:t>
      </w:r>
      <w:r w:rsidRPr="00F16402">
        <w:rPr>
          <w:rFonts w:ascii="Arial" w:hAnsi="Arial" w:cs="Arial"/>
          <w:sz w:val="20"/>
          <w:szCs w:val="20"/>
        </w:rPr>
        <w:t xml:space="preserve"> </w:t>
      </w:r>
      <w:r w:rsidR="00F16402" w:rsidRPr="00F16402">
        <w:rPr>
          <w:rFonts w:ascii="Arial" w:hAnsi="Arial" w:cs="Arial"/>
          <w:sz w:val="20"/>
          <w:szCs w:val="20"/>
        </w:rPr>
        <w:t>provedením</w:t>
      </w:r>
      <w:r w:rsidRPr="00F16402">
        <w:rPr>
          <w:rFonts w:ascii="Arial" w:hAnsi="Arial" w:cs="Arial"/>
          <w:sz w:val="20"/>
          <w:szCs w:val="20"/>
        </w:rPr>
        <w:t xml:space="preserve"> úpravy</w:t>
      </w:r>
      <w:r w:rsidR="00E71713" w:rsidRPr="00F16402">
        <w:rPr>
          <w:rFonts w:ascii="Arial" w:hAnsi="Arial" w:cs="Arial"/>
          <w:sz w:val="20"/>
          <w:szCs w:val="20"/>
        </w:rPr>
        <w:t xml:space="preserve">, ke </w:t>
      </w:r>
      <w:r w:rsidR="00F16402">
        <w:rPr>
          <w:rFonts w:ascii="Arial" w:hAnsi="Arial" w:cs="Arial"/>
          <w:sz w:val="20"/>
          <w:szCs w:val="20"/>
        </w:rPr>
        <w:t>k</w:t>
      </w:r>
      <w:r w:rsidR="00F16402" w:rsidRPr="00F16402">
        <w:rPr>
          <w:rFonts w:ascii="Arial" w:hAnsi="Arial" w:cs="Arial"/>
          <w:sz w:val="20"/>
          <w:szCs w:val="20"/>
        </w:rPr>
        <w:t>terému</w:t>
      </w:r>
      <w:r w:rsidR="00E71713" w:rsidRPr="00F16402">
        <w:rPr>
          <w:rFonts w:ascii="Arial" w:hAnsi="Arial" w:cs="Arial"/>
          <w:sz w:val="20"/>
          <w:szCs w:val="20"/>
        </w:rPr>
        <w:t xml:space="preserve"> se musí sejít </w:t>
      </w:r>
      <w:r w:rsidR="00F16402" w:rsidRPr="00F16402">
        <w:rPr>
          <w:rFonts w:ascii="Arial" w:hAnsi="Arial" w:cs="Arial"/>
          <w:sz w:val="20"/>
          <w:szCs w:val="20"/>
        </w:rPr>
        <w:t>zástupci</w:t>
      </w:r>
      <w:r w:rsidR="00E71713" w:rsidRPr="00F16402">
        <w:rPr>
          <w:rFonts w:ascii="Arial" w:hAnsi="Arial" w:cs="Arial"/>
          <w:sz w:val="20"/>
          <w:szCs w:val="20"/>
        </w:rPr>
        <w:t xml:space="preserve"> nájemce, subjektu provádějící takovou úpravu a pronajímatele, kde se přesně dohodne, kdy a jak se má taková součinnost k </w:t>
      </w:r>
      <w:r w:rsidR="00F16402">
        <w:rPr>
          <w:rFonts w:ascii="Arial" w:hAnsi="Arial" w:cs="Arial"/>
          <w:sz w:val="20"/>
          <w:szCs w:val="20"/>
        </w:rPr>
        <w:t>úpravě</w:t>
      </w:r>
      <w:r w:rsidR="00E71713" w:rsidRPr="00F16402">
        <w:rPr>
          <w:rFonts w:ascii="Arial" w:hAnsi="Arial" w:cs="Arial"/>
          <w:sz w:val="20"/>
          <w:szCs w:val="20"/>
        </w:rPr>
        <w:t xml:space="preserve"> </w:t>
      </w:r>
      <w:r w:rsidR="00F16402" w:rsidRPr="00F16402">
        <w:rPr>
          <w:rFonts w:ascii="Arial" w:hAnsi="Arial" w:cs="Arial"/>
          <w:sz w:val="20"/>
          <w:szCs w:val="20"/>
        </w:rPr>
        <w:t>nemovitostí</w:t>
      </w:r>
      <w:r w:rsidR="00E71713" w:rsidRPr="00F16402">
        <w:rPr>
          <w:rFonts w:ascii="Arial" w:hAnsi="Arial" w:cs="Arial"/>
          <w:sz w:val="20"/>
          <w:szCs w:val="20"/>
        </w:rPr>
        <w:t xml:space="preserve"> provést, kdy tato součinnost může spočívat výhradně v odstranění zařízení nájemce ne nezbytně nutnou dobu. Výše uvedené bude ošetřeno dodatkem k </w:t>
      </w:r>
      <w:r w:rsidR="00F16402" w:rsidRPr="00F16402">
        <w:rPr>
          <w:rFonts w:ascii="Arial" w:hAnsi="Arial" w:cs="Arial"/>
          <w:sz w:val="20"/>
          <w:szCs w:val="20"/>
        </w:rPr>
        <w:t>této</w:t>
      </w:r>
      <w:r w:rsidR="00E71713" w:rsidRPr="00F16402">
        <w:rPr>
          <w:rFonts w:ascii="Arial" w:hAnsi="Arial" w:cs="Arial"/>
          <w:sz w:val="20"/>
          <w:szCs w:val="20"/>
        </w:rPr>
        <w:t xml:space="preserve"> smlouvě. Pronajímatel je </w:t>
      </w:r>
      <w:r w:rsidR="00F16402" w:rsidRPr="00F16402">
        <w:rPr>
          <w:rFonts w:ascii="Arial" w:hAnsi="Arial" w:cs="Arial"/>
          <w:sz w:val="20"/>
          <w:szCs w:val="20"/>
        </w:rPr>
        <w:t>povinen</w:t>
      </w:r>
      <w:r w:rsidR="00E71713" w:rsidRPr="00F16402">
        <w:rPr>
          <w:rFonts w:ascii="Arial" w:hAnsi="Arial" w:cs="Arial"/>
          <w:sz w:val="20"/>
          <w:szCs w:val="20"/>
        </w:rPr>
        <w:t xml:space="preserve"> umožni nájemci poskytnutí výše uvedené součinnosti.</w:t>
      </w:r>
    </w:p>
    <w:p w:rsidR="000C57AD" w:rsidRDefault="000C57AD" w:rsidP="000C57AD">
      <w:pPr>
        <w:jc w:val="center"/>
        <w:rPr>
          <w:rFonts w:ascii="Arial" w:hAnsi="Arial" w:cs="Arial"/>
          <w:b/>
          <w:sz w:val="20"/>
          <w:szCs w:val="20"/>
        </w:rPr>
      </w:pPr>
      <w:r>
        <w:rPr>
          <w:rFonts w:ascii="Arial" w:hAnsi="Arial" w:cs="Arial"/>
          <w:b/>
          <w:sz w:val="20"/>
          <w:szCs w:val="20"/>
        </w:rPr>
        <w:t>Čl. 9</w:t>
      </w:r>
    </w:p>
    <w:p w:rsidR="000C57AD" w:rsidRDefault="000C57AD" w:rsidP="000C57AD">
      <w:pPr>
        <w:ind w:firstLine="142"/>
        <w:jc w:val="center"/>
        <w:rPr>
          <w:rFonts w:ascii="Arial" w:hAnsi="Arial" w:cs="Arial"/>
          <w:b/>
          <w:sz w:val="20"/>
          <w:szCs w:val="20"/>
        </w:rPr>
      </w:pPr>
      <w:r>
        <w:rPr>
          <w:rFonts w:ascii="Arial" w:hAnsi="Arial" w:cs="Arial"/>
          <w:b/>
          <w:sz w:val="20"/>
          <w:szCs w:val="20"/>
        </w:rPr>
        <w:t>Registr smluv a GDPR</w:t>
      </w:r>
    </w:p>
    <w:p w:rsidR="000C57AD" w:rsidRDefault="000C57AD" w:rsidP="00F9536C">
      <w:pPr>
        <w:tabs>
          <w:tab w:val="left" w:pos="4820"/>
        </w:tabs>
        <w:ind w:left="360"/>
        <w:jc w:val="both"/>
        <w:rPr>
          <w:rFonts w:ascii="Arial" w:hAnsi="Arial" w:cs="Arial"/>
          <w:sz w:val="20"/>
          <w:szCs w:val="20"/>
        </w:rPr>
      </w:pPr>
      <w:r w:rsidRPr="00F9536C">
        <w:rPr>
          <w:rFonts w:ascii="Arial" w:hAnsi="Arial" w:cs="Arial"/>
          <w:sz w:val="20"/>
          <w:szCs w:val="20"/>
        </w:rPr>
        <w:t xml:space="preserve">Pronajímatel je právnickou osobou, v níž má většinovou majetkovou účast územní samosprávný celek, a proto se na tuto Smlouvu v souladu s § 2 odst. 1 písm. n) zákona č. 340/2015 Sb., o zvláštních podmínkách účinnosti některých smluv, uveřejňování těchto smluv a o registru smluv (zákon o registru smluv), ve znění pozdějších předpisů (dále také jen „ZRS“), vztahuje povinnost uveřejnění prostřednictvím registru smluv (dále také jen „Registr“). Smluvní strany ve shodě potvrzují, že informace, které nelze poskytnout při postupu podle předpisů upravujících svobodný přístup k informacím a které se neuveřejňují v Registru v souladu s § 3 odst. 1 ZRS, budou v elektronickém obrazu textového obsahu Smlouvy zaslaného k uveřejnění do Registru (tj. verze této Smlouvy pro uveřejnění) znečitelněny. Konkrétně se jedná o údaje o smluvní odměně. Zároveň budou v souladu s </w:t>
      </w:r>
      <w:proofErr w:type="spellStart"/>
      <w:r w:rsidRPr="00F9536C">
        <w:rPr>
          <w:rFonts w:ascii="Arial" w:hAnsi="Arial" w:cs="Arial"/>
          <w:sz w:val="20"/>
          <w:szCs w:val="20"/>
        </w:rPr>
        <w:t>ust</w:t>
      </w:r>
      <w:proofErr w:type="spellEnd"/>
      <w:r w:rsidRPr="00F9536C">
        <w:rPr>
          <w:rFonts w:ascii="Arial" w:hAnsi="Arial" w:cs="Arial"/>
          <w:sz w:val="20"/>
          <w:szCs w:val="20"/>
        </w:rPr>
        <w:t xml:space="preserve">. § 5 odst. 6 ZRS z uveřejnění vyloučena </w:t>
      </w:r>
      <w:proofErr w:type="spellStart"/>
      <w:r w:rsidRPr="00F9536C">
        <w:rPr>
          <w:rFonts w:ascii="Arial" w:hAnsi="Arial" w:cs="Arial"/>
          <w:sz w:val="20"/>
          <w:szCs w:val="20"/>
        </w:rPr>
        <w:t>metadata</w:t>
      </w:r>
      <w:proofErr w:type="spellEnd"/>
      <w:r w:rsidRPr="00F9536C">
        <w:rPr>
          <w:rFonts w:ascii="Arial" w:hAnsi="Arial" w:cs="Arial"/>
          <w:sz w:val="20"/>
          <w:szCs w:val="20"/>
        </w:rPr>
        <w:t xml:space="preserve"> uvedená v § 5 odst. 5 písm. c) ZRS. Konkrétně se jedná o smluvní odměnu.</w:t>
      </w:r>
    </w:p>
    <w:p w:rsidR="00817678" w:rsidRPr="00F9536C" w:rsidRDefault="00817678" w:rsidP="00F9536C">
      <w:pPr>
        <w:tabs>
          <w:tab w:val="left" w:pos="4820"/>
        </w:tabs>
        <w:ind w:left="360"/>
        <w:jc w:val="both"/>
        <w:rPr>
          <w:rFonts w:ascii="Arial" w:hAnsi="Arial" w:cs="Arial"/>
          <w:sz w:val="20"/>
          <w:szCs w:val="20"/>
        </w:rPr>
      </w:pPr>
      <w:r w:rsidRPr="00F9536C">
        <w:rPr>
          <w:rFonts w:ascii="Arial" w:hAnsi="Arial" w:cs="Arial"/>
          <w:sz w:val="20"/>
          <w:szCs w:val="20"/>
        </w:rPr>
        <w:t>Teplárna České Budějovice, a.s. může v některých případech a na základě svého oprávněného zájmu pro účely přípravy, uzavření a plnění Smlouvy, vnitřní evidence a kontroly, ochrany právních nároků a provozních potřeb zpracovávat osobní údaje poskytnuté jí druhou smluvní stranou. Pokud ke zpracování osobních údajů druhé smluvní strany, příp. jejích zástupců/ zaměstnanců dojde (pouze v relevantních případech, nikoli vždy), je toto zpracování prováděno vždy v souladu s platnými právními předpisy, když podrobné informace, konkrétní zásady a podmínky zpracování osobních údajů společností Teplárna České Budějovice, a.s. jsou dostupné na adrese http://www.teplarna-cb.cz/o-spolecnosti/ochrana-osobnich-udaju/. Podpisem této Smlouvy zástupce druhé smluvní strany potvrzuje, že se seznámil s informacemi o zpracování osobních údajů, a to včetně práv, které druhé smluvní straně a jejím zástupců náleží.</w:t>
      </w:r>
    </w:p>
    <w:p w:rsidR="000C57AD" w:rsidRDefault="000C57AD" w:rsidP="003B5626">
      <w:pPr>
        <w:pStyle w:val="Zkladntext"/>
        <w:tabs>
          <w:tab w:val="left" w:pos="4820"/>
          <w:tab w:val="left" w:pos="4962"/>
        </w:tabs>
        <w:rPr>
          <w:rFonts w:ascii="Arial" w:hAnsi="Arial" w:cs="Arial"/>
        </w:rPr>
      </w:pPr>
    </w:p>
    <w:p w:rsidR="000C57AD" w:rsidRDefault="000C57AD" w:rsidP="003B5626">
      <w:pPr>
        <w:pStyle w:val="Zkladntext"/>
        <w:tabs>
          <w:tab w:val="left" w:pos="4820"/>
          <w:tab w:val="left" w:pos="4962"/>
        </w:tabs>
        <w:rPr>
          <w:rFonts w:ascii="Arial" w:hAnsi="Arial" w:cs="Arial"/>
        </w:rPr>
      </w:pPr>
    </w:p>
    <w:p w:rsidR="000C57AD" w:rsidRDefault="000C57AD" w:rsidP="003B5626">
      <w:pPr>
        <w:pStyle w:val="Zkladntext"/>
        <w:tabs>
          <w:tab w:val="left" w:pos="4820"/>
          <w:tab w:val="left" w:pos="4962"/>
        </w:tabs>
        <w:rPr>
          <w:rFonts w:ascii="Arial" w:hAnsi="Arial" w:cs="Arial"/>
        </w:rPr>
      </w:pPr>
    </w:p>
    <w:p w:rsidR="00C053FD" w:rsidRPr="002E463C" w:rsidRDefault="00C053FD" w:rsidP="003B5626">
      <w:pPr>
        <w:pStyle w:val="Zkladntext"/>
        <w:tabs>
          <w:tab w:val="left" w:pos="4820"/>
          <w:tab w:val="left" w:pos="4962"/>
        </w:tabs>
        <w:rPr>
          <w:rFonts w:ascii="Arial" w:hAnsi="Arial" w:cs="Arial"/>
        </w:rPr>
      </w:pPr>
      <w:r w:rsidRPr="002E463C">
        <w:rPr>
          <w:rFonts w:ascii="Arial" w:hAnsi="Arial" w:cs="Arial"/>
        </w:rPr>
        <w:t>Datum:</w:t>
      </w:r>
      <w:r w:rsidRPr="002E463C">
        <w:rPr>
          <w:rFonts w:ascii="Arial" w:hAnsi="Arial" w:cs="Arial"/>
        </w:rPr>
        <w:tab/>
        <w:t xml:space="preserve">Datum: </w:t>
      </w:r>
      <w:r w:rsidR="00F9536C">
        <w:rPr>
          <w:rFonts w:ascii="Arial" w:hAnsi="Arial" w:cs="Arial"/>
        </w:rPr>
        <w:t>1. 7. 2021</w:t>
      </w:r>
      <w:bookmarkStart w:id="0" w:name="_GoBack"/>
      <w:bookmarkEnd w:id="0"/>
    </w:p>
    <w:p w:rsidR="003C51F2" w:rsidRDefault="003C51F2" w:rsidP="003B5626">
      <w:pPr>
        <w:pStyle w:val="Zkladntext"/>
        <w:tabs>
          <w:tab w:val="left" w:pos="4820"/>
          <w:tab w:val="left" w:pos="4962"/>
          <w:tab w:val="left" w:pos="5580"/>
        </w:tabs>
        <w:rPr>
          <w:rFonts w:ascii="Arial" w:hAnsi="Arial" w:cs="Arial"/>
        </w:rPr>
      </w:pPr>
    </w:p>
    <w:p w:rsidR="00C053FD" w:rsidRPr="002E463C" w:rsidRDefault="00C053FD" w:rsidP="003B5626">
      <w:pPr>
        <w:pStyle w:val="Zkladntext"/>
        <w:tabs>
          <w:tab w:val="left" w:pos="4820"/>
          <w:tab w:val="left" w:pos="4962"/>
          <w:tab w:val="left" w:pos="5580"/>
        </w:tabs>
        <w:rPr>
          <w:rFonts w:ascii="Arial" w:hAnsi="Arial" w:cs="Arial"/>
        </w:rPr>
      </w:pPr>
      <w:r w:rsidRPr="002E463C">
        <w:rPr>
          <w:rFonts w:ascii="Arial" w:hAnsi="Arial" w:cs="Arial"/>
        </w:rPr>
        <w:t>Za pronajímatele:</w:t>
      </w:r>
      <w:r w:rsidRPr="002E463C">
        <w:rPr>
          <w:rFonts w:ascii="Arial" w:hAnsi="Arial" w:cs="Arial"/>
        </w:rPr>
        <w:tab/>
        <w:t>Za nájemce:</w:t>
      </w:r>
    </w:p>
    <w:p w:rsidR="00C053FD" w:rsidRPr="002E463C" w:rsidRDefault="00C053FD" w:rsidP="003B5626">
      <w:pPr>
        <w:pStyle w:val="Zkladntext"/>
        <w:tabs>
          <w:tab w:val="left" w:pos="3969"/>
          <w:tab w:val="left" w:pos="4820"/>
          <w:tab w:val="left" w:pos="5670"/>
        </w:tabs>
        <w:rPr>
          <w:rFonts w:ascii="Arial" w:hAnsi="Arial" w:cs="Arial"/>
        </w:rPr>
      </w:pPr>
    </w:p>
    <w:p w:rsidR="00C053FD" w:rsidRPr="002E463C" w:rsidRDefault="00C053FD" w:rsidP="003B5626">
      <w:pPr>
        <w:pStyle w:val="Zkladntext"/>
        <w:tabs>
          <w:tab w:val="left" w:pos="3969"/>
          <w:tab w:val="left" w:pos="4820"/>
          <w:tab w:val="left" w:pos="5670"/>
        </w:tabs>
        <w:rPr>
          <w:rFonts w:ascii="Arial" w:hAnsi="Arial" w:cs="Arial"/>
        </w:rPr>
      </w:pPr>
    </w:p>
    <w:p w:rsidR="00C053FD" w:rsidRPr="002E463C" w:rsidRDefault="00C053FD" w:rsidP="003B5626">
      <w:pPr>
        <w:pStyle w:val="Zkladntext"/>
        <w:tabs>
          <w:tab w:val="left" w:pos="3969"/>
          <w:tab w:val="left" w:pos="4820"/>
          <w:tab w:val="left" w:pos="5670"/>
        </w:tabs>
        <w:rPr>
          <w:rFonts w:ascii="Arial" w:hAnsi="Arial" w:cs="Arial"/>
        </w:rPr>
      </w:pPr>
    </w:p>
    <w:p w:rsidR="00C053FD" w:rsidRPr="002E463C" w:rsidRDefault="00C053FD" w:rsidP="003B5626">
      <w:pPr>
        <w:pStyle w:val="Zkladntext"/>
        <w:tabs>
          <w:tab w:val="left" w:pos="3969"/>
          <w:tab w:val="left" w:pos="4820"/>
          <w:tab w:val="left" w:pos="5040"/>
        </w:tabs>
        <w:spacing w:after="0"/>
        <w:rPr>
          <w:rFonts w:ascii="Arial" w:hAnsi="Arial" w:cs="Arial"/>
        </w:rPr>
      </w:pPr>
      <w:r w:rsidRPr="002E463C">
        <w:rPr>
          <w:rFonts w:ascii="Arial" w:hAnsi="Arial" w:cs="Arial"/>
        </w:rPr>
        <w:t>…………..……….…………………………</w:t>
      </w:r>
      <w:r w:rsidRPr="002E463C">
        <w:rPr>
          <w:rFonts w:ascii="Arial" w:hAnsi="Arial" w:cs="Arial"/>
        </w:rPr>
        <w:tab/>
      </w:r>
      <w:r w:rsidRPr="002E463C">
        <w:rPr>
          <w:rFonts w:ascii="Arial" w:hAnsi="Arial" w:cs="Arial"/>
        </w:rPr>
        <w:tab/>
        <w:t>………………………………..……………</w:t>
      </w:r>
    </w:p>
    <w:p w:rsidR="00C053FD" w:rsidRPr="003B5626" w:rsidRDefault="00C053FD" w:rsidP="003B5626">
      <w:pPr>
        <w:tabs>
          <w:tab w:val="left" w:pos="567"/>
          <w:tab w:val="left" w:pos="2835"/>
          <w:tab w:val="left" w:pos="4820"/>
        </w:tabs>
        <w:spacing w:after="0" w:line="240" w:lineRule="auto"/>
        <w:rPr>
          <w:rFonts w:ascii="Arial" w:hAnsi="Arial" w:cs="Arial"/>
          <w:sz w:val="20"/>
          <w:szCs w:val="20"/>
        </w:rPr>
      </w:pPr>
      <w:r w:rsidRPr="002E463C">
        <w:rPr>
          <w:rFonts w:ascii="Arial" w:hAnsi="Arial" w:cs="Arial"/>
          <w:sz w:val="20"/>
          <w:szCs w:val="20"/>
        </w:rPr>
        <w:t xml:space="preserve">Ing. </w:t>
      </w:r>
      <w:r w:rsidR="003C51F2">
        <w:rPr>
          <w:rFonts w:ascii="Arial" w:hAnsi="Arial" w:cs="Arial"/>
          <w:sz w:val="20"/>
          <w:szCs w:val="20"/>
        </w:rPr>
        <w:t>Václav Krá</w:t>
      </w:r>
      <w:r w:rsidR="00155B4E">
        <w:rPr>
          <w:rFonts w:ascii="Arial" w:hAnsi="Arial" w:cs="Arial"/>
          <w:sz w:val="20"/>
          <w:szCs w:val="20"/>
        </w:rPr>
        <w:t>l</w:t>
      </w:r>
      <w:r w:rsidRPr="002E463C">
        <w:rPr>
          <w:rFonts w:ascii="Arial" w:hAnsi="Arial" w:cs="Arial"/>
          <w:sz w:val="20"/>
          <w:szCs w:val="20"/>
        </w:rPr>
        <w:t>,</w:t>
      </w:r>
      <w:r w:rsidRPr="002E463C">
        <w:rPr>
          <w:rFonts w:ascii="Arial" w:hAnsi="Arial" w:cs="Arial"/>
          <w:sz w:val="20"/>
          <w:szCs w:val="20"/>
        </w:rPr>
        <w:tab/>
      </w:r>
      <w:r w:rsidRPr="002E463C">
        <w:rPr>
          <w:rFonts w:ascii="Arial" w:hAnsi="Arial" w:cs="Arial"/>
          <w:sz w:val="20"/>
          <w:szCs w:val="20"/>
        </w:rPr>
        <w:tab/>
      </w:r>
      <w:r w:rsidR="009E1AE0">
        <w:rPr>
          <w:rFonts w:ascii="Arial" w:hAnsi="Arial" w:cs="Arial"/>
          <w:sz w:val="20"/>
          <w:szCs w:val="20"/>
        </w:rPr>
        <w:t>Jaroslav Holík</w:t>
      </w:r>
    </w:p>
    <w:p w:rsidR="009E1AE0" w:rsidRPr="003B5626" w:rsidRDefault="00C053FD" w:rsidP="009E1AE0">
      <w:pPr>
        <w:tabs>
          <w:tab w:val="left" w:pos="567"/>
          <w:tab w:val="left" w:pos="2835"/>
          <w:tab w:val="left" w:pos="4820"/>
        </w:tabs>
        <w:spacing w:after="0" w:line="240" w:lineRule="auto"/>
        <w:rPr>
          <w:rFonts w:ascii="Arial" w:hAnsi="Arial" w:cs="Arial"/>
          <w:sz w:val="20"/>
          <w:szCs w:val="20"/>
        </w:rPr>
      </w:pPr>
      <w:r w:rsidRPr="00817678">
        <w:rPr>
          <w:rFonts w:ascii="Arial" w:hAnsi="Arial" w:cs="Arial"/>
          <w:sz w:val="20"/>
          <w:szCs w:val="20"/>
        </w:rPr>
        <w:t>předseda představenstva</w:t>
      </w:r>
      <w:r w:rsidR="009E1AE0" w:rsidRPr="00817678">
        <w:rPr>
          <w:rFonts w:ascii="Arial" w:hAnsi="Arial" w:cs="Arial"/>
          <w:sz w:val="20"/>
          <w:szCs w:val="20"/>
        </w:rPr>
        <w:tab/>
      </w:r>
      <w:r w:rsidR="009E1AE0">
        <w:rPr>
          <w:rFonts w:ascii="Arial" w:hAnsi="Arial" w:cs="Arial"/>
        </w:rPr>
        <w:tab/>
      </w:r>
      <w:r w:rsidR="009E1AE0">
        <w:rPr>
          <w:rFonts w:ascii="Arial" w:hAnsi="Arial" w:cs="Arial"/>
          <w:sz w:val="20"/>
          <w:szCs w:val="20"/>
        </w:rPr>
        <w:t>jednatel společnosti</w:t>
      </w:r>
    </w:p>
    <w:p w:rsidR="00C053FD" w:rsidRPr="002E463C" w:rsidRDefault="00C053FD" w:rsidP="003B5626">
      <w:pPr>
        <w:pStyle w:val="Zkladntext"/>
        <w:tabs>
          <w:tab w:val="left" w:pos="3969"/>
          <w:tab w:val="left" w:pos="4820"/>
          <w:tab w:val="left" w:pos="5040"/>
        </w:tabs>
        <w:spacing w:after="0"/>
        <w:rPr>
          <w:rFonts w:ascii="Arial" w:hAnsi="Arial" w:cs="Arial"/>
        </w:rPr>
      </w:pPr>
    </w:p>
    <w:p w:rsidR="00C053FD" w:rsidRDefault="00C053FD" w:rsidP="003B5626">
      <w:pPr>
        <w:pStyle w:val="Zkladntext"/>
        <w:tabs>
          <w:tab w:val="left" w:pos="3969"/>
          <w:tab w:val="left" w:pos="4820"/>
          <w:tab w:val="left" w:pos="5040"/>
        </w:tabs>
        <w:spacing w:after="0"/>
        <w:rPr>
          <w:rFonts w:ascii="Arial" w:hAnsi="Arial" w:cs="Arial"/>
        </w:rPr>
      </w:pPr>
    </w:p>
    <w:p w:rsidR="003B5626" w:rsidRDefault="003B5626" w:rsidP="003B5626">
      <w:pPr>
        <w:pStyle w:val="Zkladntext"/>
        <w:tabs>
          <w:tab w:val="left" w:pos="3969"/>
          <w:tab w:val="left" w:pos="4820"/>
          <w:tab w:val="left" w:pos="5040"/>
        </w:tabs>
        <w:spacing w:after="0"/>
        <w:rPr>
          <w:rFonts w:ascii="Arial" w:hAnsi="Arial" w:cs="Arial"/>
        </w:rPr>
      </w:pPr>
    </w:p>
    <w:p w:rsidR="003B5626" w:rsidRPr="002E463C" w:rsidRDefault="003B5626" w:rsidP="003B5626">
      <w:pPr>
        <w:pStyle w:val="Zkladntext"/>
        <w:tabs>
          <w:tab w:val="left" w:pos="3969"/>
          <w:tab w:val="left" w:pos="4820"/>
          <w:tab w:val="left" w:pos="5040"/>
        </w:tabs>
        <w:spacing w:after="0"/>
        <w:rPr>
          <w:rFonts w:ascii="Arial" w:hAnsi="Arial" w:cs="Arial"/>
        </w:rPr>
      </w:pPr>
    </w:p>
    <w:p w:rsidR="00C053FD" w:rsidRPr="002E463C" w:rsidRDefault="00C053FD" w:rsidP="003B5626">
      <w:pPr>
        <w:pStyle w:val="Zkladntext"/>
        <w:tabs>
          <w:tab w:val="left" w:pos="3969"/>
          <w:tab w:val="left" w:pos="4820"/>
          <w:tab w:val="left" w:pos="5040"/>
        </w:tabs>
        <w:spacing w:after="0"/>
        <w:rPr>
          <w:rFonts w:ascii="Arial" w:hAnsi="Arial" w:cs="Arial"/>
        </w:rPr>
      </w:pPr>
    </w:p>
    <w:p w:rsidR="00C053FD" w:rsidRPr="002E463C" w:rsidRDefault="00C053FD" w:rsidP="003B5626">
      <w:pPr>
        <w:pStyle w:val="Zkladntext"/>
        <w:tabs>
          <w:tab w:val="left" w:pos="3969"/>
          <w:tab w:val="left" w:pos="4820"/>
          <w:tab w:val="left" w:pos="5040"/>
        </w:tabs>
        <w:spacing w:after="0"/>
        <w:rPr>
          <w:rFonts w:ascii="Arial" w:hAnsi="Arial" w:cs="Arial"/>
        </w:rPr>
      </w:pPr>
      <w:r w:rsidRPr="002E463C">
        <w:rPr>
          <w:rFonts w:ascii="Arial" w:hAnsi="Arial" w:cs="Arial"/>
        </w:rPr>
        <w:t>…………..……….…………………………</w:t>
      </w:r>
      <w:r w:rsidRPr="002E463C">
        <w:rPr>
          <w:rFonts w:ascii="Arial" w:hAnsi="Arial" w:cs="Arial"/>
        </w:rPr>
        <w:tab/>
      </w:r>
    </w:p>
    <w:p w:rsidR="00C053FD" w:rsidRPr="002E463C" w:rsidRDefault="00C053FD" w:rsidP="003B5626">
      <w:pPr>
        <w:pStyle w:val="Zkladntext"/>
        <w:tabs>
          <w:tab w:val="left" w:pos="3969"/>
          <w:tab w:val="left" w:pos="4820"/>
          <w:tab w:val="left" w:pos="5040"/>
        </w:tabs>
        <w:spacing w:after="0"/>
        <w:rPr>
          <w:rFonts w:ascii="Arial" w:hAnsi="Arial" w:cs="Arial"/>
        </w:rPr>
      </w:pPr>
      <w:r w:rsidRPr="002E463C">
        <w:rPr>
          <w:rFonts w:ascii="Arial" w:hAnsi="Arial" w:cs="Arial"/>
        </w:rPr>
        <w:t xml:space="preserve">Mgr. Martin Žahourek, </w:t>
      </w:r>
    </w:p>
    <w:p w:rsidR="00C053FD" w:rsidRPr="002E463C" w:rsidRDefault="003C51F2" w:rsidP="003B5626">
      <w:pPr>
        <w:pStyle w:val="Zkladntext"/>
        <w:tabs>
          <w:tab w:val="left" w:pos="3969"/>
          <w:tab w:val="left" w:pos="4820"/>
          <w:tab w:val="left" w:pos="5040"/>
        </w:tabs>
        <w:spacing w:after="0"/>
        <w:rPr>
          <w:rFonts w:ascii="Arial" w:hAnsi="Arial" w:cs="Arial"/>
        </w:rPr>
      </w:pPr>
      <w:r>
        <w:rPr>
          <w:rFonts w:ascii="Arial" w:hAnsi="Arial" w:cs="Arial"/>
        </w:rPr>
        <w:t xml:space="preserve">člen </w:t>
      </w:r>
      <w:r w:rsidR="00C053FD" w:rsidRPr="002E463C">
        <w:rPr>
          <w:rFonts w:ascii="Arial" w:hAnsi="Arial" w:cs="Arial"/>
        </w:rPr>
        <w:t xml:space="preserve">představenstva </w:t>
      </w:r>
    </w:p>
    <w:sectPr w:rsidR="00C053FD" w:rsidRPr="002E463C" w:rsidSect="00C053FD">
      <w:headerReference w:type="default" r:id="rId8"/>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7AD" w:rsidRDefault="000C57AD" w:rsidP="008E707B">
      <w:pPr>
        <w:spacing w:after="0" w:line="240" w:lineRule="auto"/>
      </w:pPr>
      <w:r>
        <w:separator/>
      </w:r>
    </w:p>
  </w:endnote>
  <w:endnote w:type="continuationSeparator" w:id="0">
    <w:p w:rsidR="000C57AD" w:rsidRDefault="000C57AD" w:rsidP="008E7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7AD" w:rsidRDefault="000C57AD" w:rsidP="008E707B">
      <w:pPr>
        <w:spacing w:after="0" w:line="240" w:lineRule="auto"/>
      </w:pPr>
      <w:r>
        <w:separator/>
      </w:r>
    </w:p>
  </w:footnote>
  <w:footnote w:type="continuationSeparator" w:id="0">
    <w:p w:rsidR="000C57AD" w:rsidRDefault="000C57AD" w:rsidP="008E70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7AD" w:rsidRDefault="000C57AD" w:rsidP="008E707B">
    <w:pPr>
      <w:pStyle w:val="Zhlav"/>
      <w:jc w:val="right"/>
    </w:pPr>
    <w:r>
      <w:t>TČB č.: 2021/0116/2300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5417E"/>
    <w:multiLevelType w:val="multilevel"/>
    <w:tmpl w:val="A3AA41D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F5370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C81120"/>
    <w:multiLevelType w:val="hybridMultilevel"/>
    <w:tmpl w:val="5E626B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150E48"/>
    <w:multiLevelType w:val="hybridMultilevel"/>
    <w:tmpl w:val="22102CE0"/>
    <w:lvl w:ilvl="0" w:tplc="04050001">
      <w:start w:val="1"/>
      <w:numFmt w:val="bullet"/>
      <w:lvlText w:val=""/>
      <w:lvlJc w:val="left"/>
      <w:pPr>
        <w:ind w:left="1430" w:hanging="360"/>
      </w:pPr>
      <w:rPr>
        <w:rFonts w:ascii="Symbol" w:hAnsi="Symbol"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5" w15:restartNumberingAfterBreak="0">
    <w:nsid w:val="15440D73"/>
    <w:multiLevelType w:val="multilevel"/>
    <w:tmpl w:val="9866F9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181883"/>
    <w:multiLevelType w:val="multilevel"/>
    <w:tmpl w:val="231673C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900F84"/>
    <w:multiLevelType w:val="hybridMultilevel"/>
    <w:tmpl w:val="C2CA71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4C1F61"/>
    <w:multiLevelType w:val="multilevel"/>
    <w:tmpl w:val="148A55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26635F"/>
    <w:multiLevelType w:val="multilevel"/>
    <w:tmpl w:val="148A55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CC73B0"/>
    <w:multiLevelType w:val="multilevel"/>
    <w:tmpl w:val="148A55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DD03FB"/>
    <w:multiLevelType w:val="hybridMultilevel"/>
    <w:tmpl w:val="B350908C"/>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385262B6"/>
    <w:multiLevelType w:val="multilevel"/>
    <w:tmpl w:val="148A55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C316B8"/>
    <w:multiLevelType w:val="hybridMultilevel"/>
    <w:tmpl w:val="ACDAAD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224A9F"/>
    <w:multiLevelType w:val="hybridMultilevel"/>
    <w:tmpl w:val="6136A834"/>
    <w:lvl w:ilvl="0" w:tplc="7C9E407C">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3FBF4302"/>
    <w:multiLevelType w:val="hybridMultilevel"/>
    <w:tmpl w:val="2286C9D6"/>
    <w:lvl w:ilvl="0" w:tplc="F7D663EE">
      <w:numFmt w:val="decimal"/>
      <w:lvlText w:val="9.1%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8D1B7E"/>
    <w:multiLevelType w:val="hybridMultilevel"/>
    <w:tmpl w:val="8C2AA858"/>
    <w:lvl w:ilvl="0" w:tplc="43266EC4">
      <w:start w:val="9"/>
      <w:numFmt w:val="decimal"/>
      <w:lvlText w:val="9.1%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E05AD2"/>
    <w:multiLevelType w:val="hybridMultilevel"/>
    <w:tmpl w:val="9112E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73756D5"/>
    <w:multiLevelType w:val="multilevel"/>
    <w:tmpl w:val="148A55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C53F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5B27B1"/>
    <w:multiLevelType w:val="multilevel"/>
    <w:tmpl w:val="148A55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6BF1644"/>
    <w:multiLevelType w:val="singleLevel"/>
    <w:tmpl w:val="82D24AA8"/>
    <w:lvl w:ilvl="0">
      <w:start w:val="1"/>
      <w:numFmt w:val="decimal"/>
      <w:lvlText w:val="2.%1. "/>
      <w:lvlJc w:val="left"/>
      <w:pPr>
        <w:tabs>
          <w:tab w:val="num" w:pos="720"/>
        </w:tabs>
        <w:ind w:left="360" w:hanging="360"/>
      </w:pPr>
      <w:rPr>
        <w:rFonts w:ascii="Arial" w:hAnsi="Arial" w:hint="default"/>
        <w:b w:val="0"/>
        <w:i w:val="0"/>
        <w:color w:val="000000"/>
        <w:sz w:val="20"/>
      </w:rPr>
    </w:lvl>
  </w:abstractNum>
  <w:abstractNum w:abstractNumId="22" w15:restartNumberingAfterBreak="0">
    <w:nsid w:val="751859DB"/>
    <w:multiLevelType w:val="multilevel"/>
    <w:tmpl w:val="148A55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57B30BB"/>
    <w:multiLevelType w:val="multilevel"/>
    <w:tmpl w:val="148A55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68A63A1"/>
    <w:multiLevelType w:val="multilevel"/>
    <w:tmpl w:val="231673C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70C587B"/>
    <w:multiLevelType w:val="hybridMultilevel"/>
    <w:tmpl w:val="45A8C28E"/>
    <w:lvl w:ilvl="0" w:tplc="04050001">
      <w:start w:val="1"/>
      <w:numFmt w:val="bullet"/>
      <w:lvlText w:val=""/>
      <w:lvlJc w:val="left"/>
      <w:pPr>
        <w:ind w:left="771" w:hanging="360"/>
      </w:pPr>
      <w:rPr>
        <w:rFonts w:ascii="Symbol" w:hAnsi="Symbol" w:hint="default"/>
      </w:rPr>
    </w:lvl>
    <w:lvl w:ilvl="1" w:tplc="04050003">
      <w:start w:val="1"/>
      <w:numFmt w:val="bullet"/>
      <w:lvlText w:val="o"/>
      <w:lvlJc w:val="left"/>
      <w:pPr>
        <w:ind w:left="1491" w:hanging="360"/>
      </w:pPr>
      <w:rPr>
        <w:rFonts w:ascii="Courier New" w:hAnsi="Courier New" w:cs="Courier New" w:hint="default"/>
      </w:rPr>
    </w:lvl>
    <w:lvl w:ilvl="2" w:tplc="04050005" w:tentative="1">
      <w:start w:val="1"/>
      <w:numFmt w:val="bullet"/>
      <w:lvlText w:val=""/>
      <w:lvlJc w:val="left"/>
      <w:pPr>
        <w:ind w:left="2211" w:hanging="360"/>
      </w:pPr>
      <w:rPr>
        <w:rFonts w:ascii="Wingdings" w:hAnsi="Wingdings" w:hint="default"/>
      </w:rPr>
    </w:lvl>
    <w:lvl w:ilvl="3" w:tplc="04050001" w:tentative="1">
      <w:start w:val="1"/>
      <w:numFmt w:val="bullet"/>
      <w:lvlText w:val=""/>
      <w:lvlJc w:val="left"/>
      <w:pPr>
        <w:ind w:left="2931" w:hanging="360"/>
      </w:pPr>
      <w:rPr>
        <w:rFonts w:ascii="Symbol" w:hAnsi="Symbol" w:hint="default"/>
      </w:rPr>
    </w:lvl>
    <w:lvl w:ilvl="4" w:tplc="04050003" w:tentative="1">
      <w:start w:val="1"/>
      <w:numFmt w:val="bullet"/>
      <w:lvlText w:val="o"/>
      <w:lvlJc w:val="left"/>
      <w:pPr>
        <w:ind w:left="3651" w:hanging="360"/>
      </w:pPr>
      <w:rPr>
        <w:rFonts w:ascii="Courier New" w:hAnsi="Courier New" w:cs="Courier New" w:hint="default"/>
      </w:rPr>
    </w:lvl>
    <w:lvl w:ilvl="5" w:tplc="04050005" w:tentative="1">
      <w:start w:val="1"/>
      <w:numFmt w:val="bullet"/>
      <w:lvlText w:val=""/>
      <w:lvlJc w:val="left"/>
      <w:pPr>
        <w:ind w:left="4371" w:hanging="360"/>
      </w:pPr>
      <w:rPr>
        <w:rFonts w:ascii="Wingdings" w:hAnsi="Wingdings" w:hint="default"/>
      </w:rPr>
    </w:lvl>
    <w:lvl w:ilvl="6" w:tplc="04050001" w:tentative="1">
      <w:start w:val="1"/>
      <w:numFmt w:val="bullet"/>
      <w:lvlText w:val=""/>
      <w:lvlJc w:val="left"/>
      <w:pPr>
        <w:ind w:left="5091" w:hanging="360"/>
      </w:pPr>
      <w:rPr>
        <w:rFonts w:ascii="Symbol" w:hAnsi="Symbol" w:hint="default"/>
      </w:rPr>
    </w:lvl>
    <w:lvl w:ilvl="7" w:tplc="04050003" w:tentative="1">
      <w:start w:val="1"/>
      <w:numFmt w:val="bullet"/>
      <w:lvlText w:val="o"/>
      <w:lvlJc w:val="left"/>
      <w:pPr>
        <w:ind w:left="5811" w:hanging="360"/>
      </w:pPr>
      <w:rPr>
        <w:rFonts w:ascii="Courier New" w:hAnsi="Courier New" w:cs="Courier New" w:hint="default"/>
      </w:rPr>
    </w:lvl>
    <w:lvl w:ilvl="8" w:tplc="04050005" w:tentative="1">
      <w:start w:val="1"/>
      <w:numFmt w:val="bullet"/>
      <w:lvlText w:val=""/>
      <w:lvlJc w:val="left"/>
      <w:pPr>
        <w:ind w:left="6531" w:hanging="360"/>
      </w:pPr>
      <w:rPr>
        <w:rFonts w:ascii="Wingdings" w:hAnsi="Wingdings" w:hint="default"/>
      </w:rPr>
    </w:lvl>
  </w:abstractNum>
  <w:num w:numId="1">
    <w:abstractNumId w:val="7"/>
  </w:num>
  <w:num w:numId="2">
    <w:abstractNumId w:val="13"/>
  </w:num>
  <w:num w:numId="3">
    <w:abstractNumId w:val="9"/>
  </w:num>
  <w:num w:numId="4">
    <w:abstractNumId w:val="23"/>
  </w:num>
  <w:num w:numId="5">
    <w:abstractNumId w:val="20"/>
  </w:num>
  <w:num w:numId="6">
    <w:abstractNumId w:val="10"/>
  </w:num>
  <w:num w:numId="7">
    <w:abstractNumId w:val="22"/>
  </w:num>
  <w:num w:numId="8">
    <w:abstractNumId w:val="8"/>
  </w:num>
  <w:num w:numId="9">
    <w:abstractNumId w:val="18"/>
  </w:num>
  <w:num w:numId="10">
    <w:abstractNumId w:val="12"/>
  </w:num>
  <w:num w:numId="11">
    <w:abstractNumId w:val="6"/>
  </w:num>
  <w:num w:numId="12">
    <w:abstractNumId w:val="4"/>
  </w:num>
  <w:num w:numId="13">
    <w:abstractNumId w:val="24"/>
  </w:num>
  <w:num w:numId="14">
    <w:abstractNumId w:val="5"/>
  </w:num>
  <w:num w:numId="15">
    <w:abstractNumId w:val="19"/>
  </w:num>
  <w:num w:numId="16">
    <w:abstractNumId w:val="11"/>
  </w:num>
  <w:num w:numId="17">
    <w:abstractNumId w:val="17"/>
  </w:num>
  <w:num w:numId="18">
    <w:abstractNumId w:val="25"/>
  </w:num>
  <w:num w:numId="19">
    <w:abstractNumId w:val="21"/>
    <w:lvlOverride w:ilvl="0">
      <w:lvl w:ilvl="0">
        <w:start w:val="1"/>
        <w:numFmt w:val="decimal"/>
        <w:lvlText w:val="2.%1. "/>
        <w:lvlJc w:val="left"/>
        <w:pPr>
          <w:tabs>
            <w:tab w:val="num" w:pos="720"/>
          </w:tabs>
          <w:ind w:left="360" w:hanging="360"/>
        </w:pPr>
        <w:rPr>
          <w:rFonts w:ascii="Arial" w:hAnsi="Arial" w:hint="default"/>
          <w:b w:val="0"/>
          <w:i w:val="0"/>
          <w:color w:val="000000"/>
          <w:sz w:val="20"/>
        </w:rPr>
      </w:lvl>
    </w:lvlOverride>
  </w:num>
  <w:num w:numId="20">
    <w:abstractNumId w:val="0"/>
    <w:lvlOverride w:ilvl="0">
      <w:lvl w:ilvl="0">
        <w:start w:val="1"/>
        <w:numFmt w:val="bullet"/>
        <w:lvlText w:val=""/>
        <w:legacy w:legacy="1" w:legacySpace="0" w:legacyIndent="283"/>
        <w:lvlJc w:val="left"/>
        <w:rPr>
          <w:rFonts w:ascii="Symbol" w:hAnsi="Symbol" w:hint="default"/>
        </w:rPr>
      </w:lvl>
    </w:lvlOverride>
  </w:num>
  <w:num w:numId="21">
    <w:abstractNumId w:val="14"/>
  </w:num>
  <w:num w:numId="22">
    <w:abstractNumId w:val="3"/>
  </w:num>
  <w:num w:numId="23">
    <w:abstractNumId w:val="2"/>
  </w:num>
  <w:num w:numId="24">
    <w:abstractNumId w:val="1"/>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62C"/>
    <w:rsid w:val="000225C7"/>
    <w:rsid w:val="00045728"/>
    <w:rsid w:val="00075205"/>
    <w:rsid w:val="000B42BB"/>
    <w:rsid w:val="000C57AD"/>
    <w:rsid w:val="000E3028"/>
    <w:rsid w:val="001176AA"/>
    <w:rsid w:val="00155B4E"/>
    <w:rsid w:val="001C1E63"/>
    <w:rsid w:val="00221A9A"/>
    <w:rsid w:val="0025060F"/>
    <w:rsid w:val="0029262C"/>
    <w:rsid w:val="002D0B3B"/>
    <w:rsid w:val="002E463C"/>
    <w:rsid w:val="00320C58"/>
    <w:rsid w:val="003B5626"/>
    <w:rsid w:val="003C51F2"/>
    <w:rsid w:val="003D30A1"/>
    <w:rsid w:val="004327AE"/>
    <w:rsid w:val="004A13A9"/>
    <w:rsid w:val="00514B24"/>
    <w:rsid w:val="0051790B"/>
    <w:rsid w:val="00552D6F"/>
    <w:rsid w:val="00666696"/>
    <w:rsid w:val="006729A5"/>
    <w:rsid w:val="006A0283"/>
    <w:rsid w:val="00704DC0"/>
    <w:rsid w:val="00714BEE"/>
    <w:rsid w:val="007A0E15"/>
    <w:rsid w:val="00812110"/>
    <w:rsid w:val="00817678"/>
    <w:rsid w:val="008831E2"/>
    <w:rsid w:val="0089275D"/>
    <w:rsid w:val="008C38A3"/>
    <w:rsid w:val="008D46ED"/>
    <w:rsid w:val="008E707B"/>
    <w:rsid w:val="00935249"/>
    <w:rsid w:val="009549EB"/>
    <w:rsid w:val="00983FD3"/>
    <w:rsid w:val="00994FB2"/>
    <w:rsid w:val="009E1AE0"/>
    <w:rsid w:val="00A24E1F"/>
    <w:rsid w:val="00A86FB8"/>
    <w:rsid w:val="00AC534C"/>
    <w:rsid w:val="00B22394"/>
    <w:rsid w:val="00B970E3"/>
    <w:rsid w:val="00BC6744"/>
    <w:rsid w:val="00BD7AB5"/>
    <w:rsid w:val="00BF75E6"/>
    <w:rsid w:val="00C053FD"/>
    <w:rsid w:val="00CA19A3"/>
    <w:rsid w:val="00CC5A07"/>
    <w:rsid w:val="00D225A5"/>
    <w:rsid w:val="00D23E92"/>
    <w:rsid w:val="00DB2CCB"/>
    <w:rsid w:val="00E10A7F"/>
    <w:rsid w:val="00E23026"/>
    <w:rsid w:val="00E30C01"/>
    <w:rsid w:val="00E35CDF"/>
    <w:rsid w:val="00E71713"/>
    <w:rsid w:val="00ED0146"/>
    <w:rsid w:val="00ED74FE"/>
    <w:rsid w:val="00EF13AE"/>
    <w:rsid w:val="00F12243"/>
    <w:rsid w:val="00F152B6"/>
    <w:rsid w:val="00F16402"/>
    <w:rsid w:val="00F9536C"/>
    <w:rsid w:val="00FC461E"/>
    <w:rsid w:val="00FF51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F9275-D463-4164-8F16-CCCDB1FA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qFormat/>
    <w:rsid w:val="0029262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zevChar">
    <w:name w:val="Název Char"/>
    <w:link w:val="Nzev"/>
    <w:uiPriority w:val="10"/>
    <w:rsid w:val="0029262C"/>
    <w:rPr>
      <w:rFonts w:ascii="Cambria" w:eastAsia="Times New Roman" w:hAnsi="Cambria" w:cs="Times New Roman"/>
      <w:color w:val="17365D"/>
      <w:spacing w:val="5"/>
      <w:kern w:val="28"/>
      <w:sz w:val="52"/>
      <w:szCs w:val="52"/>
    </w:rPr>
  </w:style>
  <w:style w:type="paragraph" w:styleId="Odstavecseseznamem">
    <w:name w:val="List Paragraph"/>
    <w:basedOn w:val="Normln"/>
    <w:uiPriority w:val="34"/>
    <w:qFormat/>
    <w:rsid w:val="004A13A9"/>
    <w:pPr>
      <w:ind w:left="720"/>
      <w:contextualSpacing/>
    </w:pPr>
  </w:style>
  <w:style w:type="paragraph" w:styleId="Zkladntext">
    <w:name w:val="Body Text"/>
    <w:basedOn w:val="Normln"/>
    <w:link w:val="ZkladntextChar"/>
    <w:rsid w:val="00C053FD"/>
    <w:pPr>
      <w:overflowPunct w:val="0"/>
      <w:autoSpaceDE w:val="0"/>
      <w:autoSpaceDN w:val="0"/>
      <w:adjustRightInd w:val="0"/>
      <w:spacing w:after="120" w:line="240" w:lineRule="auto"/>
      <w:textAlignment w:val="baseline"/>
    </w:pPr>
    <w:rPr>
      <w:rFonts w:ascii="Times New Roman" w:hAnsi="Times New Roman"/>
      <w:sz w:val="20"/>
      <w:szCs w:val="20"/>
    </w:rPr>
  </w:style>
  <w:style w:type="character" w:customStyle="1" w:styleId="ZkladntextChar">
    <w:name w:val="Základní text Char"/>
    <w:basedOn w:val="Standardnpsmoodstavce"/>
    <w:link w:val="Zkladntext"/>
    <w:rsid w:val="00C053FD"/>
    <w:rPr>
      <w:rFonts w:ascii="Times New Roman" w:hAnsi="Times New Roman"/>
    </w:rPr>
  </w:style>
  <w:style w:type="paragraph" w:styleId="Textbubliny">
    <w:name w:val="Balloon Text"/>
    <w:basedOn w:val="Normln"/>
    <w:link w:val="TextbublinyChar"/>
    <w:uiPriority w:val="99"/>
    <w:semiHidden/>
    <w:unhideWhenUsed/>
    <w:rsid w:val="00994FB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4FB2"/>
    <w:rPr>
      <w:rFonts w:ascii="Segoe UI" w:hAnsi="Segoe UI" w:cs="Segoe UI"/>
      <w:sz w:val="18"/>
      <w:szCs w:val="18"/>
    </w:rPr>
  </w:style>
  <w:style w:type="character" w:styleId="Odkaznakoment">
    <w:name w:val="annotation reference"/>
    <w:basedOn w:val="Standardnpsmoodstavce"/>
    <w:uiPriority w:val="99"/>
    <w:semiHidden/>
    <w:unhideWhenUsed/>
    <w:rsid w:val="004327AE"/>
    <w:rPr>
      <w:sz w:val="16"/>
      <w:szCs w:val="16"/>
    </w:rPr>
  </w:style>
  <w:style w:type="paragraph" w:styleId="Textkomente">
    <w:name w:val="annotation text"/>
    <w:basedOn w:val="Normln"/>
    <w:link w:val="TextkomenteChar"/>
    <w:uiPriority w:val="99"/>
    <w:semiHidden/>
    <w:unhideWhenUsed/>
    <w:rsid w:val="004327AE"/>
    <w:pPr>
      <w:spacing w:line="240" w:lineRule="auto"/>
    </w:pPr>
    <w:rPr>
      <w:sz w:val="20"/>
      <w:szCs w:val="20"/>
    </w:rPr>
  </w:style>
  <w:style w:type="character" w:customStyle="1" w:styleId="TextkomenteChar">
    <w:name w:val="Text komentáře Char"/>
    <w:basedOn w:val="Standardnpsmoodstavce"/>
    <w:link w:val="Textkomente"/>
    <w:uiPriority w:val="99"/>
    <w:semiHidden/>
    <w:rsid w:val="004327AE"/>
  </w:style>
  <w:style w:type="paragraph" w:styleId="Pedmtkomente">
    <w:name w:val="annotation subject"/>
    <w:basedOn w:val="Textkomente"/>
    <w:next w:val="Textkomente"/>
    <w:link w:val="PedmtkomenteChar"/>
    <w:uiPriority w:val="99"/>
    <w:semiHidden/>
    <w:unhideWhenUsed/>
    <w:rsid w:val="004327AE"/>
    <w:rPr>
      <w:b/>
      <w:bCs/>
    </w:rPr>
  </w:style>
  <w:style w:type="character" w:customStyle="1" w:styleId="PedmtkomenteChar">
    <w:name w:val="Předmět komentáře Char"/>
    <w:basedOn w:val="TextkomenteChar"/>
    <w:link w:val="Pedmtkomente"/>
    <w:uiPriority w:val="99"/>
    <w:semiHidden/>
    <w:rsid w:val="004327AE"/>
    <w:rPr>
      <w:b/>
      <w:bCs/>
    </w:rPr>
  </w:style>
  <w:style w:type="character" w:styleId="slostrnky">
    <w:name w:val="page number"/>
    <w:basedOn w:val="Standardnpsmoodstavce"/>
    <w:rsid w:val="00552D6F"/>
    <w:rPr>
      <w:sz w:val="16"/>
    </w:rPr>
  </w:style>
  <w:style w:type="paragraph" w:styleId="Zhlav">
    <w:name w:val="header"/>
    <w:basedOn w:val="Normln"/>
    <w:link w:val="ZhlavChar"/>
    <w:uiPriority w:val="99"/>
    <w:unhideWhenUsed/>
    <w:rsid w:val="008E707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E707B"/>
    <w:rPr>
      <w:sz w:val="22"/>
      <w:szCs w:val="22"/>
    </w:rPr>
  </w:style>
  <w:style w:type="paragraph" w:styleId="Zpat">
    <w:name w:val="footer"/>
    <w:basedOn w:val="Normln"/>
    <w:link w:val="ZpatChar"/>
    <w:uiPriority w:val="99"/>
    <w:unhideWhenUsed/>
    <w:rsid w:val="008E707B"/>
    <w:pPr>
      <w:tabs>
        <w:tab w:val="center" w:pos="4536"/>
        <w:tab w:val="right" w:pos="9072"/>
      </w:tabs>
      <w:spacing w:after="0" w:line="240" w:lineRule="auto"/>
    </w:pPr>
  </w:style>
  <w:style w:type="character" w:customStyle="1" w:styleId="ZpatChar">
    <w:name w:val="Zápatí Char"/>
    <w:basedOn w:val="Standardnpsmoodstavce"/>
    <w:link w:val="Zpat"/>
    <w:uiPriority w:val="99"/>
    <w:rsid w:val="008E707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59165-6DB8-4B56-95CA-6D0AAA7B5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4911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dc:creator>
  <cp:keywords/>
  <cp:lastModifiedBy>Langová Zuzana Mgr.</cp:lastModifiedBy>
  <cp:revision>2</cp:revision>
  <cp:lastPrinted>2021-06-08T13:14:00Z</cp:lastPrinted>
  <dcterms:created xsi:type="dcterms:W3CDTF">2021-08-13T10:09:00Z</dcterms:created>
  <dcterms:modified xsi:type="dcterms:W3CDTF">2021-08-13T10:09:00Z</dcterms:modified>
</cp:coreProperties>
</file>