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SMLOUVA O REALIZACI DIVADELNÍHO PŘEDSTAVENÍ </w:t>
      </w:r>
      <w:r>
        <w:rPr>
          <w:b/>
          <w:smallCaps/>
          <w:sz w:val="22"/>
          <w:szCs w:val="22"/>
        </w:rPr>
        <w:t>DP2021072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United Arts &amp; Co. z.s.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Se sídlem: </w:t>
        <w:tab/>
        <w:t>Marciho 711/10, 108 00 Praha 10</w:t>
        <w:br/>
        <w:t xml:space="preserve">IČ: </w:t>
        <w:tab/>
        <w:tab/>
        <w:t xml:space="preserve">04447611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DIČ: </w:t>
        <w:tab/>
        <w:tab/>
        <w:t>CZ04447611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Plátce DPH:</w:t>
        <w:tab/>
        <w:t>Ne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Jednající: </w:t>
        <w:tab/>
        <w:t>Zdeňkem Moravcem, členem výboru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Email: </w:t>
        <w:tab/>
        <w:tab/>
        <w:t>zdenek@unitedarts.cz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Tel:</w:t>
        <w:tab/>
        <w:tab/>
        <w:t>+420 608 191 888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Bank. spojení:</w:t>
        <w:tab/>
        <w:t>Fio banka, a.s.</w:t>
        <w:tab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Číslo účtu: </w:t>
        <w:tab/>
        <w:t>2000 904 391 / 2010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Registrovaný Městským soudem v Praze, oddíl L vložka č. 63545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dále jen „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United Arts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“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spacing w:lineRule="auto" w:line="240" w:before="240" w:after="240"/>
        <w:ind w:left="0" w:right="600" w:hanging="0"/>
        <w:rPr>
          <w:color w:val="1155CC"/>
        </w:rPr>
      </w:pPr>
      <w:r>
        <w:rPr>
          <w:b/>
          <w:color w:val="222222"/>
          <w:sz w:val="22"/>
          <w:szCs w:val="22"/>
        </w:rPr>
        <w:t>Národní dům Frýdek Místek, “příspěvková organizace“</w:t>
      </w:r>
      <w:r>
        <w:rPr>
          <w:b/>
          <w:sz w:val="22"/>
          <w:szCs w:val="22"/>
        </w:rPr>
        <w:br/>
      </w:r>
      <w:r>
        <w:rPr/>
        <w:t xml:space="preserve">Se sídlem: </w:t>
        <w:tab/>
      </w:r>
      <w:r>
        <w:rPr>
          <w:color w:val="222222"/>
        </w:rPr>
        <w:t>Palackého 134, 738 01 Frýdek-Místek</w:t>
        <w:br/>
        <w:t>IČ: 70632405</w:t>
        <w:br/>
        <w:t>DIČ: CZ70632405</w:t>
        <w:br/>
        <w:t>Organizace zapsaná v obchodním rejstříku vedeného u KS v Ostravě, oddíl Pr., vložka 80</w:t>
        <w:br/>
        <w:t>Bankovní spojení: ČSOB 244982290/0300</w:t>
        <w:br/>
        <w:t>zastoupen: Gabrielou Kocichovou, ředitelkou organizace</w:t>
        <w:br/>
        <w:t>zástupce pro jednání: J. Brňovjáková, produkce, + 420 777 728 093,</w:t>
      </w:r>
      <w:r>
        <w:rPr>
          <w:color w:val="1155CC"/>
        </w:rPr>
        <w:t>jitka.brnovjakova@kulturafm.cz</w:t>
      </w:r>
    </w:p>
    <w:p>
      <w:pPr>
        <w:pStyle w:val="LOnormal"/>
        <w:widowControl/>
        <w:spacing w:lineRule="auto" w:line="24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/>
        <w:tab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dále jen “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Pořadatel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“ </w:t>
        <w:br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Spolu uzavřely níže uvedeného dne, měsíce a roku tuto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Smlouvu o realizaci divadelního představení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  <w:t>podle § 1746 odstavce 2, § 2358, § 2586 a následujících zákona č.89/2012 Sb. nového občanského zákoníku a dále dle § 67 autorského zákona č. 121/2000 Sb. v platném znění.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I.</w:t>
        <w:br/>
        <w:t>PŘEDMĚT SMLOUVY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4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Předmětem této smlouvy je realizace divadelního představení</w:t>
      </w:r>
      <w:r>
        <w:rPr/>
        <w:t xml:space="preserve"> KONKURZ,  dne 26. srpna 2021 od 20.30 hod.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Dále jen „Představení“</w:t>
      </w:r>
      <w:r>
        <w:rPr/>
        <w:t>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360" w:right="0" w:hanging="0"/>
        <w:jc w:val="both"/>
        <w:rPr/>
      </w:pPr>
      <w:r>
        <w:rPr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360" w:right="0" w:hanging="0"/>
        <w:jc w:val="both"/>
        <w:rPr/>
      </w:pPr>
      <w:r>
        <w:rPr/>
        <w:t xml:space="preserve">místo: </w:t>
      </w:r>
      <w:r>
        <w:rPr>
          <w:color w:val="222222"/>
        </w:rPr>
        <w:t>Faunapark, Na Příkopě 1221, Frýdek, 738 01 Frýdek-Místek</w:t>
      </w:r>
    </w:p>
    <w:p>
      <w:pPr>
        <w:pStyle w:val="LOnormal"/>
        <w:widowControl w:val="false"/>
        <w:shd w:val="clear" w:fill="auto"/>
        <w:spacing w:lineRule="auto" w:line="240" w:before="0" w:after="0"/>
        <w:ind w:left="360" w:right="0" w:hanging="0"/>
        <w:jc w:val="both"/>
        <w:rPr/>
      </w:pPr>
      <w:r>
        <w:rPr>
          <w:color w:val="222222"/>
        </w:rPr>
        <w:t>délka trvání: 70 minut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360" w:right="0" w:hanging="0"/>
        <w:jc w:val="both"/>
        <w:rPr/>
      </w:pPr>
      <w:r>
        <w:rPr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360" w:right="0" w:hanging="0"/>
        <w:jc w:val="both"/>
        <w:rPr/>
      </w:pPr>
      <w:r>
        <w:rPr/>
      </w:r>
    </w:p>
    <w:p>
      <w:pPr>
        <w:pStyle w:val="LOnormal"/>
        <w:keepNext w:val="false"/>
        <w:keepLines w:val="false"/>
        <w:widowControl w:val="false"/>
        <w:numPr>
          <w:ilvl w:val="0"/>
          <w:numId w:val="4"/>
        </w:numPr>
        <w:shd w:val="clear" w:fill="auto"/>
        <w:spacing w:lineRule="auto" w:line="276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United Art prohlašuje, že je v zastoupení skupiny Losers Cirque Company oprávněno udělit souhlas s užitím jejich uměleckých výkonů a v tento souhlas s užitím uměleckých výkonů uděluje.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II.</w:t>
        <w:br/>
      </w:r>
      <w:r>
        <w:rPr>
          <w:rFonts w:eastAsia="Times New Roman" w:cs="Times New Roman" w:ascii="Times New Roman" w:hAnsi="Times New Roman"/>
          <w:b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POVINNOSTI SMLUVNÍCH STRAN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United Arts se zavazuje se realizovat představení, dle podmínek stanovených touto smlouvou. A přejímá uměleckou odpovědnost za výkony umělců.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United Arts se zavazuje sdělit pořadateli konkrétní technické podmínky nutné k realizaci svého vystoupení nejpozději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do </w:t>
      </w:r>
      <w:r>
        <w:rPr/>
        <w:t>31. května 2021.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Specifikace těchto podmínek tvoří přílohu č. 1, která je nedílnou součástí této smlouvy.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United Arts zajistí dopravu umělců a scénografických předmětů, kostýmů, rekvizit, které inscenace zahrnuje, jakož i všech nezbytných prvků pro představení, a to na místo uměleckého výkonu i zpět.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United Arts se zavazuje, že neuzavře smlouvu s třetí osobou bránící plnit závazky sjednané v této smlouvě. United Arts současně prohlašuje, že takovou ani podobnou smlouvu již </w:t>
      </w:r>
      <w:r>
        <w:rPr/>
        <w:t>uzavřelo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United Arts se zavazuje poskytnout pořadateli na vyžádání informace o představení, obrazový a video materiál k propagačním účelům.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Pořadatel </w:t>
      </w:r>
      <w:r>
        <w:rPr/>
        <w:t>se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zavazuje poskytnout United Arts prostory pro přípravu, zkoušení a realizaci představení tj. zejména prázdné a čisté jeviště s pracovním osvětlením, v den konání představení dne 26. </w:t>
      </w:r>
      <w:r>
        <w:rPr/>
        <w:t>srpna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2021</w:t>
      </w:r>
      <w:r>
        <w:rPr/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od 1</w:t>
      </w:r>
      <w:r>
        <w:rPr/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.00 hod. </w:t>
      </w:r>
      <w:r>
        <w:rPr/>
        <w:t xml:space="preserve">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360" w:right="0" w:hanging="0"/>
        <w:jc w:val="both"/>
        <w:rPr/>
      </w:pPr>
      <w:r>
        <w:rPr/>
      </w:r>
    </w:p>
    <w:p>
      <w:pPr>
        <w:pStyle w:val="LOnormal"/>
        <w:widowControl w:val="false"/>
        <w:shd w:val="clear" w:fill="auto"/>
        <w:spacing w:lineRule="auto" w:line="240" w:before="0" w:after="0"/>
        <w:ind w:left="360" w:right="0" w:hanging="0"/>
        <w:jc w:val="both"/>
        <w:rPr/>
      </w:pPr>
      <w:r>
        <w:rPr/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Pořadatel se zavazuje zajistit komplexní servis pro realizaci představení, tj. osoby k zajištění pořádku, bezpečnosti, úklidu, uvedení představení apod.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Pořadatel se zavazuje zajistit parkování v blízkosti konání představení, dále dostatečně prostornou, hlídanou šatnu pro rozcvičení a uložení osobních věcí.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Pořadatel zajistí potřebný úklid v prostorách kde bude Představení realizováno. </w:t>
        <w:br/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u w:val="none"/>
        </w:rPr>
      </w:pPr>
      <w:r>
        <w:rPr/>
        <w:t xml:space="preserve">Pořadatel zajistí ubytování pro celý realizační tým, to je 12 osob z 26. na 27. srpna 2021.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360" w:right="0" w:hanging="0"/>
        <w:jc w:val="both"/>
        <w:rPr/>
      </w:pPr>
      <w:r>
        <w:rPr/>
      </w:r>
    </w:p>
    <w:p>
      <w:pPr>
        <w:pStyle w:val="LOnormal"/>
        <w:numPr>
          <w:ilvl w:val="0"/>
          <w:numId w:val="1"/>
        </w:numPr>
        <w:ind w:left="360" w:hanging="360"/>
        <w:jc w:val="both"/>
        <w:rPr/>
      </w:pPr>
      <w:r>
        <w:rPr/>
        <w:t>Pořadatel zajistí úklid jeviště (vytření baletizolu) 30 minut před začátkem představení.</w:t>
      </w:r>
    </w:p>
    <w:p>
      <w:pPr>
        <w:pStyle w:val="LOnormal"/>
        <w:jc w:val="both"/>
        <w:rPr/>
      </w:pPr>
      <w:r>
        <w:rPr/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Pořadatel se zavazuje zajistit odpovídající technické zajištění nutné pro realizaci představení. Tím se rozumí zejména podmínky pro představení dle přílohy č. 1 této smlouvy a realizací zajištění bude pověřena firma Sound design Laboratory Jiří Philipp, Nádražní 2680/54, 702 00 Ostrava - Moravská Ostrava, tel: +420 602 514 164, email: sdl@sdl-audio.cz.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Pořadatel se zavazuje zajistit místo, kde United Arts bude moci prodávat propagační zboží, které se vztahuje  k představení.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Pořadatel zajistí pro United Arts 4 volné vstupenky na představení, pokud si je United Arts v dostatečném časovém předstihu vyžádá.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Pořizování obrazových a zvukových záznamů z představení není dovoleno. Součástí této smlouvy nejsou Tato smlouva neobsahuje práva na pořizování záznamu a proto je nutné tuto problematiku řešit další smlouvou.  Pořadatel ale může pořídit zvukový či obrazový záznam z představení k propagačním </w:t>
      </w:r>
      <w:r>
        <w:rPr/>
        <w:t>účelům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v maximální délce 5 min po předchozím souhlasu představitele United Arts.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/>
        <w:t xml:space="preserve">Pořadatel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zajistí na průběh zkoušek a představení zodpovědnou osobu -  </w:t>
      </w:r>
      <w:r>
        <w:rPr>
          <w:color w:val="222222"/>
        </w:rPr>
        <w:t>J. Brňovjáková</w:t>
      </w:r>
      <w:r>
        <w:rPr/>
        <w:t xml:space="preserve">, tel.: </w:t>
      </w:r>
      <w:r>
        <w:rPr>
          <w:color w:val="222222"/>
        </w:rPr>
        <w:t>777 728 093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pro řešení provozních záležitostí. Oproti tomu určí nájemce odpovědnou osobu ( </w:t>
      </w:r>
      <w:r>
        <w:rPr/>
        <w:t>Martin Pluhař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tel.: +420 </w:t>
      </w:r>
      <w:r>
        <w:rPr/>
        <w:t>731 153 139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)  pro společné řešení provozních záležitostí.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III.</w:t>
        <w:br/>
      </w:r>
      <w:r>
        <w:rPr>
          <w:rFonts w:eastAsia="Times New Roman" w:cs="Times New Roman" w:ascii="Times New Roman" w:hAnsi="Times New Roman"/>
          <w:b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ONEMOCNĚNÍ UMĚLCE A JINÉ DŮVODY PRO NEÚČAST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6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Pokud akrobatická skupina Loser(s) v době konání akce není schopna plnit povinnosti plynoucí z této smlouvy (zejm. onemocní-li některý z členů nebo je zraněn), je United Arts povinno tuto skutečnost neprodleně oznámit Pořadateli. Dále je </w:t>
      </w:r>
      <w:r>
        <w:rPr/>
        <w:t>povinen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tuto skutečnost doložit (např. lékařskou zprávou).</w:t>
      </w:r>
    </w:p>
    <w:p>
      <w:pPr>
        <w:pStyle w:val="LOnormal"/>
        <w:widowControl w:val="false"/>
        <w:numPr>
          <w:ilvl w:val="0"/>
          <w:numId w:val="0"/>
        </w:numPr>
        <w:shd w:val="clear" w:fill="auto"/>
        <w:spacing w:lineRule="auto" w:line="240" w:before="0" w:after="0"/>
        <w:ind w:left="36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b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V.</w:t>
        <w:br/>
      </w:r>
      <w:r>
        <w:rPr>
          <w:rFonts w:eastAsia="Times New Roman" w:cs="Times New Roman" w:ascii="Times New Roman" w:hAnsi="Times New Roman"/>
          <w:b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FINANČNÍ UJEDNÁNÍ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2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Pořadatel se zavazuje zaplatit United Arts za realizaci divadelního představení dle této smlouvy odměnu ve výši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</w:t>
      </w:r>
      <w:r>
        <w:rPr>
          <w:b/>
        </w:rPr>
        <w:t>55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000,- Kč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(slovy: </w:t>
      </w:r>
      <w:r>
        <w:rPr/>
        <w:t>padesát pět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tisíc korun českých)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dále jen „odměna“  a cestovné ve výši </w:t>
      </w:r>
      <w:r>
        <w:rPr>
          <w:b/>
        </w:rPr>
        <w:t>29.600,-</w:t>
      </w:r>
      <w:r>
        <w:rPr/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</w:t>
      </w:r>
      <w:r>
        <w:rPr/>
        <w:t>slovy: dvacet devět tisíc šest set korun českých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) dále jen „cestovné“.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2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Odměna a cestovné bude United Arts vyplaceno na základě faktury, vystavené United Arts po realizaci představení,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se splatností 15 dnů 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 doručení faktury Pořadateli.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2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Fakturační údaje jsou uvedeny v záhlaví smlouvy v platném znění.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2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Smluvní strany sjednávají, že faktura je považována za doručenou byla-li zaslána na emailovou adresu uvedenou v záhlaví smlouvy ve formátu PDF.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2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Odměna a cestovné bude vyplaceno United Arts bezhotovostním převodem na účet United Arts uvedený v záhlaví této smlouvy.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2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Veškeré autorské honoráře k divadelnímu představení (vč. hudby) jsou placeny United Arts.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V.</w:t>
        <w:br/>
      </w:r>
      <w:r>
        <w:rPr>
          <w:rFonts w:eastAsia="Times New Roman" w:cs="Times New Roman" w:ascii="Times New Roman" w:hAnsi="Times New Roman"/>
          <w:b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SMLUVNÍ POKUTA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0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V případě nedodržení splatnosti faktury dle čl. V.2 této smlouvy se Pořadatel zavazuje uhradit smluvní pokutu ve výši 0,5% z celkové odměny za každý započatý den prodlení s úhradou faktury.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10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V případě nekonání Akce ve sjednaném termínu z důvodů ležících výhradně na straně Pořadatele nárok United Arts na odměnu nezaniká.</w:t>
      </w:r>
    </w:p>
    <w:p>
      <w:pPr>
        <w:pStyle w:val="LOnormal"/>
        <w:widowControl w:val="false"/>
        <w:numPr>
          <w:ilvl w:val="0"/>
          <w:numId w:val="0"/>
        </w:numPr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widowControl w:val="false"/>
        <w:numPr>
          <w:ilvl w:val="0"/>
          <w:numId w:val="10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Bude-li umělecká akce znemožněna v důsledku nepředvídatelné nebo neodvratitelné události ležící mimo smluvní strany, mají obě smluvní strany možnost od této smlouvy odstoupit bez nároku na finanční náhradu.</w:t>
      </w:r>
    </w:p>
    <w:p>
      <w:pPr>
        <w:pStyle w:val="LOnormal"/>
        <w:widowControl w:val="false"/>
        <w:numPr>
          <w:ilvl w:val="0"/>
          <w:numId w:val="0"/>
        </w:numPr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widowControl w:val="false"/>
        <w:numPr>
          <w:ilvl w:val="0"/>
          <w:numId w:val="0"/>
        </w:numPr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widowControl w:val="false"/>
        <w:numPr>
          <w:ilvl w:val="0"/>
          <w:numId w:val="0"/>
        </w:numPr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VI.</w:t>
        <w:br/>
      </w:r>
      <w:r>
        <w:rPr>
          <w:rFonts w:eastAsia="Times New Roman" w:cs="Times New Roman" w:ascii="Times New Roman" w:hAnsi="Times New Roman"/>
          <w:b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PLATNOST SMLOUVY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7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Tato smlouva je uzavřena na dobu určitou.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7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Při hrubém porušení povinností vyplývajících z této smlouvy mají smluvní strany nárok na odstoupení od smlouvy.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7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Účinky odstoupení od smlouvy nastávají okamžikem doručení písemného projevu vůle druhé smluvní straně. Odstoupení od smlouvy se nedotýká zejména nároků na náhradu škody, licence, povinnosti mlčenlivosti.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7"/>
        </w:numPr>
        <w:shd w:val="clear" w:fill="auto"/>
        <w:spacing w:lineRule="auto" w:line="240" w:before="0" w:after="0"/>
        <w:ind w:left="36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V případě, že Pořadatel  poruší své povinnosti plynoucí z této smlouvy, má United Arts nárok na odstoupení od smlouvy aniž by zanikl nárok na sjednanou odměnu.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VII.</w:t>
        <w:br/>
      </w:r>
      <w:r>
        <w:rPr>
          <w:rFonts w:eastAsia="Times New Roman" w:cs="Times New Roman" w:ascii="Times New Roman" w:hAnsi="Times New Roman"/>
          <w:b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SOUHLAS UMĚLCE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9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United Arts za skupinu Loser(s) uděluje souhlas se zobrazením jména a podobizny, zvukového či obrazového záznamu týkajícího se osob skupiny a projevů osobní povahy za účelem propagace představení.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b/>
          <w:sz w:val="22"/>
          <w:szCs w:val="22"/>
        </w:rPr>
        <w:t>VIII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  <w:br/>
      </w:r>
      <w:r>
        <w:rPr>
          <w:rFonts w:eastAsia="Times New Roman" w:cs="Times New Roman" w:ascii="Times New Roman" w:hAnsi="Times New Roman"/>
          <w:b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DŮVĚRNOST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5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Obě smluvní strany berou na vědomí, že smlouva bude Národním domem Frýdek-Místek “příspěvkovou organizací“ zveřejněna v registru smluv dle zákona o registru smluv 340/2015 Sb. Všechny informace uvedené ve smlouvě jsou považovány za veřejné.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b/>
          <w:sz w:val="22"/>
          <w:szCs w:val="22"/>
        </w:rPr>
        <w:t>I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X.</w:t>
        <w:br/>
      </w:r>
      <w:r>
        <w:rPr>
          <w:rFonts w:eastAsia="Times New Roman" w:cs="Times New Roman" w:ascii="Times New Roman" w:hAnsi="Times New Roman"/>
          <w:b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ZÁVĚREČNÁ USTANOVENÍ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8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Smluvní strany se dohodly, že práva a povinnosti z této smlouvy se řídí právním řádem České republiky, zejména pak příslušnými ustanoveními zákona č. 89/2012 Sb., občanský zákoník, v platném znění a autorského zákona č. 121/2000 Sb. v platném znění.</w:t>
        <w:br/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8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Umělec se zavazuje, že nebude bez souhlasu producenta poskytovat třetím osobám žádné cenové, kalkulační ani jiné údaje související s plněním této smlouvy, kromě povinností vyplývajících z českých právních předpisů.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8"/>
        </w:numPr>
        <w:shd w:val="clear" w:fill="auto"/>
        <w:spacing w:lineRule="auto" w:line="276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Strany této smlouvy prohlašují, že mohou uzavřít tuto smlouvu a že jsou schopny konat a plnit dle této smlouvy. Strany této smlouvy se zavazují, že neučiní žádné právní úkony, ze kterých by vznikly nebo mohly vzniknout závazky v rozporu s touto smlouvou či jejím plněním, </w:t>
      </w:r>
      <w:r>
        <w:rPr/>
        <w:t>nebo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by tuto smlouvu obcházely.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8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Neplatnost některého smluvního ustanovení nemá za následek neplatnost celé smlouvy, pokud se nejedná o </w:t>
      </w:r>
    </w:p>
    <w:p>
      <w:pPr>
        <w:pStyle w:val="LOnormal"/>
        <w:widowControl w:val="false"/>
        <w:numPr>
          <w:ilvl w:val="0"/>
          <w:numId w:val="0"/>
        </w:numPr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/>
      </w:r>
    </w:p>
    <w:p>
      <w:pPr>
        <w:pStyle w:val="LOnormal"/>
        <w:widowControl w:val="false"/>
        <w:numPr>
          <w:ilvl w:val="0"/>
          <w:numId w:val="0"/>
        </w:numPr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/>
      </w:r>
    </w:p>
    <w:p>
      <w:pPr>
        <w:pStyle w:val="LOnormal"/>
        <w:widowControl w:val="false"/>
        <w:numPr>
          <w:ilvl w:val="0"/>
          <w:numId w:val="0"/>
        </w:numPr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/>
      </w:r>
    </w:p>
    <w:p>
      <w:pPr>
        <w:pStyle w:val="LOnormal"/>
        <w:widowControl w:val="false"/>
        <w:numPr>
          <w:ilvl w:val="0"/>
          <w:numId w:val="0"/>
        </w:numPr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/>
      </w:r>
    </w:p>
    <w:p>
      <w:pPr>
        <w:pStyle w:val="LOnormal"/>
        <w:widowControl w:val="false"/>
        <w:numPr>
          <w:ilvl w:val="0"/>
          <w:numId w:val="0"/>
        </w:numPr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skutečnost, se kterou zákon spojuje takové účinky.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8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Smlouva je vyhotovena ve dvou stejnopisech, z nichž každá ze smluvních stran obdrží po jednom.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8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Smlouva nabývá účinnosti dnem podpisu oběma smluvními stranami.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8"/>
        </w:numPr>
        <w:shd w:val="clear" w:fill="auto"/>
        <w:spacing w:lineRule="auto" w:line="240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Veškeré změny nebo doplňky této smlouvy musí být učiněny písemnou formou a se souhlasem obou smluvních stran.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8"/>
        </w:numPr>
        <w:shd w:val="clear" w:fill="auto"/>
        <w:spacing w:lineRule="auto" w:line="276" w:before="0" w:after="0"/>
        <w:ind w:left="36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Na důkaz souhlasu se skutečnostmi shora uvedenými připojují smluvní strany níže své vlastnoruční podpisy.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X.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SEZNAM PŘÍLOH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numPr>
          <w:ilvl w:val="0"/>
          <w:numId w:val="3"/>
        </w:numPr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Technický rider k představení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720" w:right="0" w:hanging="0"/>
        <w:jc w:val="left"/>
        <w:rPr>
          <w:u w:val="none"/>
        </w:rPr>
      </w:pPr>
      <w:r>
        <w:rPr>
          <w:u w:val="no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1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6"/>
        <w:gridCol w:w="4605"/>
      </w:tblGrid>
      <w:tr>
        <w:trPr/>
        <w:tc>
          <w:tcPr>
            <w:tcW w:w="4606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V Praze dne: 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</w:t>
            </w:r>
            <w:r>
              <w:rPr>
                <w:sz w:val="22"/>
                <w:szCs w:val="22"/>
              </w:rPr>
              <w:t>e Frýdku-Místku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dne: </w:t>
            </w:r>
          </w:p>
        </w:tc>
      </w:tr>
      <w:tr>
        <w:trPr/>
        <w:tc>
          <w:tcPr>
            <w:tcW w:w="4606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Zdeněk Moravec (United Arts)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b/>
                <w:sz w:val="22"/>
                <w:szCs w:val="22"/>
              </w:rPr>
              <w:t>Gabriela Kocichová (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  <w:t>P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ořadatel)</w:t>
            </w:r>
          </w:p>
        </w:tc>
      </w:tr>
      <w:tr>
        <w:trPr/>
        <w:tc>
          <w:tcPr>
            <w:tcW w:w="4606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____________________________________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____________________________________</w:t>
            </w:r>
          </w:p>
        </w:tc>
      </w:tr>
      <w:tr>
        <w:trPr/>
        <w:tc>
          <w:tcPr>
            <w:tcW w:w="4606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Podpis 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Podpis</w:t>
            </w:r>
          </w:p>
        </w:tc>
      </w:tr>
    </w:tbl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20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LOnormal"/>
      <w:keepNext w:val="false"/>
      <w:keepLines w:val="false"/>
      <w:widowControl w:val="false"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708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  <w:position w:val="0"/>
        <w:sz w:val="20"/>
        <w:sz w:val="20"/>
        <w:b w:val="false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  <w:position w:val="0"/>
        <w:sz w:val="2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  <w:position w:val="0"/>
        <w:sz w:val="20"/>
        <w:sz w:val="20"/>
        <w:b w:val="false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vertAlign w:val="baseline"/>
        <w:position w:val="0"/>
        <w:sz w:val="20"/>
        <w:sz w:val="20"/>
        <w:rFonts w:eastAsia="Arial" w:cs="Arial"/>
      </w:rPr>
    </w:lvl>
    <w:lvl w:ilvl="2">
      <w:start w:val="1"/>
      <w:numFmt w:val="decimal"/>
      <w:lvlText w:val="%3)"/>
      <w:lvlJc w:val="left"/>
      <w:pPr>
        <w:ind w:left="720" w:hanging="720"/>
      </w:pPr>
      <w:rPr>
        <w:vertAlign w:val="baseline"/>
        <w:position w:val="0"/>
        <w:sz w:val="20"/>
        <w:sz w:val="20"/>
        <w:rFonts w:eastAsia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  <w:position w:val="0"/>
        <w:sz w:val="20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  <w:position w:val="0"/>
        <w:sz w:val="20"/>
        <w:sz w:val="20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  <w:position w:val="0"/>
        <w:sz w:val="20"/>
        <w:sz w:val="20"/>
        <w:b w:val="false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  <w:position w:val="0"/>
        <w:sz w:val="2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  <w:position w:val="0"/>
        <w:sz w:val="20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  <w:position w:val="0"/>
        <w:sz w:val="20"/>
        <w:sz w:val="20"/>
        <w:b w:val="fals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  <w:position w:val="0"/>
        <w:sz w:val="20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  <w:position w:val="0"/>
        <w:sz w:val="20"/>
        <w:sz w:val="20"/>
        <w:b w:val="fals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  <w:position w:val="0"/>
        <w:sz w:val="20"/>
        <w:sz w:val="20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  <w:position w:val="0"/>
        <w:sz w:val="20"/>
        <w:sz w:val="20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  <w:position w:val="0"/>
        <w:sz w:val="20"/>
        <w:sz w:val="20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  <w:position w:val="0"/>
        <w:sz w:val="20"/>
        <w:sz w:val="20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  <w:position w:val="0"/>
        <w:sz w:val="20"/>
        <w:sz w:val="20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  <w:position w:val="0"/>
        <w:sz w:val="20"/>
        <w:sz w:val="20"/>
        <w:b w:val="false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vertAlign w:val="baseline"/>
        <w:position w:val="0"/>
        <w:sz w:val="20"/>
        <w:sz w:val="20"/>
        <w:rFonts w:eastAsia="Arial" w:cs="Arial"/>
      </w:rPr>
    </w:lvl>
    <w:lvl w:ilvl="2">
      <w:start w:val="1"/>
      <w:numFmt w:val="decimal"/>
      <w:lvlText w:val="%3)"/>
      <w:lvlJc w:val="left"/>
      <w:pPr>
        <w:ind w:left="720" w:hanging="720"/>
      </w:pPr>
      <w:rPr>
        <w:vertAlign w:val="baseline"/>
        <w:position w:val="0"/>
        <w:sz w:val="20"/>
        <w:sz w:val="20"/>
        <w:rFonts w:eastAsia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  <w:position w:val="0"/>
        <w:sz w:val="20"/>
        <w:sz w:val="20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  <w:position w:val="0"/>
        <w:sz w:val="20"/>
        <w:sz w:val="20"/>
        <w:b w:val="false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vertAlign w:val="baseline"/>
        <w:position w:val="0"/>
        <w:sz w:val="20"/>
        <w:sz w:val="20"/>
        <w:rFonts w:eastAsia="Arial" w:cs="Arial"/>
      </w:rPr>
    </w:lvl>
    <w:lvl w:ilvl="2">
      <w:start w:val="1"/>
      <w:numFmt w:val="decimal"/>
      <w:lvlText w:val="%3)"/>
      <w:lvlJc w:val="left"/>
      <w:pPr>
        <w:ind w:left="720" w:hanging="720"/>
      </w:pPr>
      <w:rPr>
        <w:vertAlign w:val="baseline"/>
        <w:position w:val="0"/>
        <w:sz w:val="20"/>
        <w:sz w:val="20"/>
        <w:rFonts w:eastAsia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  <w:position w:val="0"/>
        <w:sz w:val="20"/>
        <w:sz w:val="2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0"/>
      <w:sz w:val="20"/>
      <w:szCs w:val="20"/>
      <w:lang w:val="cs-CZ" w:eastAsia="zh-CN" w:bidi="hi-IN"/>
    </w:rPr>
  </w:style>
  <w:style w:type="paragraph" w:styleId="Nadpis1">
    <w:name w:val="Heading 1"/>
    <w:next w:val="LOnormal"/>
    <w:qFormat/>
    <w:pPr>
      <w:keepNext w:val="true"/>
      <w:keepLines/>
      <w:widowControl/>
      <w:bidi w:val="0"/>
      <w:spacing w:lineRule="auto" w:line="240" w:before="480" w:after="120"/>
      <w:jc w:val="left"/>
    </w:pPr>
    <w:rPr>
      <w:rFonts w:ascii="Calibri" w:hAnsi="Calibri" w:eastAsia="NSimSun" w:cs="Arial"/>
      <w:b/>
      <w:color w:val="auto"/>
      <w:kern w:val="0"/>
      <w:sz w:val="48"/>
      <w:szCs w:val="48"/>
      <w:lang w:val="cs-CZ" w:eastAsia="zh-CN" w:bidi="hi-IN"/>
    </w:rPr>
  </w:style>
  <w:style w:type="paragraph" w:styleId="Nadpis2">
    <w:name w:val="Heading 2"/>
    <w:next w:val="LOnormal"/>
    <w:qFormat/>
    <w:pPr>
      <w:keepNext w:val="true"/>
      <w:keepLines/>
      <w:widowControl/>
      <w:bidi w:val="0"/>
      <w:spacing w:lineRule="auto" w:line="240" w:before="360" w:after="80"/>
      <w:jc w:val="left"/>
    </w:pPr>
    <w:rPr>
      <w:rFonts w:ascii="Calibri" w:hAnsi="Calibri" w:eastAsia="NSimSun" w:cs="Arial"/>
      <w:b/>
      <w:color w:val="auto"/>
      <w:kern w:val="0"/>
      <w:sz w:val="36"/>
      <w:szCs w:val="36"/>
      <w:lang w:val="cs-CZ" w:eastAsia="zh-CN" w:bidi="hi-IN"/>
    </w:rPr>
  </w:style>
  <w:style w:type="paragraph" w:styleId="Nadpis3">
    <w:name w:val="Heading 3"/>
    <w:next w:val="LOnormal"/>
    <w:qFormat/>
    <w:pPr>
      <w:keepNext w:val="true"/>
      <w:keepLines/>
      <w:widowControl/>
      <w:bidi w:val="0"/>
      <w:spacing w:lineRule="auto" w:line="240" w:before="280" w:after="80"/>
      <w:jc w:val="left"/>
    </w:pPr>
    <w:rPr>
      <w:rFonts w:ascii="Calibri" w:hAnsi="Calibri" w:eastAsia="NSimSun" w:cs="Arial"/>
      <w:b/>
      <w:color w:val="auto"/>
      <w:kern w:val="0"/>
      <w:sz w:val="28"/>
      <w:szCs w:val="28"/>
      <w:lang w:val="cs-CZ" w:eastAsia="zh-CN" w:bidi="hi-IN"/>
    </w:rPr>
  </w:style>
  <w:style w:type="paragraph" w:styleId="Nadpis4">
    <w:name w:val="Heading 4"/>
    <w:next w:val="LOnormal"/>
    <w:qFormat/>
    <w:pPr>
      <w:keepNext w:val="true"/>
      <w:keepLines/>
      <w:widowControl/>
      <w:bidi w:val="0"/>
      <w:spacing w:lineRule="auto" w:line="240" w:before="240" w:after="40"/>
      <w:jc w:val="left"/>
    </w:pPr>
    <w:rPr>
      <w:rFonts w:ascii="Calibri" w:hAnsi="Calibri" w:eastAsia="NSimSun" w:cs="Arial"/>
      <w:b/>
      <w:color w:val="auto"/>
      <w:kern w:val="0"/>
      <w:sz w:val="24"/>
      <w:szCs w:val="24"/>
      <w:lang w:val="cs-CZ" w:eastAsia="zh-CN" w:bidi="hi-IN"/>
    </w:rPr>
  </w:style>
  <w:style w:type="paragraph" w:styleId="Nadpis5">
    <w:name w:val="Heading 5"/>
    <w:next w:val="LOnormal"/>
    <w:qFormat/>
    <w:pPr>
      <w:keepNext w:val="true"/>
      <w:keepLines/>
      <w:widowControl/>
      <w:bidi w:val="0"/>
      <w:spacing w:lineRule="auto" w:line="240" w:before="220" w:after="40"/>
      <w:jc w:val="left"/>
    </w:pPr>
    <w:rPr>
      <w:rFonts w:ascii="Calibri" w:hAnsi="Calibri" w:eastAsia="NSimSun" w:cs="Arial"/>
      <w:b/>
      <w:color w:val="auto"/>
      <w:kern w:val="0"/>
      <w:sz w:val="22"/>
      <w:szCs w:val="22"/>
      <w:lang w:val="cs-CZ" w:eastAsia="zh-CN" w:bidi="hi-IN"/>
    </w:rPr>
  </w:style>
  <w:style w:type="paragraph" w:styleId="Nadpis6">
    <w:name w:val="Heading 6"/>
    <w:next w:val="LOnormal"/>
    <w:qFormat/>
    <w:pPr>
      <w:keepNext w:val="true"/>
      <w:keepLines/>
      <w:widowControl/>
      <w:bidi w:val="0"/>
      <w:spacing w:lineRule="auto" w:line="240" w:before="200" w:after="40"/>
      <w:jc w:val="left"/>
    </w:pPr>
    <w:rPr>
      <w:rFonts w:ascii="Calibri" w:hAnsi="Calibri" w:eastAsia="NSimSun" w:cs="Arial"/>
      <w:b/>
      <w:color w:val="auto"/>
      <w:kern w:val="0"/>
      <w:sz w:val="20"/>
      <w:szCs w:val="20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0"/>
      <w:sz w:val="20"/>
      <w:szCs w:val="20"/>
      <w:lang w:val="cs-CZ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Zhlavazpat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UQqY0e/uxchSLn/EyZh+r1iWJUw==">AMUW2mXnR+tE/vArXkKhDVmF8IrbHft0bzB0UdOwk80tDZRW3FWaKZ8tLFjF+Fw/qZT/yYf7Eg3Bi3sS73rGIEVFLQilLd2JDzoltniRoquJTe7dAPoYuZ0=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LibreOffice/6.3.0.4$Windows_X86_64 LibreOffice_project/057fc023c990d676a43019934386b85b21a9ee99</Application>
  <Pages>5</Pages>
  <Words>1316</Words>
  <Characters>7639</Characters>
  <CharactersWithSpaces>8882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2021-05-31T11:59:08Z</cp:lastPrinted>
  <dcterms:modified xsi:type="dcterms:W3CDTF">2021-06-09T16:37:26Z</dcterms:modified>
  <cp:revision>6</cp:revision>
  <dc:subject/>
  <dc:title/>
</cp:coreProperties>
</file>