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6E13" w14:textId="23CDD652" w:rsidR="00CD0865" w:rsidRDefault="008A51C1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Veřejnoprávní </w:t>
      </w:r>
      <w:r w:rsidR="00CD0865" w:rsidRPr="002E107F">
        <w:rPr>
          <w:rFonts w:ascii="Arial" w:eastAsia="Times New Roman" w:hAnsi="Arial" w:cs="Arial"/>
          <w:b/>
          <w:sz w:val="28"/>
          <w:szCs w:val="28"/>
          <w:lang w:eastAsia="cs-CZ"/>
        </w:rPr>
        <w:t>Smlouva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CD0865" w:rsidRPr="002E10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poskytnutí </w:t>
      </w:r>
      <w:r w:rsidR="00CD0865">
        <w:rPr>
          <w:rFonts w:ascii="Arial" w:eastAsia="Times New Roman" w:hAnsi="Arial" w:cs="Arial"/>
          <w:b/>
          <w:sz w:val="28"/>
          <w:szCs w:val="28"/>
          <w:lang w:eastAsia="cs-CZ"/>
        </w:rPr>
        <w:t>dotace</w:t>
      </w:r>
      <w:r w:rsidR="00CD0865" w:rsidRPr="002E10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č. RNM 01/2021</w:t>
      </w:r>
    </w:p>
    <w:p w14:paraId="59F6B6C0" w14:textId="49791C9B" w:rsidR="00CD0865" w:rsidRPr="004F0736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0736">
        <w:rPr>
          <w:rFonts w:ascii="Arial" w:eastAsia="Times New Roman" w:hAnsi="Arial" w:cs="Arial"/>
          <w:sz w:val="20"/>
          <w:szCs w:val="20"/>
          <w:lang w:eastAsia="cs-CZ"/>
        </w:rPr>
        <w:t>uzavřená podle § 10a zákona č. 250/2000 Sb., o rozpočtových pravidlech územních rozpočtů, ve znění pozdějších předpisů, podle části páté (§</w:t>
      </w:r>
      <w:r w:rsidR="008A51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A51C1" w:rsidRPr="004F0736">
        <w:rPr>
          <w:rFonts w:ascii="Arial" w:eastAsia="Times New Roman" w:hAnsi="Arial" w:cs="Arial"/>
          <w:sz w:val="20"/>
          <w:szCs w:val="20"/>
          <w:lang w:eastAsia="cs-CZ"/>
        </w:rPr>
        <w:t>159–170</w:t>
      </w:r>
      <w:r w:rsidRPr="004F0736">
        <w:rPr>
          <w:rFonts w:ascii="Arial" w:eastAsia="Times New Roman" w:hAnsi="Arial" w:cs="Arial"/>
          <w:sz w:val="20"/>
          <w:szCs w:val="20"/>
          <w:lang w:eastAsia="cs-CZ"/>
        </w:rPr>
        <w:t>) zákona č. 500/2004 Sb., správní řád, ve znění pozdějších předpisů</w:t>
      </w:r>
    </w:p>
    <w:p w14:paraId="68CDDA82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C789469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22B8947" w14:textId="22575006" w:rsid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CF48B8">
        <w:rPr>
          <w:rFonts w:ascii="Arial" w:eastAsia="Times New Roman" w:hAnsi="Arial" w:cs="Arial"/>
          <w:b/>
          <w:sz w:val="20"/>
          <w:lang w:eastAsia="cs-CZ"/>
        </w:rPr>
        <w:t>Poskytovatel:</w:t>
      </w:r>
      <w:r w:rsidR="00023F5F">
        <w:rPr>
          <w:rFonts w:ascii="Arial" w:eastAsia="Times New Roman" w:hAnsi="Arial" w:cs="Arial"/>
          <w:b/>
          <w:sz w:val="20"/>
          <w:lang w:eastAsia="cs-CZ"/>
        </w:rPr>
        <w:tab/>
      </w:r>
      <w:r w:rsidRPr="00CF48B8">
        <w:rPr>
          <w:rFonts w:ascii="Arial" w:eastAsia="Times New Roman" w:hAnsi="Arial" w:cs="Arial"/>
          <w:b/>
          <w:sz w:val="20"/>
          <w:lang w:eastAsia="cs-CZ"/>
        </w:rPr>
        <w:t>Obec Rychnov na Moravě</w:t>
      </w:r>
    </w:p>
    <w:p w14:paraId="458A4157" w14:textId="77777777" w:rsid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</w:p>
    <w:p w14:paraId="7AB4D77B" w14:textId="5E2B7DE9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s</w:t>
      </w:r>
      <w:r w:rsidRPr="00CD0865">
        <w:rPr>
          <w:rFonts w:ascii="Arial" w:eastAsia="Times New Roman" w:hAnsi="Arial" w:cs="Arial"/>
          <w:bCs/>
          <w:sz w:val="20"/>
          <w:lang w:eastAsia="cs-CZ"/>
        </w:rPr>
        <w:t>e sídlem Rychnov na Moravě 63, 569 34</w:t>
      </w:r>
      <w:r w:rsidRPr="00CD0865">
        <w:rPr>
          <w:rFonts w:ascii="Arial" w:eastAsia="Times New Roman" w:hAnsi="Arial" w:cs="Arial"/>
          <w:bCs/>
          <w:sz w:val="20"/>
          <w:lang w:eastAsia="cs-CZ"/>
        </w:rPr>
        <w:tab/>
        <w:t xml:space="preserve"> </w:t>
      </w:r>
      <w:r w:rsidRPr="00CF48B8">
        <w:rPr>
          <w:rFonts w:ascii="Arial" w:eastAsia="Times New Roman" w:hAnsi="Arial" w:cs="Arial"/>
          <w:sz w:val="20"/>
          <w:lang w:eastAsia="cs-CZ"/>
        </w:rPr>
        <w:t xml:space="preserve">                         </w:t>
      </w:r>
      <w:r w:rsidRPr="00CF48B8">
        <w:rPr>
          <w:rFonts w:ascii="Arial" w:eastAsia="Times New Roman" w:hAnsi="Arial" w:cs="Arial"/>
          <w:sz w:val="20"/>
          <w:lang w:eastAsia="cs-CZ"/>
        </w:rPr>
        <w:tab/>
      </w:r>
    </w:p>
    <w:p w14:paraId="614436A1" w14:textId="6CC2947E" w:rsidR="00CD0865" w:rsidRPr="00CF48B8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IČ:</w:t>
      </w:r>
      <w:r w:rsidR="00023F5F">
        <w:rPr>
          <w:rFonts w:ascii="Arial" w:eastAsia="Times New Roman" w:hAnsi="Arial" w:cs="Arial"/>
          <w:sz w:val="20"/>
          <w:lang w:eastAsia="cs-CZ"/>
        </w:rPr>
        <w:tab/>
      </w:r>
      <w:r w:rsidR="00023F5F">
        <w:rPr>
          <w:rFonts w:ascii="Arial" w:eastAsia="Times New Roman" w:hAnsi="Arial" w:cs="Arial"/>
          <w:sz w:val="20"/>
          <w:lang w:eastAsia="cs-CZ"/>
        </w:rPr>
        <w:tab/>
      </w:r>
      <w:r w:rsidRPr="00CF48B8">
        <w:rPr>
          <w:rFonts w:ascii="Arial" w:eastAsia="Times New Roman" w:hAnsi="Arial" w:cs="Arial"/>
          <w:sz w:val="20"/>
          <w:lang w:eastAsia="cs-CZ"/>
        </w:rPr>
        <w:t xml:space="preserve">00277312            </w:t>
      </w:r>
      <w:r w:rsidRPr="00CF48B8">
        <w:rPr>
          <w:rFonts w:ascii="Arial" w:eastAsia="Times New Roman" w:hAnsi="Arial" w:cs="Arial"/>
          <w:sz w:val="20"/>
          <w:lang w:eastAsia="cs-CZ"/>
        </w:rPr>
        <w:tab/>
      </w:r>
      <w:r w:rsidRPr="00CF48B8">
        <w:rPr>
          <w:rFonts w:ascii="Arial" w:eastAsia="Times New Roman" w:hAnsi="Arial" w:cs="Arial"/>
          <w:sz w:val="20"/>
          <w:lang w:eastAsia="cs-CZ"/>
        </w:rPr>
        <w:tab/>
      </w:r>
    </w:p>
    <w:p w14:paraId="10F09628" w14:textId="3077BE80" w:rsidR="00CD0865" w:rsidRPr="00CF48B8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DIČ:</w:t>
      </w:r>
      <w:r w:rsidR="00023F5F">
        <w:rPr>
          <w:rFonts w:ascii="Arial" w:eastAsia="Times New Roman" w:hAnsi="Arial" w:cs="Arial"/>
          <w:sz w:val="20"/>
          <w:lang w:eastAsia="cs-CZ"/>
        </w:rPr>
        <w:tab/>
      </w:r>
      <w:r w:rsidR="00023F5F">
        <w:rPr>
          <w:rFonts w:ascii="Arial" w:eastAsia="Times New Roman" w:hAnsi="Arial" w:cs="Arial"/>
          <w:sz w:val="20"/>
          <w:lang w:eastAsia="cs-CZ"/>
        </w:rPr>
        <w:tab/>
      </w:r>
      <w:r w:rsidRPr="00CF48B8">
        <w:rPr>
          <w:rFonts w:ascii="Arial" w:eastAsia="Times New Roman" w:hAnsi="Arial" w:cs="Arial"/>
          <w:sz w:val="20"/>
          <w:lang w:eastAsia="cs-CZ"/>
        </w:rPr>
        <w:t>CZ00277312</w:t>
      </w:r>
      <w:r w:rsidRPr="00CF48B8">
        <w:rPr>
          <w:rFonts w:ascii="Arial" w:eastAsia="Times New Roman" w:hAnsi="Arial" w:cs="Arial"/>
          <w:sz w:val="20"/>
          <w:lang w:eastAsia="cs-CZ"/>
        </w:rPr>
        <w:tab/>
      </w:r>
      <w:r w:rsidRPr="00CF48B8">
        <w:rPr>
          <w:rFonts w:ascii="Arial" w:eastAsia="Times New Roman" w:hAnsi="Arial" w:cs="Arial"/>
          <w:sz w:val="20"/>
          <w:lang w:eastAsia="cs-CZ"/>
        </w:rPr>
        <w:tab/>
      </w:r>
      <w:r w:rsidRPr="00CF48B8">
        <w:rPr>
          <w:rFonts w:ascii="Arial" w:eastAsia="Times New Roman" w:hAnsi="Arial" w:cs="Arial"/>
          <w:sz w:val="20"/>
          <w:lang w:eastAsia="cs-CZ"/>
        </w:rPr>
        <w:tab/>
      </w:r>
    </w:p>
    <w:p w14:paraId="78BD43EF" w14:textId="77777777" w:rsidR="00CD0865" w:rsidRPr="00CF48B8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bankovní spojení:</w:t>
      </w:r>
      <w:r>
        <w:rPr>
          <w:rFonts w:ascii="Arial" w:eastAsia="Times New Roman" w:hAnsi="Arial" w:cs="Arial"/>
          <w:sz w:val="20"/>
          <w:lang w:eastAsia="cs-CZ"/>
        </w:rPr>
        <w:t xml:space="preserve"> Komerční banka, a.s.</w:t>
      </w:r>
    </w:p>
    <w:p w14:paraId="0FE42C00" w14:textId="6E50D01C" w:rsidR="00CD0865" w:rsidRPr="00CF48B8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číslo účtu:</w:t>
      </w:r>
      <w:r w:rsidR="00023F5F"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>115-7458450267/0100</w:t>
      </w:r>
    </w:p>
    <w:p w14:paraId="3F78BF5C" w14:textId="2D4CC346" w:rsidR="00CD0865" w:rsidRPr="00CF48B8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zastoupená: Milanem Hánou, starostou obce</w:t>
      </w:r>
      <w:r w:rsidRPr="00CF48B8">
        <w:rPr>
          <w:rFonts w:ascii="Arial" w:eastAsia="Times New Roman" w:hAnsi="Arial" w:cs="Arial"/>
          <w:b/>
          <w:bCs/>
          <w:sz w:val="20"/>
          <w:lang w:eastAsia="cs-CZ"/>
        </w:rPr>
        <w:t xml:space="preserve"> </w:t>
      </w:r>
    </w:p>
    <w:p w14:paraId="16521194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CF48B8">
        <w:rPr>
          <w:rFonts w:ascii="Arial" w:eastAsia="Times New Roman" w:hAnsi="Arial" w:cs="Arial"/>
          <w:sz w:val="20"/>
          <w:lang w:eastAsia="cs-CZ"/>
        </w:rPr>
        <w:t>(dále jen „poskytovatel“) na straně jedné</w:t>
      </w:r>
    </w:p>
    <w:p w14:paraId="6579167B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0C14C7F9" w14:textId="47BC31C7" w:rsidR="00CD0865" w:rsidRPr="00CD0865" w:rsidRDefault="00CD0865" w:rsidP="00CD0865">
      <w:pPr>
        <w:spacing w:line="192" w:lineRule="auto"/>
        <w:jc w:val="both"/>
        <w:rPr>
          <w:rFonts w:ascii="Arial" w:hAnsi="Arial" w:cs="Arial"/>
        </w:rPr>
      </w:pPr>
      <w:r w:rsidRPr="00CD0865">
        <w:rPr>
          <w:rFonts w:ascii="Arial" w:eastAsia="Times New Roman" w:hAnsi="Arial" w:cs="Arial"/>
          <w:b/>
          <w:sz w:val="20"/>
          <w:lang w:eastAsia="cs-CZ"/>
        </w:rPr>
        <w:t>Příjemce:</w:t>
      </w:r>
      <w:r w:rsidR="00023F5F">
        <w:rPr>
          <w:rFonts w:ascii="Arial" w:eastAsia="Times New Roman" w:hAnsi="Arial" w:cs="Arial"/>
          <w:b/>
          <w:sz w:val="20"/>
          <w:lang w:eastAsia="cs-CZ"/>
        </w:rPr>
        <w:tab/>
      </w:r>
      <w:r w:rsidRPr="00CD0865">
        <w:rPr>
          <w:rFonts w:ascii="Arial" w:hAnsi="Arial" w:cs="Arial"/>
          <w:b/>
        </w:rPr>
        <w:t xml:space="preserve">Skupinový vodovod Moravskotřebovska </w:t>
      </w:r>
      <w:r w:rsidRPr="00CD0865">
        <w:rPr>
          <w:rFonts w:ascii="Arial" w:hAnsi="Arial" w:cs="Arial"/>
        </w:rPr>
        <w:t>dobrovolný svazek obcí</w:t>
      </w:r>
    </w:p>
    <w:p w14:paraId="1E20AF9F" w14:textId="77777777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>se sídlem Nádražní 1430/69, 571 01 Moravská Třebová</w:t>
      </w:r>
    </w:p>
    <w:p w14:paraId="3CC34BC7" w14:textId="4421B6B6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D0865">
        <w:rPr>
          <w:rFonts w:ascii="Arial" w:hAnsi="Arial" w:cs="Arial"/>
          <w:sz w:val="20"/>
          <w:szCs w:val="20"/>
        </w:rPr>
        <w:t>72053453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B3ED627" w14:textId="26320491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D0865">
        <w:rPr>
          <w:rFonts w:ascii="Arial" w:hAnsi="Arial" w:cs="Arial"/>
          <w:sz w:val="20"/>
          <w:szCs w:val="20"/>
        </w:rPr>
        <w:t>CZ 72053453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4AA6D3D" w14:textId="093E116E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CD0865">
        <w:rPr>
          <w:rFonts w:ascii="Arial" w:hAnsi="Arial" w:cs="Arial"/>
          <w:sz w:val="20"/>
          <w:szCs w:val="20"/>
        </w:rPr>
        <w:t>Česká spořitelna, a.s.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92D732F" w14:textId="0B92EFE0" w:rsidR="00CD0865" w:rsidRP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D0865">
        <w:rPr>
          <w:rFonts w:ascii="Arial" w:hAnsi="Arial" w:cs="Arial"/>
          <w:sz w:val="20"/>
          <w:szCs w:val="20"/>
        </w:rPr>
        <w:t>2408245369/0800</w:t>
      </w:r>
      <w:r w:rsidRPr="00CD0865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66D8525" w14:textId="77777777" w:rsidR="00CD0865" w:rsidRPr="00CD0865" w:rsidRDefault="00CD0865" w:rsidP="00CD086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sz w:val="20"/>
          <w:szCs w:val="20"/>
          <w:lang w:eastAsia="cs-CZ"/>
        </w:rPr>
        <w:t xml:space="preserve">jednající ředitelkou svazku Soňou Borovcovou </w:t>
      </w:r>
    </w:p>
    <w:p w14:paraId="24A16424" w14:textId="5F69BC66" w:rsidR="00CD0865" w:rsidRPr="00CD0865" w:rsidRDefault="00CD0865" w:rsidP="00CD086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D0865">
        <w:rPr>
          <w:rFonts w:ascii="Arial" w:eastAsia="Times New Roman" w:hAnsi="Arial" w:cs="Arial"/>
          <w:bCs/>
          <w:sz w:val="20"/>
          <w:szCs w:val="20"/>
          <w:lang w:eastAsia="cs-CZ"/>
        </w:rPr>
        <w:t>(dále jen „příjemce“) na straně druhé</w:t>
      </w:r>
    </w:p>
    <w:p w14:paraId="5E8B6DAD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5FB7352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t xml:space="preserve">uzavírají níže uvedeného dne, měsíce a roku tuto Smlouvu o poskytnutí </w:t>
      </w:r>
      <w:r>
        <w:rPr>
          <w:rFonts w:ascii="Arial" w:eastAsia="Times New Roman" w:hAnsi="Arial" w:cs="Arial"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3A83D2BA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E37FD6A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501AF29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Článek I.</w:t>
      </w:r>
    </w:p>
    <w:p w14:paraId="5CA9A836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Předmět smlouvy</w:t>
      </w:r>
    </w:p>
    <w:p w14:paraId="73A7043E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695ABC8D" w14:textId="6C02E63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Předmětem smlouvy, v souladu se zákonem č. 12</w:t>
      </w:r>
      <w:r>
        <w:rPr>
          <w:rFonts w:ascii="Arial" w:eastAsia="Times New Roman" w:hAnsi="Arial" w:cs="Arial"/>
          <w:sz w:val="20"/>
          <w:lang w:eastAsia="cs-CZ"/>
        </w:rPr>
        <w:t>8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/2000 Sb., o </w:t>
      </w:r>
      <w:r>
        <w:rPr>
          <w:rFonts w:ascii="Arial" w:eastAsia="Times New Roman" w:hAnsi="Arial" w:cs="Arial"/>
          <w:sz w:val="20"/>
          <w:lang w:eastAsia="cs-CZ"/>
        </w:rPr>
        <w:t>obcích,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a zákonem č. 250/2000 Sb., o rozpočtových pravidlech územních rozpočtů, obojí v platném znění, je účelové poskytnutí </w:t>
      </w:r>
      <w:r>
        <w:rPr>
          <w:rFonts w:ascii="Arial" w:eastAsia="Times New Roman" w:hAnsi="Arial" w:cs="Arial"/>
          <w:b/>
          <w:sz w:val="20"/>
          <w:lang w:eastAsia="cs-CZ"/>
        </w:rPr>
        <w:t>neinvestiční</w:t>
      </w:r>
      <w:r w:rsidRPr="002E107F">
        <w:rPr>
          <w:rFonts w:ascii="Arial" w:eastAsia="Times New Roman" w:hAnsi="Arial" w:cs="Arial"/>
          <w:b/>
          <w:sz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b/>
          <w:sz w:val="20"/>
          <w:lang w:eastAsia="cs-CZ"/>
        </w:rPr>
        <w:t xml:space="preserve"> 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z rozpočtových prostředků </w:t>
      </w:r>
      <w:r>
        <w:rPr>
          <w:rFonts w:ascii="Arial" w:eastAsia="Times New Roman" w:hAnsi="Arial" w:cs="Arial"/>
          <w:sz w:val="20"/>
          <w:lang w:eastAsia="cs-CZ"/>
        </w:rPr>
        <w:t>obce Rychnov na Moravě na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pokrytí </w:t>
      </w:r>
      <w:r w:rsidR="00F75D3D">
        <w:rPr>
          <w:rFonts w:ascii="Arial" w:eastAsia="Times New Roman" w:hAnsi="Arial" w:cs="Arial"/>
          <w:b/>
          <w:sz w:val="20"/>
          <w:lang w:eastAsia="cs-CZ"/>
        </w:rPr>
        <w:t xml:space="preserve">výdajů spojených s akcí „oprava vodojemu VDJ Mladějov“ a „Výkon TDI stavby“ </w:t>
      </w:r>
    </w:p>
    <w:p w14:paraId="59005B24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7DB55FD2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Článek II.</w:t>
      </w:r>
    </w:p>
    <w:p w14:paraId="322A0323" w14:textId="77777777" w:rsidR="00CD0865" w:rsidRPr="002E107F" w:rsidRDefault="00CD0865" w:rsidP="00CD0865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lang w:eastAsia="cs-CZ"/>
        </w:rPr>
      </w:pPr>
      <w:r w:rsidRPr="002E107F">
        <w:rPr>
          <w:rFonts w:ascii="Arial" w:eastAsia="Times New Roman" w:hAnsi="Arial" w:cs="Arial"/>
          <w:b/>
          <w:caps/>
          <w:kern w:val="28"/>
          <w:lang w:eastAsia="cs-CZ"/>
        </w:rPr>
        <w:t>Výše poskytované podpory</w:t>
      </w:r>
    </w:p>
    <w:p w14:paraId="10C71555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408A1986" w14:textId="7C2A3066" w:rsid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333300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na realizaci akce specifikované v čl. I smlouvy se poskytuje</w:t>
      </w:r>
      <w:r w:rsidR="00F75D3D">
        <w:rPr>
          <w:rFonts w:ascii="Arial" w:eastAsia="Times New Roman" w:hAnsi="Arial" w:cs="Arial"/>
          <w:sz w:val="20"/>
          <w:lang w:eastAsia="cs-CZ"/>
        </w:rPr>
        <w:t xml:space="preserve"> dle doručené žádosti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</w:t>
      </w:r>
      <w:r w:rsidR="008A51C1">
        <w:rPr>
          <w:rFonts w:ascii="Arial" w:eastAsia="Times New Roman" w:hAnsi="Arial" w:cs="Arial"/>
          <w:sz w:val="20"/>
          <w:lang w:eastAsia="cs-CZ"/>
        </w:rPr>
        <w:br/>
      </w:r>
      <w:r w:rsidRPr="002E107F">
        <w:rPr>
          <w:rFonts w:ascii="Arial" w:eastAsia="Times New Roman" w:hAnsi="Arial" w:cs="Arial"/>
          <w:sz w:val="20"/>
          <w:lang w:eastAsia="cs-CZ"/>
        </w:rPr>
        <w:t>ve</w:t>
      </w:r>
      <w:r w:rsidR="008A51C1">
        <w:rPr>
          <w:rFonts w:ascii="Arial" w:eastAsia="Times New Roman" w:hAnsi="Arial" w:cs="Arial"/>
          <w:sz w:val="20"/>
          <w:lang w:eastAsia="cs-CZ"/>
        </w:rPr>
        <w:t xml:space="preserve"> </w:t>
      </w:r>
      <w:r w:rsidRPr="002E107F">
        <w:rPr>
          <w:rFonts w:ascii="Arial" w:eastAsia="Times New Roman" w:hAnsi="Arial" w:cs="Arial"/>
          <w:sz w:val="20"/>
          <w:lang w:eastAsia="cs-CZ"/>
        </w:rPr>
        <w:t>výši</w:t>
      </w:r>
      <w:r w:rsidR="008A51C1">
        <w:rPr>
          <w:rFonts w:ascii="Arial" w:eastAsia="Times New Roman" w:hAnsi="Arial" w:cs="Arial"/>
          <w:sz w:val="20"/>
          <w:lang w:eastAsia="cs-CZ"/>
        </w:rPr>
        <w:t xml:space="preserve"> </w:t>
      </w:r>
      <w:r w:rsidR="00F75D3D">
        <w:rPr>
          <w:rFonts w:ascii="Arial" w:eastAsia="Times New Roman" w:hAnsi="Arial" w:cs="Arial"/>
          <w:b/>
          <w:sz w:val="20"/>
          <w:lang w:eastAsia="cs-CZ"/>
        </w:rPr>
        <w:t>251 441 Kč</w:t>
      </w:r>
      <w:r w:rsidRPr="002E107F">
        <w:rPr>
          <w:rFonts w:ascii="Arial" w:eastAsia="Times New Roman" w:hAnsi="Arial" w:cs="Arial"/>
          <w:b/>
          <w:bCs/>
          <w:sz w:val="20"/>
          <w:lang w:eastAsia="cs-CZ"/>
        </w:rPr>
        <w:t xml:space="preserve"> (slovy</w:t>
      </w:r>
      <w:r>
        <w:rPr>
          <w:rFonts w:ascii="Arial" w:eastAsia="Times New Roman" w:hAnsi="Arial" w:cs="Arial"/>
          <w:b/>
          <w:bCs/>
          <w:sz w:val="20"/>
          <w:lang w:eastAsia="cs-CZ"/>
        </w:rPr>
        <w:t xml:space="preserve">: </w:t>
      </w:r>
      <w:r w:rsidR="00F75D3D">
        <w:rPr>
          <w:rFonts w:ascii="Arial" w:eastAsia="Times New Roman" w:hAnsi="Arial" w:cs="Arial"/>
          <w:b/>
          <w:bCs/>
          <w:sz w:val="20"/>
          <w:lang w:eastAsia="cs-CZ"/>
        </w:rPr>
        <w:t>dvě stě padesát</w:t>
      </w:r>
      <w:r>
        <w:rPr>
          <w:rFonts w:ascii="Arial" w:eastAsia="Times New Roman" w:hAnsi="Arial" w:cs="Arial"/>
          <w:b/>
          <w:bCs/>
          <w:sz w:val="20"/>
          <w:lang w:eastAsia="cs-CZ"/>
        </w:rPr>
        <w:t xml:space="preserve"> tisíc</w:t>
      </w:r>
      <w:r w:rsidR="00F75D3D">
        <w:rPr>
          <w:rFonts w:ascii="Arial" w:eastAsia="Times New Roman" w:hAnsi="Arial" w:cs="Arial"/>
          <w:b/>
          <w:bCs/>
          <w:sz w:val="20"/>
          <w:lang w:eastAsia="cs-CZ"/>
        </w:rPr>
        <w:t xml:space="preserve"> čtyři sta čtyřicet jedna</w:t>
      </w:r>
      <w:r>
        <w:rPr>
          <w:rFonts w:ascii="Arial" w:eastAsia="Times New Roman" w:hAnsi="Arial" w:cs="Arial"/>
          <w:b/>
          <w:bCs/>
          <w:sz w:val="20"/>
          <w:lang w:eastAsia="cs-CZ"/>
        </w:rPr>
        <w:t xml:space="preserve"> korun českých</w:t>
      </w:r>
      <w:r w:rsidRPr="002E107F">
        <w:rPr>
          <w:rFonts w:ascii="Arial" w:eastAsia="Times New Roman" w:hAnsi="Arial" w:cs="Arial"/>
          <w:b/>
          <w:bCs/>
          <w:sz w:val="20"/>
          <w:lang w:eastAsia="cs-CZ"/>
        </w:rPr>
        <w:t xml:space="preserve">), </w:t>
      </w:r>
      <w:r w:rsidRPr="002E107F">
        <w:rPr>
          <w:rFonts w:ascii="Arial" w:eastAsia="Times New Roman" w:hAnsi="Arial" w:cs="Arial"/>
          <w:sz w:val="20"/>
          <w:lang w:eastAsia="cs-CZ"/>
        </w:rPr>
        <w:t>a</w:t>
      </w:r>
      <w:r w:rsidR="008A51C1">
        <w:rPr>
          <w:rFonts w:ascii="Arial" w:eastAsia="Times New Roman" w:hAnsi="Arial" w:cs="Arial"/>
          <w:sz w:val="20"/>
          <w:lang w:eastAsia="cs-CZ"/>
        </w:rPr>
        <w:t> 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poskytovatel ho uhradí na účet příjemce </w:t>
      </w:r>
      <w:r>
        <w:rPr>
          <w:rFonts w:ascii="Arial" w:eastAsia="Times New Roman" w:hAnsi="Arial" w:cs="Arial"/>
          <w:b/>
          <w:bCs/>
          <w:sz w:val="20"/>
          <w:lang w:eastAsia="cs-CZ"/>
        </w:rPr>
        <w:t xml:space="preserve">do 31. </w:t>
      </w:r>
      <w:r w:rsidR="00F75D3D">
        <w:rPr>
          <w:rFonts w:ascii="Arial" w:eastAsia="Times New Roman" w:hAnsi="Arial" w:cs="Arial"/>
          <w:b/>
          <w:bCs/>
          <w:sz w:val="20"/>
          <w:lang w:eastAsia="cs-CZ"/>
        </w:rPr>
        <w:t>8</w:t>
      </w:r>
      <w:r>
        <w:rPr>
          <w:rFonts w:ascii="Arial" w:eastAsia="Times New Roman" w:hAnsi="Arial" w:cs="Arial"/>
          <w:b/>
          <w:bCs/>
          <w:sz w:val="20"/>
          <w:lang w:eastAsia="cs-CZ"/>
        </w:rPr>
        <w:t>. 20</w:t>
      </w:r>
      <w:r w:rsidR="00F75D3D">
        <w:rPr>
          <w:rFonts w:ascii="Arial" w:eastAsia="Times New Roman" w:hAnsi="Arial" w:cs="Arial"/>
          <w:b/>
          <w:bCs/>
          <w:sz w:val="20"/>
          <w:lang w:eastAsia="cs-CZ"/>
        </w:rPr>
        <w:t>21</w:t>
      </w:r>
      <w:r w:rsidRPr="002E107F">
        <w:rPr>
          <w:rFonts w:ascii="Arial" w:eastAsia="Times New Roman" w:hAnsi="Arial" w:cs="Arial"/>
          <w:b/>
          <w:bCs/>
          <w:color w:val="333300"/>
          <w:sz w:val="20"/>
          <w:lang w:eastAsia="cs-CZ"/>
        </w:rPr>
        <w:t xml:space="preserve">. </w:t>
      </w:r>
    </w:p>
    <w:p w14:paraId="798FB61B" w14:textId="77777777" w:rsidR="008A51C1" w:rsidRPr="002E107F" w:rsidRDefault="008A51C1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cs-CZ"/>
        </w:rPr>
      </w:pPr>
    </w:p>
    <w:p w14:paraId="3C51570E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Článek III.</w:t>
      </w:r>
    </w:p>
    <w:p w14:paraId="17857AF9" w14:textId="77777777" w:rsidR="00CD0865" w:rsidRPr="002E107F" w:rsidRDefault="00CD0865" w:rsidP="00CD0865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8"/>
          <w:lang w:eastAsia="cs-CZ"/>
        </w:rPr>
      </w:pPr>
      <w:r w:rsidRPr="002E107F">
        <w:rPr>
          <w:rFonts w:ascii="Arial" w:eastAsia="Times New Roman" w:hAnsi="Arial" w:cs="Arial"/>
          <w:b/>
          <w:caps/>
          <w:kern w:val="28"/>
          <w:lang w:eastAsia="cs-CZ"/>
        </w:rPr>
        <w:t>Povinnosti příjemce</w:t>
      </w:r>
    </w:p>
    <w:p w14:paraId="76CB4F7C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70B54E9E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Příjemce se zavazuje:</w:t>
      </w:r>
    </w:p>
    <w:p w14:paraId="7695E5ED" w14:textId="7F1FCCF9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použít </w:t>
      </w:r>
      <w:r>
        <w:rPr>
          <w:rFonts w:ascii="Arial" w:eastAsia="Times New Roman" w:hAnsi="Arial" w:cs="Arial"/>
          <w:sz w:val="20"/>
          <w:lang w:eastAsia="cs-CZ"/>
        </w:rPr>
        <w:t>dotaci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co nejhospodárněji a výhradně v souladu s předmětem této </w:t>
      </w:r>
      <w:r>
        <w:rPr>
          <w:rFonts w:ascii="Arial" w:eastAsia="Times New Roman" w:hAnsi="Arial" w:cs="Arial"/>
          <w:sz w:val="20"/>
          <w:lang w:eastAsia="cs-CZ"/>
        </w:rPr>
        <w:t>smlouvy specifikovaným v čl. I.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, a to nejpozději do </w:t>
      </w:r>
      <w:r w:rsidR="00F75D3D">
        <w:rPr>
          <w:rFonts w:ascii="Arial" w:eastAsia="Times New Roman" w:hAnsi="Arial" w:cs="Arial"/>
          <w:sz w:val="20"/>
          <w:lang w:eastAsia="cs-CZ"/>
        </w:rPr>
        <w:t>31</w:t>
      </w:r>
      <w:r>
        <w:rPr>
          <w:rFonts w:ascii="Arial" w:eastAsia="Times New Roman" w:hAnsi="Arial" w:cs="Arial"/>
          <w:sz w:val="20"/>
          <w:lang w:eastAsia="cs-CZ"/>
        </w:rPr>
        <w:t xml:space="preserve">. </w:t>
      </w:r>
      <w:r w:rsidR="00F75D3D">
        <w:rPr>
          <w:rFonts w:ascii="Arial" w:eastAsia="Times New Roman" w:hAnsi="Arial" w:cs="Arial"/>
          <w:sz w:val="20"/>
          <w:lang w:eastAsia="cs-CZ"/>
        </w:rPr>
        <w:t>12</w:t>
      </w:r>
      <w:r>
        <w:rPr>
          <w:rFonts w:ascii="Arial" w:eastAsia="Times New Roman" w:hAnsi="Arial" w:cs="Arial"/>
          <w:sz w:val="20"/>
          <w:lang w:eastAsia="cs-CZ"/>
        </w:rPr>
        <w:t>.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20</w:t>
      </w:r>
      <w:r w:rsidR="00F75D3D">
        <w:rPr>
          <w:rFonts w:ascii="Arial" w:eastAsia="Times New Roman" w:hAnsi="Arial" w:cs="Arial"/>
          <w:sz w:val="20"/>
          <w:lang w:eastAsia="cs-CZ"/>
        </w:rPr>
        <w:t>21</w:t>
      </w:r>
      <w:r>
        <w:rPr>
          <w:rFonts w:ascii="Arial" w:eastAsia="Times New Roman" w:hAnsi="Arial" w:cs="Arial"/>
          <w:sz w:val="20"/>
          <w:lang w:eastAsia="cs-CZ"/>
        </w:rPr>
        <w:t>.</w:t>
      </w:r>
    </w:p>
    <w:p w14:paraId="6FA2AFE7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při financování nákladů spojených s realizací akce postupovat v souladu s platným zákonem o veřejných zakázkách,</w:t>
      </w:r>
    </w:p>
    <w:p w14:paraId="4F432608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vést řádnou a oddělenou evidenci čerpání 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, </w:t>
      </w:r>
    </w:p>
    <w:p w14:paraId="5E16D726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lastRenderedPageBreak/>
        <w:t xml:space="preserve">jakékoliv změny v realizaci akce případně i v čerpání 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provést jen po předchozím písemném souhlasu poskytovatele,</w:t>
      </w:r>
    </w:p>
    <w:p w14:paraId="2D48A945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nepřevést majetek (vyjma inženýrských sítí), který bude pořízen z poskytnuté 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, po dobu pěti let po ukončení projektu na jiného majitele, nebo dát jako předmět zástavy. </w:t>
      </w:r>
      <w:r w:rsidRPr="002E107F">
        <w:rPr>
          <w:rFonts w:ascii="Arial" w:eastAsia="Times New Roman" w:hAnsi="Arial"/>
          <w:sz w:val="20"/>
          <w:szCs w:val="20"/>
          <w:lang w:eastAsia="cs-CZ"/>
        </w:rPr>
        <w:t>V odůvodněných případech může poskytovatel na základě písemné žádosti příjemce povolit výjimku ze zákazu převodu majetku pořízeného z </w:t>
      </w:r>
      <w:r>
        <w:rPr>
          <w:rFonts w:ascii="Arial" w:eastAsia="Times New Roman" w:hAnsi="Arial"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/>
          <w:sz w:val="20"/>
          <w:szCs w:val="20"/>
          <w:lang w:eastAsia="cs-CZ"/>
        </w:rPr>
        <w:t>; převod majetku pořízeného z </w:t>
      </w:r>
      <w:r>
        <w:rPr>
          <w:rFonts w:ascii="Arial" w:eastAsia="Times New Roman" w:hAnsi="Arial"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/>
          <w:sz w:val="20"/>
          <w:szCs w:val="20"/>
          <w:lang w:eastAsia="cs-CZ"/>
        </w:rPr>
        <w:t xml:space="preserve"> je podmíněn předchozím písemným souhlasem poskytovatele.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57927516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neposkytovat t</w:t>
      </w:r>
      <w:r>
        <w:rPr>
          <w:rFonts w:ascii="Arial" w:eastAsia="Times New Roman" w:hAnsi="Arial" w:cs="Arial"/>
          <w:sz w:val="20"/>
          <w:lang w:eastAsia="cs-CZ"/>
        </w:rPr>
        <w:t>u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to </w:t>
      </w:r>
      <w:r>
        <w:rPr>
          <w:rFonts w:ascii="Arial" w:eastAsia="Times New Roman" w:hAnsi="Arial" w:cs="Arial"/>
          <w:sz w:val="20"/>
          <w:lang w:eastAsia="cs-CZ"/>
        </w:rPr>
        <w:t>dotaci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jiným fyzickým či právnickým osobám, pokud se nejedná o úhradu nákladů spojených s realizací akce, nepoužít prostředky z příspěvku na jiné účely,</w:t>
      </w:r>
    </w:p>
    <w:p w14:paraId="28A2AF99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předat poskytovateli dokumentaci z realizace akce, </w:t>
      </w:r>
    </w:p>
    <w:p w14:paraId="04375BEC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oznámit neprodleně poskytovateli změnu všech identifikačních údajů uvedených v této smlouvě</w:t>
      </w:r>
      <w:r>
        <w:rPr>
          <w:rFonts w:ascii="Arial" w:eastAsia="Times New Roman" w:hAnsi="Arial" w:cs="Arial"/>
          <w:sz w:val="20"/>
          <w:lang w:eastAsia="cs-CZ"/>
        </w:rPr>
        <w:t xml:space="preserve"> a změny struktury příjemce včetně přeměny nejpozději do 10 dnů ode dne, kdy tyto změny nastaly</w:t>
      </w:r>
      <w:r w:rsidRPr="002E107F">
        <w:rPr>
          <w:rFonts w:ascii="Arial" w:eastAsia="Times New Roman" w:hAnsi="Arial" w:cs="Arial"/>
          <w:sz w:val="20"/>
          <w:lang w:eastAsia="cs-CZ"/>
        </w:rPr>
        <w:t>,</w:t>
      </w:r>
    </w:p>
    <w:p w14:paraId="5ACE3052" w14:textId="6F2FB6B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předložit poskytovateli </w:t>
      </w:r>
      <w:r w:rsidRPr="002E107F">
        <w:rPr>
          <w:rFonts w:ascii="Arial" w:eastAsia="Times New Roman" w:hAnsi="Arial" w:cs="Arial"/>
          <w:b/>
          <w:sz w:val="20"/>
          <w:lang w:eastAsia="cs-CZ"/>
        </w:rPr>
        <w:t>vyúčtování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realizovaného projektu nebo akce nejpozději </w:t>
      </w:r>
      <w:r w:rsidRPr="002E107F">
        <w:rPr>
          <w:rFonts w:ascii="Arial" w:eastAsia="Times New Roman" w:hAnsi="Arial" w:cs="Arial"/>
          <w:b/>
          <w:sz w:val="20"/>
          <w:lang w:eastAsia="cs-CZ"/>
        </w:rPr>
        <w:t xml:space="preserve">do </w:t>
      </w:r>
      <w:r>
        <w:rPr>
          <w:rFonts w:ascii="Arial" w:eastAsia="Times New Roman" w:hAnsi="Arial" w:cs="Arial"/>
          <w:b/>
          <w:sz w:val="20"/>
          <w:lang w:eastAsia="cs-CZ"/>
        </w:rPr>
        <w:t>31. 01. 20</w:t>
      </w:r>
      <w:r w:rsidR="00F75D3D">
        <w:rPr>
          <w:rFonts w:ascii="Arial" w:eastAsia="Times New Roman" w:hAnsi="Arial" w:cs="Arial"/>
          <w:b/>
          <w:sz w:val="20"/>
          <w:lang w:eastAsia="cs-CZ"/>
        </w:rPr>
        <w:t>22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lang w:eastAsia="cs-CZ"/>
        </w:rPr>
        <w:t>výdaje doložit kopiemi dokladů.</w:t>
      </w:r>
    </w:p>
    <w:p w14:paraId="33208D7C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případné nevyčerpané prostředky vrátit nejpozději do 30 dnů od data předl</w:t>
      </w:r>
      <w:r>
        <w:rPr>
          <w:rFonts w:ascii="Arial" w:eastAsia="Times New Roman" w:hAnsi="Arial" w:cs="Arial"/>
          <w:sz w:val="20"/>
          <w:lang w:eastAsia="cs-CZ"/>
        </w:rPr>
        <w:t xml:space="preserve">ožení vyúčtování poskytovateli </w:t>
      </w:r>
      <w:r w:rsidRPr="002E107F">
        <w:rPr>
          <w:rFonts w:ascii="Arial" w:eastAsia="Times New Roman" w:hAnsi="Arial" w:cs="Arial"/>
          <w:sz w:val="20"/>
          <w:lang w:eastAsia="cs-CZ"/>
        </w:rPr>
        <w:t>na účet poskytovatele. Jako variabilní symbol příjemce uvede číslo této smlouvy,</w:t>
      </w:r>
    </w:p>
    <w:p w14:paraId="02E0A3C5" w14:textId="77777777" w:rsidR="00CD0865" w:rsidRPr="002E107F" w:rsidRDefault="00CD0865" w:rsidP="00CD0865">
      <w:pPr>
        <w:numPr>
          <w:ilvl w:val="0"/>
          <w:numId w:val="2"/>
        </w:numPr>
        <w:tabs>
          <w:tab w:val="num" w:pos="644"/>
        </w:tabs>
        <w:suppressAutoHyphens/>
        <w:spacing w:before="200" w:after="0" w:line="240" w:lineRule="auto"/>
        <w:ind w:left="644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za účelem ověření plnění povinností, vyplývajících z této smlouvy, vytvořit podmínky k provedení kontroly vztahující se k realizaci projektu, </w:t>
      </w:r>
    </w:p>
    <w:p w14:paraId="7EF7683F" w14:textId="77777777" w:rsidR="00CD0865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467351E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Daň z přidané hodnoty nesmí být hrazena z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 té výši, v jaké si příjemce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uplatní odpočet daně z přidané hodnoty na vstupu podle zákona o dani z přidané hodnoty. V případě, že dodatečně uplatní odpočet DPH, je povinen uplatněnou část čerpané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dotace</w:t>
      </w:r>
      <w:r w:rsidRPr="002E1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vrátit.</w:t>
      </w:r>
    </w:p>
    <w:p w14:paraId="366DB6F6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A10C6F9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Článek IV.</w:t>
      </w:r>
    </w:p>
    <w:p w14:paraId="60ADFC7F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KONTROLA, SANKCE</w:t>
      </w:r>
    </w:p>
    <w:p w14:paraId="0DBC7D44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131E471D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1) V případě zániku příjemce</w:t>
      </w:r>
      <w:r>
        <w:rPr>
          <w:rFonts w:ascii="Arial" w:eastAsia="Times New Roman" w:hAnsi="Arial" w:cs="Arial"/>
          <w:sz w:val="20"/>
          <w:lang w:eastAsia="cs-CZ"/>
        </w:rPr>
        <w:t xml:space="preserve"> s likvidací</w:t>
      </w:r>
      <w:r w:rsidRPr="002E107F">
        <w:rPr>
          <w:rFonts w:ascii="Arial" w:eastAsia="Times New Roman" w:hAnsi="Arial" w:cs="Arial"/>
          <w:sz w:val="20"/>
          <w:lang w:eastAsia="cs-CZ"/>
        </w:rPr>
        <w:t>:</w:t>
      </w:r>
    </w:p>
    <w:p w14:paraId="0B9AD9DD" w14:textId="77777777" w:rsidR="00CD0865" w:rsidRPr="002E107F" w:rsidRDefault="00CD0865" w:rsidP="00CD0865">
      <w:pPr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je příjemce povinen neprodleně vrátit nevyčerpané prostředky spolu s vyúčtováním nejpozději do 30 dnů od oznámení na účet poskytovatele,</w:t>
      </w:r>
    </w:p>
    <w:p w14:paraId="4EA49AD9" w14:textId="77777777" w:rsidR="00CD0865" w:rsidRPr="002E107F" w:rsidRDefault="00CD0865" w:rsidP="00CD0865">
      <w:pPr>
        <w:numPr>
          <w:ilvl w:val="0"/>
          <w:numId w:val="3"/>
        </w:numPr>
        <w:suppressAutoHyphens/>
        <w:spacing w:before="200"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poskytovatel rozhodne o dalším využití majetku pořízeného z 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>, právo příjemce nakládat s tímto majetkem je vázáno na písemný souhlas poskytovatele.</w:t>
      </w:r>
    </w:p>
    <w:p w14:paraId="1BD54D14" w14:textId="77777777" w:rsidR="00CD0865" w:rsidRPr="002E107F" w:rsidRDefault="00CD0865" w:rsidP="00CD0865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2)</w:t>
      </w:r>
      <w:r w:rsidRPr="002E107F">
        <w:rPr>
          <w:rFonts w:ascii="Arial" w:eastAsia="Times New Roman" w:hAnsi="Arial" w:cs="Arial"/>
          <w:sz w:val="20"/>
          <w:lang w:eastAsia="cs-CZ"/>
        </w:rPr>
        <w:tab/>
        <w:t>Poskytovatel je oprávněn ve smyslu zákona č. 320/2001 Sb.</w:t>
      </w:r>
      <w:r>
        <w:rPr>
          <w:rFonts w:ascii="Arial" w:eastAsia="Times New Roman" w:hAnsi="Arial" w:cs="Arial"/>
          <w:sz w:val="20"/>
          <w:lang w:eastAsia="cs-CZ"/>
        </w:rPr>
        <w:t xml:space="preserve"> v platném znění,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kontrolou ověřovat hospodárnost a účelnost čerpání 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vč. plnění podmínek této smlouvy. Ke kontrole je příjemce povinen předložit kontrolnímu orgánu </w:t>
      </w:r>
      <w:r>
        <w:rPr>
          <w:rFonts w:ascii="Arial" w:eastAsia="Times New Roman" w:hAnsi="Arial" w:cs="Arial"/>
          <w:sz w:val="20"/>
          <w:lang w:eastAsia="cs-CZ"/>
        </w:rPr>
        <w:t>obce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veškeré účetní doklady související s čerpáním </w:t>
      </w:r>
      <w:r>
        <w:rPr>
          <w:rFonts w:ascii="Arial" w:eastAsia="Times New Roman" w:hAnsi="Arial" w:cs="Arial"/>
          <w:sz w:val="20"/>
          <w:lang w:eastAsia="cs-CZ"/>
        </w:rPr>
        <w:t>dotace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. Kontrolním orgánem </w:t>
      </w:r>
      <w:r>
        <w:rPr>
          <w:rFonts w:ascii="Arial" w:eastAsia="Times New Roman" w:hAnsi="Arial" w:cs="Arial"/>
          <w:sz w:val="20"/>
          <w:lang w:eastAsia="cs-CZ"/>
        </w:rPr>
        <w:t>obce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je </w:t>
      </w:r>
      <w:r w:rsidRPr="00F45AA4">
        <w:rPr>
          <w:rFonts w:ascii="Arial" w:eastAsia="Times New Roman" w:hAnsi="Arial" w:cs="Arial"/>
          <w:b/>
          <w:sz w:val="20"/>
          <w:lang w:eastAsia="cs-CZ"/>
        </w:rPr>
        <w:t>finanční výbor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nebo další osoby určené pověřením.</w:t>
      </w:r>
    </w:p>
    <w:p w14:paraId="60FAAE5D" w14:textId="77777777" w:rsidR="00CD0865" w:rsidRPr="002E107F" w:rsidRDefault="00CD0865" w:rsidP="00CD0865">
      <w:pPr>
        <w:tabs>
          <w:tab w:val="left" w:pos="-18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3) Příjemce je povinen splnit případná opatření, která mu budou uložena kontrolním orgánem </w:t>
      </w:r>
      <w:r>
        <w:rPr>
          <w:rFonts w:ascii="Arial" w:eastAsia="Times New Roman" w:hAnsi="Arial" w:cs="Arial"/>
          <w:sz w:val="20"/>
          <w:lang w:eastAsia="cs-CZ"/>
        </w:rPr>
        <w:t>obce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na základě kontrol zaměřených na čerpání poskytnutých finančních prostředků, a to v termínu, rozsahu a kvalitě dle požadavků stanovených příslušným kontrolním orgánem. Příjemce finančních prostředků je povinen písemně informovat orgán, který mu opatření uložil, o splnění uložených opatření k nápravě.</w:t>
      </w:r>
    </w:p>
    <w:p w14:paraId="0C00052C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t>4) Poruší-li příjemce některou z povinností, která je uvedena v této smlouvě, je poskytovatel oprávněn tuto smlouvu vypovědět. Výpověď musí mít písemnou formu a musí být prokazatelně doručena příjemci. Výpovědní lhůta činí 1 měsíc a počíná běžet dnem následujícím po dni, kdy mu byla prokazatelně doručena. Poruší-li příjemce zvlášť hrubým způsobem povinnosti vyplývající mu z této smlouvy, je poskytovatel oprávněn od této smlouvy odstoupit. Za zvlášť hrubé porušení se považuje porušení povinnosti uvedené v čl. III. písm. a), c) a g).</w:t>
      </w:r>
    </w:p>
    <w:p w14:paraId="77D32539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/>
          <w:color w:val="000000"/>
          <w:sz w:val="20"/>
          <w:szCs w:val="20"/>
          <w:lang w:eastAsia="cs-CZ"/>
        </w:rPr>
      </w:pPr>
      <w:r w:rsidRPr="002E107F">
        <w:rPr>
          <w:rFonts w:ascii="Arial" w:eastAsia="Times New Roman" w:hAnsi="Arial"/>
          <w:color w:val="000000"/>
          <w:sz w:val="20"/>
          <w:szCs w:val="20"/>
          <w:lang w:eastAsia="cs-CZ"/>
        </w:rPr>
        <w:t xml:space="preserve">5) Každé neoprávněné použití nebo zadržení poskytnutých finančních prostředků je považováno za porušení rozpočtové kázně ve smyslu ustanovení § 22 odst. 2 zákona č. 250/2000 Sb. v platném znění a </w:t>
      </w:r>
      <w:r>
        <w:rPr>
          <w:rFonts w:ascii="Arial" w:eastAsia="Times New Roman" w:hAnsi="Arial"/>
          <w:color w:val="000000"/>
          <w:sz w:val="20"/>
          <w:szCs w:val="20"/>
          <w:lang w:eastAsia="cs-CZ"/>
        </w:rPr>
        <w:t>obec Rychnov na Moravě</w:t>
      </w:r>
      <w:r w:rsidRPr="002E107F">
        <w:rPr>
          <w:rFonts w:ascii="Arial" w:eastAsia="Times New Roman" w:hAnsi="Arial"/>
          <w:color w:val="000000"/>
          <w:sz w:val="20"/>
          <w:szCs w:val="20"/>
          <w:lang w:eastAsia="cs-CZ"/>
        </w:rPr>
        <w:t xml:space="preserve"> je oprávněn</w:t>
      </w:r>
      <w:r>
        <w:rPr>
          <w:rFonts w:ascii="Arial" w:eastAsia="Times New Roman" w:hAnsi="Arial"/>
          <w:color w:val="000000"/>
          <w:sz w:val="20"/>
          <w:szCs w:val="20"/>
          <w:lang w:eastAsia="cs-CZ"/>
        </w:rPr>
        <w:t>a</w:t>
      </w:r>
      <w:r w:rsidRPr="002E107F">
        <w:rPr>
          <w:rFonts w:ascii="Arial" w:eastAsia="Times New Roman" w:hAnsi="Arial"/>
          <w:color w:val="000000"/>
          <w:sz w:val="20"/>
          <w:szCs w:val="20"/>
          <w:lang w:eastAsia="cs-CZ"/>
        </w:rPr>
        <w:t xml:space="preserve"> řešit porušení rozpočtové kázně ve smyslu ustanovení § 22 uvedeného zákona.</w:t>
      </w:r>
    </w:p>
    <w:p w14:paraId="7A47FD68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6) Při podezření na porušení rozpočtové kázně může poskytovatel pozastavit poskytnutí peněžních prostředků do výše předpokládaného odvodu, tato skutečnost bude následně zohledněna v případě, že bude odvod uložen.</w:t>
      </w:r>
    </w:p>
    <w:p w14:paraId="36D168CE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t xml:space="preserve">7) Poskytovatel neprodleně po zjištění porušení některého ustanovení této smlouvy zahájí řízení o odvodu poskytnutých finančních prostředků zpět do jeho rozpočtu z titulu porušení rozpočtové kázně, a to v souladu s ustanovením § 22 zákona č. 250/2000 Sb., o územních rozpočtech, ve znění pozdějších předpisů. </w:t>
      </w:r>
      <w:r>
        <w:rPr>
          <w:rFonts w:ascii="Arial" w:eastAsia="Times New Roman" w:hAnsi="Arial" w:cs="Arial"/>
          <w:sz w:val="20"/>
          <w:szCs w:val="20"/>
          <w:lang w:eastAsia="cs-CZ"/>
        </w:rPr>
        <w:t>Výše odvodu za porušení rozpočtové kázně se stanoví v souladu s ustanovením § 22 odst. 5 zákona č. 250/2000 Sb., o rozpočtových pravidlech územních rozpočtů.</w:t>
      </w:r>
    </w:p>
    <w:p w14:paraId="1AAE8194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t>8) Při porušení více povinností se částky jednotlivých odvodů sčítají nejvýše však do výše peněžních prostředků poskytnutých ke dni porušení rozpočtové kázně.</w:t>
      </w:r>
    </w:p>
    <w:p w14:paraId="33ADBCF8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107F">
        <w:rPr>
          <w:rFonts w:ascii="Arial" w:eastAsia="Times New Roman" w:hAnsi="Arial" w:cs="Arial"/>
          <w:sz w:val="20"/>
          <w:szCs w:val="20"/>
          <w:lang w:eastAsia="cs-CZ"/>
        </w:rPr>
        <w:t>9) Za prodlení s odvodem za porušení rozpočtové kázně bude vyměřeno penále ve výši 1 promile z částky odvodu za každý den prodlení, nejvýše však do výše odvodu. Penále se počítá ode dne následujícího po dni, kdy došlo k porušení rozpočtové kázně, do dne připsání peněžních prostředků na účet poskytovatele.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případě porušení rozpočtové kázně podle § 22 odst. 2 písm. b) zákona č. 250/2000 Sb., o rozpočtových pravidlech územních rozpočtů, ve znění pozdějších předpisů, se penále počítá ode dne následujícího po dni, do kterého měl příjemce odvod na základě platebního výměru uhradit.</w:t>
      </w:r>
      <w:r w:rsidRPr="002E107F">
        <w:rPr>
          <w:rFonts w:ascii="Arial" w:eastAsia="Times New Roman" w:hAnsi="Arial" w:cs="Arial"/>
          <w:sz w:val="20"/>
          <w:szCs w:val="20"/>
          <w:lang w:eastAsia="cs-CZ"/>
        </w:rPr>
        <w:t xml:space="preserve"> Penále nižší než 1 000,- Kč se neuloží.</w:t>
      </w:r>
    </w:p>
    <w:p w14:paraId="2B374465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247A96B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3B0F5E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E107F">
        <w:rPr>
          <w:rFonts w:ascii="Arial" w:eastAsia="Times New Roman" w:hAnsi="Arial" w:cs="Arial"/>
          <w:b/>
          <w:bCs/>
          <w:lang w:eastAsia="cs-CZ"/>
        </w:rPr>
        <w:t>Článek V.</w:t>
      </w:r>
    </w:p>
    <w:p w14:paraId="7EC9440A" w14:textId="77777777" w:rsidR="00CD0865" w:rsidRPr="002E107F" w:rsidRDefault="00CD0865" w:rsidP="00CD086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E107F">
        <w:rPr>
          <w:rFonts w:ascii="Arial" w:eastAsia="Times New Roman" w:hAnsi="Arial" w:cs="Arial"/>
          <w:b/>
          <w:lang w:eastAsia="cs-CZ"/>
        </w:rPr>
        <w:t>ZÁVĚREČNÁ USTANOVENÍ</w:t>
      </w:r>
    </w:p>
    <w:p w14:paraId="0A444200" w14:textId="77777777" w:rsidR="00CD0865" w:rsidRPr="002E107F" w:rsidRDefault="00CD0865" w:rsidP="00CD0865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sz w:val="20"/>
          <w:lang w:eastAsia="cs-CZ"/>
        </w:rPr>
      </w:pPr>
    </w:p>
    <w:p w14:paraId="77A4B1F8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1) Příjemce prohlašuje a podpisem smlouvy stvrzuje, že byl před podpisem této smlouvy řádně a podrobně seznámen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14:paraId="044C6B3D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2) Obě smluvní strany se zavazují, že při plnění podmínek dle této smlouvy, zejména při čerpání finančních prostředků, budou postupovat v souladu s pravidly týkajícími se veřejné podpory.</w:t>
      </w:r>
    </w:p>
    <w:p w14:paraId="02BAA542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3) Tato smlouva nabývá platnosti a účinnosti dnem podpisu oběma smluvními stranami.</w:t>
      </w:r>
    </w:p>
    <w:p w14:paraId="4D627AE4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4) Jakékoliv změny této smlouvy lze provádět pouze formou písemných dodatků na základě dohody obou smluvních stran. Schválení termínových změn, které se týkají data předložení vyúčtování, může v rámci kalendářního roku povolit </w:t>
      </w:r>
      <w:r>
        <w:rPr>
          <w:rFonts w:ascii="Arial" w:eastAsia="Times New Roman" w:hAnsi="Arial" w:cs="Arial"/>
          <w:sz w:val="20"/>
          <w:lang w:eastAsia="cs-CZ"/>
        </w:rPr>
        <w:t>poskytovatel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56115339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5) Smlouva je sepsána ve dvou vyhotoveních, přičemž obě mají platnost originálu a každá ze smluvních stran obdrží po jednom vyhotovení.</w:t>
      </w:r>
    </w:p>
    <w:p w14:paraId="71B28CBE" w14:textId="34A22BD9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7</w:t>
      </w:r>
      <w:r w:rsidRPr="002E107F">
        <w:rPr>
          <w:rFonts w:ascii="Arial" w:eastAsia="Times New Roman" w:hAnsi="Arial" w:cs="Arial"/>
          <w:sz w:val="20"/>
          <w:lang w:eastAsia="cs-CZ"/>
        </w:rPr>
        <w:t>)</w:t>
      </w:r>
      <w:r w:rsidRPr="002E107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45AA4">
        <w:rPr>
          <w:rFonts w:ascii="Arial" w:eastAsia="Times New Roman" w:hAnsi="Arial" w:cs="Arial"/>
          <w:b/>
          <w:sz w:val="20"/>
          <w:szCs w:val="20"/>
          <w:lang w:eastAsia="cs-CZ"/>
        </w:rPr>
        <w:t>Právní jednání bylo projednáno na jednání Zastupitelstva</w:t>
      </w:r>
      <w:r w:rsidRPr="00F45AA4">
        <w:rPr>
          <w:rFonts w:ascii="Arial" w:eastAsia="Times New Roman" w:hAnsi="Arial" w:cs="Arial"/>
          <w:b/>
          <w:sz w:val="20"/>
          <w:lang w:eastAsia="cs-CZ"/>
        </w:rPr>
        <w:t xml:space="preserve"> obce</w:t>
      </w:r>
      <w:r w:rsidRPr="00F45AA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dne </w:t>
      </w:r>
      <w:r w:rsidR="00F75D3D">
        <w:rPr>
          <w:rFonts w:ascii="Arial" w:eastAsia="Times New Roman" w:hAnsi="Arial" w:cs="Arial"/>
          <w:b/>
          <w:sz w:val="20"/>
          <w:szCs w:val="20"/>
          <w:lang w:eastAsia="cs-CZ"/>
        </w:rPr>
        <w:t>18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  <w:r w:rsidR="00F75D3D">
        <w:rPr>
          <w:rFonts w:ascii="Arial" w:eastAsia="Times New Roman" w:hAnsi="Arial" w:cs="Arial"/>
          <w:b/>
          <w:sz w:val="20"/>
          <w:szCs w:val="20"/>
          <w:lang w:eastAsia="cs-CZ"/>
        </w:rPr>
        <w:t>června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</w:t>
      </w:r>
      <w:r w:rsidR="00F75D3D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F45AA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schváleno usnesením č. R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NM </w:t>
      </w:r>
      <w:r w:rsidR="00F75D3D">
        <w:rPr>
          <w:rFonts w:ascii="Arial" w:eastAsia="Times New Roman" w:hAnsi="Arial" w:cs="Arial"/>
          <w:b/>
          <w:sz w:val="20"/>
          <w:szCs w:val="20"/>
          <w:lang w:eastAsia="cs-CZ"/>
        </w:rPr>
        <w:t>XIX. 222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69CE4976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29E51833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54DE1852" w14:textId="343E28D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V</w:t>
      </w:r>
      <w:r>
        <w:rPr>
          <w:rFonts w:ascii="Arial" w:eastAsia="Times New Roman" w:hAnsi="Arial" w:cs="Arial"/>
          <w:sz w:val="20"/>
          <w:lang w:eastAsia="cs-CZ"/>
        </w:rPr>
        <w:t xml:space="preserve"> Rychnově na Moravě 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dne </w:t>
      </w:r>
      <w:r w:rsidR="00D05983">
        <w:rPr>
          <w:rFonts w:ascii="Arial" w:eastAsia="Times New Roman" w:hAnsi="Arial" w:cs="Arial"/>
          <w:sz w:val="20"/>
          <w:lang w:eastAsia="cs-CZ"/>
        </w:rPr>
        <w:t>30</w:t>
      </w:r>
      <w:r>
        <w:rPr>
          <w:rFonts w:ascii="Arial" w:eastAsia="Times New Roman" w:hAnsi="Arial" w:cs="Arial"/>
          <w:sz w:val="20"/>
          <w:lang w:eastAsia="cs-CZ"/>
        </w:rPr>
        <w:t xml:space="preserve">. </w:t>
      </w:r>
      <w:r w:rsidR="00023F5F">
        <w:rPr>
          <w:rFonts w:ascii="Arial" w:eastAsia="Times New Roman" w:hAnsi="Arial" w:cs="Arial"/>
          <w:sz w:val="20"/>
          <w:lang w:eastAsia="cs-CZ"/>
        </w:rPr>
        <w:t>července</w:t>
      </w:r>
      <w:r>
        <w:rPr>
          <w:rFonts w:ascii="Arial" w:eastAsia="Times New Roman" w:hAnsi="Arial" w:cs="Arial"/>
          <w:sz w:val="20"/>
          <w:lang w:eastAsia="cs-CZ"/>
        </w:rPr>
        <w:t xml:space="preserve"> 20</w:t>
      </w:r>
      <w:r w:rsidR="00023F5F">
        <w:rPr>
          <w:rFonts w:ascii="Arial" w:eastAsia="Times New Roman" w:hAnsi="Arial" w:cs="Arial"/>
          <w:sz w:val="20"/>
          <w:lang w:eastAsia="cs-CZ"/>
        </w:rPr>
        <w:t>21</w:t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 w:rsidR="00023F5F">
        <w:rPr>
          <w:rFonts w:ascii="Arial" w:eastAsia="Times New Roman" w:hAnsi="Arial" w:cs="Arial"/>
          <w:sz w:val="20"/>
          <w:lang w:eastAsia="cs-CZ"/>
        </w:rPr>
        <w:t>V</w:t>
      </w:r>
      <w:r w:rsidR="005C24C2">
        <w:rPr>
          <w:rFonts w:ascii="Arial" w:eastAsia="Times New Roman" w:hAnsi="Arial" w:cs="Arial"/>
          <w:sz w:val="20"/>
          <w:lang w:eastAsia="cs-CZ"/>
        </w:rPr>
        <w:t> Moravské Třebové</w:t>
      </w:r>
      <w:r w:rsidR="00023F5F">
        <w:rPr>
          <w:rFonts w:ascii="Arial" w:eastAsia="Times New Roman" w:hAnsi="Arial" w:cs="Arial"/>
          <w:sz w:val="20"/>
          <w:lang w:eastAsia="cs-CZ"/>
        </w:rPr>
        <w:t xml:space="preserve"> dne </w:t>
      </w:r>
      <w:r w:rsidR="005C24C2">
        <w:rPr>
          <w:rFonts w:ascii="Arial" w:eastAsia="Times New Roman" w:hAnsi="Arial" w:cs="Arial"/>
          <w:sz w:val="20"/>
          <w:lang w:eastAsia="cs-CZ"/>
        </w:rPr>
        <w:t>12.8.2021</w:t>
      </w:r>
      <w:r w:rsidRPr="002E107F">
        <w:rPr>
          <w:rFonts w:ascii="Arial" w:eastAsia="Times New Roman" w:hAnsi="Arial" w:cs="Arial"/>
          <w:sz w:val="20"/>
          <w:lang w:eastAsia="cs-CZ"/>
        </w:rPr>
        <w:tab/>
      </w:r>
    </w:p>
    <w:p w14:paraId="6757D9AE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3046C486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25EE1A21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14:paraId="3A6D2879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>………………………………………                                      ……………………………………..</w:t>
      </w:r>
    </w:p>
    <w:p w14:paraId="08B6848D" w14:textId="77777777" w:rsidR="00CD0865" w:rsidRPr="002E107F" w:rsidRDefault="00CD0865" w:rsidP="00CD086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          </w:t>
      </w:r>
      <w:r w:rsidRPr="002E107F">
        <w:rPr>
          <w:rFonts w:ascii="Arial" w:eastAsia="Times New Roman" w:hAnsi="Arial" w:cs="Arial"/>
          <w:sz w:val="20"/>
          <w:lang w:eastAsia="cs-CZ"/>
        </w:rPr>
        <w:tab/>
      </w:r>
      <w:r w:rsidRPr="002E107F">
        <w:rPr>
          <w:rFonts w:ascii="Arial" w:eastAsia="Times New Roman" w:hAnsi="Arial" w:cs="Arial"/>
          <w:sz w:val="20"/>
          <w:lang w:eastAsia="cs-CZ"/>
        </w:rPr>
        <w:tab/>
      </w:r>
      <w:r w:rsidRPr="002E107F">
        <w:rPr>
          <w:rFonts w:ascii="Arial" w:eastAsia="Times New Roman" w:hAnsi="Arial" w:cs="Arial"/>
          <w:sz w:val="20"/>
          <w:lang w:eastAsia="cs-CZ"/>
        </w:rPr>
        <w:tab/>
      </w:r>
      <w:r w:rsidRPr="002E107F">
        <w:rPr>
          <w:rFonts w:ascii="Arial" w:eastAsia="Times New Roman" w:hAnsi="Arial" w:cs="Arial"/>
          <w:sz w:val="20"/>
          <w:lang w:eastAsia="cs-CZ"/>
        </w:rPr>
        <w:tab/>
        <w:t xml:space="preserve">    </w:t>
      </w:r>
    </w:p>
    <w:p w14:paraId="5D07B97D" w14:textId="7E82BFA9" w:rsidR="00CD0865" w:rsidRDefault="00CD0865" w:rsidP="00CD0865">
      <w:pPr>
        <w:suppressAutoHyphens/>
        <w:spacing w:after="0" w:line="240" w:lineRule="auto"/>
      </w:pPr>
      <w:r w:rsidRPr="002E107F">
        <w:rPr>
          <w:rFonts w:ascii="Arial" w:eastAsia="Times New Roman" w:hAnsi="Arial" w:cs="Arial"/>
          <w:sz w:val="20"/>
          <w:lang w:eastAsia="cs-CZ"/>
        </w:rPr>
        <w:t xml:space="preserve">  </w:t>
      </w:r>
      <w:r>
        <w:rPr>
          <w:rFonts w:ascii="Arial" w:eastAsia="Times New Roman" w:hAnsi="Arial" w:cs="Arial"/>
          <w:sz w:val="20"/>
          <w:lang w:eastAsia="cs-CZ"/>
        </w:rPr>
        <w:t xml:space="preserve">     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lang w:eastAsia="cs-CZ"/>
        </w:rPr>
        <w:t xml:space="preserve">    Za poskytovatele</w:t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  <w:t xml:space="preserve">       </w:t>
      </w:r>
      <w:r w:rsidR="00023F5F">
        <w:rPr>
          <w:rFonts w:ascii="Arial" w:eastAsia="Times New Roman" w:hAnsi="Arial" w:cs="Arial"/>
          <w:sz w:val="20"/>
          <w:lang w:eastAsia="cs-CZ"/>
        </w:rPr>
        <w:t xml:space="preserve">   </w:t>
      </w:r>
      <w:r>
        <w:rPr>
          <w:rFonts w:ascii="Arial" w:eastAsia="Times New Roman" w:hAnsi="Arial" w:cs="Arial"/>
          <w:sz w:val="20"/>
          <w:lang w:eastAsia="cs-CZ"/>
        </w:rPr>
        <w:t>Za příjemce</w:t>
      </w:r>
      <w:r>
        <w:rPr>
          <w:rFonts w:ascii="Arial" w:eastAsia="Times New Roman" w:hAnsi="Arial" w:cs="Arial"/>
          <w:sz w:val="20"/>
          <w:lang w:eastAsia="cs-CZ"/>
        </w:rPr>
        <w:br/>
        <w:t xml:space="preserve">   Milan Hána, starosta obce</w:t>
      </w:r>
      <w:r w:rsidRPr="002E107F">
        <w:rPr>
          <w:rFonts w:ascii="Arial" w:eastAsia="Times New Roman" w:hAnsi="Arial" w:cs="Arial"/>
          <w:sz w:val="20"/>
          <w:lang w:eastAsia="cs-CZ"/>
        </w:rPr>
        <w:t xml:space="preserve"> </w:t>
      </w:r>
      <w:r w:rsidRPr="002E107F"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</w:r>
      <w:r>
        <w:rPr>
          <w:rFonts w:ascii="Arial" w:eastAsia="Times New Roman" w:hAnsi="Arial" w:cs="Arial"/>
          <w:sz w:val="20"/>
          <w:lang w:eastAsia="cs-CZ"/>
        </w:rPr>
        <w:tab/>
        <w:t xml:space="preserve">          </w:t>
      </w:r>
      <w:r w:rsidR="00023F5F">
        <w:rPr>
          <w:rFonts w:ascii="Arial" w:eastAsia="Times New Roman" w:hAnsi="Arial" w:cs="Arial"/>
          <w:sz w:val="20"/>
          <w:lang w:eastAsia="cs-CZ"/>
        </w:rPr>
        <w:t>Soňa Borovcová, ředitelka svazku</w:t>
      </w:r>
    </w:p>
    <w:p w14:paraId="1D5F81B5" w14:textId="5DE23DBD" w:rsidR="00A140C8" w:rsidRDefault="00A140C8" w:rsidP="00CD0865">
      <w:pPr>
        <w:jc w:val="right"/>
        <w:rPr>
          <w:rFonts w:ascii="Tahoma" w:hAnsi="Tahoma" w:cs="Tahoma"/>
          <w:sz w:val="24"/>
          <w:szCs w:val="24"/>
        </w:rPr>
      </w:pPr>
    </w:p>
    <w:sectPr w:rsidR="00A1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C812" w14:textId="77777777" w:rsidR="00584A34" w:rsidRDefault="00584A34" w:rsidP="007768B6">
      <w:pPr>
        <w:spacing w:after="0" w:line="240" w:lineRule="auto"/>
      </w:pPr>
      <w:r>
        <w:separator/>
      </w:r>
    </w:p>
  </w:endnote>
  <w:endnote w:type="continuationSeparator" w:id="0">
    <w:p w14:paraId="3F97F039" w14:textId="77777777" w:rsidR="00584A34" w:rsidRDefault="00584A34" w:rsidP="0077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F1E5" w14:textId="77777777" w:rsidR="00584A34" w:rsidRDefault="00584A34" w:rsidP="007768B6">
      <w:pPr>
        <w:spacing w:after="0" w:line="240" w:lineRule="auto"/>
      </w:pPr>
      <w:r>
        <w:separator/>
      </w:r>
    </w:p>
  </w:footnote>
  <w:footnote w:type="continuationSeparator" w:id="0">
    <w:p w14:paraId="0F3334F5" w14:textId="77777777" w:rsidR="00584A34" w:rsidRDefault="00584A34" w:rsidP="0077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DE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A14D4"/>
    <w:multiLevelType w:val="hybridMultilevel"/>
    <w:tmpl w:val="73CCE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7A64"/>
    <w:multiLevelType w:val="hybridMultilevel"/>
    <w:tmpl w:val="952C3B4E"/>
    <w:lvl w:ilvl="0" w:tplc="69BA7ABA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B6"/>
    <w:rsid w:val="00021A04"/>
    <w:rsid w:val="00023F5F"/>
    <w:rsid w:val="00031F49"/>
    <w:rsid w:val="00065411"/>
    <w:rsid w:val="0009769E"/>
    <w:rsid w:val="000C203C"/>
    <w:rsid w:val="000D4C18"/>
    <w:rsid w:val="000E3E7B"/>
    <w:rsid w:val="000E7FB5"/>
    <w:rsid w:val="000F246B"/>
    <w:rsid w:val="000F6158"/>
    <w:rsid w:val="001155C8"/>
    <w:rsid w:val="00116956"/>
    <w:rsid w:val="00142E27"/>
    <w:rsid w:val="00155366"/>
    <w:rsid w:val="001D0D7E"/>
    <w:rsid w:val="001E2A33"/>
    <w:rsid w:val="001E7A9D"/>
    <w:rsid w:val="002401BB"/>
    <w:rsid w:val="00243B95"/>
    <w:rsid w:val="00275BD7"/>
    <w:rsid w:val="002830F3"/>
    <w:rsid w:val="002B61C4"/>
    <w:rsid w:val="002D18BC"/>
    <w:rsid w:val="002D6C40"/>
    <w:rsid w:val="0031712D"/>
    <w:rsid w:val="00321914"/>
    <w:rsid w:val="00321D06"/>
    <w:rsid w:val="00336B6D"/>
    <w:rsid w:val="00337953"/>
    <w:rsid w:val="00373589"/>
    <w:rsid w:val="003B40E5"/>
    <w:rsid w:val="003E2B75"/>
    <w:rsid w:val="00432B16"/>
    <w:rsid w:val="00481763"/>
    <w:rsid w:val="00496437"/>
    <w:rsid w:val="004C56DE"/>
    <w:rsid w:val="004D0678"/>
    <w:rsid w:val="004F6C56"/>
    <w:rsid w:val="00503F31"/>
    <w:rsid w:val="00541959"/>
    <w:rsid w:val="00545555"/>
    <w:rsid w:val="0057433A"/>
    <w:rsid w:val="00584A34"/>
    <w:rsid w:val="005A124B"/>
    <w:rsid w:val="005C24C2"/>
    <w:rsid w:val="00667B82"/>
    <w:rsid w:val="00694E4B"/>
    <w:rsid w:val="006A1896"/>
    <w:rsid w:val="006E3F04"/>
    <w:rsid w:val="00725DAF"/>
    <w:rsid w:val="00737263"/>
    <w:rsid w:val="00757CBB"/>
    <w:rsid w:val="007732D8"/>
    <w:rsid w:val="007757A3"/>
    <w:rsid w:val="007768B6"/>
    <w:rsid w:val="007B1AED"/>
    <w:rsid w:val="007C384F"/>
    <w:rsid w:val="00826120"/>
    <w:rsid w:val="008A51C1"/>
    <w:rsid w:val="008C1535"/>
    <w:rsid w:val="008C75B4"/>
    <w:rsid w:val="008D6E8D"/>
    <w:rsid w:val="008F444F"/>
    <w:rsid w:val="008F6DCA"/>
    <w:rsid w:val="00912B57"/>
    <w:rsid w:val="009450D5"/>
    <w:rsid w:val="00952BF9"/>
    <w:rsid w:val="009531E9"/>
    <w:rsid w:val="009618B2"/>
    <w:rsid w:val="00962269"/>
    <w:rsid w:val="009B2298"/>
    <w:rsid w:val="009B6170"/>
    <w:rsid w:val="009D67E6"/>
    <w:rsid w:val="00A140C8"/>
    <w:rsid w:val="00A16084"/>
    <w:rsid w:val="00A853B5"/>
    <w:rsid w:val="00B011E6"/>
    <w:rsid w:val="00B3640D"/>
    <w:rsid w:val="00BC09BA"/>
    <w:rsid w:val="00BC33BC"/>
    <w:rsid w:val="00BC386C"/>
    <w:rsid w:val="00BD22D7"/>
    <w:rsid w:val="00BE3736"/>
    <w:rsid w:val="00C044DC"/>
    <w:rsid w:val="00C15115"/>
    <w:rsid w:val="00C37B0A"/>
    <w:rsid w:val="00C40FEA"/>
    <w:rsid w:val="00C601E3"/>
    <w:rsid w:val="00CA3E9B"/>
    <w:rsid w:val="00CB75E3"/>
    <w:rsid w:val="00CD0865"/>
    <w:rsid w:val="00CE1D89"/>
    <w:rsid w:val="00CE749D"/>
    <w:rsid w:val="00CF2B91"/>
    <w:rsid w:val="00D05983"/>
    <w:rsid w:val="00D132A6"/>
    <w:rsid w:val="00D44E05"/>
    <w:rsid w:val="00D45055"/>
    <w:rsid w:val="00D67019"/>
    <w:rsid w:val="00D92C34"/>
    <w:rsid w:val="00DA085B"/>
    <w:rsid w:val="00DB7351"/>
    <w:rsid w:val="00DB7F0E"/>
    <w:rsid w:val="00DF0DE2"/>
    <w:rsid w:val="00E122A4"/>
    <w:rsid w:val="00E21590"/>
    <w:rsid w:val="00E25303"/>
    <w:rsid w:val="00E31798"/>
    <w:rsid w:val="00E53848"/>
    <w:rsid w:val="00E9435B"/>
    <w:rsid w:val="00F05FD5"/>
    <w:rsid w:val="00F1415B"/>
    <w:rsid w:val="00F21D93"/>
    <w:rsid w:val="00F63583"/>
    <w:rsid w:val="00F65D28"/>
    <w:rsid w:val="00F75D3D"/>
    <w:rsid w:val="00F860F4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72F8"/>
  <w15:docId w15:val="{9FF3F46D-AB1F-427D-A24D-223C69EA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8B6"/>
  </w:style>
  <w:style w:type="paragraph" w:styleId="Zpat">
    <w:name w:val="footer"/>
    <w:basedOn w:val="Normln"/>
    <w:link w:val="ZpatChar"/>
    <w:uiPriority w:val="99"/>
    <w:unhideWhenUsed/>
    <w:rsid w:val="0077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8B6"/>
  </w:style>
  <w:style w:type="character" w:styleId="Hypertextovodkaz">
    <w:name w:val="Hyperlink"/>
    <w:basedOn w:val="Standardnpsmoodstavce"/>
    <w:uiPriority w:val="99"/>
    <w:unhideWhenUsed/>
    <w:rsid w:val="007768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38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01BB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</dc:creator>
  <cp:lastModifiedBy>Sona</cp:lastModifiedBy>
  <cp:revision>4</cp:revision>
  <cp:lastPrinted>2021-07-12T18:39:00Z</cp:lastPrinted>
  <dcterms:created xsi:type="dcterms:W3CDTF">2021-08-13T05:58:00Z</dcterms:created>
  <dcterms:modified xsi:type="dcterms:W3CDTF">2021-08-13T06:03:00Z</dcterms:modified>
</cp:coreProperties>
</file>