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CFF5A4B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BA7BE2">
        <w:rPr>
          <w:rFonts w:asciiTheme="minorHAnsi" w:hAnsiTheme="minorHAnsi" w:cs="Arial"/>
          <w:b/>
          <w:bCs/>
          <w:szCs w:val="24"/>
        </w:rPr>
        <w:t>10843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094CC92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61CE56AD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</w:p>
    <w:p w14:paraId="43E025CE" w14:textId="77777777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4A1EB8">
        <w:rPr>
          <w:rFonts w:asciiTheme="minorHAnsi" w:hAnsiTheme="minorHAnsi"/>
          <w:sz w:val="24"/>
          <w:szCs w:val="24"/>
        </w:rPr>
        <w:t>zastoupená:  Hanou</w:t>
      </w:r>
      <w:proofErr w:type="gramEnd"/>
      <w:r w:rsidRPr="004A1EB8">
        <w:rPr>
          <w:rFonts w:asciiTheme="minorHAnsi" w:hAnsiTheme="minorHAnsi"/>
          <w:sz w:val="24"/>
          <w:szCs w:val="24"/>
        </w:rPr>
        <w:t xml:space="preserve"> Maryška Středovou, jednatelkou      </w:t>
      </w:r>
    </w:p>
    <w:p w14:paraId="5910FEB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Břežanská 10, 100 00, Praha 10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28AC71D3" w14:textId="77777777" w:rsidR="00C10E19" w:rsidRP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</w:p>
    <w:p w14:paraId="7A977408" w14:textId="77777777" w:rsidR="00C10E19" w:rsidRPr="0024215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39C53BB7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je mu</w:t>
      </w:r>
      <w:r>
        <w:rPr>
          <w:rFonts w:asciiTheme="minorHAnsi" w:hAnsiTheme="minorHAnsi" w:cs="Arial"/>
          <w:sz w:val="24"/>
          <w:szCs w:val="24"/>
        </w:rPr>
        <w:t xml:space="preserve"> uděleno právo 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 xml:space="preserve">“, stavby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66C73EBE" w:rsidR="00CA318B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 xml:space="preserve">Sněmovny lidu včetně balkonu </w:t>
      </w:r>
      <w:r w:rsidR="00E01D27" w:rsidRPr="004A1EB8">
        <w:rPr>
          <w:rFonts w:asciiTheme="minorHAnsi" w:hAnsiTheme="minorHAnsi" w:cs="Arial"/>
          <w:sz w:val="24"/>
          <w:szCs w:val="24"/>
        </w:rPr>
        <w:t>v</w:t>
      </w:r>
      <w:r w:rsidRPr="004A1EB8">
        <w:rPr>
          <w:rFonts w:asciiTheme="minorHAnsi" w:hAnsiTheme="minorHAnsi" w:cs="Arial"/>
          <w:sz w:val="24"/>
          <w:szCs w:val="24"/>
        </w:rPr>
        <w:t> </w:t>
      </w:r>
      <w:r w:rsidR="00E01D27" w:rsidRPr="004A1EB8">
        <w:rPr>
          <w:rFonts w:asciiTheme="minorHAnsi" w:hAnsiTheme="minorHAnsi" w:cs="Arial"/>
          <w:sz w:val="24"/>
          <w:szCs w:val="24"/>
        </w:rPr>
        <w:t>suterénu</w:t>
      </w:r>
      <w:r w:rsidRPr="004A1EB8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0EB1E2A5" w14:textId="0182EA99" w:rsidR="002F1391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lastRenderedPageBreak/>
        <w:t>Vestibul v přízemí.</w:t>
      </w:r>
    </w:p>
    <w:p w14:paraId="2C669BDC" w14:textId="77777777" w:rsidR="004A1EB8" w:rsidRPr="002B62E0" w:rsidRDefault="004A1EB8" w:rsidP="004A1EB8">
      <w:pPr>
        <w:ind w:left="426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5AD993F9" w14:textId="4B57B095" w:rsidR="002B62E0" w:rsidRPr="00242159" w:rsidRDefault="002B62E0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80E9B56" w14:textId="77777777" w:rsidR="00FF1588" w:rsidRPr="00242159" w:rsidRDefault="00FF1588" w:rsidP="002B62E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136A10F4" w14:textId="77777777" w:rsidR="00877AB9" w:rsidRPr="00242159" w:rsidRDefault="00877AB9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5A14A811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BA7BE2" w:rsidRPr="00BA7BE2">
        <w:rPr>
          <w:rFonts w:asciiTheme="minorHAnsi" w:hAnsiTheme="minorHAnsi" w:cs="Arial"/>
          <w:b/>
          <w:bCs/>
          <w:sz w:val="24"/>
          <w:szCs w:val="24"/>
        </w:rPr>
        <w:t>16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A7BE2">
        <w:rPr>
          <w:rFonts w:asciiTheme="minorHAnsi" w:hAnsiTheme="minorHAnsi" w:cs="Arial"/>
          <w:b/>
          <w:bCs/>
          <w:sz w:val="24"/>
          <w:szCs w:val="24"/>
        </w:rPr>
        <w:t>9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707A99">
        <w:rPr>
          <w:rFonts w:asciiTheme="minorHAnsi" w:hAnsiTheme="minorHAnsi" w:cs="Arial"/>
          <w:b/>
          <w:bCs/>
          <w:sz w:val="24"/>
          <w:szCs w:val="24"/>
        </w:rPr>
        <w:t>1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17.00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20.30 h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0E6231BE" w14:textId="77777777" w:rsidR="00C61812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81B0749" w14:textId="77777777" w:rsidR="00083425" w:rsidRPr="00242159" w:rsidRDefault="00083425" w:rsidP="00C61812">
      <w:pPr>
        <w:spacing w:after="120"/>
        <w:rPr>
          <w:rFonts w:asciiTheme="minorHAnsi" w:hAnsiTheme="minorHAnsi" w:cs="Arial"/>
          <w:b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2EEABB07" w14:textId="77777777" w:rsidR="00987DEB" w:rsidRPr="00242159" w:rsidRDefault="00EB208D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7E15C711" w14:textId="77777777" w:rsidR="00560447" w:rsidRPr="00242159" w:rsidRDefault="00560447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6A22CCD8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118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800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proofErr w:type="gramStart"/>
      <w:r w:rsidR="009E20F7" w:rsidRPr="00374B0D">
        <w:rPr>
          <w:rFonts w:asciiTheme="minorHAnsi" w:hAnsiTheme="minorHAnsi" w:cs="Arial"/>
          <w:b/>
          <w:bCs/>
          <w:sz w:val="24"/>
          <w:szCs w:val="24"/>
        </w:rPr>
        <w:t>14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3.748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proofErr w:type="gramEnd"/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5A353084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044103">
        <w:rPr>
          <w:rFonts w:asciiTheme="minorHAnsi" w:hAnsiTheme="minorHAnsi" w:cs="Arial"/>
          <w:sz w:val="24"/>
          <w:szCs w:val="24"/>
        </w:rPr>
        <w:t>13. 9. 2021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031EB9A" w14:textId="7738E08C" w:rsidR="002C3685" w:rsidRPr="00242159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19482B0B" w14:textId="77777777" w:rsidR="002F6B72" w:rsidRDefault="002F6B72" w:rsidP="00EB208D">
      <w:pPr>
        <w:spacing w:after="120"/>
        <w:rPr>
          <w:rFonts w:asciiTheme="minorHAnsi" w:hAnsiTheme="minorHAnsi" w:cs="Arial"/>
          <w:b/>
          <w:sz w:val="24"/>
          <w:szCs w:val="24"/>
        </w:rPr>
      </w:pP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4DE4EE19" w14:textId="77777777" w:rsidR="00F16CAD" w:rsidRPr="00242159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628F0182" w14:textId="77777777" w:rsidR="0072617C" w:rsidRDefault="0072617C" w:rsidP="00E22465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1BAC2D1C" w14:textId="77777777" w:rsidR="00D74D09" w:rsidRPr="00D74D09" w:rsidRDefault="00D74D09" w:rsidP="00D74D0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</w:t>
      </w:r>
      <w:r>
        <w:rPr>
          <w:rFonts w:asciiTheme="minorHAnsi" w:hAnsiTheme="minorHAnsi" w:cs="Tahoma"/>
          <w:szCs w:val="24"/>
        </w:rPr>
        <w:t>r</w:t>
      </w:r>
      <w:r w:rsidRPr="00242159">
        <w:rPr>
          <w:rFonts w:asciiTheme="minorHAnsi" w:hAnsiTheme="minorHAnsi" w:cs="Tahoma"/>
          <w:szCs w:val="24"/>
        </w:rPr>
        <w:t xml:space="preserve">egistru smluv v </w:t>
      </w:r>
      <w:r w:rsidRPr="00D74D09">
        <w:rPr>
          <w:rFonts w:asciiTheme="minorHAnsi" w:hAnsiTheme="minorHAnsi" w:cs="Tahoma"/>
          <w:szCs w:val="24"/>
        </w:rPr>
        <w:t>souladu se zákonem č. 340/2015 Sb., o zvláštních podmínkách účinnosti některých smluv, uveřejňování těchto smluv a registru smluv</w:t>
      </w:r>
      <w:r w:rsidRPr="00D74D09" w:rsidDel="00533A09">
        <w:rPr>
          <w:rFonts w:asciiTheme="minorHAnsi" w:hAnsiTheme="minorHAnsi" w:cs="Tahoma"/>
          <w:szCs w:val="24"/>
        </w:rPr>
        <w:t xml:space="preserve"> </w:t>
      </w:r>
      <w:r w:rsidRPr="00D74D09">
        <w:rPr>
          <w:rFonts w:asciiTheme="minorHAnsi" w:hAnsiTheme="minorHAnsi" w:cs="Tahoma"/>
          <w:szCs w:val="24"/>
        </w:rPr>
        <w:t>(zákon o registru smluv).</w:t>
      </w:r>
      <w:r>
        <w:rPr>
          <w:rFonts w:asciiTheme="minorHAnsi" w:hAnsiTheme="minorHAnsi" w:cs="Tahoma"/>
          <w:szCs w:val="24"/>
        </w:rPr>
        <w:t xml:space="preserve"> Zveřejnění Smlouvy se zavazuje zajistit Pronajímatel. </w:t>
      </w:r>
      <w:r w:rsidRPr="00D74D09">
        <w:rPr>
          <w:rFonts w:asciiTheme="minorHAnsi" w:hAnsiTheme="minorHAnsi" w:cs="Tahoma"/>
          <w:szCs w:val="24"/>
        </w:rPr>
        <w:t>Nájemce</w:t>
      </w:r>
      <w:r>
        <w:rPr>
          <w:rFonts w:asciiTheme="minorHAnsi" w:hAnsiTheme="minorHAnsi" w:cs="Tahoma"/>
          <w:szCs w:val="24"/>
        </w:rPr>
        <w:t xml:space="preserve"> bere tuto skutečnost na vědomí</w:t>
      </w:r>
      <w:r w:rsidRPr="00D74D09">
        <w:rPr>
          <w:rFonts w:asciiTheme="minorHAnsi" w:hAnsiTheme="minorHAnsi" w:cs="Tahoma"/>
          <w:szCs w:val="24"/>
        </w:rPr>
        <w:t>.</w:t>
      </w:r>
      <w:r>
        <w:rPr>
          <w:rFonts w:asciiTheme="minorHAnsi" w:hAnsiTheme="minorHAnsi" w:cs="Tahoma"/>
          <w:szCs w:val="24"/>
        </w:rPr>
        <w:t xml:space="preserve"> Smluvní strany shodně prohlašují, že Smlouva neobsahuje obchodní tajemství a může tak být zveřejněna v úplném znění. </w:t>
      </w:r>
      <w:r w:rsidRPr="00D74D09">
        <w:rPr>
          <w:rFonts w:asciiTheme="minorHAnsi" w:hAnsiTheme="minorHAnsi" w:cs="Tahoma"/>
          <w:szCs w:val="24"/>
        </w:rPr>
        <w:t xml:space="preserve"> 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5E9DA1BB" w14:textId="162F7C23" w:rsidR="00F16CAD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36BA0430" w14:textId="193F6521" w:rsidR="00436FDD" w:rsidRDefault="00436FDD" w:rsidP="00436FDD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</w:p>
    <w:p w14:paraId="3017659A" w14:textId="0CA18AC8" w:rsidR="00436FDD" w:rsidRDefault="00436FDD" w:rsidP="00436FDD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</w:p>
    <w:p w14:paraId="2C55D939" w14:textId="747B2CE1" w:rsidR="00436FDD" w:rsidRDefault="00436FDD" w:rsidP="00436FDD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</w:p>
    <w:p w14:paraId="3475B763" w14:textId="2309305A" w:rsidR="00436FDD" w:rsidRDefault="00436FDD" w:rsidP="00436FDD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</w:p>
    <w:p w14:paraId="3290A8F0" w14:textId="77777777" w:rsidR="00436FDD" w:rsidRDefault="00436FDD" w:rsidP="00436FDD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Pr="00242159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60527067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55AF07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2F9B9CB" w14:textId="77777777" w:rsidR="004E2678" w:rsidRPr="004E2678" w:rsidRDefault="004E2678" w:rsidP="00845CB8">
            <w:pPr>
              <w:pStyle w:val="Zkladntext"/>
            </w:pP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7018CB4A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proofErr w:type="spellStart"/>
            <w:r w:rsidR="008E7584" w:rsidRPr="008E7584">
              <w:rPr>
                <w:b/>
                <w:bCs/>
              </w:rPr>
              <w:t>Galen</w:t>
            </w:r>
            <w:proofErr w:type="spellEnd"/>
            <w:r w:rsidR="008E7584" w:rsidRPr="008E7584">
              <w:rPr>
                <w:b/>
                <w:bCs/>
              </w:rPr>
              <w:t xml:space="preserve"> Sympozion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CA64866" w14:textId="77777777" w:rsidR="004E2678" w:rsidRPr="004E2678" w:rsidRDefault="004E2678" w:rsidP="00845CB8">
            <w:pPr>
              <w:pStyle w:val="Zkladntext"/>
            </w:pP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F320352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E7584">
              <w:t>Hana Maryška Středová</w:t>
            </w:r>
          </w:p>
          <w:p w14:paraId="083AAF0A" w14:textId="3181F77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jednatelka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B0CC" w14:textId="77777777" w:rsidR="003D6313" w:rsidRDefault="003D6313" w:rsidP="001119E9">
      <w:r>
        <w:separator/>
      </w:r>
    </w:p>
  </w:endnote>
  <w:endnote w:type="continuationSeparator" w:id="0">
    <w:p w14:paraId="4DC1B8BB" w14:textId="77777777" w:rsidR="003D6313" w:rsidRDefault="003D6313" w:rsidP="001119E9">
      <w:r>
        <w:continuationSeparator/>
      </w:r>
    </w:p>
  </w:endnote>
  <w:endnote w:type="continuationNotice" w:id="1">
    <w:p w14:paraId="6425F791" w14:textId="77777777" w:rsidR="003D6313" w:rsidRDefault="003D6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A047" w14:textId="77777777" w:rsidR="003D6313" w:rsidRDefault="003D6313" w:rsidP="001119E9">
      <w:r>
        <w:separator/>
      </w:r>
    </w:p>
  </w:footnote>
  <w:footnote w:type="continuationSeparator" w:id="0">
    <w:p w14:paraId="28445762" w14:textId="77777777" w:rsidR="003D6313" w:rsidRDefault="003D6313" w:rsidP="001119E9">
      <w:r>
        <w:continuationSeparator/>
      </w:r>
    </w:p>
  </w:footnote>
  <w:footnote w:type="continuationNotice" w:id="1">
    <w:p w14:paraId="0069ED80" w14:textId="77777777" w:rsidR="003D6313" w:rsidRDefault="003D6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7A8357CE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9E3D34">
      <w:rPr>
        <w:rFonts w:asciiTheme="minorHAnsi" w:hAnsiTheme="minorHAnsi"/>
        <w:sz w:val="16"/>
        <w:szCs w:val="16"/>
      </w:rPr>
      <w:t>1</w:t>
    </w:r>
    <w:r w:rsidR="00E100F5" w:rsidRPr="00877AB9">
      <w:rPr>
        <w:rFonts w:asciiTheme="minorHAnsi" w:hAnsiTheme="minorHAnsi"/>
        <w:sz w:val="16"/>
        <w:szCs w:val="16"/>
      </w:rPr>
      <w:t>/</w:t>
    </w:r>
    <w:r w:rsidR="009E3D34">
      <w:rPr>
        <w:rFonts w:asciiTheme="minorHAnsi" w:hAnsiTheme="minorHAnsi"/>
        <w:sz w:val="16"/>
        <w:szCs w:val="16"/>
      </w:rPr>
      <w:t>3901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0A217A13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210</w:t>
    </w:r>
    <w:r w:rsidR="00BA7BE2">
      <w:rPr>
        <w:rFonts w:asciiTheme="minorHAnsi" w:hAnsiTheme="minorHAnsi"/>
        <w:sz w:val="16"/>
        <w:szCs w:val="16"/>
      </w:rPr>
      <w:t>843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E013E"/>
    <w:rsid w:val="001E71F0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80162C"/>
    <w:rsid w:val="008075D2"/>
    <w:rsid w:val="008121F4"/>
    <w:rsid w:val="008130D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96A69"/>
    <w:rsid w:val="008A2BF5"/>
    <w:rsid w:val="008B194D"/>
    <w:rsid w:val="008C0224"/>
    <w:rsid w:val="008C0D94"/>
    <w:rsid w:val="008C5C6C"/>
    <w:rsid w:val="008D4852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7854"/>
    <w:rsid w:val="00AF2FEB"/>
    <w:rsid w:val="00AF360D"/>
    <w:rsid w:val="00B06D38"/>
    <w:rsid w:val="00B10FDC"/>
    <w:rsid w:val="00B12898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7511"/>
    <w:rsid w:val="00C80A79"/>
    <w:rsid w:val="00C8537E"/>
    <w:rsid w:val="00C91EDB"/>
    <w:rsid w:val="00C93D7C"/>
    <w:rsid w:val="00CA318B"/>
    <w:rsid w:val="00CC1AFB"/>
    <w:rsid w:val="00CC4441"/>
    <w:rsid w:val="00CE3FC6"/>
    <w:rsid w:val="00CE51E1"/>
    <w:rsid w:val="00CE6E39"/>
    <w:rsid w:val="00D0562A"/>
    <w:rsid w:val="00D134E5"/>
    <w:rsid w:val="00D14CC7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4D5C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22465"/>
    <w:rsid w:val="00E259BF"/>
    <w:rsid w:val="00E2723D"/>
    <w:rsid w:val="00E27C28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852"/>
    <w:rsid w:val="00FC1D8D"/>
    <w:rsid w:val="00FC3923"/>
    <w:rsid w:val="00FD305A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2021-07-22T12:04:00Z</cp:lastPrinted>
  <dcterms:created xsi:type="dcterms:W3CDTF">2021-08-11T09:28:00Z</dcterms:created>
  <dcterms:modified xsi:type="dcterms:W3CDTF">2021-08-11T09:28:00Z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