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E122" w14:textId="77777777" w:rsidR="00A61BF8" w:rsidRPr="00853CBB" w:rsidRDefault="00A61BF8" w:rsidP="005362D6">
      <w:pPr>
        <w:rPr>
          <w:rFonts w:asciiTheme="minorHAnsi" w:hAnsiTheme="minorHAnsi" w:cstheme="minorHAnsi"/>
        </w:rPr>
      </w:pPr>
    </w:p>
    <w:p w14:paraId="3AF0B58F" w14:textId="77777777" w:rsidR="00A61BF8" w:rsidRPr="00853CBB" w:rsidRDefault="00A61BF8" w:rsidP="005362D6">
      <w:pPr>
        <w:rPr>
          <w:rFonts w:asciiTheme="minorHAnsi" w:hAnsiTheme="minorHAnsi" w:cstheme="minorHAnsi"/>
        </w:rPr>
      </w:pPr>
    </w:p>
    <w:p w14:paraId="3F72117B" w14:textId="77777777" w:rsidR="00A61BF8" w:rsidRPr="001833F3" w:rsidRDefault="00A61BF8" w:rsidP="009A4502">
      <w:pPr>
        <w:jc w:val="center"/>
        <w:rPr>
          <w:b/>
        </w:rPr>
      </w:pPr>
      <w:r w:rsidRPr="001833F3">
        <w:rPr>
          <w:b/>
          <w:sz w:val="52"/>
          <w:szCs w:val="52"/>
        </w:rPr>
        <w:t>SMLOUVA</w:t>
      </w:r>
    </w:p>
    <w:p w14:paraId="1615700E" w14:textId="77777777" w:rsidR="00A61BF8" w:rsidRPr="009A4502" w:rsidRDefault="00A61BF8" w:rsidP="009A4502">
      <w:pPr>
        <w:jc w:val="center"/>
        <w:rPr>
          <w:rFonts w:ascii="Calibri" w:hAnsi="Calibri"/>
          <w:b/>
        </w:rPr>
      </w:pPr>
    </w:p>
    <w:p w14:paraId="4F7890CB" w14:textId="77777777" w:rsidR="00A61BF8" w:rsidRPr="009A4502" w:rsidRDefault="00A61BF8" w:rsidP="009A4502">
      <w:pPr>
        <w:jc w:val="center"/>
        <w:rPr>
          <w:rFonts w:ascii="Calibri" w:hAnsi="Calibri"/>
          <w:b/>
          <w:sz w:val="32"/>
          <w:szCs w:val="32"/>
        </w:rPr>
      </w:pPr>
      <w:r w:rsidRPr="009A4502">
        <w:rPr>
          <w:rFonts w:ascii="Calibri" w:hAnsi="Calibri"/>
          <w:b/>
          <w:sz w:val="32"/>
          <w:szCs w:val="32"/>
        </w:rPr>
        <w:t>o jiném způsobu spolupráce uzavřená</w:t>
      </w:r>
    </w:p>
    <w:p w14:paraId="5F578F11" w14:textId="77777777" w:rsidR="00A61BF8" w:rsidRPr="009A4502" w:rsidRDefault="00A61BF8" w:rsidP="009A4502">
      <w:pPr>
        <w:jc w:val="center"/>
        <w:rPr>
          <w:rFonts w:ascii="Calibri" w:hAnsi="Calibri"/>
          <w:b/>
          <w:sz w:val="32"/>
          <w:szCs w:val="32"/>
        </w:rPr>
      </w:pPr>
      <w:r w:rsidRPr="009A4502">
        <w:rPr>
          <w:rFonts w:ascii="Calibri" w:hAnsi="Calibri"/>
          <w:b/>
          <w:sz w:val="32"/>
          <w:szCs w:val="32"/>
        </w:rPr>
        <w:t>ve smyslu ustanovení § 1746, odst. 2</w:t>
      </w:r>
      <w:r>
        <w:rPr>
          <w:rFonts w:ascii="Calibri" w:hAnsi="Calibri"/>
          <w:b/>
          <w:sz w:val="32"/>
          <w:szCs w:val="32"/>
        </w:rPr>
        <w:t>,</w:t>
      </w:r>
      <w:r w:rsidRPr="009A4502">
        <w:rPr>
          <w:rFonts w:ascii="Calibri" w:hAnsi="Calibri"/>
          <w:b/>
          <w:sz w:val="32"/>
          <w:szCs w:val="32"/>
        </w:rPr>
        <w:t xml:space="preserve"> občanského zákoníku</w:t>
      </w:r>
    </w:p>
    <w:p w14:paraId="3D18586A" w14:textId="77777777" w:rsidR="00A61BF8" w:rsidRPr="001B66EB" w:rsidRDefault="00A61BF8" w:rsidP="005362D6">
      <w:pPr>
        <w:rPr>
          <w:rFonts w:ascii="Calibri" w:hAnsi="Calibri"/>
          <w:b/>
        </w:rPr>
      </w:pPr>
    </w:p>
    <w:p w14:paraId="6A04C128" w14:textId="77777777" w:rsidR="00A61BF8" w:rsidRDefault="00A61BF8" w:rsidP="009A4502">
      <w:pPr>
        <w:rPr>
          <w:rFonts w:ascii="Calibri" w:hAnsi="Calibri"/>
        </w:rPr>
      </w:pPr>
    </w:p>
    <w:p w14:paraId="537315E3" w14:textId="77777777" w:rsidR="00A61BF8" w:rsidRPr="001B66EB" w:rsidRDefault="00A61BF8" w:rsidP="009A4502">
      <w:pPr>
        <w:rPr>
          <w:rFonts w:ascii="Calibri" w:hAnsi="Calibri"/>
        </w:rPr>
      </w:pPr>
    </w:p>
    <w:p w14:paraId="011B970F" w14:textId="77777777" w:rsidR="00A61BF8" w:rsidRPr="001B66EB" w:rsidRDefault="00A61BF8" w:rsidP="001174BE">
      <w:pPr>
        <w:shd w:val="clear" w:color="auto" w:fill="D9D9D9"/>
        <w:jc w:val="center"/>
        <w:rPr>
          <w:rFonts w:ascii="Calibri" w:hAnsi="Calibri"/>
          <w:b/>
        </w:rPr>
      </w:pPr>
      <w:r w:rsidRPr="001B66EB">
        <w:rPr>
          <w:rFonts w:ascii="Calibri" w:hAnsi="Calibri"/>
          <w:b/>
        </w:rPr>
        <w:t>Čl. I</w:t>
      </w:r>
    </w:p>
    <w:p w14:paraId="1A7EDC04" w14:textId="5A008F1D" w:rsidR="00A61BF8" w:rsidRPr="001174BE" w:rsidRDefault="00A61BF8" w:rsidP="001174BE">
      <w:pPr>
        <w:shd w:val="clear" w:color="auto" w:fill="D9D9D9"/>
        <w:jc w:val="center"/>
        <w:rPr>
          <w:rFonts w:ascii="Calibri" w:hAnsi="Calibri"/>
          <w:b/>
          <w:u w:val="single"/>
        </w:rPr>
      </w:pPr>
      <w:r w:rsidRPr="001174BE">
        <w:rPr>
          <w:rFonts w:ascii="Calibri" w:hAnsi="Calibri"/>
          <w:b/>
          <w:u w:val="single"/>
        </w:rPr>
        <w:t>Smluvní strany</w:t>
      </w:r>
      <w:r w:rsidR="00006953">
        <w:rPr>
          <w:rFonts w:ascii="Calibri" w:hAnsi="Calibri"/>
          <w:b/>
          <w:u w:val="single"/>
        </w:rPr>
        <w:t>:</w:t>
      </w:r>
    </w:p>
    <w:p w14:paraId="0FCB3676" w14:textId="77777777" w:rsidR="00A61BF8" w:rsidRPr="001B66EB" w:rsidRDefault="00A61BF8" w:rsidP="005362D6">
      <w:pPr>
        <w:rPr>
          <w:rFonts w:ascii="Calibri" w:hAnsi="Calibri"/>
          <w:b/>
        </w:rPr>
      </w:pPr>
    </w:p>
    <w:p w14:paraId="01F503E8" w14:textId="77777777" w:rsidR="00A61BF8" w:rsidRPr="001B66EB" w:rsidRDefault="00A61BF8" w:rsidP="005362D6">
      <w:pPr>
        <w:rPr>
          <w:rFonts w:ascii="Calibri" w:hAnsi="Calibri"/>
          <w:b/>
        </w:rPr>
      </w:pPr>
    </w:p>
    <w:p w14:paraId="2FA38B80" w14:textId="40322280" w:rsidR="00A61BF8" w:rsidRPr="008B093A" w:rsidRDefault="00A61BF8" w:rsidP="005362D6">
      <w:pPr>
        <w:rPr>
          <w:rFonts w:ascii="Calibri" w:hAnsi="Calibri"/>
        </w:rPr>
      </w:pPr>
      <w:r w:rsidRPr="008B093A">
        <w:rPr>
          <w:rFonts w:ascii="Calibri" w:hAnsi="Calibri"/>
          <w:b/>
        </w:rPr>
        <w:t>1. Objednatel:</w:t>
      </w:r>
      <w:r w:rsidRPr="008B093A">
        <w:rPr>
          <w:rFonts w:ascii="Calibri" w:hAnsi="Calibri"/>
          <w:b/>
        </w:rPr>
        <w:tab/>
      </w:r>
      <w:r w:rsidRPr="008B093A">
        <w:rPr>
          <w:rFonts w:ascii="Calibri" w:hAnsi="Calibri"/>
          <w:b/>
        </w:rPr>
        <w:tab/>
      </w:r>
      <w:r w:rsidRPr="008B093A">
        <w:rPr>
          <w:rFonts w:ascii="Calibri" w:hAnsi="Calibri"/>
          <w:b/>
          <w:color w:val="000000"/>
        </w:rPr>
        <w:t>Město Jindřichův Hradec</w:t>
      </w:r>
      <w:r w:rsidRPr="008B093A">
        <w:rPr>
          <w:rFonts w:ascii="Calibri" w:hAnsi="Calibri"/>
          <w:b/>
          <w:color w:val="000000"/>
        </w:rPr>
        <w:br/>
      </w:r>
      <w:r w:rsidRPr="008B093A">
        <w:rPr>
          <w:rFonts w:ascii="Calibri" w:hAnsi="Calibri"/>
          <w:color w:val="000000"/>
        </w:rPr>
        <w:t>Sídlo:                  </w:t>
      </w:r>
      <w:r w:rsidRPr="008B093A">
        <w:rPr>
          <w:rFonts w:ascii="Calibri" w:hAnsi="Calibri"/>
          <w:color w:val="000000"/>
        </w:rPr>
        <w:tab/>
      </w:r>
      <w:r w:rsidRPr="008B093A">
        <w:rPr>
          <w:rFonts w:ascii="Calibri" w:hAnsi="Calibri"/>
          <w:color w:val="000000"/>
        </w:rPr>
        <w:tab/>
        <w:t>Město Jindřichův Hradec, Klášterská 135/II,</w:t>
      </w:r>
      <w:r w:rsidR="008B093A">
        <w:rPr>
          <w:rFonts w:ascii="Calibri" w:hAnsi="Calibri"/>
          <w:color w:val="000000"/>
        </w:rPr>
        <w:t xml:space="preserve"> </w:t>
      </w:r>
      <w:r w:rsidRPr="008B093A">
        <w:rPr>
          <w:rFonts w:ascii="Calibri" w:hAnsi="Calibri"/>
          <w:color w:val="000000"/>
        </w:rPr>
        <w:t>377 01 Jindřichův Hradec</w:t>
      </w:r>
    </w:p>
    <w:p w14:paraId="302B6FC7" w14:textId="1710AC71" w:rsidR="00A61BF8" w:rsidRPr="008B093A" w:rsidRDefault="00A61BF8" w:rsidP="005362D6">
      <w:pPr>
        <w:rPr>
          <w:rFonts w:ascii="Calibri" w:hAnsi="Calibri"/>
        </w:rPr>
      </w:pPr>
      <w:r w:rsidRPr="008B093A">
        <w:rPr>
          <w:rFonts w:ascii="Calibri" w:hAnsi="Calibri"/>
        </w:rPr>
        <w:t>Zastoupené:</w:t>
      </w:r>
      <w:r w:rsidRPr="008B093A">
        <w:rPr>
          <w:rFonts w:ascii="Calibri" w:hAnsi="Calibri"/>
        </w:rPr>
        <w:tab/>
      </w:r>
      <w:r w:rsidRPr="008B093A">
        <w:rPr>
          <w:rFonts w:ascii="Calibri" w:hAnsi="Calibri"/>
        </w:rPr>
        <w:tab/>
      </w:r>
      <w:r w:rsidRPr="008B093A">
        <w:rPr>
          <w:rFonts w:ascii="Calibri" w:hAnsi="Calibri"/>
        </w:rPr>
        <w:tab/>
      </w:r>
      <w:bookmarkStart w:id="0" w:name="_Hlk77602255"/>
      <w:r w:rsidR="008B093A" w:rsidRPr="008B093A">
        <w:rPr>
          <w:rFonts w:ascii="Calibri" w:hAnsi="Calibri"/>
          <w:b/>
        </w:rPr>
        <w:t>Ing. Janem Mlčákem, MBA</w:t>
      </w:r>
      <w:bookmarkEnd w:id="0"/>
      <w:r w:rsidR="00544DCE">
        <w:rPr>
          <w:rFonts w:ascii="Calibri" w:hAnsi="Calibri"/>
          <w:b/>
        </w:rPr>
        <w:t xml:space="preserve"> </w:t>
      </w:r>
      <w:r w:rsidR="00544DCE" w:rsidRPr="00544DCE">
        <w:rPr>
          <w:rFonts w:ascii="Calibri" w:hAnsi="Calibri"/>
          <w:b/>
        </w:rPr>
        <w:t>starostou města</w:t>
      </w:r>
    </w:p>
    <w:p w14:paraId="0D6BF5F5" w14:textId="77777777" w:rsidR="00A61BF8" w:rsidRPr="008B093A" w:rsidRDefault="00A61BF8" w:rsidP="005362D6">
      <w:pPr>
        <w:rPr>
          <w:rFonts w:ascii="Calibri" w:hAnsi="Calibri"/>
        </w:rPr>
      </w:pPr>
      <w:r w:rsidRPr="008B093A">
        <w:rPr>
          <w:rFonts w:ascii="Calibri" w:hAnsi="Calibri"/>
          <w:b/>
        </w:rPr>
        <w:t xml:space="preserve">IČ:           </w:t>
      </w:r>
      <w:r w:rsidRPr="008B093A">
        <w:rPr>
          <w:rFonts w:ascii="Calibri" w:hAnsi="Calibri"/>
          <w:b/>
        </w:rPr>
        <w:tab/>
      </w:r>
      <w:r w:rsidRPr="008B093A">
        <w:rPr>
          <w:rFonts w:ascii="Calibri" w:hAnsi="Calibri"/>
          <w:b/>
        </w:rPr>
        <w:tab/>
      </w:r>
      <w:r w:rsidRPr="008B093A">
        <w:rPr>
          <w:rFonts w:ascii="Calibri" w:hAnsi="Calibri"/>
          <w:b/>
        </w:rPr>
        <w:tab/>
      </w:r>
      <w:r w:rsidRPr="008B093A">
        <w:rPr>
          <w:rFonts w:ascii="Calibri" w:hAnsi="Calibri"/>
        </w:rPr>
        <w:t>00246875</w:t>
      </w:r>
    </w:p>
    <w:p w14:paraId="01C76CDF" w14:textId="67EB1283" w:rsidR="00A61BF8" w:rsidRPr="008B093A" w:rsidRDefault="00A61BF8" w:rsidP="005362D6">
      <w:pPr>
        <w:rPr>
          <w:rFonts w:ascii="Calibri" w:hAnsi="Calibri"/>
          <w:b/>
        </w:rPr>
      </w:pPr>
      <w:r w:rsidRPr="008B093A">
        <w:rPr>
          <w:rFonts w:ascii="Calibri" w:hAnsi="Calibri"/>
          <w:b/>
        </w:rPr>
        <w:t xml:space="preserve">DIČ:           </w:t>
      </w:r>
      <w:r w:rsidRPr="008B093A">
        <w:rPr>
          <w:rFonts w:ascii="Calibri" w:hAnsi="Calibri"/>
          <w:b/>
        </w:rPr>
        <w:tab/>
      </w:r>
      <w:r w:rsidRPr="008B093A">
        <w:rPr>
          <w:rFonts w:ascii="Calibri" w:hAnsi="Calibri"/>
          <w:b/>
        </w:rPr>
        <w:tab/>
      </w:r>
      <w:r w:rsidRPr="008B093A">
        <w:rPr>
          <w:rFonts w:ascii="Calibri" w:hAnsi="Calibri"/>
          <w:b/>
        </w:rPr>
        <w:tab/>
      </w:r>
      <w:r w:rsidRPr="008B093A">
        <w:rPr>
          <w:rFonts w:ascii="Calibri" w:hAnsi="Calibri"/>
        </w:rPr>
        <w:t>CZ 00246875</w:t>
      </w:r>
    </w:p>
    <w:p w14:paraId="5AA84CF6" w14:textId="77777777" w:rsidR="00A61BF8" w:rsidRPr="001B66EB" w:rsidRDefault="00A61BF8" w:rsidP="005362D6">
      <w:pPr>
        <w:rPr>
          <w:rFonts w:ascii="Calibri" w:hAnsi="Calibri"/>
          <w:b/>
        </w:rPr>
      </w:pPr>
    </w:p>
    <w:p w14:paraId="059D666E" w14:textId="77777777" w:rsidR="00A61BF8" w:rsidRPr="001B66EB" w:rsidRDefault="00A61BF8" w:rsidP="005362D6">
      <w:pPr>
        <w:rPr>
          <w:rFonts w:ascii="Calibri" w:hAnsi="Calibri"/>
        </w:rPr>
      </w:pPr>
      <w:r w:rsidRPr="001B66EB">
        <w:rPr>
          <w:rFonts w:ascii="Calibri" w:hAnsi="Calibri"/>
        </w:rPr>
        <w:t>Bankovní spojení včetně čísla účtu: 27-0603140379/0800</w:t>
      </w:r>
    </w:p>
    <w:p w14:paraId="026F4FB9" w14:textId="77777777" w:rsidR="00A61BF8" w:rsidRPr="001B66EB" w:rsidRDefault="00A61BF8" w:rsidP="005362D6">
      <w:pPr>
        <w:rPr>
          <w:rFonts w:ascii="Calibri" w:hAnsi="Calibri"/>
          <w:b/>
        </w:rPr>
      </w:pPr>
    </w:p>
    <w:p w14:paraId="035223CF" w14:textId="77777777" w:rsidR="00A61BF8" w:rsidRPr="001B66EB" w:rsidRDefault="00A61BF8" w:rsidP="005362D6">
      <w:pPr>
        <w:rPr>
          <w:rFonts w:ascii="Calibri" w:hAnsi="Calibri"/>
          <w:b/>
        </w:rPr>
      </w:pPr>
    </w:p>
    <w:p w14:paraId="01346724" w14:textId="0382B4CB" w:rsidR="00A61BF8" w:rsidRPr="008B093A" w:rsidRDefault="00A61BF8" w:rsidP="005362D6">
      <w:pPr>
        <w:rPr>
          <w:rFonts w:ascii="Calibri" w:hAnsi="Calibri"/>
          <w:b/>
        </w:rPr>
      </w:pPr>
      <w:r w:rsidRPr="008B093A">
        <w:rPr>
          <w:rFonts w:ascii="Calibri" w:hAnsi="Calibri"/>
          <w:b/>
        </w:rPr>
        <w:t>2. Poskytovatel služby:</w:t>
      </w:r>
      <w:r w:rsidR="008B093A">
        <w:rPr>
          <w:rFonts w:ascii="Calibri" w:hAnsi="Calibri"/>
          <w:b/>
        </w:rPr>
        <w:tab/>
      </w:r>
      <w:r w:rsidRPr="008B093A">
        <w:rPr>
          <w:rFonts w:ascii="Calibri" w:hAnsi="Calibri"/>
          <w:b/>
        </w:rPr>
        <w:t>Jana Vašíčková</w:t>
      </w:r>
    </w:p>
    <w:p w14:paraId="52657743" w14:textId="24C2F624" w:rsidR="00A61BF8" w:rsidRPr="008B093A" w:rsidRDefault="00A61BF8" w:rsidP="009A10A4">
      <w:pPr>
        <w:rPr>
          <w:rFonts w:ascii="Calibri" w:hAnsi="Calibri"/>
          <w:b/>
        </w:rPr>
      </w:pPr>
      <w:r w:rsidRPr="008B093A">
        <w:rPr>
          <w:rFonts w:ascii="Calibri" w:hAnsi="Calibri"/>
          <w:color w:val="000000"/>
        </w:rPr>
        <w:t xml:space="preserve">Sídlo: </w:t>
      </w:r>
      <w:r w:rsidRPr="008B093A">
        <w:rPr>
          <w:rFonts w:ascii="Calibri" w:hAnsi="Calibri"/>
          <w:color w:val="000000"/>
        </w:rPr>
        <w:tab/>
      </w:r>
      <w:r w:rsidRPr="008B093A">
        <w:rPr>
          <w:rFonts w:ascii="Calibri" w:hAnsi="Calibri"/>
          <w:color w:val="000000"/>
        </w:rPr>
        <w:tab/>
      </w:r>
      <w:r w:rsidRPr="008B093A">
        <w:rPr>
          <w:rFonts w:ascii="Calibri" w:hAnsi="Calibri"/>
          <w:color w:val="000000"/>
        </w:rPr>
        <w:tab/>
      </w:r>
      <w:r w:rsidRPr="008B093A">
        <w:rPr>
          <w:rFonts w:ascii="Calibri" w:hAnsi="Calibri"/>
          <w:color w:val="000000"/>
        </w:rPr>
        <w:tab/>
        <w:t>Říčanského 817, 393 01 Pelhřimov</w:t>
      </w:r>
      <w:r w:rsidRPr="008B093A">
        <w:rPr>
          <w:rFonts w:ascii="Calibri" w:hAnsi="Calibri"/>
          <w:color w:val="000000"/>
        </w:rPr>
        <w:br/>
        <w:t>Adresa pro doručování:</w:t>
      </w:r>
      <w:r w:rsidR="008B093A">
        <w:rPr>
          <w:rFonts w:ascii="Calibri" w:hAnsi="Calibri"/>
          <w:color w:val="000000"/>
        </w:rPr>
        <w:tab/>
      </w:r>
      <w:r w:rsidRPr="008B093A">
        <w:rPr>
          <w:rFonts w:ascii="Calibri" w:hAnsi="Calibri"/>
          <w:color w:val="000000"/>
        </w:rPr>
        <w:t>Tomáše Štítného 634, 393 01 Pelhřimov</w:t>
      </w:r>
    </w:p>
    <w:p w14:paraId="199D177B" w14:textId="5ED50D4D" w:rsidR="00A61BF8" w:rsidRPr="008B093A" w:rsidRDefault="00A61BF8" w:rsidP="009A10A4">
      <w:pPr>
        <w:rPr>
          <w:rFonts w:ascii="Calibri" w:hAnsi="Calibri"/>
        </w:rPr>
      </w:pPr>
      <w:r w:rsidRPr="008B093A">
        <w:rPr>
          <w:rFonts w:ascii="Calibri" w:hAnsi="Calibri"/>
        </w:rPr>
        <w:t xml:space="preserve">IČ:               </w:t>
      </w:r>
      <w:r w:rsidRPr="008B093A">
        <w:rPr>
          <w:rFonts w:ascii="Calibri" w:hAnsi="Calibri"/>
        </w:rPr>
        <w:tab/>
      </w:r>
      <w:r w:rsidRPr="008B093A">
        <w:rPr>
          <w:rFonts w:ascii="Calibri" w:hAnsi="Calibri"/>
        </w:rPr>
        <w:tab/>
      </w:r>
      <w:r w:rsidRPr="008B093A">
        <w:rPr>
          <w:rFonts w:ascii="Calibri" w:hAnsi="Calibri"/>
        </w:rPr>
        <w:tab/>
        <w:t>06040501</w:t>
      </w:r>
    </w:p>
    <w:p w14:paraId="3A9A7C30" w14:textId="2E6C2368" w:rsidR="00A61BF8" w:rsidRPr="008B093A" w:rsidRDefault="00A61BF8" w:rsidP="009A10A4">
      <w:pPr>
        <w:rPr>
          <w:rFonts w:ascii="Calibri" w:hAnsi="Calibri"/>
        </w:rPr>
      </w:pPr>
      <w:r w:rsidRPr="008B093A">
        <w:rPr>
          <w:rFonts w:ascii="Calibri" w:hAnsi="Calibri"/>
        </w:rPr>
        <w:t xml:space="preserve">DIČ:              </w:t>
      </w:r>
      <w:r w:rsidRPr="008B093A">
        <w:rPr>
          <w:rFonts w:ascii="Calibri" w:hAnsi="Calibri"/>
        </w:rPr>
        <w:tab/>
      </w:r>
      <w:r w:rsidRPr="008B093A">
        <w:rPr>
          <w:rFonts w:ascii="Calibri" w:hAnsi="Calibri"/>
        </w:rPr>
        <w:tab/>
      </w:r>
      <w:r w:rsidRPr="008B093A">
        <w:rPr>
          <w:rFonts w:ascii="Calibri" w:hAnsi="Calibri"/>
        </w:rPr>
        <w:tab/>
        <w:t>nejsem plátce DPH</w:t>
      </w:r>
    </w:p>
    <w:p w14:paraId="539B013F" w14:textId="77777777" w:rsidR="00A61BF8" w:rsidRPr="008B093A" w:rsidRDefault="00A61BF8" w:rsidP="009A10A4">
      <w:pPr>
        <w:rPr>
          <w:rFonts w:ascii="Calibri" w:hAnsi="Calibri"/>
        </w:rPr>
      </w:pPr>
    </w:p>
    <w:p w14:paraId="7C8BB67C" w14:textId="05971DDC" w:rsidR="00A61BF8" w:rsidRPr="008B093A" w:rsidRDefault="00A61BF8" w:rsidP="009A10A4">
      <w:pPr>
        <w:rPr>
          <w:rFonts w:ascii="Calibri" w:hAnsi="Calibri"/>
        </w:rPr>
      </w:pPr>
      <w:r w:rsidRPr="008B093A">
        <w:rPr>
          <w:rFonts w:ascii="Calibri" w:hAnsi="Calibri"/>
        </w:rPr>
        <w:t>Bankovní spojení:</w:t>
      </w:r>
      <w:r w:rsidRPr="008B093A">
        <w:rPr>
          <w:rFonts w:ascii="Calibri" w:hAnsi="Calibri"/>
        </w:rPr>
        <w:tab/>
      </w:r>
      <w:r w:rsidRPr="008B093A">
        <w:rPr>
          <w:rFonts w:ascii="Calibri" w:hAnsi="Calibri"/>
        </w:rPr>
        <w:tab/>
        <w:t>Fio Banka 2801219802/2010</w:t>
      </w:r>
    </w:p>
    <w:p w14:paraId="16E4A2C5" w14:textId="77777777" w:rsidR="00A61BF8" w:rsidRPr="001B66EB" w:rsidRDefault="00A61BF8" w:rsidP="005362D6">
      <w:pPr>
        <w:rPr>
          <w:rFonts w:ascii="Calibri" w:hAnsi="Calibri"/>
        </w:rPr>
      </w:pPr>
    </w:p>
    <w:p w14:paraId="5C450C72" w14:textId="77777777" w:rsidR="00A61BF8" w:rsidRPr="001B66EB" w:rsidRDefault="00A61BF8" w:rsidP="005362D6">
      <w:pPr>
        <w:rPr>
          <w:rFonts w:ascii="Calibri" w:hAnsi="Calibri"/>
        </w:rPr>
      </w:pPr>
    </w:p>
    <w:p w14:paraId="5FFB6A0C" w14:textId="77777777" w:rsidR="00A61BF8" w:rsidRPr="001B66EB" w:rsidRDefault="00A61BF8" w:rsidP="001174BE">
      <w:pPr>
        <w:shd w:val="clear" w:color="auto" w:fill="D9D9D9"/>
        <w:jc w:val="center"/>
        <w:rPr>
          <w:rFonts w:ascii="Calibri" w:hAnsi="Calibri"/>
          <w:b/>
        </w:rPr>
      </w:pPr>
      <w:r w:rsidRPr="001B66EB">
        <w:rPr>
          <w:rFonts w:ascii="Calibri" w:hAnsi="Calibri"/>
          <w:b/>
        </w:rPr>
        <w:t>Čl. II</w:t>
      </w:r>
    </w:p>
    <w:p w14:paraId="4B203922" w14:textId="1D48E981" w:rsidR="00A61BF8" w:rsidRPr="001B66EB" w:rsidRDefault="00A61BF8" w:rsidP="001174BE">
      <w:pPr>
        <w:shd w:val="clear" w:color="auto" w:fill="D9D9D9"/>
        <w:jc w:val="center"/>
        <w:rPr>
          <w:rFonts w:ascii="Calibri" w:hAnsi="Calibri"/>
          <w:b/>
          <w:u w:val="single"/>
        </w:rPr>
      </w:pPr>
      <w:r w:rsidRPr="001B66EB">
        <w:rPr>
          <w:rFonts w:ascii="Calibri" w:hAnsi="Calibri"/>
          <w:b/>
          <w:u w:val="single"/>
        </w:rPr>
        <w:t>Předmět smlouvy</w:t>
      </w:r>
      <w:r w:rsidR="0081156B">
        <w:rPr>
          <w:rFonts w:ascii="Calibri" w:hAnsi="Calibri"/>
          <w:b/>
          <w:u w:val="single"/>
        </w:rPr>
        <w:t>:</w:t>
      </w:r>
    </w:p>
    <w:p w14:paraId="2E3CA0F9" w14:textId="77777777" w:rsidR="00A61BF8" w:rsidRPr="001B66EB" w:rsidRDefault="00A61BF8" w:rsidP="005362D6">
      <w:pPr>
        <w:rPr>
          <w:rFonts w:ascii="Calibri" w:hAnsi="Calibri"/>
          <w:b/>
          <w:u w:val="single"/>
        </w:rPr>
      </w:pPr>
    </w:p>
    <w:p w14:paraId="66F83F34" w14:textId="77777777" w:rsidR="00A61BF8" w:rsidRPr="009C1894" w:rsidRDefault="00A61BF8" w:rsidP="001B66EB">
      <w:pPr>
        <w:jc w:val="both"/>
        <w:rPr>
          <w:rFonts w:ascii="Calibri" w:hAnsi="Calibri"/>
        </w:rPr>
      </w:pPr>
      <w:r w:rsidRPr="001B66EB">
        <w:rPr>
          <w:rFonts w:ascii="Calibri" w:hAnsi="Calibri"/>
        </w:rPr>
        <w:t>Předmětem této smlouvy je poskytování služeb, konzultací a odborného vedení v</w:t>
      </w:r>
      <w:r>
        <w:rPr>
          <w:rFonts w:ascii="Calibri" w:hAnsi="Calibri"/>
        </w:rPr>
        <w:t> </w:t>
      </w:r>
      <w:r w:rsidRPr="001B66EB">
        <w:rPr>
          <w:rFonts w:ascii="Calibri" w:hAnsi="Calibri"/>
        </w:rPr>
        <w:t>oboru</w:t>
      </w:r>
      <w:r>
        <w:rPr>
          <w:rFonts w:ascii="Calibri" w:hAnsi="Calibri"/>
        </w:rPr>
        <w:t xml:space="preserve"> b</w:t>
      </w:r>
      <w:r w:rsidRPr="001B66EB">
        <w:rPr>
          <w:rFonts w:ascii="Calibri" w:hAnsi="Calibri"/>
        </w:rPr>
        <w:t xml:space="preserve">ezpečnosti a ochrany zdraví při práci ve smyslu platných předpisů týkajících se tohoto oboru </w:t>
      </w:r>
      <w:r w:rsidRPr="009C1894">
        <w:rPr>
          <w:rFonts w:ascii="Calibri" w:hAnsi="Calibri"/>
        </w:rPr>
        <w:t>poskytovatelem:</w:t>
      </w:r>
    </w:p>
    <w:p w14:paraId="5C9DAA6C" w14:textId="77777777" w:rsidR="00A61BF8" w:rsidRPr="009C1894" w:rsidRDefault="00A61BF8" w:rsidP="005362D6">
      <w:pPr>
        <w:rPr>
          <w:rFonts w:ascii="Calibri" w:hAnsi="Calibri"/>
        </w:rPr>
      </w:pPr>
    </w:p>
    <w:p w14:paraId="279FC6BB" w14:textId="77777777" w:rsidR="00A61BF8" w:rsidRPr="009C1894" w:rsidRDefault="00A61BF8" w:rsidP="005362D6">
      <w:pPr>
        <w:rPr>
          <w:rFonts w:ascii="Calibri" w:hAnsi="Calibri"/>
          <w:b/>
        </w:rPr>
      </w:pPr>
      <w:r w:rsidRPr="009C1894">
        <w:rPr>
          <w:rFonts w:ascii="Calibri" w:hAnsi="Calibri"/>
          <w:b/>
        </w:rPr>
        <w:t>1. V oboru bezpečnosti a ochrany zdraví při práci (dále jen BOZP) zahrnují závazek poskytovatele služby:</w:t>
      </w:r>
    </w:p>
    <w:p w14:paraId="3797B113" w14:textId="77777777" w:rsidR="00A61BF8" w:rsidRPr="009C1894" w:rsidRDefault="00A61BF8" w:rsidP="001174BE">
      <w:pPr>
        <w:spacing w:after="120"/>
        <w:rPr>
          <w:rFonts w:ascii="Calibri" w:hAnsi="Calibri"/>
        </w:rPr>
      </w:pPr>
      <w:r w:rsidRPr="009C1894">
        <w:rPr>
          <w:rFonts w:ascii="Calibri" w:hAnsi="Calibri"/>
        </w:rPr>
        <w:t>a/ vést metodické pokyny a směrnice související s BOZP, předpisy o BOZP pracovištích;</w:t>
      </w:r>
    </w:p>
    <w:p w14:paraId="51710822" w14:textId="77777777" w:rsidR="00A61BF8" w:rsidRPr="009C1894" w:rsidRDefault="00A61BF8" w:rsidP="001174BE">
      <w:pPr>
        <w:spacing w:after="120"/>
        <w:rPr>
          <w:rFonts w:ascii="Calibri" w:hAnsi="Calibri"/>
        </w:rPr>
      </w:pPr>
      <w:r w:rsidRPr="009C1894">
        <w:rPr>
          <w:rFonts w:ascii="Calibri" w:hAnsi="Calibri"/>
        </w:rPr>
        <w:t>b/ provádět školení vedoucích pracovníků v rozsahu a periodicitě stanovené příslušnými předpisy;</w:t>
      </w:r>
    </w:p>
    <w:p w14:paraId="7851DF35" w14:textId="66697A99" w:rsidR="00A61BF8" w:rsidRPr="009C1894" w:rsidRDefault="00A61BF8" w:rsidP="001174BE">
      <w:pPr>
        <w:spacing w:after="120"/>
        <w:rPr>
          <w:rFonts w:ascii="Calibri" w:hAnsi="Calibri"/>
        </w:rPr>
      </w:pPr>
      <w:r w:rsidRPr="009C1894">
        <w:rPr>
          <w:rFonts w:ascii="Calibri" w:hAnsi="Calibri"/>
        </w:rPr>
        <w:t>c/ účastnit se vyšetřování smrtelných a ostatních pracovních úrazů /registrovaných/ a podílet se na jejich vyšetřování;</w:t>
      </w:r>
    </w:p>
    <w:p w14:paraId="77ECF2CE" w14:textId="77777777" w:rsidR="00A61BF8" w:rsidRPr="009C1894" w:rsidRDefault="00A61BF8" w:rsidP="001174BE">
      <w:pPr>
        <w:spacing w:after="120"/>
        <w:rPr>
          <w:rFonts w:ascii="Calibri" w:hAnsi="Calibri"/>
        </w:rPr>
      </w:pPr>
      <w:r w:rsidRPr="009C1894">
        <w:rPr>
          <w:rFonts w:ascii="Calibri" w:hAnsi="Calibri"/>
        </w:rPr>
        <w:t>d/ vypracovávat zprávy kontrolním státním orgánům dozoru v oblasti BOZP, účastnit se kontrol;</w:t>
      </w:r>
    </w:p>
    <w:p w14:paraId="582BC118" w14:textId="77777777" w:rsidR="00A61BF8" w:rsidRPr="009C1894" w:rsidRDefault="00A61BF8" w:rsidP="001174BE">
      <w:pPr>
        <w:spacing w:after="120"/>
        <w:rPr>
          <w:rFonts w:ascii="Calibri" w:hAnsi="Calibri"/>
        </w:rPr>
      </w:pPr>
      <w:r w:rsidRPr="009C1894">
        <w:rPr>
          <w:rFonts w:ascii="Calibri" w:hAnsi="Calibri"/>
        </w:rPr>
        <w:t xml:space="preserve">e/ provádět kontrolní činnost v oblasti BOZP, navrhovat opatření k odstraňování zjištěných závad, upozorňovat objednatele na zjištěné nedostatky. Poskytovatel služby není povinen opětovně </w:t>
      </w:r>
      <w:r w:rsidRPr="009C1894">
        <w:rPr>
          <w:rFonts w:ascii="Calibri" w:hAnsi="Calibri"/>
        </w:rPr>
        <w:lastRenderedPageBreak/>
        <w:t>navrhovat opatření k odstranění zjištěných závad a upozorňovat objednatele na zjištěné nedostatky, pokud přes jeho předchozí návrhy a upozornění objednavatel nezajistil nápravu;</w:t>
      </w:r>
    </w:p>
    <w:p w14:paraId="219BA417" w14:textId="77913045" w:rsidR="00A61BF8" w:rsidRPr="009C1894" w:rsidRDefault="00A61BF8" w:rsidP="001174BE">
      <w:pPr>
        <w:spacing w:after="120"/>
        <w:rPr>
          <w:rFonts w:ascii="Calibri" w:hAnsi="Calibri"/>
        </w:rPr>
      </w:pPr>
      <w:r w:rsidRPr="009C1894">
        <w:rPr>
          <w:rFonts w:ascii="Calibri" w:hAnsi="Calibri"/>
        </w:rPr>
        <w:t>f/ provádět periodické školení pracovníků a zajišťovat ve spolupráci s objednatelem speciální školení pro vybrané činnosti, a to v rozsahu a periodicitě stanovené příslušnými předpisy;</w:t>
      </w:r>
    </w:p>
    <w:p w14:paraId="6AF2CF2F" w14:textId="77777777" w:rsidR="00A61BF8" w:rsidRPr="009C1894" w:rsidRDefault="00A61BF8" w:rsidP="001174BE">
      <w:pPr>
        <w:spacing w:after="120"/>
        <w:rPr>
          <w:rFonts w:ascii="Calibri" w:hAnsi="Calibri"/>
        </w:rPr>
      </w:pPr>
      <w:r w:rsidRPr="009C1894">
        <w:rPr>
          <w:rFonts w:ascii="Calibri" w:hAnsi="Calibri"/>
        </w:rPr>
        <w:t>g/ kontrolovat uplatňování pokynů, směrnic a předpisů BOZP a jejich dodržování pracovníky objednatele;</w:t>
      </w:r>
    </w:p>
    <w:p w14:paraId="00032D32" w14:textId="77777777" w:rsidR="00A61BF8" w:rsidRPr="009C1894" w:rsidRDefault="00A61BF8" w:rsidP="001174BE">
      <w:pPr>
        <w:spacing w:after="120"/>
        <w:rPr>
          <w:rFonts w:ascii="Calibri" w:hAnsi="Calibri"/>
        </w:rPr>
      </w:pPr>
      <w:r w:rsidRPr="009C1894">
        <w:rPr>
          <w:rFonts w:ascii="Calibri" w:hAnsi="Calibri"/>
        </w:rPr>
        <w:t>h/ navrhovat technická, organizační a výchovná opatření ke zlepšení stavu BOZP na výše</w:t>
      </w:r>
      <w:r>
        <w:rPr>
          <w:rFonts w:ascii="Calibri" w:hAnsi="Calibri"/>
        </w:rPr>
        <w:t xml:space="preserve"> </w:t>
      </w:r>
      <w:r w:rsidRPr="009C1894">
        <w:rPr>
          <w:rFonts w:ascii="Calibri" w:hAnsi="Calibri"/>
        </w:rPr>
        <w:t>uvedených pracovištích v návaznosti na činnost dle bodu e/ a g/. Poskytovatel služby není povinen opětovně navrhovat opatření ke zlepšení stavu, pokud přes jeho předchozí návrhy nezajistil objednatel jejich realizaci;</w:t>
      </w:r>
    </w:p>
    <w:p w14:paraId="14E99907" w14:textId="77777777" w:rsidR="00A61BF8" w:rsidRPr="009C1894" w:rsidRDefault="00A61BF8" w:rsidP="001174BE">
      <w:pPr>
        <w:spacing w:after="120"/>
        <w:rPr>
          <w:rFonts w:ascii="Calibri" w:hAnsi="Calibri"/>
        </w:rPr>
      </w:pPr>
      <w:r w:rsidRPr="009C1894">
        <w:rPr>
          <w:rFonts w:ascii="Calibri" w:hAnsi="Calibri"/>
        </w:rPr>
        <w:t>i/ vést evidenci pracovních úrazů a účastnit se práce komise pro odškodňování pracovníků při vzniku pracovních úrazů a nemocí z povolání stanoveném příslušnými předpisy;</w:t>
      </w:r>
    </w:p>
    <w:p w14:paraId="60A06E6B" w14:textId="77777777" w:rsidR="00A61BF8" w:rsidRPr="009C1894" w:rsidRDefault="00A61BF8" w:rsidP="001174BE">
      <w:pPr>
        <w:spacing w:after="120"/>
        <w:rPr>
          <w:rFonts w:ascii="Calibri" w:hAnsi="Calibri"/>
        </w:rPr>
      </w:pPr>
      <w:r w:rsidRPr="009C1894">
        <w:rPr>
          <w:rFonts w:ascii="Calibri" w:hAnsi="Calibri"/>
        </w:rPr>
        <w:t>k/ vést agendu předpisů a zásad týkajících se bezpečnosti práce a pracovních podmínek;</w:t>
      </w:r>
    </w:p>
    <w:p w14:paraId="05B8F47A" w14:textId="77777777" w:rsidR="00A61BF8" w:rsidRPr="009C1894" w:rsidRDefault="00A61BF8" w:rsidP="001174BE">
      <w:pPr>
        <w:spacing w:after="120"/>
        <w:rPr>
          <w:rFonts w:ascii="Calibri" w:hAnsi="Calibri"/>
        </w:rPr>
      </w:pPr>
      <w:r w:rsidRPr="009C1894">
        <w:rPr>
          <w:rFonts w:ascii="Calibri" w:hAnsi="Calibri"/>
        </w:rPr>
        <w:t>l/ sledovat odstraňování závad, zjištěných při kontrolách.</w:t>
      </w:r>
    </w:p>
    <w:p w14:paraId="23878FD7" w14:textId="77777777" w:rsidR="00A61BF8" w:rsidRPr="009C1894" w:rsidRDefault="00A61BF8" w:rsidP="005362D6">
      <w:pPr>
        <w:rPr>
          <w:rFonts w:ascii="Calibri" w:hAnsi="Calibri"/>
        </w:rPr>
      </w:pPr>
    </w:p>
    <w:p w14:paraId="50E88555" w14:textId="2D1EEA38" w:rsidR="00A61BF8" w:rsidRPr="009C1894" w:rsidRDefault="00A61BF8" w:rsidP="008B093A">
      <w:pPr>
        <w:rPr>
          <w:rFonts w:ascii="Calibri" w:hAnsi="Calibri"/>
          <w:b/>
        </w:rPr>
      </w:pPr>
      <w:r w:rsidRPr="009C1894">
        <w:rPr>
          <w:rFonts w:ascii="Calibri" w:hAnsi="Calibri"/>
          <w:b/>
        </w:rPr>
        <w:t>2. Smluvní strany se dále dohodly, že poskytovatel dále provede pro objednatele tyto jednorázové služby/pokud nejsou vypracovány/, eventuelně provede dopracování:</w:t>
      </w:r>
    </w:p>
    <w:p w14:paraId="034FFF66" w14:textId="6BA023EE" w:rsidR="00A61BF8" w:rsidRPr="009C1894" w:rsidRDefault="00A61BF8" w:rsidP="000E1E28">
      <w:pPr>
        <w:spacing w:after="120"/>
        <w:rPr>
          <w:rFonts w:ascii="Calibri" w:hAnsi="Calibri"/>
        </w:rPr>
      </w:pPr>
      <w:r w:rsidRPr="009C1894">
        <w:rPr>
          <w:rFonts w:ascii="Calibri" w:hAnsi="Calibri"/>
        </w:rPr>
        <w:t>a) stálé dopracovávání dokumentace BOZP</w:t>
      </w:r>
      <w:r w:rsidR="008B093A">
        <w:rPr>
          <w:rFonts w:ascii="Calibri" w:hAnsi="Calibri"/>
        </w:rPr>
        <w:t>;</w:t>
      </w:r>
    </w:p>
    <w:p w14:paraId="2F05A6A6" w14:textId="77777777" w:rsidR="00A61BF8" w:rsidRPr="009C1894" w:rsidRDefault="00A61BF8" w:rsidP="000E1E28">
      <w:pPr>
        <w:spacing w:after="120"/>
        <w:rPr>
          <w:rFonts w:ascii="Calibri" w:hAnsi="Calibri"/>
        </w:rPr>
      </w:pPr>
      <w:r w:rsidRPr="009C1894">
        <w:rPr>
          <w:rFonts w:ascii="Calibri" w:hAnsi="Calibri"/>
        </w:rPr>
        <w:t>b) neustálé hodnocení rizik na pracovišti.</w:t>
      </w:r>
    </w:p>
    <w:p w14:paraId="06D709CC" w14:textId="77777777" w:rsidR="00A61BF8" w:rsidRPr="009C1894" w:rsidRDefault="00A61BF8" w:rsidP="005362D6">
      <w:pPr>
        <w:rPr>
          <w:rFonts w:ascii="Calibri" w:hAnsi="Calibri"/>
        </w:rPr>
      </w:pPr>
    </w:p>
    <w:p w14:paraId="029F9946" w14:textId="77777777" w:rsidR="00A61BF8" w:rsidRPr="009C1894" w:rsidRDefault="00A61BF8" w:rsidP="005362D6">
      <w:pPr>
        <w:rPr>
          <w:rFonts w:ascii="Calibri" w:hAnsi="Calibri"/>
        </w:rPr>
      </w:pPr>
      <w:r w:rsidRPr="009C1894">
        <w:rPr>
          <w:rFonts w:ascii="Calibri" w:hAnsi="Calibri"/>
          <w:b/>
        </w:rPr>
        <w:t xml:space="preserve">3. Provede prověrku BOZP dle Zákoníku práce </w:t>
      </w:r>
      <w:r w:rsidRPr="001C1A01">
        <w:rPr>
          <w:rFonts w:ascii="Calibri" w:hAnsi="Calibri"/>
        </w:rPr>
        <w:t>(</w:t>
      </w:r>
      <w:r w:rsidRPr="009C1894">
        <w:rPr>
          <w:rFonts w:ascii="Calibri" w:hAnsi="Calibri"/>
        </w:rPr>
        <w:t>povi</w:t>
      </w:r>
      <w:r>
        <w:rPr>
          <w:rFonts w:ascii="Calibri" w:hAnsi="Calibri"/>
        </w:rPr>
        <w:t xml:space="preserve">nnost zaměstnavatele provádět </w:t>
      </w:r>
      <w:r w:rsidRPr="009C1894">
        <w:rPr>
          <w:rFonts w:ascii="Calibri" w:hAnsi="Calibri"/>
        </w:rPr>
        <w:t>jednou za rok).</w:t>
      </w:r>
    </w:p>
    <w:p w14:paraId="3FC7D4D1" w14:textId="77777777" w:rsidR="00A61BF8" w:rsidRDefault="00A61BF8" w:rsidP="00261766">
      <w:pPr>
        <w:jc w:val="both"/>
        <w:rPr>
          <w:rFonts w:ascii="Calibri" w:hAnsi="Calibri"/>
        </w:rPr>
      </w:pPr>
    </w:p>
    <w:p w14:paraId="703C2D38" w14:textId="77777777" w:rsidR="00A61BF8" w:rsidRPr="00261766" w:rsidRDefault="00A61BF8" w:rsidP="00261766">
      <w:pPr>
        <w:jc w:val="both"/>
        <w:rPr>
          <w:rFonts w:ascii="Calibri" w:hAnsi="Calibri"/>
        </w:rPr>
      </w:pPr>
    </w:p>
    <w:p w14:paraId="4F9F9F46" w14:textId="77777777" w:rsidR="00A61BF8" w:rsidRPr="00261766" w:rsidRDefault="00A61BF8" w:rsidP="001174BE">
      <w:pPr>
        <w:shd w:val="clear" w:color="auto" w:fill="D9D9D9"/>
        <w:jc w:val="center"/>
        <w:rPr>
          <w:rFonts w:ascii="Calibri" w:hAnsi="Calibri"/>
        </w:rPr>
      </w:pPr>
      <w:r w:rsidRPr="00261766">
        <w:rPr>
          <w:rFonts w:ascii="Calibri" w:hAnsi="Calibri"/>
          <w:b/>
        </w:rPr>
        <w:t>Čl. III</w:t>
      </w:r>
    </w:p>
    <w:p w14:paraId="39AE29DB" w14:textId="75ECECE4" w:rsidR="00A61BF8" w:rsidRPr="00261766" w:rsidRDefault="00A61BF8" w:rsidP="001174BE">
      <w:pPr>
        <w:shd w:val="clear" w:color="auto" w:fill="D9D9D9"/>
        <w:jc w:val="center"/>
        <w:rPr>
          <w:rFonts w:ascii="Calibri" w:hAnsi="Calibri"/>
          <w:b/>
        </w:rPr>
      </w:pPr>
      <w:r w:rsidRPr="00261766">
        <w:rPr>
          <w:rFonts w:ascii="Calibri" w:hAnsi="Calibri"/>
          <w:b/>
          <w:u w:val="single"/>
        </w:rPr>
        <w:t>Podmínky, rozsah a doba plnění</w:t>
      </w:r>
      <w:r w:rsidR="0081156B">
        <w:rPr>
          <w:rFonts w:ascii="Calibri" w:hAnsi="Calibri"/>
          <w:b/>
          <w:u w:val="single"/>
        </w:rPr>
        <w:t>:</w:t>
      </w:r>
    </w:p>
    <w:p w14:paraId="69887FD6" w14:textId="77777777" w:rsidR="00A61BF8" w:rsidRPr="00261766" w:rsidRDefault="00A61BF8" w:rsidP="00261766">
      <w:pPr>
        <w:jc w:val="both"/>
        <w:rPr>
          <w:rFonts w:ascii="Calibri" w:hAnsi="Calibri"/>
        </w:rPr>
      </w:pPr>
    </w:p>
    <w:p w14:paraId="349D274F" w14:textId="77777777" w:rsidR="00A61BF8" w:rsidRDefault="00A61BF8" w:rsidP="00261766">
      <w:pPr>
        <w:jc w:val="both"/>
        <w:rPr>
          <w:rFonts w:ascii="Calibri" w:hAnsi="Calibri"/>
        </w:rPr>
      </w:pPr>
      <w:r w:rsidRPr="00261766">
        <w:rPr>
          <w:rFonts w:ascii="Calibri" w:hAnsi="Calibri"/>
        </w:rPr>
        <w:t xml:space="preserve">Služby, práce a výkony budou prováděny dle platných obecně závazných předpisů, vyhlášek a norem v bezpečnosti práce. </w:t>
      </w:r>
    </w:p>
    <w:p w14:paraId="0BF9D120" w14:textId="5E29D3D4" w:rsidR="00A61BF8" w:rsidRPr="00261766" w:rsidRDefault="00A61BF8" w:rsidP="00261766">
      <w:pPr>
        <w:jc w:val="both"/>
        <w:rPr>
          <w:rFonts w:ascii="Calibri" w:hAnsi="Calibri"/>
        </w:rPr>
      </w:pPr>
      <w:r w:rsidRPr="00261766">
        <w:rPr>
          <w:rFonts w:ascii="Calibri" w:hAnsi="Calibri"/>
        </w:rPr>
        <w:t xml:space="preserve">Plnění bude prováděno </w:t>
      </w:r>
      <w:r w:rsidRPr="008B093A">
        <w:rPr>
          <w:rFonts w:ascii="Calibri" w:hAnsi="Calibri"/>
        </w:rPr>
        <w:t xml:space="preserve">od 1. </w:t>
      </w:r>
      <w:r w:rsidR="008B093A" w:rsidRPr="008B093A">
        <w:rPr>
          <w:rFonts w:ascii="Calibri" w:hAnsi="Calibri"/>
        </w:rPr>
        <w:t>7</w:t>
      </w:r>
      <w:r w:rsidRPr="008B093A">
        <w:rPr>
          <w:rFonts w:ascii="Calibri" w:hAnsi="Calibri"/>
        </w:rPr>
        <w:t>.</w:t>
      </w:r>
      <w:r w:rsidR="008B093A" w:rsidRPr="008B093A">
        <w:rPr>
          <w:rFonts w:ascii="Calibri" w:hAnsi="Calibri"/>
        </w:rPr>
        <w:t xml:space="preserve"> </w:t>
      </w:r>
      <w:r w:rsidRPr="008B093A">
        <w:rPr>
          <w:rFonts w:ascii="Calibri" w:hAnsi="Calibri"/>
        </w:rPr>
        <w:t>20</w:t>
      </w:r>
      <w:r w:rsidR="008B093A" w:rsidRPr="008B093A">
        <w:rPr>
          <w:rFonts w:ascii="Calibri" w:hAnsi="Calibri"/>
        </w:rPr>
        <w:t>21</w:t>
      </w:r>
      <w:r w:rsidRPr="008B093A">
        <w:rPr>
          <w:rFonts w:ascii="Calibri" w:hAnsi="Calibri"/>
        </w:rPr>
        <w:t xml:space="preserve"> do 31.</w:t>
      </w:r>
      <w:r w:rsidR="008B093A" w:rsidRPr="008B093A">
        <w:rPr>
          <w:rFonts w:ascii="Calibri" w:hAnsi="Calibri"/>
        </w:rPr>
        <w:t xml:space="preserve"> </w:t>
      </w:r>
      <w:r w:rsidRPr="008B093A">
        <w:rPr>
          <w:rFonts w:ascii="Calibri" w:hAnsi="Calibri"/>
        </w:rPr>
        <w:t>12.</w:t>
      </w:r>
      <w:r w:rsidR="008B093A" w:rsidRPr="008B093A">
        <w:rPr>
          <w:rFonts w:ascii="Calibri" w:hAnsi="Calibri"/>
        </w:rPr>
        <w:t xml:space="preserve"> </w:t>
      </w:r>
      <w:r w:rsidRPr="008B093A">
        <w:rPr>
          <w:rFonts w:ascii="Calibri" w:hAnsi="Calibri"/>
        </w:rPr>
        <w:t>20</w:t>
      </w:r>
      <w:r w:rsidR="008B093A" w:rsidRPr="008B093A">
        <w:rPr>
          <w:rFonts w:ascii="Calibri" w:hAnsi="Calibri"/>
        </w:rPr>
        <w:t>25</w:t>
      </w:r>
      <w:r w:rsidRPr="008B093A">
        <w:rPr>
          <w:rFonts w:ascii="Calibri" w:hAnsi="Calibri"/>
        </w:rPr>
        <w:t>.</w:t>
      </w:r>
    </w:p>
    <w:p w14:paraId="09D880C9" w14:textId="77777777" w:rsidR="00A61BF8" w:rsidRDefault="00A61BF8" w:rsidP="00261766">
      <w:pPr>
        <w:jc w:val="both"/>
        <w:rPr>
          <w:rFonts w:ascii="Calibri" w:hAnsi="Calibri"/>
          <w:b/>
        </w:rPr>
      </w:pPr>
    </w:p>
    <w:p w14:paraId="51D14F6C" w14:textId="77777777" w:rsidR="00A61BF8" w:rsidRPr="00261766" w:rsidRDefault="00A61BF8" w:rsidP="00261766">
      <w:pPr>
        <w:jc w:val="both"/>
        <w:rPr>
          <w:rFonts w:ascii="Calibri" w:hAnsi="Calibri"/>
          <w:b/>
        </w:rPr>
      </w:pPr>
    </w:p>
    <w:p w14:paraId="65E0C91C" w14:textId="77777777" w:rsidR="00A61BF8" w:rsidRPr="00261766" w:rsidRDefault="00A61BF8" w:rsidP="001174BE">
      <w:pPr>
        <w:shd w:val="clear" w:color="auto" w:fill="D9D9D9"/>
        <w:jc w:val="center"/>
        <w:rPr>
          <w:rFonts w:ascii="Calibri" w:hAnsi="Calibri"/>
          <w:b/>
        </w:rPr>
      </w:pPr>
      <w:r w:rsidRPr="00261766">
        <w:rPr>
          <w:rFonts w:ascii="Calibri" w:hAnsi="Calibri"/>
          <w:b/>
        </w:rPr>
        <w:t>Čl. IV</w:t>
      </w:r>
    </w:p>
    <w:p w14:paraId="7B902011" w14:textId="3376F6F5" w:rsidR="00A61BF8" w:rsidRPr="00261766" w:rsidRDefault="00A61BF8" w:rsidP="001174BE">
      <w:pPr>
        <w:shd w:val="clear" w:color="auto" w:fill="D9D9D9"/>
        <w:jc w:val="center"/>
        <w:rPr>
          <w:rFonts w:ascii="Calibri" w:hAnsi="Calibri"/>
        </w:rPr>
      </w:pPr>
      <w:r w:rsidRPr="00261766">
        <w:rPr>
          <w:rFonts w:ascii="Calibri" w:hAnsi="Calibri"/>
          <w:b/>
          <w:u w:val="single"/>
        </w:rPr>
        <w:t>Místo provedení</w:t>
      </w:r>
      <w:r w:rsidR="0081156B">
        <w:rPr>
          <w:rFonts w:ascii="Calibri" w:hAnsi="Calibri"/>
          <w:b/>
          <w:u w:val="single"/>
        </w:rPr>
        <w:t>:</w:t>
      </w:r>
    </w:p>
    <w:p w14:paraId="632B37C4" w14:textId="77777777" w:rsidR="00A61BF8" w:rsidRPr="00261766" w:rsidRDefault="00A61BF8" w:rsidP="00261766">
      <w:pPr>
        <w:jc w:val="both"/>
        <w:rPr>
          <w:rFonts w:ascii="Calibri" w:hAnsi="Calibri"/>
        </w:rPr>
      </w:pPr>
    </w:p>
    <w:p w14:paraId="0C074355" w14:textId="77777777" w:rsidR="00A61BF8" w:rsidRPr="00261766" w:rsidRDefault="00A61BF8" w:rsidP="001174BE">
      <w:pPr>
        <w:spacing w:after="120"/>
        <w:jc w:val="both"/>
        <w:rPr>
          <w:rFonts w:ascii="Calibri" w:hAnsi="Calibri"/>
        </w:rPr>
      </w:pPr>
      <w:r w:rsidRPr="00261766">
        <w:rPr>
          <w:rFonts w:ascii="Calibri" w:hAnsi="Calibri"/>
        </w:rPr>
        <w:t>Služby, práce a výkony uvedené v čl. II</w:t>
      </w:r>
      <w:r>
        <w:rPr>
          <w:rFonts w:ascii="Calibri" w:hAnsi="Calibri"/>
        </w:rPr>
        <w:t>.</w:t>
      </w:r>
      <w:r w:rsidRPr="00261766">
        <w:rPr>
          <w:rFonts w:ascii="Calibri" w:hAnsi="Calibri"/>
        </w:rPr>
        <w:t xml:space="preserve"> této smlouvy</w:t>
      </w:r>
      <w:r>
        <w:rPr>
          <w:rFonts w:ascii="Calibri" w:hAnsi="Calibri"/>
        </w:rPr>
        <w:t>,</w:t>
      </w:r>
      <w:r w:rsidRPr="00261766">
        <w:rPr>
          <w:rFonts w:ascii="Calibri" w:hAnsi="Calibri"/>
        </w:rPr>
        <w:t xml:space="preserve"> budou prováděny pro zaměstnance: </w:t>
      </w:r>
    </w:p>
    <w:p w14:paraId="0DAEC14A" w14:textId="77777777" w:rsidR="00A61BF8" w:rsidRPr="00261766" w:rsidRDefault="00A61BF8" w:rsidP="001174BE">
      <w:pPr>
        <w:pStyle w:val="Odstavecseseznamem"/>
        <w:numPr>
          <w:ilvl w:val="0"/>
          <w:numId w:val="2"/>
        </w:numPr>
        <w:spacing w:before="120" w:after="240"/>
        <w:ind w:left="714" w:hanging="357"/>
        <w:jc w:val="both"/>
        <w:rPr>
          <w:rFonts w:ascii="Calibri" w:hAnsi="Calibri"/>
          <w:b/>
          <w:color w:val="000000"/>
        </w:rPr>
      </w:pPr>
      <w:r w:rsidRPr="00261766">
        <w:rPr>
          <w:rFonts w:ascii="Calibri" w:hAnsi="Calibri"/>
          <w:b/>
          <w:color w:val="000000"/>
        </w:rPr>
        <w:t>Domov pro matky s dětmi  Políkno 47</w:t>
      </w:r>
    </w:p>
    <w:p w14:paraId="0439EA36" w14:textId="77777777" w:rsidR="00A61BF8" w:rsidRPr="00261766" w:rsidRDefault="00A61BF8" w:rsidP="001174BE">
      <w:pPr>
        <w:pStyle w:val="Odstavecseseznamem"/>
        <w:numPr>
          <w:ilvl w:val="0"/>
          <w:numId w:val="2"/>
        </w:numPr>
        <w:spacing w:before="120" w:after="240"/>
        <w:ind w:left="714" w:hanging="357"/>
        <w:jc w:val="both"/>
        <w:rPr>
          <w:rFonts w:ascii="Calibri" w:hAnsi="Calibri"/>
          <w:b/>
        </w:rPr>
      </w:pPr>
      <w:r w:rsidRPr="00261766">
        <w:rPr>
          <w:rFonts w:ascii="Calibri" w:hAnsi="Calibri"/>
          <w:b/>
          <w:color w:val="000000"/>
        </w:rPr>
        <w:t xml:space="preserve">KD Střelnice  Masarykovo nám. 107/I, 377 01 Jindřichův Hradec </w:t>
      </w:r>
    </w:p>
    <w:p w14:paraId="3CDAC12E" w14:textId="77777777" w:rsidR="00A61BF8" w:rsidRPr="00261766" w:rsidRDefault="00A61BF8" w:rsidP="001174BE">
      <w:pPr>
        <w:pStyle w:val="Odstavecseseznamem"/>
        <w:numPr>
          <w:ilvl w:val="0"/>
          <w:numId w:val="2"/>
        </w:numPr>
        <w:spacing w:before="120" w:after="240"/>
        <w:ind w:left="714" w:hanging="357"/>
        <w:jc w:val="both"/>
        <w:rPr>
          <w:rFonts w:ascii="Calibri" w:hAnsi="Calibri"/>
          <w:b/>
        </w:rPr>
      </w:pPr>
      <w:r w:rsidRPr="00261766">
        <w:rPr>
          <w:rFonts w:ascii="Calibri" w:hAnsi="Calibri"/>
          <w:b/>
          <w:color w:val="000000"/>
        </w:rPr>
        <w:t>Městská policie Jindřichův Hradec</w:t>
      </w:r>
    </w:p>
    <w:p w14:paraId="2F31D7F4" w14:textId="77777777" w:rsidR="00A61BF8" w:rsidRPr="00261766" w:rsidRDefault="00A61BF8" w:rsidP="001174BE">
      <w:pPr>
        <w:pStyle w:val="Odstavecseseznamem"/>
        <w:numPr>
          <w:ilvl w:val="0"/>
          <w:numId w:val="2"/>
        </w:numPr>
        <w:spacing w:before="120" w:after="240"/>
        <w:ind w:left="714" w:hanging="357"/>
        <w:jc w:val="both"/>
        <w:rPr>
          <w:rFonts w:ascii="Calibri" w:hAnsi="Calibri"/>
          <w:b/>
        </w:rPr>
      </w:pPr>
      <w:r w:rsidRPr="00261766">
        <w:rPr>
          <w:rFonts w:ascii="Calibri" w:hAnsi="Calibri"/>
          <w:b/>
          <w:color w:val="000000"/>
        </w:rPr>
        <w:t>Město Jindřichův Hradec, Klášterská 135/II, 377 01 Jindřichův Hradec</w:t>
      </w:r>
    </w:p>
    <w:p w14:paraId="2636881B" w14:textId="77777777" w:rsidR="00A61BF8" w:rsidRDefault="00A61BF8" w:rsidP="00261766">
      <w:pPr>
        <w:jc w:val="both"/>
        <w:rPr>
          <w:rFonts w:ascii="Calibri" w:hAnsi="Calibri"/>
        </w:rPr>
      </w:pPr>
    </w:p>
    <w:p w14:paraId="15102CD5" w14:textId="77777777" w:rsidR="00A61BF8" w:rsidRDefault="00A61BF8" w:rsidP="00261766">
      <w:pPr>
        <w:jc w:val="both"/>
        <w:rPr>
          <w:rFonts w:ascii="Calibri" w:hAnsi="Calibri"/>
        </w:rPr>
      </w:pPr>
    </w:p>
    <w:p w14:paraId="2894A39F" w14:textId="77777777" w:rsidR="00A61BF8" w:rsidRDefault="00A61BF8" w:rsidP="00261766">
      <w:pPr>
        <w:jc w:val="both"/>
        <w:rPr>
          <w:rFonts w:ascii="Calibri" w:hAnsi="Calibri"/>
        </w:rPr>
      </w:pPr>
    </w:p>
    <w:p w14:paraId="6955E619" w14:textId="77777777" w:rsidR="00A61BF8" w:rsidRDefault="00A61BF8" w:rsidP="00261766">
      <w:pPr>
        <w:jc w:val="both"/>
        <w:rPr>
          <w:rFonts w:ascii="Calibri" w:hAnsi="Calibri"/>
        </w:rPr>
      </w:pPr>
    </w:p>
    <w:p w14:paraId="1F693708" w14:textId="77777777" w:rsidR="00A61BF8" w:rsidRPr="00261766" w:rsidRDefault="00A61BF8" w:rsidP="001174BE">
      <w:pPr>
        <w:shd w:val="clear" w:color="auto" w:fill="D9D9D9"/>
        <w:jc w:val="center"/>
        <w:rPr>
          <w:rFonts w:ascii="Calibri" w:hAnsi="Calibri"/>
          <w:b/>
        </w:rPr>
      </w:pPr>
      <w:r w:rsidRPr="00261766">
        <w:rPr>
          <w:rFonts w:ascii="Calibri" w:hAnsi="Calibri"/>
          <w:b/>
        </w:rPr>
        <w:lastRenderedPageBreak/>
        <w:t>Čl. V</w:t>
      </w:r>
    </w:p>
    <w:p w14:paraId="2271019A" w14:textId="77777777" w:rsidR="00A61BF8" w:rsidRPr="00261766" w:rsidRDefault="00A61BF8" w:rsidP="001174BE">
      <w:pPr>
        <w:shd w:val="clear" w:color="auto" w:fill="D9D9D9"/>
        <w:jc w:val="center"/>
        <w:rPr>
          <w:rFonts w:ascii="Calibri" w:hAnsi="Calibri"/>
          <w:b/>
          <w:u w:val="single"/>
        </w:rPr>
      </w:pPr>
      <w:r w:rsidRPr="00261766">
        <w:rPr>
          <w:rFonts w:ascii="Calibri" w:hAnsi="Calibri"/>
          <w:b/>
          <w:u w:val="single"/>
        </w:rPr>
        <w:t>Dohodnutá odměna:</w:t>
      </w:r>
    </w:p>
    <w:p w14:paraId="645746A9" w14:textId="77777777" w:rsidR="00A61BF8" w:rsidRPr="00261766" w:rsidRDefault="00A61BF8" w:rsidP="00261766">
      <w:pPr>
        <w:jc w:val="both"/>
        <w:rPr>
          <w:rFonts w:ascii="Calibri" w:hAnsi="Calibri"/>
          <w:b/>
          <w:u w:val="single"/>
        </w:rPr>
      </w:pPr>
    </w:p>
    <w:p w14:paraId="033EB9CF" w14:textId="7D74092B" w:rsidR="00A61BF8" w:rsidRPr="00261766" w:rsidRDefault="00A61BF8" w:rsidP="00261766">
      <w:pPr>
        <w:jc w:val="both"/>
        <w:rPr>
          <w:rFonts w:ascii="Calibri" w:hAnsi="Calibri"/>
        </w:rPr>
      </w:pPr>
      <w:r w:rsidRPr="00261766">
        <w:rPr>
          <w:rFonts w:ascii="Calibri" w:hAnsi="Calibri"/>
        </w:rPr>
        <w:t>Objednatel se zavazuje uhradit poskytovateli služby za jeho činnost</w:t>
      </w:r>
      <w:r w:rsidR="008B093A">
        <w:rPr>
          <w:rFonts w:ascii="Calibri" w:hAnsi="Calibri"/>
        </w:rPr>
        <w:t>,</w:t>
      </w:r>
      <w:r w:rsidRPr="00261766">
        <w:rPr>
          <w:rFonts w:ascii="Calibri" w:hAnsi="Calibri"/>
        </w:rPr>
        <w:t xml:space="preserve"> dle článku II. a článku IV. této smlouvy</w:t>
      </w:r>
      <w:r w:rsidR="008B093A">
        <w:rPr>
          <w:rFonts w:ascii="Calibri" w:hAnsi="Calibri"/>
        </w:rPr>
        <w:t>,</w:t>
      </w:r>
      <w:r w:rsidRPr="00261766">
        <w:rPr>
          <w:rFonts w:ascii="Calibri" w:hAnsi="Calibri"/>
        </w:rPr>
        <w:t xml:space="preserve"> </w:t>
      </w:r>
      <w:r>
        <w:rPr>
          <w:rFonts w:ascii="Calibri" w:hAnsi="Calibri"/>
        </w:rPr>
        <w:t>15 000,</w:t>
      </w:r>
      <w:r w:rsidRPr="00261766">
        <w:rPr>
          <w:rFonts w:ascii="Calibri" w:hAnsi="Calibri"/>
        </w:rPr>
        <w:t>- Kč.</w:t>
      </w:r>
    </w:p>
    <w:p w14:paraId="186AE9B5" w14:textId="77777777" w:rsidR="00A61BF8" w:rsidRPr="00261766" w:rsidRDefault="00A61BF8" w:rsidP="00261766">
      <w:pPr>
        <w:jc w:val="both"/>
        <w:rPr>
          <w:rFonts w:ascii="Calibri" w:hAnsi="Calibri"/>
        </w:rPr>
      </w:pPr>
      <w:r w:rsidRPr="00261766">
        <w:rPr>
          <w:rFonts w:ascii="Calibri" w:hAnsi="Calibri"/>
        </w:rPr>
        <w:t>Fakturace bude prováděna 2x ročně v termínech ke dni 30.6. a 30.11. každého kalendářního roku. Poskytovatel služby není plátcem DPH.</w:t>
      </w:r>
    </w:p>
    <w:p w14:paraId="58947E60" w14:textId="77777777" w:rsidR="00A61BF8" w:rsidRDefault="00A61BF8" w:rsidP="00261766">
      <w:pPr>
        <w:jc w:val="both"/>
        <w:rPr>
          <w:rFonts w:ascii="Calibri" w:hAnsi="Calibri"/>
        </w:rPr>
      </w:pPr>
      <w:r w:rsidRPr="00261766">
        <w:rPr>
          <w:rFonts w:ascii="Calibri" w:hAnsi="Calibri"/>
        </w:rPr>
        <w:t>Faktura bude obsahovat všechny předepsané náležitosti. Objednatel se zavazuje, že vystavenou fakturu zaplatí poskytovateli služby ve stanovené lhůtě splatnosti. Poskytovateli služby vzniká nárok na smluvní odměnu</w:t>
      </w:r>
      <w:r>
        <w:rPr>
          <w:rFonts w:ascii="Calibri" w:hAnsi="Calibri"/>
        </w:rPr>
        <w:t>,</w:t>
      </w:r>
      <w:r w:rsidRPr="00261766">
        <w:rPr>
          <w:rFonts w:ascii="Calibri" w:hAnsi="Calibri"/>
        </w:rPr>
        <w:t xml:space="preserve"> jestliže řádně vykonává veškeré činnosti, ke kterým se touto smlouvou zavázal.</w:t>
      </w:r>
    </w:p>
    <w:p w14:paraId="53C10D81" w14:textId="77777777" w:rsidR="00A61BF8" w:rsidRDefault="00A61BF8" w:rsidP="00E25866">
      <w:pPr>
        <w:jc w:val="center"/>
        <w:rPr>
          <w:rFonts w:ascii="Calibri" w:hAnsi="Calibri"/>
          <w:b/>
        </w:rPr>
      </w:pPr>
    </w:p>
    <w:p w14:paraId="302FE588" w14:textId="77777777" w:rsidR="00A61BF8" w:rsidRPr="00E25866" w:rsidRDefault="00A61BF8" w:rsidP="001174BE">
      <w:pPr>
        <w:shd w:val="clear" w:color="auto" w:fill="D9D9D9"/>
        <w:jc w:val="center"/>
        <w:rPr>
          <w:rFonts w:ascii="Calibri" w:hAnsi="Calibri"/>
          <w:b/>
        </w:rPr>
      </w:pPr>
      <w:r w:rsidRPr="00E25866">
        <w:rPr>
          <w:rFonts w:ascii="Calibri" w:hAnsi="Calibri"/>
          <w:b/>
        </w:rPr>
        <w:t>Čl. VI</w:t>
      </w:r>
    </w:p>
    <w:p w14:paraId="388559D0" w14:textId="77777777" w:rsidR="00A61BF8" w:rsidRPr="00E25866" w:rsidRDefault="00A61BF8" w:rsidP="001174BE">
      <w:pPr>
        <w:shd w:val="clear" w:color="auto" w:fill="D9D9D9"/>
        <w:jc w:val="center"/>
        <w:rPr>
          <w:rFonts w:ascii="Calibri" w:hAnsi="Calibri"/>
          <w:b/>
          <w:u w:val="single"/>
        </w:rPr>
      </w:pPr>
      <w:r w:rsidRPr="00E25866">
        <w:rPr>
          <w:rFonts w:ascii="Calibri" w:hAnsi="Calibri"/>
          <w:b/>
          <w:u w:val="single"/>
        </w:rPr>
        <w:t>Povinnosti a práva poskytovatele služby:</w:t>
      </w:r>
    </w:p>
    <w:p w14:paraId="6ED35E5F" w14:textId="77777777" w:rsidR="00A61BF8" w:rsidRPr="00E25866" w:rsidRDefault="00A61BF8" w:rsidP="00E25866">
      <w:pPr>
        <w:jc w:val="both"/>
        <w:rPr>
          <w:rFonts w:ascii="Calibri" w:hAnsi="Calibri"/>
          <w:b/>
          <w:u w:val="single"/>
        </w:rPr>
      </w:pPr>
    </w:p>
    <w:p w14:paraId="3DD84C3C" w14:textId="77777777" w:rsidR="00A61BF8" w:rsidRPr="00E25866" w:rsidRDefault="00A61BF8" w:rsidP="001174BE">
      <w:pPr>
        <w:spacing w:after="120"/>
        <w:jc w:val="both"/>
        <w:rPr>
          <w:rFonts w:ascii="Calibri" w:hAnsi="Calibri"/>
        </w:rPr>
      </w:pPr>
      <w:r w:rsidRPr="00E25866">
        <w:rPr>
          <w:rFonts w:ascii="Calibri" w:hAnsi="Calibri"/>
        </w:rPr>
        <w:t xml:space="preserve">1. Poskytovatel služby je oprávněn pro svoji činnost použít i jiných subjektů za účelem zajištění předmětu smlouvy. </w:t>
      </w:r>
    </w:p>
    <w:p w14:paraId="2DF17F07" w14:textId="77777777" w:rsidR="00A61BF8" w:rsidRPr="00E25866" w:rsidRDefault="00A61BF8" w:rsidP="001174BE">
      <w:pPr>
        <w:spacing w:after="120"/>
        <w:jc w:val="both"/>
        <w:rPr>
          <w:rFonts w:ascii="Calibri" w:hAnsi="Calibri"/>
        </w:rPr>
      </w:pPr>
      <w:r w:rsidRPr="00E25866">
        <w:rPr>
          <w:rFonts w:ascii="Calibri" w:hAnsi="Calibri"/>
        </w:rPr>
        <w:t>2. Poskytovatel služby je povinen včas oznámit objednateli všechny okolnosti, které zjistil při výkonu své činnosti a předložit mu návrhy na odstranění nedostatků.</w:t>
      </w:r>
    </w:p>
    <w:p w14:paraId="24A2F23B" w14:textId="77777777" w:rsidR="00A61BF8" w:rsidRPr="00E25866" w:rsidRDefault="00A61BF8" w:rsidP="001174BE">
      <w:pPr>
        <w:spacing w:after="120"/>
        <w:jc w:val="both"/>
        <w:rPr>
          <w:rFonts w:ascii="Calibri" w:hAnsi="Calibri"/>
        </w:rPr>
      </w:pPr>
      <w:r w:rsidRPr="00E25866">
        <w:rPr>
          <w:rFonts w:ascii="Calibri" w:hAnsi="Calibri"/>
        </w:rPr>
        <w:t>3. Poskytovatel služby je povinen při výkonu své činnosti upozornit objednatele na zřejmou nevhodnost jeho pokynů, které by mohly mít za následek vznik škody.</w:t>
      </w:r>
    </w:p>
    <w:p w14:paraId="1A338E3D" w14:textId="77777777" w:rsidR="00A61BF8" w:rsidRPr="00E25866" w:rsidRDefault="00A61BF8" w:rsidP="001174BE">
      <w:pPr>
        <w:spacing w:after="120"/>
        <w:jc w:val="both"/>
        <w:rPr>
          <w:rFonts w:ascii="Calibri" w:hAnsi="Calibri"/>
        </w:rPr>
      </w:pPr>
      <w:r w:rsidRPr="00E25866">
        <w:rPr>
          <w:rFonts w:ascii="Calibri" w:hAnsi="Calibri"/>
        </w:rPr>
        <w:t>4. V případě, že objednatel i přes upozornění poskytovatele služby na splnění pokynů trvá, neodpovídá za škodu takto vzniklou.</w:t>
      </w:r>
    </w:p>
    <w:p w14:paraId="46E4749B" w14:textId="0AB388E3" w:rsidR="00A61BF8" w:rsidRPr="00E25866" w:rsidRDefault="00A61BF8" w:rsidP="001174BE">
      <w:pPr>
        <w:spacing w:after="120"/>
        <w:jc w:val="both"/>
        <w:rPr>
          <w:rFonts w:ascii="Calibri" w:hAnsi="Calibri"/>
        </w:rPr>
      </w:pPr>
      <w:r w:rsidRPr="00E25866">
        <w:rPr>
          <w:rFonts w:ascii="Calibri" w:hAnsi="Calibri"/>
        </w:rPr>
        <w:t xml:space="preserve">5. Objednatel je povinen vytvořit poskytovateli služby vhodné podmínky pro výkon činností dle </w:t>
      </w:r>
      <w:r w:rsidR="008B093A">
        <w:rPr>
          <w:rFonts w:ascii="Calibri" w:hAnsi="Calibri"/>
        </w:rPr>
        <w:br/>
      </w:r>
      <w:r w:rsidRPr="00E25866">
        <w:rPr>
          <w:rFonts w:ascii="Calibri" w:hAnsi="Calibri"/>
        </w:rPr>
        <w:t xml:space="preserve">čl. II. této smlouvy, zejména poskytnout patřičnou součinnost, předávat požadované podklady </w:t>
      </w:r>
      <w:r w:rsidR="008B093A">
        <w:rPr>
          <w:rFonts w:ascii="Calibri" w:hAnsi="Calibri"/>
        </w:rPr>
        <w:br/>
      </w:r>
      <w:r w:rsidRPr="00E25866">
        <w:rPr>
          <w:rFonts w:ascii="Calibri" w:hAnsi="Calibri"/>
        </w:rPr>
        <w:t xml:space="preserve">a dokumentaci nutnou pro činnost poskytovatele služby. V případě porušení této povinnosti není poskytovatel služby po dobu trvání překážky v prodlení s plněním svého závazku a jeho nárok </w:t>
      </w:r>
      <w:r w:rsidR="00853CBB">
        <w:rPr>
          <w:rFonts w:ascii="Calibri" w:hAnsi="Calibri"/>
        </w:rPr>
        <w:br/>
      </w:r>
      <w:r w:rsidRPr="00E25866">
        <w:rPr>
          <w:rFonts w:ascii="Calibri" w:hAnsi="Calibri"/>
        </w:rPr>
        <w:t>na úhradu není dotčen.</w:t>
      </w:r>
    </w:p>
    <w:p w14:paraId="455A2BDC" w14:textId="24972B2F" w:rsidR="00A61BF8" w:rsidRPr="00E25866" w:rsidRDefault="00A61BF8" w:rsidP="001174BE">
      <w:pPr>
        <w:spacing w:after="120"/>
        <w:jc w:val="both"/>
        <w:rPr>
          <w:rFonts w:ascii="Calibri" w:hAnsi="Calibri"/>
        </w:rPr>
      </w:pPr>
      <w:r w:rsidRPr="00E25866">
        <w:rPr>
          <w:rFonts w:ascii="Calibri" w:hAnsi="Calibri"/>
        </w:rPr>
        <w:t xml:space="preserve">6. Poskytovatel služby se zavazuje provádět činnost uvedenou v této smlouvě s odbornou péčí </w:t>
      </w:r>
      <w:r w:rsidR="00853CBB">
        <w:rPr>
          <w:rFonts w:ascii="Calibri" w:hAnsi="Calibri"/>
        </w:rPr>
        <w:br/>
      </w:r>
      <w:r w:rsidRPr="00E25866">
        <w:rPr>
          <w:rFonts w:ascii="Calibri" w:hAnsi="Calibri"/>
        </w:rPr>
        <w:t>a v souladu se zájmy objednavatele.</w:t>
      </w:r>
    </w:p>
    <w:p w14:paraId="2F5170B0" w14:textId="77777777" w:rsidR="00A61BF8" w:rsidRPr="00E25866" w:rsidRDefault="00A61BF8" w:rsidP="001174BE">
      <w:pPr>
        <w:spacing w:after="120"/>
        <w:jc w:val="both"/>
        <w:rPr>
          <w:rFonts w:ascii="Calibri" w:hAnsi="Calibri"/>
        </w:rPr>
      </w:pPr>
      <w:r w:rsidRPr="00E25866">
        <w:rPr>
          <w:rFonts w:ascii="Calibri" w:hAnsi="Calibri"/>
        </w:rPr>
        <w:t>7. Poskytovatel služby se zavazuje zachovávat mlčenlivost o všech skutečnostech, které při plnění úkolů podle této smlouvy zjistí, a to až do doby, než se stanou obecně známými.</w:t>
      </w:r>
    </w:p>
    <w:p w14:paraId="625CDAA4" w14:textId="77777777" w:rsidR="00A61BF8" w:rsidRDefault="00A61BF8" w:rsidP="005362D6"/>
    <w:p w14:paraId="1F3CA317" w14:textId="77777777" w:rsidR="00A61BF8" w:rsidRDefault="00A61BF8" w:rsidP="005362D6"/>
    <w:p w14:paraId="74497734" w14:textId="77777777" w:rsidR="00A61BF8" w:rsidRPr="001174BE" w:rsidRDefault="00A61BF8" w:rsidP="001174BE">
      <w:pPr>
        <w:shd w:val="clear" w:color="auto" w:fill="D9D9D9"/>
        <w:jc w:val="center"/>
        <w:rPr>
          <w:rFonts w:ascii="Calibri" w:hAnsi="Calibri"/>
          <w:b/>
        </w:rPr>
      </w:pPr>
      <w:r w:rsidRPr="001174BE">
        <w:rPr>
          <w:rFonts w:ascii="Calibri" w:hAnsi="Calibri"/>
          <w:b/>
        </w:rPr>
        <w:t>Čl. VII</w:t>
      </w:r>
    </w:p>
    <w:p w14:paraId="416EFB87" w14:textId="77777777" w:rsidR="00A61BF8" w:rsidRPr="001174BE" w:rsidRDefault="00A61BF8" w:rsidP="001174BE">
      <w:pPr>
        <w:shd w:val="clear" w:color="auto" w:fill="D9D9D9"/>
        <w:jc w:val="center"/>
        <w:rPr>
          <w:rFonts w:ascii="Calibri" w:hAnsi="Calibri"/>
          <w:b/>
          <w:u w:val="single"/>
        </w:rPr>
      </w:pPr>
      <w:r w:rsidRPr="001174BE">
        <w:rPr>
          <w:rFonts w:ascii="Calibri" w:hAnsi="Calibri"/>
          <w:b/>
          <w:u w:val="single"/>
        </w:rPr>
        <w:t>Jiná ujednání:</w:t>
      </w:r>
    </w:p>
    <w:p w14:paraId="59B44AC6" w14:textId="77777777" w:rsidR="00A61BF8" w:rsidRDefault="00A61BF8" w:rsidP="00523209">
      <w:pPr>
        <w:jc w:val="both"/>
        <w:rPr>
          <w:b/>
          <w:u w:val="single"/>
        </w:rPr>
      </w:pPr>
    </w:p>
    <w:p w14:paraId="74A57ADF" w14:textId="77777777" w:rsidR="00A61BF8" w:rsidRPr="001174BE" w:rsidRDefault="00A61BF8" w:rsidP="00523209">
      <w:pPr>
        <w:jc w:val="both"/>
        <w:rPr>
          <w:rFonts w:ascii="Calibri" w:hAnsi="Calibri"/>
        </w:rPr>
      </w:pPr>
      <w:r w:rsidRPr="001174BE">
        <w:rPr>
          <w:rFonts w:ascii="Calibri" w:hAnsi="Calibri"/>
        </w:rPr>
        <w:t>Objednatel:</w:t>
      </w:r>
    </w:p>
    <w:p w14:paraId="0B67C144" w14:textId="2F743AE8" w:rsidR="00A61BF8" w:rsidRPr="001174BE" w:rsidRDefault="00A61BF8" w:rsidP="001174BE">
      <w:pPr>
        <w:spacing w:after="120"/>
        <w:jc w:val="both"/>
        <w:rPr>
          <w:rFonts w:ascii="Calibri" w:hAnsi="Calibri"/>
        </w:rPr>
      </w:pPr>
      <w:r w:rsidRPr="001174BE">
        <w:rPr>
          <w:rFonts w:ascii="Calibri" w:hAnsi="Calibri"/>
        </w:rPr>
        <w:t xml:space="preserve">1. </w:t>
      </w:r>
      <w:r w:rsidR="00853CBB">
        <w:rPr>
          <w:rFonts w:ascii="Calibri" w:hAnsi="Calibri"/>
        </w:rPr>
        <w:t>U</w:t>
      </w:r>
      <w:r w:rsidRPr="001174BE">
        <w:rPr>
          <w:rFonts w:ascii="Calibri" w:hAnsi="Calibri"/>
        </w:rPr>
        <w:t>možní vstup poskytovatele služby v doprovodu pracovníka objednatele do prostorů a objektů,</w:t>
      </w:r>
      <w:r>
        <w:rPr>
          <w:rFonts w:ascii="Calibri" w:hAnsi="Calibri"/>
        </w:rPr>
        <w:t xml:space="preserve"> </w:t>
      </w:r>
      <w:r w:rsidRPr="001174BE">
        <w:rPr>
          <w:rFonts w:ascii="Calibri" w:hAnsi="Calibri"/>
        </w:rPr>
        <w:t>ve kterých se činnosti dle této smlouvy vykonávají</w:t>
      </w:r>
      <w:r w:rsidR="007D239C">
        <w:rPr>
          <w:rFonts w:ascii="Calibri" w:hAnsi="Calibri"/>
        </w:rPr>
        <w:t>.</w:t>
      </w:r>
    </w:p>
    <w:p w14:paraId="266DF1BF" w14:textId="61BA9FE4" w:rsidR="00A61BF8" w:rsidRPr="001174BE" w:rsidRDefault="00A61BF8" w:rsidP="001174BE">
      <w:pPr>
        <w:spacing w:after="120"/>
        <w:jc w:val="both"/>
        <w:rPr>
          <w:rFonts w:ascii="Calibri" w:hAnsi="Calibri"/>
        </w:rPr>
      </w:pPr>
      <w:r w:rsidRPr="001174BE">
        <w:rPr>
          <w:rFonts w:ascii="Calibri" w:hAnsi="Calibri"/>
        </w:rPr>
        <w:t xml:space="preserve">2. </w:t>
      </w:r>
      <w:r w:rsidR="00853CBB">
        <w:rPr>
          <w:rFonts w:ascii="Calibri" w:hAnsi="Calibri"/>
        </w:rPr>
        <w:t>O</w:t>
      </w:r>
      <w:r w:rsidRPr="001174BE">
        <w:rPr>
          <w:rFonts w:ascii="Calibri" w:hAnsi="Calibri"/>
        </w:rPr>
        <w:t>dpovídá za odstranění závady, na které poskytovatel nebo jeho pracovník poukáže a zapíše do knihy závad, případně o kterých vyhotoví samostatný zápis</w:t>
      </w:r>
      <w:r w:rsidR="007D239C">
        <w:rPr>
          <w:rFonts w:ascii="Calibri" w:hAnsi="Calibri"/>
        </w:rPr>
        <w:t>.</w:t>
      </w:r>
    </w:p>
    <w:p w14:paraId="62DFEE06" w14:textId="5A646D54" w:rsidR="00A61BF8" w:rsidRPr="001174BE" w:rsidRDefault="00A61BF8" w:rsidP="001174BE">
      <w:pPr>
        <w:spacing w:after="120"/>
        <w:jc w:val="both"/>
        <w:rPr>
          <w:rFonts w:ascii="Calibri" w:hAnsi="Calibri"/>
        </w:rPr>
      </w:pPr>
      <w:r w:rsidRPr="001174BE">
        <w:rPr>
          <w:rFonts w:ascii="Calibri" w:hAnsi="Calibri"/>
        </w:rPr>
        <w:t xml:space="preserve">3. </w:t>
      </w:r>
      <w:r w:rsidR="00853CBB">
        <w:rPr>
          <w:rFonts w:ascii="Calibri" w:hAnsi="Calibri"/>
        </w:rPr>
        <w:t>O</w:t>
      </w:r>
      <w:r w:rsidRPr="001174BE">
        <w:rPr>
          <w:rFonts w:ascii="Calibri" w:hAnsi="Calibri"/>
        </w:rPr>
        <w:t>dpovídá za včasné oznámení poskytovateli služby skutečnosti mající vliv na zabezpečení BOZP,</w:t>
      </w:r>
      <w:r w:rsidR="00853CBB">
        <w:rPr>
          <w:rFonts w:ascii="Calibri" w:hAnsi="Calibri"/>
        </w:rPr>
        <w:t xml:space="preserve"> </w:t>
      </w:r>
      <w:r w:rsidRPr="001174BE">
        <w:rPr>
          <w:rFonts w:ascii="Calibri" w:hAnsi="Calibri"/>
        </w:rPr>
        <w:t xml:space="preserve">např. </w:t>
      </w:r>
      <w:r>
        <w:rPr>
          <w:rFonts w:ascii="Calibri" w:hAnsi="Calibri"/>
        </w:rPr>
        <w:t xml:space="preserve"> </w:t>
      </w:r>
      <w:r w:rsidRPr="001174BE">
        <w:rPr>
          <w:rFonts w:ascii="Calibri" w:hAnsi="Calibri"/>
        </w:rPr>
        <w:t>změna technologie nebo materiálů, technicko</w:t>
      </w:r>
      <w:r>
        <w:rPr>
          <w:rFonts w:ascii="Calibri" w:hAnsi="Calibri"/>
        </w:rPr>
        <w:t>-</w:t>
      </w:r>
      <w:r w:rsidRPr="001174BE">
        <w:rPr>
          <w:rFonts w:ascii="Calibri" w:hAnsi="Calibri"/>
        </w:rPr>
        <w:t>výrobních postupů atd.</w:t>
      </w:r>
    </w:p>
    <w:p w14:paraId="43BB3A84" w14:textId="59C31857" w:rsidR="00A61BF8" w:rsidRDefault="00A61BF8" w:rsidP="00523209">
      <w:pPr>
        <w:jc w:val="both"/>
        <w:rPr>
          <w:rFonts w:ascii="Calibri" w:hAnsi="Calibri"/>
        </w:rPr>
      </w:pPr>
    </w:p>
    <w:p w14:paraId="2C899FDE" w14:textId="77777777" w:rsidR="00853CBB" w:rsidRPr="001174BE" w:rsidRDefault="00853CBB" w:rsidP="00523209">
      <w:pPr>
        <w:jc w:val="both"/>
        <w:rPr>
          <w:rFonts w:ascii="Calibri" w:hAnsi="Calibri"/>
        </w:rPr>
      </w:pPr>
    </w:p>
    <w:p w14:paraId="00C0A7BC" w14:textId="77777777" w:rsidR="00A61BF8" w:rsidRPr="001174BE" w:rsidRDefault="00A61BF8" w:rsidP="001174BE">
      <w:pPr>
        <w:spacing w:after="120"/>
        <w:jc w:val="both"/>
        <w:rPr>
          <w:rFonts w:ascii="Calibri" w:hAnsi="Calibri"/>
        </w:rPr>
      </w:pPr>
      <w:r w:rsidRPr="001174BE">
        <w:rPr>
          <w:rFonts w:ascii="Calibri" w:hAnsi="Calibri"/>
        </w:rPr>
        <w:lastRenderedPageBreak/>
        <w:t>Poskytovatel služby:</w:t>
      </w:r>
    </w:p>
    <w:p w14:paraId="79EF793C" w14:textId="4F94E351" w:rsidR="00A61BF8" w:rsidRPr="001174BE" w:rsidRDefault="00A61BF8" w:rsidP="001174BE">
      <w:pPr>
        <w:spacing w:after="120"/>
        <w:jc w:val="both"/>
        <w:rPr>
          <w:rFonts w:ascii="Calibri" w:hAnsi="Calibri"/>
        </w:rPr>
      </w:pPr>
      <w:r w:rsidRPr="001174BE">
        <w:rPr>
          <w:rFonts w:ascii="Calibri" w:hAnsi="Calibri"/>
        </w:rPr>
        <w:t xml:space="preserve">1. </w:t>
      </w:r>
      <w:r w:rsidR="00853CBB">
        <w:rPr>
          <w:rFonts w:ascii="Calibri" w:hAnsi="Calibri"/>
        </w:rPr>
        <w:t>O</w:t>
      </w:r>
      <w:r w:rsidRPr="001174BE">
        <w:rPr>
          <w:rFonts w:ascii="Calibri" w:hAnsi="Calibri"/>
        </w:rPr>
        <w:t>dpovídá za plnění úkolů uvedených v čl. II</w:t>
      </w:r>
      <w:r>
        <w:rPr>
          <w:rFonts w:ascii="Calibri" w:hAnsi="Calibri"/>
        </w:rPr>
        <w:t>,</w:t>
      </w:r>
      <w:r w:rsidRPr="001174BE">
        <w:rPr>
          <w:rFonts w:ascii="Calibri" w:hAnsi="Calibri"/>
        </w:rPr>
        <w:t xml:space="preserve"> této smlouvy</w:t>
      </w:r>
      <w:r>
        <w:rPr>
          <w:rFonts w:ascii="Calibri" w:hAnsi="Calibri"/>
        </w:rPr>
        <w:t>,</w:t>
      </w:r>
      <w:r w:rsidRPr="001174BE">
        <w:rPr>
          <w:rFonts w:ascii="Calibri" w:hAnsi="Calibri"/>
        </w:rPr>
        <w:t xml:space="preserve"> v rozsahu dle článku IV.</w:t>
      </w:r>
    </w:p>
    <w:p w14:paraId="730AFDDD" w14:textId="3888B78A" w:rsidR="00A61BF8" w:rsidRPr="001174BE" w:rsidRDefault="00A61BF8" w:rsidP="001174BE">
      <w:pPr>
        <w:spacing w:after="120"/>
        <w:jc w:val="both"/>
        <w:rPr>
          <w:rFonts w:ascii="Calibri" w:hAnsi="Calibri"/>
        </w:rPr>
      </w:pPr>
      <w:r w:rsidRPr="001174BE">
        <w:rPr>
          <w:rFonts w:ascii="Calibri" w:hAnsi="Calibri"/>
        </w:rPr>
        <w:t xml:space="preserve">2. </w:t>
      </w:r>
      <w:r w:rsidR="00853CBB">
        <w:rPr>
          <w:rFonts w:ascii="Calibri" w:hAnsi="Calibri"/>
        </w:rPr>
        <w:t>O</w:t>
      </w:r>
      <w:r w:rsidRPr="001174BE">
        <w:rPr>
          <w:rFonts w:ascii="Calibri" w:hAnsi="Calibri"/>
        </w:rPr>
        <w:t>dpovídá za včasné informování objednatele o zjištěných závadách, včetně vyhotovení zápisu.</w:t>
      </w:r>
    </w:p>
    <w:p w14:paraId="07B9F176" w14:textId="4B97DF3B" w:rsidR="00A61BF8" w:rsidRPr="001174BE" w:rsidRDefault="00A61BF8" w:rsidP="001174BE">
      <w:pPr>
        <w:spacing w:after="120"/>
        <w:jc w:val="both"/>
        <w:rPr>
          <w:rFonts w:ascii="Calibri" w:hAnsi="Calibri"/>
        </w:rPr>
      </w:pPr>
      <w:r w:rsidRPr="001174BE">
        <w:rPr>
          <w:rFonts w:ascii="Calibri" w:hAnsi="Calibri"/>
        </w:rPr>
        <w:t xml:space="preserve">3. </w:t>
      </w:r>
      <w:r w:rsidR="00853CBB">
        <w:rPr>
          <w:rFonts w:ascii="Calibri" w:hAnsi="Calibri"/>
        </w:rPr>
        <w:t>N</w:t>
      </w:r>
      <w:r w:rsidRPr="001174BE">
        <w:rPr>
          <w:rFonts w:ascii="Calibri" w:hAnsi="Calibri"/>
        </w:rPr>
        <w:t>eodpovídá za závady, které vzniknou při provozní činnosti objednatele</w:t>
      </w:r>
      <w:r>
        <w:rPr>
          <w:rFonts w:ascii="Calibri" w:hAnsi="Calibri"/>
        </w:rPr>
        <w:t xml:space="preserve"> </w:t>
      </w:r>
      <w:r w:rsidRPr="001174BE">
        <w:rPr>
          <w:rFonts w:ascii="Calibri" w:hAnsi="Calibri"/>
        </w:rPr>
        <w:t xml:space="preserve">a nebylo je možné zjistit v rámci dohodnutého rozsahu </w:t>
      </w:r>
      <w:r>
        <w:rPr>
          <w:rFonts w:ascii="Calibri" w:hAnsi="Calibri"/>
        </w:rPr>
        <w:t xml:space="preserve">poskytované </w:t>
      </w:r>
      <w:r w:rsidRPr="001174BE">
        <w:rPr>
          <w:rFonts w:ascii="Calibri" w:hAnsi="Calibri"/>
        </w:rPr>
        <w:t>služby.</w:t>
      </w:r>
    </w:p>
    <w:p w14:paraId="0370FE2F" w14:textId="77777777" w:rsidR="00A61BF8" w:rsidRPr="00853CBB" w:rsidRDefault="00A61BF8" w:rsidP="00523209">
      <w:pPr>
        <w:jc w:val="both"/>
        <w:rPr>
          <w:rFonts w:asciiTheme="minorHAnsi" w:hAnsiTheme="minorHAnsi" w:cstheme="minorHAnsi"/>
        </w:rPr>
      </w:pPr>
    </w:p>
    <w:p w14:paraId="20D3FB09" w14:textId="77777777" w:rsidR="00A61BF8" w:rsidRPr="00853CBB" w:rsidRDefault="00A61BF8" w:rsidP="00523209">
      <w:pPr>
        <w:jc w:val="both"/>
        <w:rPr>
          <w:rFonts w:asciiTheme="minorHAnsi" w:hAnsiTheme="minorHAnsi" w:cstheme="minorHAnsi"/>
        </w:rPr>
      </w:pPr>
    </w:p>
    <w:p w14:paraId="7F525751" w14:textId="77777777" w:rsidR="00A61BF8" w:rsidRPr="001174BE" w:rsidRDefault="00A61BF8" w:rsidP="001174BE">
      <w:pPr>
        <w:shd w:val="clear" w:color="auto" w:fill="D9D9D9"/>
        <w:jc w:val="center"/>
        <w:rPr>
          <w:rFonts w:ascii="Calibri" w:hAnsi="Calibri"/>
          <w:b/>
        </w:rPr>
      </w:pPr>
      <w:r w:rsidRPr="001174BE">
        <w:rPr>
          <w:rFonts w:ascii="Calibri" w:hAnsi="Calibri"/>
          <w:b/>
        </w:rPr>
        <w:t>Čl. VIII</w:t>
      </w:r>
    </w:p>
    <w:p w14:paraId="14ECB078" w14:textId="77777777" w:rsidR="00A61BF8" w:rsidRPr="001174BE" w:rsidRDefault="00A61BF8" w:rsidP="001174BE">
      <w:pPr>
        <w:shd w:val="clear" w:color="auto" w:fill="D9D9D9"/>
        <w:jc w:val="center"/>
        <w:rPr>
          <w:rFonts w:ascii="Calibri" w:hAnsi="Calibri"/>
          <w:b/>
          <w:u w:val="single"/>
        </w:rPr>
      </w:pPr>
      <w:r w:rsidRPr="001174BE">
        <w:rPr>
          <w:rFonts w:ascii="Calibri" w:hAnsi="Calibri"/>
          <w:b/>
          <w:u w:val="single"/>
        </w:rPr>
        <w:t>Závěrečná ujednání:</w:t>
      </w:r>
    </w:p>
    <w:p w14:paraId="573AB0C0" w14:textId="77777777" w:rsidR="00A61BF8" w:rsidRPr="00853CBB" w:rsidRDefault="00A61BF8" w:rsidP="005362D6">
      <w:pPr>
        <w:rPr>
          <w:rFonts w:asciiTheme="minorHAnsi" w:hAnsiTheme="minorHAnsi" w:cstheme="minorHAnsi"/>
        </w:rPr>
      </w:pPr>
    </w:p>
    <w:p w14:paraId="019BA8B2" w14:textId="77777777" w:rsidR="00A61BF8" w:rsidRPr="000E1E28" w:rsidRDefault="00A61BF8" w:rsidP="001C1A01">
      <w:pPr>
        <w:spacing w:after="120"/>
        <w:jc w:val="both"/>
        <w:rPr>
          <w:rFonts w:ascii="Calibri" w:hAnsi="Calibri"/>
        </w:rPr>
      </w:pPr>
      <w:r w:rsidRPr="000E1E28">
        <w:rPr>
          <w:rFonts w:ascii="Calibri" w:hAnsi="Calibri"/>
        </w:rPr>
        <w:t>1. Smluvní strany se tímto výslovně dohodly, že tato smlouva a právní vztahy v souvislosti s ní vzniklé se řídí právní úpravou občanského zákoníku.</w:t>
      </w:r>
    </w:p>
    <w:p w14:paraId="4BA35A34" w14:textId="77777777" w:rsidR="00A61BF8" w:rsidRPr="000E1E28" w:rsidRDefault="00A61BF8" w:rsidP="001C1A01">
      <w:pPr>
        <w:spacing w:after="120"/>
        <w:jc w:val="both"/>
        <w:rPr>
          <w:rFonts w:ascii="Calibri" w:hAnsi="Calibri"/>
        </w:rPr>
      </w:pPr>
      <w:r w:rsidRPr="000E1E28">
        <w:rPr>
          <w:rFonts w:ascii="Calibri" w:hAnsi="Calibri"/>
        </w:rPr>
        <w:t>2. V případě, že nebudou plněny podmínky v čl. II. až VII. Může každá ze smluvních stran tuto smlouvu zrušit ihned bez udání výpovědních důvodů. Zrušení nastává v den oznámení o zrušení smlouvy druhé straně. Po ukončení smluvního vztahu má poskytovatel služby právo na smluvní odměnu odpovídající jeho činnosti, kterou vykonával ke dni, kterým byla smlouva ukončena. Odměna bude zaplacena, jak je uvedeno v čl. V. této smlouvy, není-li dohodnuto jinak.</w:t>
      </w:r>
    </w:p>
    <w:p w14:paraId="54C856CE" w14:textId="3B9AB9B8" w:rsidR="00A61BF8" w:rsidRPr="000E1E28" w:rsidRDefault="00A61BF8" w:rsidP="001C1A01">
      <w:pPr>
        <w:spacing w:after="120"/>
        <w:jc w:val="both"/>
        <w:rPr>
          <w:rFonts w:ascii="Calibri" w:hAnsi="Calibri"/>
        </w:rPr>
      </w:pPr>
      <w:r w:rsidRPr="000E1E28">
        <w:rPr>
          <w:rFonts w:ascii="Calibri" w:hAnsi="Calibri"/>
        </w:rPr>
        <w:t xml:space="preserve">3. Změny a dodatky této smlouvy jsou platné jen tehdy, jsou-li uzavřeny písemnou formou </w:t>
      </w:r>
      <w:r w:rsidR="00853CBB">
        <w:rPr>
          <w:rFonts w:ascii="Calibri" w:hAnsi="Calibri"/>
        </w:rPr>
        <w:br/>
      </w:r>
      <w:r w:rsidRPr="000E1E28">
        <w:rPr>
          <w:rFonts w:ascii="Calibri" w:hAnsi="Calibri"/>
        </w:rPr>
        <w:t>a vzájemně potvrzeny oprávněnými osobami obou stran.</w:t>
      </w:r>
    </w:p>
    <w:p w14:paraId="24B700F1" w14:textId="39D38A88" w:rsidR="00A61BF8" w:rsidRPr="000E1E28" w:rsidRDefault="00A61BF8" w:rsidP="001C1A01">
      <w:pPr>
        <w:spacing w:after="120"/>
        <w:jc w:val="both"/>
        <w:rPr>
          <w:rFonts w:ascii="Calibri" w:hAnsi="Calibri"/>
        </w:rPr>
      </w:pPr>
      <w:r w:rsidRPr="000E1E28">
        <w:rPr>
          <w:rFonts w:ascii="Calibri" w:hAnsi="Calibri"/>
        </w:rPr>
        <w:t xml:space="preserve">4. Tato smlouva nabývá platnosti dnem podpisu obou smluvních stran. Smlouva je vyhotovena </w:t>
      </w:r>
      <w:r w:rsidR="00853CBB">
        <w:rPr>
          <w:rFonts w:ascii="Calibri" w:hAnsi="Calibri"/>
        </w:rPr>
        <w:br/>
      </w:r>
      <w:r w:rsidRPr="000E1E28">
        <w:rPr>
          <w:rFonts w:ascii="Calibri" w:hAnsi="Calibri"/>
        </w:rPr>
        <w:t>ve dvou výtiscích, z nichž jeden výtisk obdrží objednatel společně s osvědčeními k činnosti a 1 výtisk obdrží poskytovatel služby.</w:t>
      </w:r>
    </w:p>
    <w:p w14:paraId="1BABEACE" w14:textId="77777777" w:rsidR="00A61BF8" w:rsidRPr="000E1E28" w:rsidRDefault="00A61BF8" w:rsidP="001C1A01">
      <w:pPr>
        <w:spacing w:after="120"/>
        <w:jc w:val="both"/>
        <w:rPr>
          <w:rFonts w:ascii="Calibri" w:hAnsi="Calibri"/>
        </w:rPr>
      </w:pPr>
      <w:r w:rsidRPr="000E1E28">
        <w:rPr>
          <w:rFonts w:ascii="Calibri" w:hAnsi="Calibri"/>
        </w:rPr>
        <w:t>5. Tato smlouva vyjadřuje skutečnou a svobodnou vůli oprávněných zástupců smluvních stran, kteří prohlašují, že smlouvu přečetli, s jejím obsahem souhlasí a na důkaz toho ji stvrzují vlastnoručními podpisy.</w:t>
      </w:r>
    </w:p>
    <w:p w14:paraId="2D5B9EBA" w14:textId="45EA4389" w:rsidR="00A61BF8" w:rsidRPr="000E1E28" w:rsidRDefault="00A61BF8" w:rsidP="001C1A01">
      <w:pPr>
        <w:jc w:val="both"/>
        <w:rPr>
          <w:rFonts w:ascii="Calibri" w:hAnsi="Calibri"/>
        </w:rPr>
      </w:pPr>
    </w:p>
    <w:p w14:paraId="2EE520C2" w14:textId="77777777" w:rsidR="00A61BF8" w:rsidRPr="000E1E28" w:rsidRDefault="00A61BF8" w:rsidP="005362D6">
      <w:pPr>
        <w:rPr>
          <w:rFonts w:ascii="Calibri" w:hAnsi="Calibri"/>
        </w:rPr>
      </w:pPr>
    </w:p>
    <w:p w14:paraId="27268E7E" w14:textId="610944A1" w:rsidR="00A61BF8" w:rsidRPr="009A10A4" w:rsidRDefault="00A61BF8" w:rsidP="005362D6">
      <w:pPr>
        <w:rPr>
          <w:rFonts w:ascii="Calibri" w:hAnsi="Calibri"/>
        </w:rPr>
      </w:pPr>
      <w:r>
        <w:rPr>
          <w:rFonts w:ascii="Calibri" w:hAnsi="Calibri"/>
        </w:rPr>
        <w:tab/>
      </w:r>
      <w:r w:rsidRPr="009A10A4">
        <w:rPr>
          <w:rFonts w:ascii="Calibri" w:hAnsi="Calibri"/>
        </w:rPr>
        <w:t>Jindřichově Hradci dne</w:t>
      </w:r>
      <w:r w:rsidRPr="009A10A4">
        <w:rPr>
          <w:rFonts w:ascii="Calibri" w:hAnsi="Calibri"/>
        </w:rPr>
        <w:tab/>
      </w:r>
      <w:r w:rsidRPr="009A10A4">
        <w:rPr>
          <w:rFonts w:ascii="Calibri" w:hAnsi="Calibri"/>
        </w:rPr>
        <w:tab/>
      </w:r>
      <w:r w:rsidRPr="009A10A4">
        <w:rPr>
          <w:rFonts w:ascii="Calibri" w:hAnsi="Calibri"/>
        </w:rPr>
        <w:tab/>
      </w:r>
      <w:r w:rsidRPr="009A10A4">
        <w:rPr>
          <w:rFonts w:ascii="Calibri" w:hAnsi="Calibri"/>
        </w:rPr>
        <w:tab/>
      </w:r>
      <w:r>
        <w:rPr>
          <w:rFonts w:ascii="Calibri" w:hAnsi="Calibri"/>
        </w:rPr>
        <w:t>V Pelhřimově dne</w:t>
      </w:r>
    </w:p>
    <w:p w14:paraId="0D352D5A" w14:textId="77777777" w:rsidR="00A61BF8" w:rsidRPr="009A10A4" w:rsidRDefault="00A61BF8" w:rsidP="005362D6">
      <w:pPr>
        <w:rPr>
          <w:rFonts w:ascii="Calibri" w:hAnsi="Calibri"/>
        </w:rPr>
      </w:pPr>
    </w:p>
    <w:p w14:paraId="4C19844D" w14:textId="77777777" w:rsidR="00A61BF8" w:rsidRPr="009A10A4" w:rsidRDefault="00A61BF8" w:rsidP="005362D6">
      <w:pPr>
        <w:rPr>
          <w:rFonts w:ascii="Calibri" w:hAnsi="Calibri"/>
        </w:rPr>
      </w:pPr>
    </w:p>
    <w:p w14:paraId="09F55711" w14:textId="77777777" w:rsidR="00A61BF8" w:rsidRPr="009A10A4" w:rsidRDefault="00A61BF8" w:rsidP="005362D6">
      <w:pPr>
        <w:rPr>
          <w:rFonts w:ascii="Calibri" w:hAnsi="Calibri"/>
        </w:rPr>
      </w:pPr>
      <w:r w:rsidRPr="009A10A4">
        <w:rPr>
          <w:rFonts w:ascii="Calibri" w:hAnsi="Calibri"/>
        </w:rPr>
        <w:tab/>
      </w:r>
      <w:r w:rsidRPr="009A10A4">
        <w:rPr>
          <w:rFonts w:ascii="Calibri" w:hAnsi="Calibri"/>
        </w:rPr>
        <w:tab/>
      </w:r>
      <w:r w:rsidRPr="009A10A4">
        <w:rPr>
          <w:rFonts w:ascii="Calibri" w:hAnsi="Calibri"/>
        </w:rPr>
        <w:tab/>
      </w:r>
      <w:r w:rsidRPr="009A10A4">
        <w:rPr>
          <w:rFonts w:ascii="Calibri" w:hAnsi="Calibri"/>
        </w:rPr>
        <w:tab/>
      </w:r>
      <w:r w:rsidRPr="009A10A4">
        <w:rPr>
          <w:rFonts w:ascii="Calibri" w:hAnsi="Calibri"/>
        </w:rPr>
        <w:tab/>
      </w:r>
      <w:r w:rsidRPr="009A10A4">
        <w:rPr>
          <w:rFonts w:ascii="Calibri" w:hAnsi="Calibri"/>
        </w:rPr>
        <w:tab/>
      </w:r>
      <w:r w:rsidRPr="009A10A4">
        <w:rPr>
          <w:rFonts w:ascii="Calibri" w:hAnsi="Calibri"/>
        </w:rPr>
        <w:tab/>
      </w:r>
      <w:r w:rsidRPr="009A10A4">
        <w:rPr>
          <w:rFonts w:ascii="Calibri" w:hAnsi="Calibri"/>
        </w:rPr>
        <w:tab/>
      </w:r>
      <w:r>
        <w:rPr>
          <w:rFonts w:ascii="Calibri" w:hAnsi="Calibri"/>
        </w:rPr>
        <w:tab/>
      </w:r>
    </w:p>
    <w:p w14:paraId="2419D988" w14:textId="77777777" w:rsidR="00A61BF8" w:rsidRPr="009A10A4" w:rsidRDefault="00A61BF8" w:rsidP="005362D6">
      <w:pPr>
        <w:rPr>
          <w:rFonts w:ascii="Calibri" w:hAnsi="Calibri"/>
          <w:sz w:val="16"/>
          <w:szCs w:val="16"/>
        </w:rPr>
      </w:pPr>
      <w:r w:rsidRPr="009A10A4">
        <w:rPr>
          <w:rFonts w:ascii="Calibri" w:hAnsi="Calibri"/>
        </w:rPr>
        <w:tab/>
      </w:r>
      <w:r w:rsidRPr="009A10A4">
        <w:rPr>
          <w:rFonts w:ascii="Calibri" w:hAnsi="Calibri"/>
          <w:sz w:val="16"/>
          <w:szCs w:val="16"/>
        </w:rPr>
        <w:t>……………………………….……………………………………………….</w:t>
      </w:r>
      <w:r w:rsidRPr="009A10A4">
        <w:rPr>
          <w:rFonts w:ascii="Calibri" w:hAnsi="Calibri"/>
          <w:sz w:val="16"/>
          <w:szCs w:val="16"/>
        </w:rPr>
        <w:tab/>
      </w:r>
      <w:r w:rsidRPr="009A10A4">
        <w:rPr>
          <w:rFonts w:ascii="Calibri" w:hAnsi="Calibri"/>
          <w:sz w:val="16"/>
          <w:szCs w:val="16"/>
        </w:rPr>
        <w:tab/>
      </w:r>
      <w:r w:rsidRPr="009A10A4">
        <w:rPr>
          <w:rFonts w:ascii="Calibri" w:hAnsi="Calibri"/>
          <w:sz w:val="16"/>
          <w:szCs w:val="16"/>
        </w:rPr>
        <w:tab/>
        <w:t>……………………….…………………………………………..</w:t>
      </w:r>
    </w:p>
    <w:p w14:paraId="0EBAEC48" w14:textId="5CE78DD6" w:rsidR="00A61BF8" w:rsidRPr="009A10A4" w:rsidRDefault="00A61BF8" w:rsidP="008B6905">
      <w:pPr>
        <w:rPr>
          <w:rFonts w:ascii="Calibri" w:hAnsi="Calibri"/>
          <w:b/>
        </w:rPr>
      </w:pPr>
      <w:r w:rsidRPr="009A10A4">
        <w:rPr>
          <w:rFonts w:ascii="Calibri" w:hAnsi="Calibri"/>
          <w:b/>
        </w:rPr>
        <w:tab/>
        <w:t xml:space="preserve">         </w:t>
      </w:r>
      <w:r w:rsidR="00853CBB" w:rsidRPr="00853CBB">
        <w:rPr>
          <w:rFonts w:ascii="Calibri" w:hAnsi="Calibri"/>
          <w:b/>
        </w:rPr>
        <w:t>Ing. Jan Mlčák, MBA</w:t>
      </w:r>
      <w:r w:rsidRPr="009A10A4">
        <w:rPr>
          <w:rFonts w:ascii="Calibri" w:hAnsi="Calibri"/>
          <w:b/>
        </w:rPr>
        <w:tab/>
      </w:r>
      <w:r w:rsidRPr="009A10A4">
        <w:rPr>
          <w:rFonts w:ascii="Calibri" w:hAnsi="Calibri"/>
          <w:b/>
        </w:rPr>
        <w:tab/>
      </w:r>
      <w:r w:rsidRPr="009A10A4">
        <w:rPr>
          <w:rFonts w:ascii="Calibri" w:hAnsi="Calibri"/>
          <w:b/>
        </w:rPr>
        <w:tab/>
      </w:r>
      <w:r w:rsidRPr="009A10A4">
        <w:rPr>
          <w:rFonts w:ascii="Calibri" w:hAnsi="Calibri"/>
          <w:b/>
        </w:rPr>
        <w:tab/>
      </w:r>
      <w:r w:rsidRPr="009A10A4">
        <w:rPr>
          <w:rFonts w:ascii="Calibri" w:hAnsi="Calibri"/>
          <w:b/>
        </w:rPr>
        <w:tab/>
        <w:t xml:space="preserve"> </w:t>
      </w:r>
      <w:r w:rsidRPr="00EC19AD">
        <w:rPr>
          <w:rFonts w:ascii="Calibri" w:hAnsi="Calibri"/>
          <w:b/>
        </w:rPr>
        <w:t>Jana Vašíčková</w:t>
      </w:r>
    </w:p>
    <w:p w14:paraId="77206420" w14:textId="7B1E9234" w:rsidR="00A61BF8" w:rsidRDefault="00A61BF8">
      <w:pPr>
        <w:rPr>
          <w:rFonts w:ascii="Calibri" w:hAnsi="Calibri"/>
        </w:rPr>
      </w:pPr>
      <w:r w:rsidRPr="009A10A4">
        <w:rPr>
          <w:rFonts w:ascii="Calibri" w:hAnsi="Calibri"/>
        </w:rPr>
        <w:tab/>
        <w:t>starosta města Jindřichův Hradec</w:t>
      </w:r>
      <w:r w:rsidRPr="009A10A4">
        <w:rPr>
          <w:rFonts w:ascii="Calibri" w:hAnsi="Calibri"/>
        </w:rPr>
        <w:tab/>
      </w:r>
      <w:r w:rsidRPr="009A10A4">
        <w:rPr>
          <w:rFonts w:ascii="Calibri" w:hAnsi="Calibri"/>
        </w:rPr>
        <w:tab/>
      </w:r>
      <w:r w:rsidRPr="009A10A4">
        <w:rPr>
          <w:rFonts w:ascii="Calibri" w:hAnsi="Calibri"/>
        </w:rPr>
        <w:tab/>
        <w:t xml:space="preserve">   </w:t>
      </w:r>
      <w:r>
        <w:rPr>
          <w:rFonts w:ascii="Calibri" w:hAnsi="Calibri"/>
        </w:rPr>
        <w:t xml:space="preserve">     </w:t>
      </w:r>
      <w:r w:rsidR="0081156B">
        <w:rPr>
          <w:rFonts w:ascii="Calibri" w:hAnsi="Calibri"/>
        </w:rPr>
        <w:t xml:space="preserve"> </w:t>
      </w:r>
      <w:r w:rsidRPr="009A10A4">
        <w:rPr>
          <w:rFonts w:ascii="Calibri" w:hAnsi="Calibri"/>
        </w:rPr>
        <w:t xml:space="preserve"> </w:t>
      </w:r>
      <w:r>
        <w:rPr>
          <w:rFonts w:ascii="Calibri" w:hAnsi="Calibri"/>
        </w:rPr>
        <w:t>OZO v prevenci rizik</w:t>
      </w:r>
    </w:p>
    <w:p w14:paraId="2468D9F7" w14:textId="77777777" w:rsidR="00853CBB" w:rsidRPr="00853CBB" w:rsidRDefault="00853CBB">
      <w:pPr>
        <w:rPr>
          <w:rFonts w:ascii="Calibri" w:hAnsi="Calibri"/>
        </w:rPr>
      </w:pPr>
    </w:p>
    <w:sectPr w:rsidR="00853CBB" w:rsidRPr="00853CBB" w:rsidSect="009A4502">
      <w:headerReference w:type="even" r:id="rId7"/>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9337" w14:textId="77777777" w:rsidR="005D2A9E" w:rsidRDefault="005D2A9E" w:rsidP="00C325E7">
      <w:r>
        <w:separator/>
      </w:r>
    </w:p>
  </w:endnote>
  <w:endnote w:type="continuationSeparator" w:id="0">
    <w:p w14:paraId="5571AB6F" w14:textId="77777777" w:rsidR="005D2A9E" w:rsidRDefault="005D2A9E" w:rsidP="00C3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46B6" w14:textId="77777777" w:rsidR="00A61BF8" w:rsidRDefault="00A61BF8" w:rsidP="002326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69A988" w14:textId="77777777" w:rsidR="00A61BF8" w:rsidRDefault="00A61B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1B00" w14:textId="77777777" w:rsidR="00A61BF8" w:rsidRDefault="00A61BF8" w:rsidP="002326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4CC6B401" w14:textId="77777777" w:rsidR="00A61BF8" w:rsidRDefault="00A61B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4E27" w14:textId="77777777" w:rsidR="005D2A9E" w:rsidRDefault="005D2A9E" w:rsidP="00C325E7">
      <w:r>
        <w:separator/>
      </w:r>
    </w:p>
  </w:footnote>
  <w:footnote w:type="continuationSeparator" w:id="0">
    <w:p w14:paraId="46C330E0" w14:textId="77777777" w:rsidR="005D2A9E" w:rsidRDefault="005D2A9E" w:rsidP="00C3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DACE" w14:textId="77777777" w:rsidR="00A61BF8" w:rsidRDefault="00A61BF8" w:rsidP="009502A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B3D89F" w14:textId="77777777" w:rsidR="00A61BF8" w:rsidRDefault="00A61B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D80F" w14:textId="77777777" w:rsidR="00A61BF8" w:rsidRDefault="00A61BF8" w:rsidP="009A4502">
    <w:pPr>
      <w:pStyle w:val="Zhlav"/>
      <w:framePr w:wrap="around" w:vAnchor="text" w:hAnchor="page" w:x="6278" w:y="-17"/>
      <w:rPr>
        <w:rStyle w:val="slostrnky"/>
      </w:rPr>
    </w:pPr>
    <w:r>
      <w:rPr>
        <w:rStyle w:val="slostrnky"/>
      </w:rPr>
      <w:t xml:space="preserve"> </w:t>
    </w:r>
  </w:p>
  <w:p w14:paraId="00C7781E" w14:textId="77777777" w:rsidR="00A61BF8" w:rsidRDefault="00A61B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203D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8AAB6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190B4E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EF60D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88E7A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D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E27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24C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4CF9C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C814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A3DCA"/>
    <w:multiLevelType w:val="hybridMultilevel"/>
    <w:tmpl w:val="7F2C3B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0D140C0"/>
    <w:multiLevelType w:val="hybridMultilevel"/>
    <w:tmpl w:val="AB08D634"/>
    <w:lvl w:ilvl="0" w:tplc="7362F092">
      <w:start w:val="4"/>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D6"/>
    <w:rsid w:val="000031F4"/>
    <w:rsid w:val="00006953"/>
    <w:rsid w:val="00012189"/>
    <w:rsid w:val="00012DF8"/>
    <w:rsid w:val="00014899"/>
    <w:rsid w:val="00014DC1"/>
    <w:rsid w:val="00043EF2"/>
    <w:rsid w:val="00061574"/>
    <w:rsid w:val="00085E0A"/>
    <w:rsid w:val="000C474A"/>
    <w:rsid w:val="000E1E28"/>
    <w:rsid w:val="000F4149"/>
    <w:rsid w:val="001103D5"/>
    <w:rsid w:val="001174BE"/>
    <w:rsid w:val="00132470"/>
    <w:rsid w:val="00155FD8"/>
    <w:rsid w:val="00162A4B"/>
    <w:rsid w:val="00165B1F"/>
    <w:rsid w:val="001759BD"/>
    <w:rsid w:val="001833F3"/>
    <w:rsid w:val="001B66EB"/>
    <w:rsid w:val="001C1A01"/>
    <w:rsid w:val="001C413E"/>
    <w:rsid w:val="001D2FDC"/>
    <w:rsid w:val="001D778C"/>
    <w:rsid w:val="001E7117"/>
    <w:rsid w:val="0020518E"/>
    <w:rsid w:val="00215F64"/>
    <w:rsid w:val="00217269"/>
    <w:rsid w:val="00232658"/>
    <w:rsid w:val="00241937"/>
    <w:rsid w:val="00241A2F"/>
    <w:rsid w:val="00261766"/>
    <w:rsid w:val="0026289E"/>
    <w:rsid w:val="00266C63"/>
    <w:rsid w:val="0027680F"/>
    <w:rsid w:val="0029249B"/>
    <w:rsid w:val="00297FF6"/>
    <w:rsid w:val="002A13E0"/>
    <w:rsid w:val="002A7355"/>
    <w:rsid w:val="002B063E"/>
    <w:rsid w:val="002C08D1"/>
    <w:rsid w:val="002C5052"/>
    <w:rsid w:val="002F4CB3"/>
    <w:rsid w:val="00321566"/>
    <w:rsid w:val="00321EB1"/>
    <w:rsid w:val="00336A48"/>
    <w:rsid w:val="00336D82"/>
    <w:rsid w:val="00345C2D"/>
    <w:rsid w:val="003725B4"/>
    <w:rsid w:val="00383567"/>
    <w:rsid w:val="003861C5"/>
    <w:rsid w:val="00386E44"/>
    <w:rsid w:val="003903AA"/>
    <w:rsid w:val="003966CD"/>
    <w:rsid w:val="003B040A"/>
    <w:rsid w:val="003B55AE"/>
    <w:rsid w:val="003C2675"/>
    <w:rsid w:val="003D6499"/>
    <w:rsid w:val="003E6AF2"/>
    <w:rsid w:val="00417D14"/>
    <w:rsid w:val="004361C7"/>
    <w:rsid w:val="00445635"/>
    <w:rsid w:val="00446DAF"/>
    <w:rsid w:val="00486A1C"/>
    <w:rsid w:val="004B21C4"/>
    <w:rsid w:val="004B53C3"/>
    <w:rsid w:val="0050081C"/>
    <w:rsid w:val="00500F45"/>
    <w:rsid w:val="00503B97"/>
    <w:rsid w:val="00512E33"/>
    <w:rsid w:val="00523209"/>
    <w:rsid w:val="005247C0"/>
    <w:rsid w:val="00530789"/>
    <w:rsid w:val="005362D6"/>
    <w:rsid w:val="00540103"/>
    <w:rsid w:val="00544DCE"/>
    <w:rsid w:val="00591C1B"/>
    <w:rsid w:val="005D20D0"/>
    <w:rsid w:val="005D2A9E"/>
    <w:rsid w:val="005D55D2"/>
    <w:rsid w:val="005E7E94"/>
    <w:rsid w:val="005F6E83"/>
    <w:rsid w:val="006119FA"/>
    <w:rsid w:val="006402C4"/>
    <w:rsid w:val="00651FA3"/>
    <w:rsid w:val="00674B50"/>
    <w:rsid w:val="006A04EA"/>
    <w:rsid w:val="006F049C"/>
    <w:rsid w:val="00716F81"/>
    <w:rsid w:val="00732151"/>
    <w:rsid w:val="007341A9"/>
    <w:rsid w:val="00745AAC"/>
    <w:rsid w:val="0075290B"/>
    <w:rsid w:val="007676E5"/>
    <w:rsid w:val="00783885"/>
    <w:rsid w:val="007A20E3"/>
    <w:rsid w:val="007C59C5"/>
    <w:rsid w:val="007D06ED"/>
    <w:rsid w:val="007D239C"/>
    <w:rsid w:val="007D35EA"/>
    <w:rsid w:val="007F2657"/>
    <w:rsid w:val="007F389E"/>
    <w:rsid w:val="0081156B"/>
    <w:rsid w:val="00815C6A"/>
    <w:rsid w:val="00835499"/>
    <w:rsid w:val="00835C72"/>
    <w:rsid w:val="0085315E"/>
    <w:rsid w:val="00853CBB"/>
    <w:rsid w:val="00856249"/>
    <w:rsid w:val="00862A4B"/>
    <w:rsid w:val="00862E8D"/>
    <w:rsid w:val="00893080"/>
    <w:rsid w:val="008A1009"/>
    <w:rsid w:val="008A65F7"/>
    <w:rsid w:val="008B093A"/>
    <w:rsid w:val="008B0E55"/>
    <w:rsid w:val="008B6905"/>
    <w:rsid w:val="008C77FE"/>
    <w:rsid w:val="008F63D2"/>
    <w:rsid w:val="00924034"/>
    <w:rsid w:val="009262C8"/>
    <w:rsid w:val="00932969"/>
    <w:rsid w:val="00933764"/>
    <w:rsid w:val="009502AD"/>
    <w:rsid w:val="00950658"/>
    <w:rsid w:val="00955652"/>
    <w:rsid w:val="009622BF"/>
    <w:rsid w:val="00987E8F"/>
    <w:rsid w:val="009A10A4"/>
    <w:rsid w:val="009A1B1D"/>
    <w:rsid w:val="009A4502"/>
    <w:rsid w:val="009A7912"/>
    <w:rsid w:val="009B1F1A"/>
    <w:rsid w:val="009B33A6"/>
    <w:rsid w:val="009B404A"/>
    <w:rsid w:val="009B4AEA"/>
    <w:rsid w:val="009C1894"/>
    <w:rsid w:val="009D055B"/>
    <w:rsid w:val="009D40BF"/>
    <w:rsid w:val="009F3502"/>
    <w:rsid w:val="00A10BF4"/>
    <w:rsid w:val="00A13A13"/>
    <w:rsid w:val="00A16342"/>
    <w:rsid w:val="00A453C3"/>
    <w:rsid w:val="00A61BF8"/>
    <w:rsid w:val="00A6346A"/>
    <w:rsid w:val="00A678FC"/>
    <w:rsid w:val="00A7115F"/>
    <w:rsid w:val="00AC4B3F"/>
    <w:rsid w:val="00B25BEB"/>
    <w:rsid w:val="00B2663C"/>
    <w:rsid w:val="00B41BE4"/>
    <w:rsid w:val="00B67DEF"/>
    <w:rsid w:val="00B96728"/>
    <w:rsid w:val="00BA08B4"/>
    <w:rsid w:val="00BA67CA"/>
    <w:rsid w:val="00BC3CAE"/>
    <w:rsid w:val="00BC533B"/>
    <w:rsid w:val="00BE0BEE"/>
    <w:rsid w:val="00C04A57"/>
    <w:rsid w:val="00C3233B"/>
    <w:rsid w:val="00C325E7"/>
    <w:rsid w:val="00C632D6"/>
    <w:rsid w:val="00C70AEB"/>
    <w:rsid w:val="00C71C28"/>
    <w:rsid w:val="00C76EC2"/>
    <w:rsid w:val="00C77B16"/>
    <w:rsid w:val="00C82D8E"/>
    <w:rsid w:val="00C9598E"/>
    <w:rsid w:val="00CD3C9B"/>
    <w:rsid w:val="00CE5639"/>
    <w:rsid w:val="00CF47A6"/>
    <w:rsid w:val="00D147FC"/>
    <w:rsid w:val="00D31B5D"/>
    <w:rsid w:val="00D32247"/>
    <w:rsid w:val="00D463DE"/>
    <w:rsid w:val="00D46938"/>
    <w:rsid w:val="00D81C6B"/>
    <w:rsid w:val="00D958B9"/>
    <w:rsid w:val="00DB3EDF"/>
    <w:rsid w:val="00DD488E"/>
    <w:rsid w:val="00DE328F"/>
    <w:rsid w:val="00DF19B2"/>
    <w:rsid w:val="00E01794"/>
    <w:rsid w:val="00E04FF4"/>
    <w:rsid w:val="00E15922"/>
    <w:rsid w:val="00E25866"/>
    <w:rsid w:val="00E34C12"/>
    <w:rsid w:val="00E47872"/>
    <w:rsid w:val="00E51A0E"/>
    <w:rsid w:val="00E54347"/>
    <w:rsid w:val="00E723DF"/>
    <w:rsid w:val="00EA200C"/>
    <w:rsid w:val="00EA3B24"/>
    <w:rsid w:val="00EA5949"/>
    <w:rsid w:val="00EA7584"/>
    <w:rsid w:val="00EC19AD"/>
    <w:rsid w:val="00EC38CA"/>
    <w:rsid w:val="00ED7529"/>
    <w:rsid w:val="00EE2A5E"/>
    <w:rsid w:val="00F40444"/>
    <w:rsid w:val="00F51681"/>
    <w:rsid w:val="00F56785"/>
    <w:rsid w:val="00F73B07"/>
    <w:rsid w:val="00F753D4"/>
    <w:rsid w:val="00F8384A"/>
    <w:rsid w:val="00F86F7E"/>
    <w:rsid w:val="00F971C4"/>
    <w:rsid w:val="00F97207"/>
    <w:rsid w:val="00FA716C"/>
    <w:rsid w:val="00FC0B16"/>
    <w:rsid w:val="00FF7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5C0F2"/>
  <w15:docId w15:val="{D4EA2A14-1C98-4383-91CE-6DC1BC06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62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362D6"/>
    <w:pPr>
      <w:tabs>
        <w:tab w:val="center" w:pos="4536"/>
        <w:tab w:val="right" w:pos="9072"/>
      </w:tabs>
    </w:pPr>
  </w:style>
  <w:style w:type="character" w:customStyle="1" w:styleId="ZhlavChar">
    <w:name w:val="Záhlaví Char"/>
    <w:basedOn w:val="Standardnpsmoodstavce"/>
    <w:link w:val="Zhlav"/>
    <w:uiPriority w:val="99"/>
    <w:locked/>
    <w:rsid w:val="005362D6"/>
    <w:rPr>
      <w:rFonts w:ascii="Times New Roman" w:hAnsi="Times New Roman" w:cs="Times New Roman"/>
      <w:sz w:val="24"/>
      <w:szCs w:val="24"/>
      <w:lang w:eastAsia="cs-CZ"/>
    </w:rPr>
  </w:style>
  <w:style w:type="character" w:styleId="slostrnky">
    <w:name w:val="page number"/>
    <w:basedOn w:val="Standardnpsmoodstavce"/>
    <w:uiPriority w:val="99"/>
    <w:rsid w:val="005362D6"/>
    <w:rPr>
      <w:rFonts w:cs="Times New Roman"/>
    </w:rPr>
  </w:style>
  <w:style w:type="paragraph" w:styleId="Odstavecseseznamem">
    <w:name w:val="List Paragraph"/>
    <w:basedOn w:val="Normln"/>
    <w:uiPriority w:val="99"/>
    <w:qFormat/>
    <w:rsid w:val="00503B97"/>
    <w:pPr>
      <w:ind w:left="720"/>
      <w:contextualSpacing/>
    </w:pPr>
  </w:style>
  <w:style w:type="paragraph" w:styleId="Zpat">
    <w:name w:val="footer"/>
    <w:basedOn w:val="Normln"/>
    <w:link w:val="ZpatChar"/>
    <w:uiPriority w:val="99"/>
    <w:rsid w:val="009A4502"/>
    <w:pPr>
      <w:tabs>
        <w:tab w:val="center" w:pos="4536"/>
        <w:tab w:val="right" w:pos="9072"/>
      </w:tabs>
    </w:pPr>
  </w:style>
  <w:style w:type="character" w:customStyle="1" w:styleId="ZpatChar">
    <w:name w:val="Zápatí Char"/>
    <w:basedOn w:val="Standardnpsmoodstavce"/>
    <w:link w:val="Zpat"/>
    <w:uiPriority w:val="99"/>
    <w:semiHidden/>
    <w:locked/>
    <w:rsid w:val="00E47872"/>
    <w:rPr>
      <w:rFonts w:ascii="Times New Roman" w:hAnsi="Times New Roman" w:cs="Times New Roman"/>
      <w:sz w:val="24"/>
      <w:szCs w:val="24"/>
    </w:rPr>
  </w:style>
  <w:style w:type="paragraph" w:styleId="Rozloendokumentu">
    <w:name w:val="Document Map"/>
    <w:basedOn w:val="Normln"/>
    <w:link w:val="RozloendokumentuChar"/>
    <w:uiPriority w:val="99"/>
    <w:semiHidden/>
    <w:rsid w:val="009A450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E47872"/>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1127</Words>
  <Characters>6653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Petr</dc:creator>
  <cp:keywords/>
  <dc:description/>
  <cp:lastModifiedBy>Pešek, Jaroslav</cp:lastModifiedBy>
  <cp:revision>11</cp:revision>
  <cp:lastPrinted>2009-11-21T09:56:00Z</cp:lastPrinted>
  <dcterms:created xsi:type="dcterms:W3CDTF">2021-07-14T09:11:00Z</dcterms:created>
  <dcterms:modified xsi:type="dcterms:W3CDTF">2021-07-20T07:26:00Z</dcterms:modified>
</cp:coreProperties>
</file>