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1F" w:rsidRDefault="009F7C1F" w:rsidP="009F7C1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</w:p>
    <w:p w:rsidR="009F7C1F" w:rsidRPr="00F378EF" w:rsidRDefault="009F7C1F" w:rsidP="009F7C1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9F7C1F" w:rsidRDefault="009F7C1F" w:rsidP="009F7C1F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r>
        <w:rPr>
          <w:rFonts w:ascii="Calibri" w:hAnsi="Calibri"/>
          <w:sz w:val="22"/>
          <w:szCs w:val="22"/>
        </w:rPr>
        <w:t>252/2021/01</w:t>
      </w:r>
    </w:p>
    <w:p w:rsidR="009F7C1F" w:rsidRPr="00F378EF" w:rsidRDefault="009F7C1F" w:rsidP="009F7C1F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560"/>
        <w:gridCol w:w="425"/>
        <w:gridCol w:w="1987"/>
        <w:gridCol w:w="2981"/>
        <w:gridCol w:w="7"/>
      </w:tblGrid>
      <w:tr w:rsidR="009F7C1F" w:rsidRPr="00F378EF" w:rsidTr="00AC4542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9F7C1F" w:rsidRPr="00F378EF" w:rsidTr="00AC4542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rPr>
                <w:b/>
              </w:rPr>
            </w:pPr>
            <w:r w:rsidRPr="00F378EF">
              <w:rPr>
                <w:b/>
              </w:rPr>
              <w:t>Muzeum středního Pootaví Strakonice</w:t>
            </w:r>
          </w:p>
          <w:p w:rsidR="009F7C1F" w:rsidRPr="00F378EF" w:rsidRDefault="009F7C1F" w:rsidP="00AC4542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9F7C1F" w:rsidRPr="00F378EF" w:rsidRDefault="009F7C1F" w:rsidP="00AC4542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9F7C1F" w:rsidRPr="00F378EF" w:rsidRDefault="009F7C1F" w:rsidP="00AC4542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9F7C1F" w:rsidRDefault="009F7C1F" w:rsidP="00AC454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Ing.Arch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Vojtěch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Lstibůrek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9F7C1F" w:rsidRDefault="009F7C1F" w:rsidP="00AC454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Gorkého 565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  <w:p w:rsidR="009F7C1F" w:rsidRDefault="009F7C1F" w:rsidP="00AC454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537 05 Chrudim IV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</w:p>
          <w:p w:rsidR="009F7C1F" w:rsidRPr="00301755" w:rsidRDefault="009F7C1F" w:rsidP="00AC454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9F7C1F" w:rsidRPr="00301755" w:rsidRDefault="009F7C1F" w:rsidP="00AC4542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 w:rsidRPr="00301755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9F7C1F" w:rsidRPr="00F378EF" w:rsidTr="00AC4542">
        <w:trPr>
          <w:jc w:val="center"/>
        </w:trPr>
        <w:tc>
          <w:tcPr>
            <w:tcW w:w="1988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9F7C1F" w:rsidRPr="002066C6" w:rsidRDefault="009F7C1F" w:rsidP="00AC4542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9F7C1F" w:rsidRPr="00397D3B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735 36 652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9F7C1F" w:rsidRPr="00F378EF" w:rsidTr="00AC4542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DIČ:</w:t>
            </w:r>
          </w:p>
        </w:tc>
        <w:tc>
          <w:tcPr>
            <w:tcW w:w="2560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9F7C1F" w:rsidRPr="002066C6" w:rsidRDefault="009F7C1F" w:rsidP="00AC4542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9F7C1F" w:rsidRPr="00397D3B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9F7C1F" w:rsidRPr="00F378EF" w:rsidTr="00AC4542">
        <w:trPr>
          <w:jc w:val="center"/>
        </w:trPr>
        <w:tc>
          <w:tcPr>
            <w:tcW w:w="1988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9F7C1F" w:rsidRPr="002066C6" w:rsidRDefault="009F7C1F" w:rsidP="00AC4542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9F7C1F" w:rsidRPr="00397D3B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</w:tr>
      <w:tr w:rsidR="009F7C1F" w:rsidRPr="00F378EF" w:rsidTr="00AC4542">
        <w:trPr>
          <w:jc w:val="center"/>
        </w:trPr>
        <w:tc>
          <w:tcPr>
            <w:tcW w:w="1988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9F7C1F" w:rsidRPr="002066C6" w:rsidRDefault="009F7C1F" w:rsidP="00AC4542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9F7C1F" w:rsidRPr="00397D3B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</w:tr>
      <w:tr w:rsidR="009F7C1F" w:rsidRPr="00F378EF" w:rsidTr="00AC4542">
        <w:trPr>
          <w:jc w:val="center"/>
        </w:trPr>
        <w:tc>
          <w:tcPr>
            <w:tcW w:w="1988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9F7C1F" w:rsidRPr="00F378EF" w:rsidRDefault="009F7C1F" w:rsidP="00AC4542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9F7C1F" w:rsidRPr="00397D3B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</w:tbl>
    <w:p w:rsidR="009F7C1F" w:rsidRPr="00F378EF" w:rsidRDefault="009F7C1F" w:rsidP="009F7C1F">
      <w:pPr>
        <w:pStyle w:val="Zkladntext"/>
        <w:spacing w:after="0" w:line="276" w:lineRule="auto"/>
      </w:pPr>
    </w:p>
    <w:p w:rsidR="009F7C1F" w:rsidRDefault="009F7C1F" w:rsidP="009F7C1F">
      <w:pPr>
        <w:pStyle w:val="Zkladntext"/>
        <w:spacing w:after="0" w:line="276" w:lineRule="auto"/>
        <w:ind w:left="-426"/>
        <w:rPr>
          <w:b/>
        </w:rPr>
      </w:pPr>
    </w:p>
    <w:p w:rsidR="009F7C1F" w:rsidRPr="00E84190" w:rsidRDefault="009F7C1F" w:rsidP="009F7C1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OBJEDNÁVKY:</w:t>
      </w:r>
    </w:p>
    <w:p w:rsidR="009F7C1F" w:rsidRPr="00F378EF" w:rsidRDefault="009F7C1F" w:rsidP="009F7C1F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7938"/>
      </w:tblGrid>
      <w:tr w:rsidR="009F7C1F" w:rsidRPr="004C36D0" w:rsidTr="00AC4542">
        <w:tc>
          <w:tcPr>
            <w:tcW w:w="1986" w:type="dxa"/>
            <w:shd w:val="clear" w:color="auto" w:fill="auto"/>
          </w:tcPr>
          <w:p w:rsidR="009F7C1F" w:rsidRPr="004C36D0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9F7C1F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Objednáváme u Vás prováděcí dokumentaci ke změnovým listům č. 1. – 44. </w:t>
            </w:r>
          </w:p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Objednáváme provedení tiskové dokumentace změn + CD.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9F7C1F" w:rsidRPr="004C36D0" w:rsidTr="00AC4542">
        <w:tc>
          <w:tcPr>
            <w:tcW w:w="1986" w:type="dxa"/>
            <w:shd w:val="clear" w:color="auto" w:fill="auto"/>
          </w:tcPr>
          <w:p w:rsidR="009F7C1F" w:rsidRPr="004C36D0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Termín dodání:</w:t>
            </w:r>
          </w:p>
        </w:tc>
        <w:tc>
          <w:tcPr>
            <w:tcW w:w="7938" w:type="dxa"/>
            <w:shd w:val="clear" w:color="auto" w:fill="auto"/>
          </w:tcPr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Konec srpna 2021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9F7C1F" w:rsidRPr="004C36D0" w:rsidTr="00AC4542">
        <w:tc>
          <w:tcPr>
            <w:tcW w:w="1986" w:type="dxa"/>
            <w:shd w:val="clear" w:color="auto" w:fill="auto"/>
          </w:tcPr>
          <w:p w:rsidR="009F7C1F" w:rsidRPr="004C36D0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9F7C1F" w:rsidRPr="00897A15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Na fakturu</w:t>
            </w:r>
            <w:r w:rsidRPr="00897A15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9F7C1F" w:rsidRPr="004C36D0" w:rsidTr="00AC4542">
        <w:tc>
          <w:tcPr>
            <w:tcW w:w="1986" w:type="dxa"/>
            <w:shd w:val="clear" w:color="auto" w:fill="auto"/>
          </w:tcPr>
          <w:p w:rsidR="009F7C1F" w:rsidRPr="004C36D0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Cena včetně DPH:</w:t>
            </w:r>
          </w:p>
        </w:tc>
        <w:tc>
          <w:tcPr>
            <w:tcW w:w="7938" w:type="dxa"/>
            <w:shd w:val="clear" w:color="auto" w:fill="auto"/>
          </w:tcPr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95.000,00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kč</w:t>
            </w:r>
            <w:proofErr w:type="spellEnd"/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9F7C1F" w:rsidRPr="004C36D0" w:rsidTr="00AC4542">
        <w:tc>
          <w:tcPr>
            <w:tcW w:w="1986" w:type="dxa"/>
            <w:shd w:val="clear" w:color="auto" w:fill="auto"/>
          </w:tcPr>
          <w:p w:rsidR="009F7C1F" w:rsidRPr="004C36D0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9F7C1F" w:rsidRPr="002066C6" w:rsidTr="00AC4542">
        <w:tc>
          <w:tcPr>
            <w:tcW w:w="1986" w:type="dxa"/>
            <w:shd w:val="clear" w:color="auto" w:fill="auto"/>
          </w:tcPr>
          <w:p w:rsidR="009F7C1F" w:rsidRDefault="009F7C1F" w:rsidP="00AC4542">
            <w:pPr>
              <w:pStyle w:val="Obsahtabulky"/>
              <w:snapToGrid w:val="0"/>
              <w:spacing w:line="276" w:lineRule="auto"/>
            </w:pPr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9F7C1F" w:rsidRPr="00D5265D" w:rsidRDefault="009F7C1F" w:rsidP="00AC45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11.08.2021</w:t>
            </w:r>
            <w:r w:rsidRPr="00D5265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9F7C1F" w:rsidRDefault="009F7C1F" w:rsidP="009F7C1F">
      <w:pPr>
        <w:pStyle w:val="Zkladntext"/>
        <w:spacing w:after="0" w:line="276" w:lineRule="auto"/>
        <w:ind w:left="-426"/>
      </w:pPr>
    </w:p>
    <w:p w:rsidR="009F7C1F" w:rsidRDefault="009F7C1F" w:rsidP="009F7C1F">
      <w:pPr>
        <w:pStyle w:val="Zkladntext"/>
        <w:spacing w:after="0" w:line="276" w:lineRule="auto"/>
        <w:ind w:left="-426"/>
      </w:pPr>
    </w:p>
    <w:p w:rsidR="009F7C1F" w:rsidRPr="00F378EF" w:rsidRDefault="009F7C1F" w:rsidP="009F7C1F">
      <w:pPr>
        <w:pStyle w:val="Zkladntext"/>
        <w:spacing w:after="0" w:line="276" w:lineRule="auto"/>
      </w:pPr>
    </w:p>
    <w:p w:rsidR="009F7C1F" w:rsidRPr="00F378EF" w:rsidRDefault="009F7C1F" w:rsidP="009F7C1F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</w:p>
    <w:p w:rsidR="009F7C1F" w:rsidRPr="00F378EF" w:rsidRDefault="009F7C1F" w:rsidP="009F7C1F">
      <w:pPr>
        <w:pStyle w:val="Zkladntext"/>
        <w:spacing w:after="0" w:line="276" w:lineRule="auto"/>
        <w:rPr>
          <w:szCs w:val="22"/>
        </w:rPr>
      </w:pPr>
      <w:bookmarkStart w:id="0" w:name="_GoBack"/>
      <w:bookmarkEnd w:id="0"/>
      <w:r w:rsidRPr="00F378EF">
        <w:tab/>
        <w:t xml:space="preserve">                          </w:t>
      </w:r>
      <w:r>
        <w:t xml:space="preserve">                                                       </w:t>
      </w:r>
      <w:r w:rsidRPr="00037E37">
        <w:t xml:space="preserve"> </w:t>
      </w:r>
      <w:r>
        <w:t xml:space="preserve">    </w:t>
      </w:r>
    </w:p>
    <w:p w:rsidR="009F7C1F" w:rsidRDefault="009F7C1F" w:rsidP="009F7C1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ředitelka</w:t>
      </w:r>
      <w:r w:rsidRPr="00F378EF">
        <w:rPr>
          <w:sz w:val="18"/>
          <w:szCs w:val="18"/>
        </w:rPr>
        <w:tab/>
      </w:r>
      <w:r w:rsidRPr="00F378EF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   </w:t>
      </w:r>
      <w:r w:rsidRPr="00F378EF">
        <w:rPr>
          <w:sz w:val="18"/>
          <w:szCs w:val="18"/>
        </w:rPr>
        <w:t xml:space="preserve">vedoucí </w:t>
      </w:r>
    </w:p>
    <w:p w:rsidR="009F7C1F" w:rsidRPr="009B3D90" w:rsidRDefault="009F7C1F" w:rsidP="009F7C1F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</w:t>
      </w:r>
      <w:r w:rsidRPr="00CE1DCA">
        <w:rPr>
          <w:rFonts w:ascii="Calibri" w:hAnsi="Calibri" w:cs="Calibri"/>
          <w:sz w:val="22"/>
          <w:szCs w:val="22"/>
        </w:rPr>
        <w:t xml:space="preserve">  </w:t>
      </w:r>
      <w:r w:rsidRPr="009B3D90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:rsidR="00D97533" w:rsidRDefault="00D97533"/>
    <w:sectPr w:rsidR="00D9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E2"/>
    <w:rsid w:val="00011661"/>
    <w:rsid w:val="00475FE2"/>
    <w:rsid w:val="004C062A"/>
    <w:rsid w:val="007170E8"/>
    <w:rsid w:val="009F7C1F"/>
    <w:rsid w:val="00A56FDA"/>
    <w:rsid w:val="00CB3506"/>
    <w:rsid w:val="00D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9D91-EE52-4C11-B90E-396CC0B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C1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7C1F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F7C1F"/>
    <w:rPr>
      <w:rFonts w:ascii="Calibri" w:eastAsia="Lucida Sans Unicode" w:hAnsi="Calibri" w:cs="Calibri"/>
      <w:kern w:val="1"/>
      <w:szCs w:val="24"/>
      <w:lang w:eastAsia="hi-IN" w:bidi="hi-IN"/>
    </w:rPr>
  </w:style>
  <w:style w:type="paragraph" w:customStyle="1" w:styleId="Obsahtabulky">
    <w:name w:val="Obsah tabulky"/>
    <w:basedOn w:val="Normln"/>
    <w:rsid w:val="009F7C1F"/>
    <w:pPr>
      <w:suppressLineNumbers/>
    </w:pPr>
    <w:rPr>
      <w:rFonts w:ascii="Calibri" w:hAnsi="Calibri" w:cs="Calibri"/>
      <w:sz w:val="22"/>
    </w:rPr>
  </w:style>
  <w:style w:type="paragraph" w:styleId="Bezmezer">
    <w:name w:val="No Spacing"/>
    <w:uiPriority w:val="1"/>
    <w:qFormat/>
    <w:rsid w:val="009F7C1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Podatelna_MSP</dc:creator>
  <cp:keywords/>
  <dc:description/>
  <cp:lastModifiedBy>Podatelna_MSP</cp:lastModifiedBy>
  <cp:revision>3</cp:revision>
  <dcterms:created xsi:type="dcterms:W3CDTF">2021-08-11T12:03:00Z</dcterms:created>
  <dcterms:modified xsi:type="dcterms:W3CDTF">2021-08-11T12:10:00Z</dcterms:modified>
</cp:coreProperties>
</file>