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D1" w:rsidRDefault="00E967D1" w:rsidP="009409B9">
      <w:pPr>
        <w:pStyle w:val="Zhlav"/>
        <w:rPr>
          <w:rFonts w:ascii="Arial" w:hAnsi="Arial" w:cs="Arial"/>
          <w:caps/>
          <w:spacing w:val="8"/>
          <w:kern w:val="20"/>
          <w:sz w:val="24"/>
          <w:szCs w:val="24"/>
          <w:lang w:val="en-GB"/>
        </w:rPr>
      </w:pPr>
    </w:p>
    <w:p w:rsidR="005E0FC7" w:rsidRDefault="005E0FC7" w:rsidP="009409B9">
      <w:pPr>
        <w:pStyle w:val="Zhlav"/>
        <w:rPr>
          <w:rFonts w:ascii="Arial" w:hAnsi="Arial" w:cs="Arial"/>
          <w:caps/>
          <w:spacing w:val="8"/>
          <w:kern w:val="20"/>
          <w:sz w:val="24"/>
          <w:szCs w:val="24"/>
          <w:lang w:val="en-GB"/>
        </w:rPr>
      </w:pPr>
    </w:p>
    <w:p w:rsidR="009409B9" w:rsidRPr="00A04633" w:rsidRDefault="009409B9" w:rsidP="009409B9">
      <w:pPr>
        <w:pStyle w:val="Zhlav"/>
        <w:rPr>
          <w:rFonts w:ascii="Arial" w:hAnsi="Arial" w:cs="Arial"/>
          <w:b/>
          <w:sz w:val="24"/>
          <w:szCs w:val="24"/>
        </w:rPr>
      </w:pPr>
      <w:r w:rsidRPr="00A04633">
        <w:rPr>
          <w:rFonts w:ascii="Arial" w:hAnsi="Arial" w:cs="Arial"/>
          <w:noProof/>
          <w:sz w:val="24"/>
          <w:szCs w:val="24"/>
          <w:lang w:eastAsia="cs-CZ"/>
        </w:rPr>
        <w:drawing>
          <wp:anchor distT="0" distB="0" distL="114300" distR="114300" simplePos="0" relativeHeight="251659264" behindDoc="0" locked="0" layoutInCell="1" allowOverlap="1" wp14:anchorId="57A74A4C" wp14:editId="47DA2CC9">
            <wp:simplePos x="0" y="0"/>
            <wp:positionH relativeFrom="page">
              <wp:posOffset>4728845</wp:posOffset>
            </wp:positionH>
            <wp:positionV relativeFrom="page">
              <wp:posOffset>220345</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r w:rsidRPr="00A04633">
        <w:rPr>
          <w:rFonts w:ascii="Arial" w:hAnsi="Arial" w:cs="Arial"/>
          <w:caps/>
          <w:spacing w:val="8"/>
          <w:kern w:val="20"/>
          <w:sz w:val="24"/>
          <w:szCs w:val="24"/>
          <w:lang w:val="en-GB"/>
        </w:rPr>
        <w:t>SPRÁVA ÚČELOVÝCH ZAŘÍZENÍ</w:t>
      </w:r>
    </w:p>
    <w:p w:rsidR="009409B9" w:rsidRPr="00A04633" w:rsidRDefault="009409B9" w:rsidP="005B2EA9">
      <w:pPr>
        <w:tabs>
          <w:tab w:val="center" w:pos="4536"/>
        </w:tabs>
        <w:rPr>
          <w:rFonts w:ascii="Arial" w:hAnsi="Arial" w:cs="Arial"/>
          <w:kern w:val="20"/>
          <w:sz w:val="24"/>
          <w:szCs w:val="24"/>
        </w:rPr>
      </w:pPr>
      <w:r w:rsidRPr="00A04633">
        <w:rPr>
          <w:rFonts w:ascii="Arial" w:hAnsi="Arial" w:cs="Arial"/>
          <w:caps/>
          <w:spacing w:val="8"/>
          <w:kern w:val="20"/>
          <w:sz w:val="24"/>
          <w:szCs w:val="24"/>
        </w:rPr>
        <w:t xml:space="preserve">Vaníčkova </w:t>
      </w:r>
      <w:r w:rsidR="004907E0" w:rsidRPr="00A04633">
        <w:rPr>
          <w:rFonts w:ascii="Arial" w:hAnsi="Arial" w:cs="Arial"/>
          <w:caps/>
          <w:spacing w:val="8"/>
          <w:kern w:val="20"/>
          <w:sz w:val="24"/>
          <w:szCs w:val="24"/>
        </w:rPr>
        <w:t>315/</w:t>
      </w:r>
      <w:r w:rsidRPr="00A04633">
        <w:rPr>
          <w:rFonts w:ascii="Arial" w:hAnsi="Arial" w:cs="Arial"/>
          <w:caps/>
          <w:spacing w:val="8"/>
          <w:kern w:val="20"/>
          <w:sz w:val="24"/>
          <w:szCs w:val="24"/>
        </w:rPr>
        <w:t xml:space="preserve">7   </w:t>
      </w:r>
      <w:r w:rsidRPr="00A04633">
        <w:rPr>
          <w:rFonts w:ascii="Arial" w:hAnsi="Arial" w:cs="Arial"/>
          <w:caps/>
          <w:spacing w:val="8"/>
          <w:kern w:val="20"/>
          <w:sz w:val="24"/>
          <w:szCs w:val="24"/>
          <w:lang w:val="en-GB"/>
        </w:rPr>
        <w:t>160 17 Praha 6</w:t>
      </w:r>
      <w:r w:rsidRPr="00A04633">
        <w:rPr>
          <w:rFonts w:ascii="Arial" w:hAnsi="Arial" w:cs="Arial"/>
          <w:sz w:val="24"/>
          <w:szCs w:val="24"/>
        </w:rPr>
        <w:t xml:space="preserve"> </w:t>
      </w:r>
      <w:r w:rsidR="005B2EA9" w:rsidRPr="00A04633">
        <w:rPr>
          <w:rFonts w:ascii="Arial" w:hAnsi="Arial" w:cs="Arial"/>
          <w:sz w:val="24"/>
          <w:szCs w:val="24"/>
        </w:rPr>
        <w:tab/>
      </w:r>
    </w:p>
    <w:p w:rsidR="00021C14" w:rsidRPr="00A04633" w:rsidRDefault="00021C14" w:rsidP="00947E17">
      <w:pPr>
        <w:spacing w:after="0" w:line="240" w:lineRule="auto"/>
        <w:jc w:val="center"/>
        <w:rPr>
          <w:rFonts w:ascii="Arial" w:hAnsi="Arial" w:cs="Arial"/>
          <w:b/>
          <w:sz w:val="24"/>
          <w:szCs w:val="24"/>
        </w:rPr>
      </w:pPr>
    </w:p>
    <w:p w:rsidR="009409B9" w:rsidRPr="00A04633" w:rsidRDefault="009409B9" w:rsidP="00947E17">
      <w:pPr>
        <w:spacing w:after="0" w:line="240" w:lineRule="auto"/>
        <w:jc w:val="center"/>
        <w:rPr>
          <w:rFonts w:ascii="Arial" w:hAnsi="Arial" w:cs="Arial"/>
          <w:b/>
          <w:sz w:val="24"/>
          <w:szCs w:val="24"/>
        </w:rPr>
      </w:pPr>
    </w:p>
    <w:p w:rsidR="00947E17" w:rsidRPr="00A04633" w:rsidRDefault="002E044C" w:rsidP="00947E17">
      <w:pPr>
        <w:spacing w:after="0" w:line="240" w:lineRule="auto"/>
        <w:jc w:val="center"/>
        <w:rPr>
          <w:rFonts w:ascii="Arial" w:hAnsi="Arial" w:cs="Arial"/>
          <w:b/>
          <w:sz w:val="24"/>
          <w:szCs w:val="24"/>
        </w:rPr>
      </w:pPr>
      <w:r w:rsidRPr="00A04633">
        <w:rPr>
          <w:rFonts w:ascii="Arial" w:hAnsi="Arial" w:cs="Arial"/>
          <w:b/>
          <w:sz w:val="24"/>
          <w:szCs w:val="24"/>
        </w:rPr>
        <w:t xml:space="preserve">SMLOUVA </w:t>
      </w:r>
      <w:r w:rsidR="00862D2F">
        <w:rPr>
          <w:rFonts w:ascii="Arial" w:hAnsi="Arial" w:cs="Arial"/>
          <w:b/>
          <w:sz w:val="24"/>
          <w:szCs w:val="24"/>
        </w:rPr>
        <w:t>NA</w:t>
      </w:r>
      <w:r w:rsidRPr="00A04633">
        <w:rPr>
          <w:rFonts w:ascii="Arial" w:hAnsi="Arial" w:cs="Arial"/>
          <w:b/>
          <w:sz w:val="24"/>
          <w:szCs w:val="24"/>
        </w:rPr>
        <w:t xml:space="preserve"> </w:t>
      </w:r>
      <w:r w:rsidR="00093F15">
        <w:rPr>
          <w:rFonts w:ascii="Arial" w:hAnsi="Arial" w:cs="Arial"/>
          <w:b/>
          <w:sz w:val="24"/>
          <w:szCs w:val="24"/>
        </w:rPr>
        <w:t xml:space="preserve">ZAJIŠTĚNÍ </w:t>
      </w:r>
      <w:r w:rsidR="00E869D8">
        <w:rPr>
          <w:rFonts w:ascii="Arial" w:hAnsi="Arial" w:cs="Arial"/>
          <w:b/>
          <w:sz w:val="24"/>
          <w:szCs w:val="24"/>
        </w:rPr>
        <w:t xml:space="preserve">SERVIS A MONTÁŽ </w:t>
      </w:r>
      <w:r w:rsidR="00CB7695">
        <w:rPr>
          <w:rFonts w:ascii="Arial" w:hAnsi="Arial" w:cs="Arial"/>
          <w:b/>
          <w:sz w:val="24"/>
          <w:szCs w:val="24"/>
        </w:rPr>
        <w:t xml:space="preserve">ELEKTRO </w:t>
      </w:r>
    </w:p>
    <w:p w:rsidR="00314F98" w:rsidRDefault="00314F98" w:rsidP="00947E17">
      <w:pPr>
        <w:spacing w:after="0" w:line="240" w:lineRule="auto"/>
        <w:jc w:val="center"/>
        <w:rPr>
          <w:rFonts w:ascii="Arial" w:hAnsi="Arial" w:cs="Arial"/>
          <w:b/>
          <w:sz w:val="24"/>
          <w:szCs w:val="24"/>
        </w:rPr>
      </w:pPr>
      <w:r w:rsidRPr="00A04633">
        <w:rPr>
          <w:rFonts w:ascii="Arial" w:hAnsi="Arial" w:cs="Arial"/>
          <w:b/>
          <w:sz w:val="24"/>
          <w:szCs w:val="24"/>
        </w:rPr>
        <w:t xml:space="preserve">č. smlouvy </w:t>
      </w:r>
      <w:r w:rsidR="00A04633">
        <w:rPr>
          <w:rFonts w:ascii="Arial" w:hAnsi="Arial" w:cs="Arial"/>
          <w:b/>
          <w:sz w:val="24"/>
          <w:szCs w:val="24"/>
        </w:rPr>
        <w:t>91210000</w:t>
      </w:r>
      <w:r w:rsidR="00220DBD">
        <w:rPr>
          <w:rFonts w:ascii="Arial" w:hAnsi="Arial" w:cs="Arial"/>
          <w:b/>
          <w:sz w:val="24"/>
          <w:szCs w:val="24"/>
        </w:rPr>
        <w:t>66</w:t>
      </w:r>
      <w:r w:rsidR="00A90FEF">
        <w:rPr>
          <w:rFonts w:ascii="Arial" w:hAnsi="Arial" w:cs="Arial"/>
          <w:b/>
          <w:sz w:val="24"/>
          <w:szCs w:val="24"/>
        </w:rPr>
        <w:t xml:space="preserve"> </w:t>
      </w:r>
    </w:p>
    <w:p w:rsidR="00A763EA" w:rsidRPr="00414FAD" w:rsidRDefault="00A763EA" w:rsidP="00947E17">
      <w:pPr>
        <w:spacing w:after="0" w:line="240" w:lineRule="auto"/>
        <w:jc w:val="center"/>
        <w:rPr>
          <w:rFonts w:ascii="Arial" w:hAnsi="Arial" w:cs="Arial"/>
          <w:sz w:val="24"/>
          <w:szCs w:val="24"/>
        </w:rPr>
      </w:pPr>
      <w:r w:rsidRPr="00414FAD">
        <w:rPr>
          <w:rFonts w:ascii="Arial" w:hAnsi="Arial" w:cs="Arial"/>
          <w:sz w:val="24"/>
          <w:szCs w:val="24"/>
        </w:rPr>
        <w:t>(dále jen „smlouva“)</w:t>
      </w:r>
    </w:p>
    <w:p w:rsidR="00021C14" w:rsidRPr="00A04633" w:rsidRDefault="00021C14" w:rsidP="00947E17">
      <w:pPr>
        <w:spacing w:after="0" w:line="240" w:lineRule="auto"/>
        <w:jc w:val="center"/>
        <w:rPr>
          <w:rFonts w:ascii="Arial" w:hAnsi="Arial" w:cs="Arial"/>
          <w:b/>
          <w:sz w:val="24"/>
          <w:szCs w:val="24"/>
        </w:rPr>
      </w:pPr>
    </w:p>
    <w:p w:rsidR="00947E17" w:rsidRPr="00A04633" w:rsidRDefault="00947E17" w:rsidP="00121C2A">
      <w:pPr>
        <w:spacing w:after="0" w:line="240" w:lineRule="auto"/>
        <w:jc w:val="center"/>
        <w:rPr>
          <w:rFonts w:ascii="Arial" w:hAnsi="Arial" w:cs="Arial"/>
          <w:sz w:val="24"/>
          <w:szCs w:val="24"/>
        </w:rPr>
      </w:pPr>
      <w:r w:rsidRPr="00A04633">
        <w:rPr>
          <w:rFonts w:ascii="Arial" w:hAnsi="Arial" w:cs="Arial"/>
          <w:sz w:val="24"/>
          <w:szCs w:val="24"/>
        </w:rPr>
        <w:t>uzavřen</w:t>
      </w:r>
      <w:r w:rsidR="00121C2A" w:rsidRPr="00A04633">
        <w:rPr>
          <w:rFonts w:ascii="Arial" w:hAnsi="Arial" w:cs="Arial"/>
          <w:sz w:val="24"/>
          <w:szCs w:val="24"/>
        </w:rPr>
        <w:t>á</w:t>
      </w:r>
      <w:r w:rsidRPr="00A04633">
        <w:rPr>
          <w:rFonts w:ascii="Arial" w:hAnsi="Arial" w:cs="Arial"/>
          <w:sz w:val="24"/>
          <w:szCs w:val="24"/>
        </w:rPr>
        <w:t xml:space="preserve"> podle ust. § 1746 odst. 2 zákona </w:t>
      </w:r>
      <w:r w:rsidR="00121C2A" w:rsidRPr="00A04633">
        <w:rPr>
          <w:rFonts w:ascii="Arial" w:hAnsi="Arial" w:cs="Arial"/>
          <w:sz w:val="24"/>
          <w:szCs w:val="24"/>
        </w:rPr>
        <w:t xml:space="preserve">a násl. </w:t>
      </w:r>
      <w:r w:rsidRPr="00A04633">
        <w:rPr>
          <w:rFonts w:ascii="Arial" w:hAnsi="Arial" w:cs="Arial"/>
          <w:sz w:val="24"/>
          <w:szCs w:val="24"/>
        </w:rPr>
        <w:t>č. 89/2012 Sb., občanský zákoník (dále jen „občanský zákoník")</w:t>
      </w:r>
      <w:r w:rsidR="00121C2A" w:rsidRPr="00A04633">
        <w:rPr>
          <w:rFonts w:ascii="Arial" w:hAnsi="Arial" w:cs="Arial"/>
          <w:sz w:val="24"/>
          <w:szCs w:val="24"/>
        </w:rPr>
        <w:t>, v platném znění</w:t>
      </w:r>
    </w:p>
    <w:p w:rsidR="00947E17" w:rsidRPr="00A04633" w:rsidRDefault="00947E17" w:rsidP="00947E17">
      <w:pPr>
        <w:spacing w:after="0" w:line="240" w:lineRule="auto"/>
        <w:jc w:val="both"/>
        <w:rPr>
          <w:rFonts w:ascii="Arial" w:hAnsi="Arial" w:cs="Arial"/>
          <w:sz w:val="24"/>
          <w:szCs w:val="24"/>
        </w:rPr>
      </w:pPr>
    </w:p>
    <w:p w:rsidR="00947E17" w:rsidRPr="00A04633" w:rsidRDefault="00947E17" w:rsidP="00947E17">
      <w:pPr>
        <w:spacing w:after="0" w:line="240" w:lineRule="auto"/>
        <w:jc w:val="center"/>
        <w:rPr>
          <w:rFonts w:ascii="Arial" w:hAnsi="Arial" w:cs="Arial"/>
          <w:b/>
          <w:sz w:val="24"/>
          <w:szCs w:val="24"/>
        </w:rPr>
      </w:pPr>
      <w:r w:rsidRPr="00A04633">
        <w:rPr>
          <w:rFonts w:ascii="Arial" w:hAnsi="Arial" w:cs="Arial"/>
          <w:b/>
          <w:sz w:val="24"/>
          <w:szCs w:val="24"/>
        </w:rPr>
        <w:t>Smluvní strany</w:t>
      </w:r>
    </w:p>
    <w:p w:rsidR="00863DE2" w:rsidRPr="00A04633" w:rsidRDefault="00863DE2" w:rsidP="00947E17">
      <w:pPr>
        <w:spacing w:after="0" w:line="240" w:lineRule="auto"/>
        <w:jc w:val="center"/>
        <w:rPr>
          <w:rFonts w:ascii="Arial" w:hAnsi="Arial" w:cs="Arial"/>
          <w:b/>
          <w:sz w:val="24"/>
          <w:szCs w:val="24"/>
        </w:rPr>
      </w:pPr>
    </w:p>
    <w:p w:rsidR="00AD2DF7" w:rsidRDefault="00AD2DF7" w:rsidP="00A04633">
      <w:pPr>
        <w:pStyle w:val="Bezmezer"/>
        <w:spacing w:line="276" w:lineRule="auto"/>
        <w:jc w:val="both"/>
        <w:rPr>
          <w:rFonts w:ascii="Arial" w:hAnsi="Arial" w:cs="Arial"/>
          <w:b/>
        </w:rPr>
      </w:pPr>
    </w:p>
    <w:p w:rsidR="00A04633" w:rsidRPr="00536FBC" w:rsidRDefault="00A04633" w:rsidP="00A04633">
      <w:pPr>
        <w:pStyle w:val="Bezmezer"/>
        <w:spacing w:line="276" w:lineRule="auto"/>
        <w:jc w:val="both"/>
        <w:rPr>
          <w:rFonts w:ascii="Arial" w:hAnsi="Arial" w:cs="Arial"/>
          <w:b/>
        </w:rPr>
      </w:pPr>
      <w:r w:rsidRPr="00536FBC">
        <w:rPr>
          <w:rFonts w:ascii="Arial" w:hAnsi="Arial" w:cs="Arial"/>
          <w:b/>
        </w:rPr>
        <w:t>Objednatel:</w:t>
      </w:r>
    </w:p>
    <w:p w:rsidR="00A04633" w:rsidRPr="00AD2DF7" w:rsidRDefault="00A04633" w:rsidP="00A04633">
      <w:pPr>
        <w:pStyle w:val="Bezmezer"/>
        <w:spacing w:line="276" w:lineRule="auto"/>
        <w:rPr>
          <w:rFonts w:ascii="Arial" w:hAnsi="Arial" w:cs="Arial"/>
        </w:rPr>
      </w:pPr>
      <w:r w:rsidRPr="00AD2DF7">
        <w:rPr>
          <w:rFonts w:ascii="Arial" w:hAnsi="Arial" w:cs="Arial"/>
        </w:rPr>
        <w:t>České vysoké učení technické v Praze, veřejná vysoká škola</w:t>
      </w:r>
    </w:p>
    <w:p w:rsidR="00A04633" w:rsidRPr="00AD2DF7" w:rsidRDefault="00A04633" w:rsidP="00A04633">
      <w:pPr>
        <w:pStyle w:val="Bezmezer"/>
        <w:spacing w:line="276" w:lineRule="auto"/>
        <w:rPr>
          <w:rFonts w:ascii="Arial" w:hAnsi="Arial" w:cs="Arial"/>
          <w:bCs/>
        </w:rPr>
      </w:pPr>
      <w:r w:rsidRPr="00AD2DF7">
        <w:rPr>
          <w:rFonts w:ascii="Arial" w:hAnsi="Arial" w:cs="Arial"/>
          <w:bCs/>
        </w:rPr>
        <w:t>Sídlo: Jugoslávských partyzánů 1580/6, 160 00 Praha 6</w:t>
      </w:r>
    </w:p>
    <w:p w:rsidR="00A04633" w:rsidRPr="00AD2DF7" w:rsidRDefault="00A04633" w:rsidP="00A04633">
      <w:pPr>
        <w:pStyle w:val="Bezmezer"/>
        <w:spacing w:line="276" w:lineRule="auto"/>
        <w:rPr>
          <w:rFonts w:ascii="Arial" w:hAnsi="Arial" w:cs="Arial"/>
          <w:bCs/>
        </w:rPr>
      </w:pPr>
      <w:r w:rsidRPr="00AD2DF7">
        <w:rPr>
          <w:rFonts w:ascii="Arial" w:hAnsi="Arial" w:cs="Arial"/>
          <w:bCs/>
        </w:rPr>
        <w:t>Organizační součást: Správa účelových zařízení ČVUT</w:t>
      </w:r>
    </w:p>
    <w:p w:rsidR="00A04633" w:rsidRPr="00AD2DF7" w:rsidRDefault="00A04633" w:rsidP="00A04633">
      <w:pPr>
        <w:pStyle w:val="Bezmezer"/>
        <w:spacing w:line="276" w:lineRule="auto"/>
        <w:rPr>
          <w:rFonts w:ascii="Arial" w:hAnsi="Arial" w:cs="Arial"/>
          <w:bCs/>
        </w:rPr>
      </w:pPr>
      <w:r w:rsidRPr="00AD2DF7">
        <w:rPr>
          <w:rFonts w:ascii="Arial" w:hAnsi="Arial" w:cs="Arial"/>
          <w:bCs/>
        </w:rPr>
        <w:t>Adresa: Vaníčkova 315/7, 160 17 Praha 6</w:t>
      </w:r>
    </w:p>
    <w:p w:rsidR="00AD2DF7" w:rsidRDefault="00A04633" w:rsidP="00AD2DF7">
      <w:pPr>
        <w:spacing w:after="0"/>
        <w:rPr>
          <w:rFonts w:ascii="Arial" w:hAnsi="Arial" w:cs="Arial"/>
          <w:bCs/>
        </w:rPr>
      </w:pPr>
      <w:r w:rsidRPr="00AD2DF7">
        <w:rPr>
          <w:rFonts w:ascii="Arial" w:hAnsi="Arial" w:cs="Arial"/>
          <w:bCs/>
        </w:rPr>
        <w:t>Zastoupená:</w:t>
      </w:r>
      <w:r w:rsidR="006F3169">
        <w:rPr>
          <w:rFonts w:ascii="Arial" w:hAnsi="Arial" w:cs="Arial"/>
          <w:bCs/>
        </w:rPr>
        <w:t xml:space="preserve"> </w:t>
      </w:r>
      <w:r w:rsidR="00747D1D">
        <w:rPr>
          <w:rFonts w:ascii="Arial" w:hAnsi="Arial" w:cs="Arial"/>
          <w:bCs/>
        </w:rPr>
        <w:t xml:space="preserve">xxxxxxxxx, </w:t>
      </w:r>
      <w:r w:rsidR="006F3169">
        <w:rPr>
          <w:rFonts w:ascii="Arial" w:hAnsi="Arial" w:cs="Arial"/>
          <w:bCs/>
        </w:rPr>
        <w:t xml:space="preserve">ředitel </w:t>
      </w:r>
    </w:p>
    <w:p w:rsidR="00A04633" w:rsidRPr="00AD2DF7" w:rsidRDefault="00A04633" w:rsidP="00AD2DF7">
      <w:pPr>
        <w:spacing w:after="0"/>
        <w:rPr>
          <w:rFonts w:ascii="Arial" w:hAnsi="Arial" w:cs="Arial"/>
          <w:bCs/>
        </w:rPr>
      </w:pPr>
      <w:r w:rsidRPr="00AD2DF7">
        <w:rPr>
          <w:rFonts w:ascii="Arial" w:hAnsi="Arial" w:cs="Arial"/>
          <w:bCs/>
        </w:rPr>
        <w:t>IČ: 68407700</w:t>
      </w:r>
    </w:p>
    <w:p w:rsidR="00A04633" w:rsidRPr="00AD2DF7" w:rsidRDefault="00A04633" w:rsidP="00A04633">
      <w:pPr>
        <w:pStyle w:val="Bezmezer"/>
        <w:spacing w:line="276" w:lineRule="auto"/>
        <w:rPr>
          <w:rFonts w:ascii="Arial" w:hAnsi="Arial" w:cs="Arial"/>
          <w:bCs/>
        </w:rPr>
      </w:pPr>
      <w:r w:rsidRPr="00AD2DF7">
        <w:rPr>
          <w:rFonts w:ascii="Arial" w:hAnsi="Arial" w:cs="Arial"/>
          <w:bCs/>
        </w:rPr>
        <w:t>DIČ: CZ68407700</w:t>
      </w:r>
    </w:p>
    <w:p w:rsidR="00A04633" w:rsidRPr="00AD2DF7" w:rsidRDefault="00A04633" w:rsidP="00A04633">
      <w:pPr>
        <w:pStyle w:val="Bezmezer"/>
        <w:spacing w:line="276" w:lineRule="auto"/>
        <w:rPr>
          <w:rFonts w:ascii="Arial" w:hAnsi="Arial" w:cs="Arial"/>
          <w:bCs/>
        </w:rPr>
      </w:pPr>
      <w:r w:rsidRPr="00AD2DF7">
        <w:rPr>
          <w:rFonts w:ascii="Arial" w:hAnsi="Arial" w:cs="Arial"/>
          <w:bCs/>
        </w:rPr>
        <w:t>Bankovní spojení: Komerční banka, a.s., pobočka Praha 6</w:t>
      </w:r>
    </w:p>
    <w:p w:rsidR="00A04633" w:rsidRDefault="00A04633" w:rsidP="00A04633">
      <w:pPr>
        <w:pStyle w:val="Bezmezer"/>
        <w:spacing w:line="276" w:lineRule="auto"/>
        <w:rPr>
          <w:rFonts w:ascii="Arial" w:hAnsi="Arial" w:cs="Arial"/>
          <w:bCs/>
        </w:rPr>
      </w:pPr>
      <w:r w:rsidRPr="00AD2DF7">
        <w:rPr>
          <w:rFonts w:ascii="Arial" w:hAnsi="Arial" w:cs="Arial"/>
          <w:bCs/>
        </w:rPr>
        <w:t xml:space="preserve">č. účtu: </w:t>
      </w:r>
      <w:r w:rsidR="00747D1D">
        <w:rPr>
          <w:rFonts w:ascii="Arial" w:hAnsi="Arial" w:cs="Arial"/>
          <w:bCs/>
        </w:rPr>
        <w:t>xxxxxxxxxxx</w:t>
      </w:r>
    </w:p>
    <w:p w:rsidR="000E20DF" w:rsidRPr="000E20DF" w:rsidRDefault="000E20DF" w:rsidP="000E20DF">
      <w:pPr>
        <w:spacing w:after="0"/>
        <w:rPr>
          <w:rFonts w:ascii="Arial" w:hAnsi="Arial" w:cs="Arial"/>
          <w:bCs/>
        </w:rPr>
      </w:pPr>
      <w:r w:rsidRPr="000E20DF">
        <w:rPr>
          <w:rFonts w:ascii="Arial" w:hAnsi="Arial" w:cs="Arial"/>
        </w:rPr>
        <w:t xml:space="preserve">Oprávněná </w:t>
      </w:r>
      <w:r w:rsidR="006F3169">
        <w:rPr>
          <w:rFonts w:ascii="Arial" w:hAnsi="Arial" w:cs="Arial"/>
        </w:rPr>
        <w:t xml:space="preserve">osoba ve věcech technických: </w:t>
      </w:r>
      <w:r w:rsidR="00747D1D">
        <w:rPr>
          <w:rFonts w:ascii="Arial" w:hAnsi="Arial" w:cs="Arial"/>
        </w:rPr>
        <w:t xml:space="preserve">xxxxxxxx, </w:t>
      </w:r>
      <w:r w:rsidRPr="000E20DF">
        <w:rPr>
          <w:rFonts w:ascii="Arial" w:hAnsi="Arial" w:cs="Arial"/>
        </w:rPr>
        <w:t xml:space="preserve">vedoucí odboru </w:t>
      </w:r>
      <w:r w:rsidR="006F3169">
        <w:rPr>
          <w:rFonts w:ascii="Arial" w:hAnsi="Arial" w:cs="Arial"/>
        </w:rPr>
        <w:t xml:space="preserve">správy budov a služeb, tel. </w:t>
      </w:r>
      <w:r w:rsidR="00747D1D">
        <w:rPr>
          <w:rFonts w:ascii="Arial" w:hAnsi="Arial" w:cs="Arial"/>
        </w:rPr>
        <w:t>xxxxxxxxx</w:t>
      </w:r>
    </w:p>
    <w:p w:rsidR="00A04633" w:rsidRPr="00AD2DF7" w:rsidRDefault="00A04633" w:rsidP="00A04633">
      <w:pPr>
        <w:pStyle w:val="Bezmezer"/>
        <w:spacing w:line="276" w:lineRule="auto"/>
        <w:rPr>
          <w:rFonts w:ascii="Arial" w:hAnsi="Arial" w:cs="Arial"/>
          <w:bCs/>
        </w:rPr>
      </w:pPr>
      <w:r w:rsidRPr="00AD2DF7">
        <w:rPr>
          <w:rFonts w:ascii="Arial" w:hAnsi="Arial" w:cs="Arial"/>
          <w:bCs/>
        </w:rPr>
        <w:t>Kontaktní osoba:</w:t>
      </w:r>
      <w:r w:rsidR="00747D1D">
        <w:rPr>
          <w:rFonts w:ascii="Arial" w:hAnsi="Arial" w:cs="Arial"/>
          <w:bCs/>
        </w:rPr>
        <w:t xml:space="preserve"> xxxxxx</w:t>
      </w:r>
      <w:r w:rsidRPr="00AD2DF7">
        <w:rPr>
          <w:rFonts w:ascii="Arial" w:eastAsia="Times New Roman" w:hAnsi="Arial" w:cs="Arial"/>
          <w:lang w:eastAsia="cs-CZ"/>
        </w:rPr>
        <w:t xml:space="preserve">, vedoucí </w:t>
      </w:r>
      <w:r w:rsidR="000E20DF">
        <w:rPr>
          <w:rFonts w:ascii="Arial" w:eastAsia="Times New Roman" w:hAnsi="Arial" w:cs="Arial"/>
          <w:lang w:eastAsia="cs-CZ"/>
        </w:rPr>
        <w:t xml:space="preserve">oddělení, </w:t>
      </w:r>
      <w:r w:rsidR="006F3169">
        <w:rPr>
          <w:rFonts w:ascii="Arial" w:eastAsia="Times New Roman" w:hAnsi="Arial" w:cs="Arial"/>
          <w:lang w:eastAsia="cs-CZ"/>
        </w:rPr>
        <w:t xml:space="preserve">tel. </w:t>
      </w:r>
      <w:r w:rsidR="00747D1D">
        <w:rPr>
          <w:rFonts w:ascii="Arial" w:eastAsia="Times New Roman" w:hAnsi="Arial" w:cs="Arial"/>
          <w:lang w:eastAsia="cs-CZ"/>
        </w:rPr>
        <w:t>xxxxxxxxxx</w:t>
      </w:r>
    </w:p>
    <w:p w:rsidR="00A04633" w:rsidRPr="00536FBC" w:rsidRDefault="00A04633" w:rsidP="00A04633">
      <w:pPr>
        <w:pStyle w:val="Bezmezer"/>
        <w:spacing w:before="120"/>
        <w:jc w:val="both"/>
        <w:rPr>
          <w:rFonts w:ascii="Arial" w:hAnsi="Arial" w:cs="Arial"/>
        </w:rPr>
      </w:pPr>
      <w:r w:rsidRPr="00536FBC">
        <w:rPr>
          <w:rFonts w:ascii="Arial" w:hAnsi="Arial" w:cs="Arial"/>
        </w:rPr>
        <w:t>(dále jen jako „</w:t>
      </w:r>
      <w:r w:rsidRPr="00536FBC">
        <w:rPr>
          <w:rFonts w:ascii="Arial" w:hAnsi="Arial" w:cs="Arial"/>
          <w:b/>
        </w:rPr>
        <w:t>Objednatel</w:t>
      </w:r>
      <w:r w:rsidRPr="00536FBC">
        <w:rPr>
          <w:rFonts w:ascii="Arial" w:hAnsi="Arial" w:cs="Arial"/>
        </w:rPr>
        <w:t>“)</w:t>
      </w:r>
    </w:p>
    <w:p w:rsidR="00A04633" w:rsidRPr="00536FBC" w:rsidRDefault="00A04633" w:rsidP="00A04633">
      <w:pPr>
        <w:pStyle w:val="Bezmezer"/>
        <w:jc w:val="both"/>
        <w:rPr>
          <w:rFonts w:ascii="Arial" w:hAnsi="Arial" w:cs="Arial"/>
        </w:rPr>
      </w:pPr>
    </w:p>
    <w:p w:rsidR="00AD2DF7" w:rsidRDefault="00AD2DF7" w:rsidP="00A04633">
      <w:pPr>
        <w:pStyle w:val="Bezmezer"/>
        <w:jc w:val="both"/>
        <w:rPr>
          <w:rFonts w:ascii="Arial" w:hAnsi="Arial" w:cs="Arial"/>
        </w:rPr>
      </w:pPr>
    </w:p>
    <w:p w:rsidR="00AD2DF7" w:rsidRDefault="00AD2DF7" w:rsidP="00A04633">
      <w:pPr>
        <w:pStyle w:val="Bezmezer"/>
        <w:jc w:val="both"/>
        <w:rPr>
          <w:rFonts w:ascii="Arial" w:hAnsi="Arial" w:cs="Arial"/>
        </w:rPr>
      </w:pPr>
    </w:p>
    <w:p w:rsidR="00AD2DF7" w:rsidRPr="00536FBC" w:rsidRDefault="00AD2DF7" w:rsidP="00A04633">
      <w:pPr>
        <w:pStyle w:val="Bezmezer"/>
        <w:jc w:val="both"/>
        <w:rPr>
          <w:rFonts w:ascii="Arial" w:hAnsi="Arial" w:cs="Arial"/>
        </w:rPr>
      </w:pPr>
    </w:p>
    <w:p w:rsidR="00A04633" w:rsidRPr="00864531" w:rsidRDefault="00A04633" w:rsidP="00AD2DF7">
      <w:pPr>
        <w:pStyle w:val="Bezmezer"/>
        <w:spacing w:line="276" w:lineRule="auto"/>
        <w:jc w:val="both"/>
        <w:rPr>
          <w:rFonts w:ascii="Arial" w:hAnsi="Arial" w:cs="Arial"/>
          <w:b/>
        </w:rPr>
      </w:pPr>
      <w:r w:rsidRPr="00864531">
        <w:rPr>
          <w:rFonts w:ascii="Arial" w:hAnsi="Arial" w:cs="Arial"/>
          <w:b/>
        </w:rPr>
        <w:t>Dodavatel:</w:t>
      </w:r>
    </w:p>
    <w:p w:rsidR="00A04633" w:rsidRPr="00864531" w:rsidRDefault="006F3169" w:rsidP="00AD2DF7">
      <w:pPr>
        <w:pStyle w:val="Bezmezer"/>
        <w:spacing w:line="276" w:lineRule="auto"/>
        <w:jc w:val="both"/>
        <w:rPr>
          <w:rFonts w:ascii="Arial" w:hAnsi="Arial" w:cs="Arial"/>
        </w:rPr>
      </w:pPr>
      <w:r w:rsidRPr="00864531">
        <w:rPr>
          <w:rFonts w:ascii="Arial" w:hAnsi="Arial" w:cs="Arial"/>
        </w:rPr>
        <w:t>KART, spol. s r.o.</w:t>
      </w:r>
    </w:p>
    <w:p w:rsidR="00A04633" w:rsidRPr="00864531" w:rsidRDefault="00A04633" w:rsidP="00AD2DF7">
      <w:pPr>
        <w:pStyle w:val="Bezmezer"/>
        <w:spacing w:line="276" w:lineRule="auto"/>
        <w:jc w:val="both"/>
        <w:rPr>
          <w:rFonts w:ascii="Arial" w:hAnsi="Arial" w:cs="Arial"/>
        </w:rPr>
      </w:pPr>
      <w:r w:rsidRPr="00864531">
        <w:rPr>
          <w:rFonts w:ascii="Arial" w:hAnsi="Arial" w:cs="Arial"/>
        </w:rPr>
        <w:t xml:space="preserve">Se sídlem: </w:t>
      </w:r>
      <w:r w:rsidR="006F3169" w:rsidRPr="00864531">
        <w:rPr>
          <w:rFonts w:ascii="Arial" w:hAnsi="Arial" w:cs="Arial"/>
        </w:rPr>
        <w:t>Duhová 1444/2, 140 00 Praha 4 Michle</w:t>
      </w:r>
    </w:p>
    <w:p w:rsidR="00A04633" w:rsidRPr="00864531" w:rsidRDefault="006F3169" w:rsidP="00AD2DF7">
      <w:pPr>
        <w:pStyle w:val="Bezmezer"/>
        <w:spacing w:line="276" w:lineRule="auto"/>
        <w:jc w:val="both"/>
        <w:rPr>
          <w:rFonts w:ascii="Arial" w:hAnsi="Arial" w:cs="Arial"/>
        </w:rPr>
      </w:pPr>
      <w:r w:rsidRPr="00864531">
        <w:rPr>
          <w:rFonts w:ascii="Arial" w:hAnsi="Arial" w:cs="Arial"/>
        </w:rPr>
        <w:t xml:space="preserve">Zapsaná v obchodním rejstříku vedeném Městským soudem </w:t>
      </w:r>
      <w:r w:rsidR="00A04633" w:rsidRPr="00864531">
        <w:rPr>
          <w:rFonts w:ascii="Arial" w:hAnsi="Arial" w:cs="Arial"/>
        </w:rPr>
        <w:t>v</w:t>
      </w:r>
      <w:r w:rsidRPr="00864531">
        <w:rPr>
          <w:rFonts w:ascii="Arial" w:hAnsi="Arial" w:cs="Arial"/>
        </w:rPr>
        <w:t xml:space="preserve"> Praze </w:t>
      </w:r>
      <w:r w:rsidR="00A04633" w:rsidRPr="00864531">
        <w:rPr>
          <w:rFonts w:ascii="Arial" w:hAnsi="Arial" w:cs="Arial"/>
        </w:rPr>
        <w:t>oddíl</w:t>
      </w:r>
      <w:r w:rsidRPr="00864531">
        <w:rPr>
          <w:rFonts w:ascii="Arial" w:hAnsi="Arial" w:cs="Arial"/>
        </w:rPr>
        <w:t xml:space="preserve"> C,</w:t>
      </w:r>
      <w:r w:rsidR="00A04633" w:rsidRPr="00864531">
        <w:rPr>
          <w:rFonts w:ascii="Arial" w:hAnsi="Arial" w:cs="Arial"/>
        </w:rPr>
        <w:t xml:space="preserve"> vložka </w:t>
      </w:r>
      <w:r w:rsidRPr="00864531">
        <w:rPr>
          <w:rFonts w:ascii="Arial" w:hAnsi="Arial" w:cs="Arial"/>
        </w:rPr>
        <w:t>13748</w:t>
      </w:r>
    </w:p>
    <w:p w:rsidR="00747D1D" w:rsidRDefault="006F3169" w:rsidP="00AD2DF7">
      <w:pPr>
        <w:pStyle w:val="Bezmezer"/>
        <w:spacing w:line="276" w:lineRule="auto"/>
        <w:jc w:val="both"/>
        <w:rPr>
          <w:rFonts w:ascii="Arial" w:hAnsi="Arial" w:cs="Arial"/>
        </w:rPr>
      </w:pPr>
      <w:r w:rsidRPr="00864531">
        <w:rPr>
          <w:rFonts w:ascii="Arial" w:hAnsi="Arial" w:cs="Arial"/>
        </w:rPr>
        <w:t>Zastoupena:</w:t>
      </w:r>
      <w:r w:rsidR="00747D1D">
        <w:rPr>
          <w:rFonts w:ascii="Arial" w:hAnsi="Arial" w:cs="Arial"/>
        </w:rPr>
        <w:t xml:space="preserve"> xxxxxxxxxx</w:t>
      </w:r>
      <w:r w:rsidRPr="00864531">
        <w:rPr>
          <w:rFonts w:ascii="Arial" w:hAnsi="Arial" w:cs="Arial"/>
        </w:rPr>
        <w:t xml:space="preserve">, místopředsedou rady jednatelů, tel.: </w:t>
      </w:r>
      <w:r w:rsidR="00747D1D">
        <w:rPr>
          <w:rFonts w:ascii="Arial" w:hAnsi="Arial" w:cs="Arial"/>
        </w:rPr>
        <w:t xml:space="preserve">xxxxxxxx a xxxxxx </w:t>
      </w:r>
      <w:r w:rsidRPr="00864531">
        <w:rPr>
          <w:rFonts w:ascii="Arial" w:hAnsi="Arial" w:cs="Arial"/>
        </w:rPr>
        <w:t xml:space="preserve">členem rady jednatelů, </w:t>
      </w:r>
      <w:r w:rsidR="00747D1D">
        <w:rPr>
          <w:rFonts w:ascii="Arial" w:hAnsi="Arial" w:cs="Arial"/>
        </w:rPr>
        <w:t>xxxxxxxxxx</w:t>
      </w:r>
    </w:p>
    <w:p w:rsidR="00A04633" w:rsidRPr="00864531" w:rsidRDefault="00A04633" w:rsidP="00AD2DF7">
      <w:pPr>
        <w:pStyle w:val="Bezmezer"/>
        <w:spacing w:line="276" w:lineRule="auto"/>
        <w:jc w:val="both"/>
        <w:rPr>
          <w:rFonts w:ascii="Arial" w:hAnsi="Arial" w:cs="Arial"/>
        </w:rPr>
      </w:pPr>
      <w:r w:rsidRPr="00864531">
        <w:rPr>
          <w:rFonts w:ascii="Arial" w:hAnsi="Arial" w:cs="Arial"/>
        </w:rPr>
        <w:t xml:space="preserve">IČ: </w:t>
      </w:r>
      <w:r w:rsidR="00A52591" w:rsidRPr="00864531">
        <w:rPr>
          <w:rFonts w:ascii="Arial" w:hAnsi="Arial" w:cs="Arial"/>
        </w:rPr>
        <w:t>45791023</w:t>
      </w:r>
    </w:p>
    <w:p w:rsidR="00A04633" w:rsidRPr="00864531" w:rsidRDefault="00A04633" w:rsidP="00AD2DF7">
      <w:pPr>
        <w:pStyle w:val="Bezmezer"/>
        <w:spacing w:line="276" w:lineRule="auto"/>
        <w:jc w:val="both"/>
        <w:rPr>
          <w:rFonts w:ascii="Arial" w:hAnsi="Arial" w:cs="Arial"/>
        </w:rPr>
      </w:pPr>
      <w:r w:rsidRPr="00864531">
        <w:rPr>
          <w:rFonts w:ascii="Arial" w:hAnsi="Arial" w:cs="Arial"/>
        </w:rPr>
        <w:t xml:space="preserve">DIČ: </w:t>
      </w:r>
      <w:r w:rsidR="00A52591" w:rsidRPr="00864531">
        <w:rPr>
          <w:rFonts w:ascii="Arial" w:hAnsi="Arial" w:cs="Arial"/>
        </w:rPr>
        <w:t>CZ45791023</w:t>
      </w:r>
    </w:p>
    <w:p w:rsidR="00A04633" w:rsidRPr="00864531" w:rsidRDefault="00A04633" w:rsidP="00AD2DF7">
      <w:pPr>
        <w:pStyle w:val="Bezmezer"/>
        <w:spacing w:line="276" w:lineRule="auto"/>
        <w:jc w:val="both"/>
        <w:rPr>
          <w:rFonts w:ascii="Arial" w:hAnsi="Arial" w:cs="Arial"/>
        </w:rPr>
      </w:pPr>
      <w:r w:rsidRPr="00864531">
        <w:rPr>
          <w:rFonts w:ascii="Arial" w:hAnsi="Arial" w:cs="Arial"/>
        </w:rPr>
        <w:t xml:space="preserve">Bankovní spojení:  </w:t>
      </w:r>
      <w:r w:rsidR="00A52591" w:rsidRPr="00864531">
        <w:rPr>
          <w:rFonts w:ascii="Arial" w:hAnsi="Arial" w:cs="Arial"/>
        </w:rPr>
        <w:t>Komerční banka, a.s.</w:t>
      </w:r>
    </w:p>
    <w:p w:rsidR="00A04633" w:rsidRPr="00864531" w:rsidRDefault="00A04633" w:rsidP="00AD2DF7">
      <w:pPr>
        <w:pStyle w:val="Bezmezer"/>
        <w:spacing w:line="276" w:lineRule="auto"/>
        <w:jc w:val="both"/>
        <w:rPr>
          <w:rFonts w:ascii="Arial" w:hAnsi="Arial" w:cs="Arial"/>
        </w:rPr>
      </w:pPr>
      <w:r w:rsidRPr="00864531">
        <w:rPr>
          <w:rFonts w:ascii="Arial" w:hAnsi="Arial" w:cs="Arial"/>
        </w:rPr>
        <w:t xml:space="preserve">Číslo účtu:  </w:t>
      </w:r>
      <w:r w:rsidR="00747D1D">
        <w:rPr>
          <w:rFonts w:ascii="Arial" w:hAnsi="Arial" w:cs="Arial"/>
        </w:rPr>
        <w:t>xxxxxxxxx</w:t>
      </w:r>
    </w:p>
    <w:p w:rsidR="00747D1D" w:rsidRDefault="00A04633" w:rsidP="00AD2DF7">
      <w:pPr>
        <w:pStyle w:val="Bezmezer"/>
        <w:spacing w:line="276" w:lineRule="auto"/>
        <w:jc w:val="both"/>
        <w:rPr>
          <w:rFonts w:ascii="Arial" w:hAnsi="Arial" w:cs="Arial"/>
        </w:rPr>
      </w:pPr>
      <w:r w:rsidRPr="00864531">
        <w:rPr>
          <w:rFonts w:ascii="Arial" w:hAnsi="Arial" w:cs="Arial"/>
        </w:rPr>
        <w:t xml:space="preserve">Kontaktní osoba:  </w:t>
      </w:r>
      <w:r w:rsidR="00747D1D">
        <w:rPr>
          <w:rFonts w:ascii="Arial" w:hAnsi="Arial" w:cs="Arial"/>
        </w:rPr>
        <w:t>xxxxxxxxxxx</w:t>
      </w:r>
    </w:p>
    <w:p w:rsidR="00A04633" w:rsidRPr="00864531" w:rsidRDefault="00A04633" w:rsidP="00AD2DF7">
      <w:pPr>
        <w:pStyle w:val="Bezmezer"/>
        <w:spacing w:line="276" w:lineRule="auto"/>
        <w:jc w:val="both"/>
        <w:rPr>
          <w:rFonts w:ascii="Arial" w:hAnsi="Arial" w:cs="Arial"/>
        </w:rPr>
      </w:pPr>
      <w:r w:rsidRPr="00864531">
        <w:rPr>
          <w:rFonts w:ascii="Arial" w:hAnsi="Arial" w:cs="Arial"/>
        </w:rPr>
        <w:t xml:space="preserve">Osoba odpovědná za fakturaci: </w:t>
      </w:r>
      <w:r w:rsidR="00747D1D">
        <w:rPr>
          <w:rFonts w:ascii="Arial" w:hAnsi="Arial" w:cs="Arial"/>
        </w:rPr>
        <w:t>xxxxxxxxxxxx</w:t>
      </w:r>
    </w:p>
    <w:p w:rsidR="00A04633" w:rsidRDefault="00A04633" w:rsidP="00A04633">
      <w:pPr>
        <w:pStyle w:val="Bezmezer"/>
        <w:spacing w:before="120"/>
        <w:jc w:val="both"/>
        <w:rPr>
          <w:rFonts w:ascii="Arial" w:hAnsi="Arial" w:cs="Arial"/>
        </w:rPr>
      </w:pPr>
      <w:r w:rsidRPr="00864531">
        <w:rPr>
          <w:rFonts w:ascii="Arial" w:hAnsi="Arial" w:cs="Arial"/>
        </w:rPr>
        <w:t>(dále jen jako „</w:t>
      </w:r>
      <w:r w:rsidRPr="00864531">
        <w:rPr>
          <w:rFonts w:ascii="Arial" w:hAnsi="Arial" w:cs="Arial"/>
          <w:b/>
        </w:rPr>
        <w:t>Dodavatel</w:t>
      </w:r>
      <w:r w:rsidRPr="00864531">
        <w:rPr>
          <w:rFonts w:ascii="Arial" w:hAnsi="Arial" w:cs="Arial"/>
        </w:rPr>
        <w:t>“)</w:t>
      </w:r>
    </w:p>
    <w:p w:rsidR="00A763EA" w:rsidRPr="0094140D" w:rsidRDefault="00A763EA" w:rsidP="00A763EA">
      <w:pPr>
        <w:spacing w:before="240" w:after="120" w:line="240" w:lineRule="auto"/>
        <w:jc w:val="center"/>
        <w:rPr>
          <w:rFonts w:ascii="Arial" w:hAnsi="Arial" w:cs="Arial"/>
        </w:rPr>
      </w:pPr>
      <w:r w:rsidRPr="0094140D">
        <w:rPr>
          <w:rFonts w:ascii="Arial" w:hAnsi="Arial" w:cs="Arial"/>
          <w:b/>
        </w:rPr>
        <w:t>I. Preambule</w:t>
      </w:r>
    </w:p>
    <w:p w:rsidR="00A04633" w:rsidRDefault="00A763EA" w:rsidP="00414FAD">
      <w:pPr>
        <w:spacing w:before="240" w:after="120"/>
        <w:ind w:left="709"/>
        <w:jc w:val="both"/>
        <w:rPr>
          <w:rFonts w:ascii="Arial" w:hAnsi="Arial" w:cs="Arial"/>
        </w:rPr>
      </w:pPr>
      <w:r w:rsidRPr="00414FAD">
        <w:rPr>
          <w:rFonts w:ascii="Arial" w:hAnsi="Arial" w:cs="Arial"/>
        </w:rPr>
        <w:lastRenderedPageBreak/>
        <w:t>Objednatel s Dodavatelem uzavírají tuto smlouvu v důsledku skutečnosti, že nabídka Dodavatele na provedení služeb podle této smlouvy byla zadavatelem podlimitní veřejné zakázky na služby ve zjednodušeném podlimitním řízení s názvem „</w:t>
      </w:r>
      <w:r w:rsidR="00201680">
        <w:rPr>
          <w:b/>
          <w:sz w:val="24"/>
          <w:szCs w:val="24"/>
        </w:rPr>
        <w:t>S</w:t>
      </w:r>
      <w:r w:rsidR="00201680" w:rsidRPr="00B35527">
        <w:rPr>
          <w:b/>
          <w:sz w:val="24"/>
          <w:szCs w:val="24"/>
        </w:rPr>
        <w:t>ervisní a montážní pr</w:t>
      </w:r>
      <w:r w:rsidR="00201680">
        <w:rPr>
          <w:b/>
          <w:sz w:val="24"/>
          <w:szCs w:val="24"/>
        </w:rPr>
        <w:t>áce</w:t>
      </w:r>
      <w:r w:rsidR="00201680" w:rsidRPr="00B35527">
        <w:rPr>
          <w:b/>
          <w:sz w:val="24"/>
          <w:szCs w:val="24"/>
        </w:rPr>
        <w:t xml:space="preserve"> elektro</w:t>
      </w:r>
      <w:r w:rsidR="00201680">
        <w:rPr>
          <w:b/>
          <w:sz w:val="24"/>
          <w:szCs w:val="24"/>
        </w:rPr>
        <w:t xml:space="preserve"> v objektech SÚZ ČVUT </w:t>
      </w:r>
      <w:r w:rsidRPr="00414FAD">
        <w:rPr>
          <w:rFonts w:ascii="Arial" w:hAnsi="Arial" w:cs="Arial"/>
        </w:rPr>
        <w:t>“ (dále jen „Veřejná zakázka“), vybrána jako nejvýhodnější. Plnění dle této smlouvy je v objektech a zařízeních objednatele, které se nachází na adresách uvedených v Příloze</w:t>
      </w:r>
      <w:r w:rsidRPr="00A763EA">
        <w:rPr>
          <w:rFonts w:ascii="Arial" w:hAnsi="Arial" w:cs="Arial"/>
        </w:rPr>
        <w:t xml:space="preserve"> č. 3</w:t>
      </w:r>
      <w:r w:rsidRPr="00414FAD">
        <w:rPr>
          <w:rFonts w:ascii="Arial" w:hAnsi="Arial" w:cs="Arial"/>
        </w:rPr>
        <w:t xml:space="preserve"> této smlouvy  - Místo plnění (společně dále jen „objekty Objednatele</w:t>
      </w:r>
      <w:r>
        <w:rPr>
          <w:rFonts w:ascii="Arial" w:hAnsi="Arial" w:cs="Arial"/>
        </w:rPr>
        <w:t>“</w:t>
      </w:r>
      <w:r w:rsidR="009A22CD">
        <w:rPr>
          <w:rFonts w:ascii="Arial" w:hAnsi="Arial" w:cs="Arial"/>
        </w:rPr>
        <w:t>)</w:t>
      </w:r>
      <w:r>
        <w:rPr>
          <w:rFonts w:ascii="Arial" w:hAnsi="Arial" w:cs="Arial"/>
        </w:rPr>
        <w:t>.</w:t>
      </w:r>
    </w:p>
    <w:p w:rsidR="00947E17" w:rsidRPr="00B35CD8" w:rsidRDefault="00947E17" w:rsidP="00414FAD">
      <w:pPr>
        <w:spacing w:before="240" w:after="120"/>
        <w:jc w:val="center"/>
        <w:rPr>
          <w:rFonts w:ascii="Arial" w:hAnsi="Arial" w:cs="Arial"/>
          <w:b/>
        </w:rPr>
      </w:pPr>
      <w:r w:rsidRPr="00B35CD8">
        <w:rPr>
          <w:rFonts w:ascii="Arial" w:hAnsi="Arial" w:cs="Arial"/>
          <w:b/>
        </w:rPr>
        <w:t xml:space="preserve">II. Předmět </w:t>
      </w:r>
      <w:r w:rsidR="0021382E" w:rsidRPr="00B35CD8">
        <w:rPr>
          <w:rFonts w:ascii="Arial" w:hAnsi="Arial" w:cs="Arial"/>
          <w:b/>
        </w:rPr>
        <w:t xml:space="preserve">plnění </w:t>
      </w:r>
      <w:r w:rsidRPr="00B35CD8">
        <w:rPr>
          <w:rFonts w:ascii="Arial" w:hAnsi="Arial" w:cs="Arial"/>
          <w:b/>
        </w:rPr>
        <w:t>a účel Smlouvy</w:t>
      </w:r>
    </w:p>
    <w:p w:rsidR="00054DE0" w:rsidRPr="00B35CD8" w:rsidRDefault="00FD0EA1" w:rsidP="00AD325A">
      <w:pPr>
        <w:spacing w:after="0"/>
        <w:ind w:left="705" w:hanging="705"/>
        <w:jc w:val="both"/>
        <w:rPr>
          <w:rFonts w:ascii="Arial" w:hAnsi="Arial" w:cs="Arial"/>
        </w:rPr>
      </w:pPr>
      <w:r w:rsidRPr="00B35CD8">
        <w:rPr>
          <w:rFonts w:ascii="Arial" w:hAnsi="Arial" w:cs="Arial"/>
        </w:rPr>
        <w:t>1.</w:t>
      </w:r>
      <w:r w:rsidRPr="00B35CD8">
        <w:rPr>
          <w:rFonts w:ascii="Arial" w:hAnsi="Arial" w:cs="Arial"/>
        </w:rPr>
        <w:tab/>
      </w:r>
      <w:r w:rsidR="00947E17" w:rsidRPr="00B35CD8">
        <w:rPr>
          <w:rFonts w:ascii="Arial" w:hAnsi="Arial" w:cs="Arial"/>
        </w:rPr>
        <w:t xml:space="preserve">Předmětem této Smlouvy je poskytování služeb </w:t>
      </w:r>
      <w:r w:rsidR="005A2199" w:rsidRPr="00B35CD8">
        <w:rPr>
          <w:rFonts w:ascii="Arial" w:hAnsi="Arial" w:cs="Arial"/>
        </w:rPr>
        <w:t xml:space="preserve">spočívajících v </w:t>
      </w:r>
      <w:r w:rsidR="00201680" w:rsidRPr="00B35CD8">
        <w:rPr>
          <w:rFonts w:ascii="Arial" w:hAnsi="Arial" w:cs="Arial"/>
        </w:rPr>
        <w:t>zajištění a provádění servisních a montážních prací elektro v areálech a objektech Správy účelových zařízení ČVUT v Praze a Kladně, v době trvání 48 měsíců (dále jen „služba“). Servis a montáž elektrického zařízení bude probíhat ekologicky co nejšetrněji s minimalizací negativních dopadů na životní prostředí</w:t>
      </w:r>
      <w:r w:rsidR="00960306" w:rsidRPr="00B35CD8">
        <w:rPr>
          <w:rFonts w:ascii="Arial" w:hAnsi="Arial" w:cs="Arial"/>
        </w:rPr>
        <w:t xml:space="preserve">. </w:t>
      </w:r>
    </w:p>
    <w:p w:rsidR="00AD325A" w:rsidRDefault="001B2568" w:rsidP="00AD325A">
      <w:pPr>
        <w:spacing w:after="0"/>
        <w:ind w:left="705" w:hanging="705"/>
        <w:jc w:val="both"/>
        <w:rPr>
          <w:rFonts w:ascii="Arial" w:hAnsi="Arial" w:cs="Arial"/>
        </w:rPr>
      </w:pPr>
      <w:r w:rsidRPr="00AD325A">
        <w:rPr>
          <w:rFonts w:ascii="Arial" w:hAnsi="Arial" w:cs="Arial"/>
        </w:rPr>
        <w:tab/>
      </w:r>
      <w:r w:rsidRPr="00414FAD">
        <w:rPr>
          <w:rFonts w:ascii="Arial" w:hAnsi="Arial" w:cs="Arial"/>
        </w:rPr>
        <w:t>Podrobná specifikace předmětu plnění je vymezena v Příloze č. 1 „Technická specifikace předmětu plnění“</w:t>
      </w:r>
      <w:r w:rsidR="00A763EA" w:rsidRPr="00414FAD">
        <w:rPr>
          <w:rFonts w:ascii="Arial" w:hAnsi="Arial" w:cs="Arial"/>
        </w:rPr>
        <w:t xml:space="preserve"> v Příloze č. 2</w:t>
      </w:r>
      <w:r w:rsidRPr="00414FAD">
        <w:rPr>
          <w:rFonts w:ascii="Arial" w:hAnsi="Arial" w:cs="Arial"/>
        </w:rPr>
        <w:t xml:space="preserve"> „Položkový rozpočet“ této </w:t>
      </w:r>
      <w:r w:rsidR="00A763EA" w:rsidRPr="00414FAD">
        <w:rPr>
          <w:rFonts w:ascii="Arial" w:hAnsi="Arial" w:cs="Arial"/>
        </w:rPr>
        <w:t>smlouvy</w:t>
      </w:r>
      <w:r w:rsidRPr="00414FAD">
        <w:rPr>
          <w:rFonts w:ascii="Arial" w:hAnsi="Arial" w:cs="Arial"/>
        </w:rPr>
        <w:t>.</w:t>
      </w:r>
      <w:r w:rsidR="00A763EA" w:rsidRPr="00A763EA" w:rsidDel="00A763EA">
        <w:rPr>
          <w:rFonts w:ascii="Arial" w:hAnsi="Arial" w:cs="Arial"/>
        </w:rPr>
        <w:t xml:space="preserve"> </w:t>
      </w:r>
      <w:r w:rsidR="00AD325A">
        <w:rPr>
          <w:rFonts w:ascii="Arial" w:hAnsi="Arial" w:cs="Arial"/>
        </w:rPr>
        <w:tab/>
      </w:r>
    </w:p>
    <w:p w:rsidR="00AD325A" w:rsidRDefault="00AD325A" w:rsidP="00414FAD">
      <w:pPr>
        <w:spacing w:after="0"/>
        <w:ind w:left="705" w:hanging="30"/>
        <w:jc w:val="both"/>
        <w:rPr>
          <w:rFonts w:ascii="Arial" w:hAnsi="Arial" w:cs="Arial"/>
        </w:rPr>
      </w:pPr>
      <w:r w:rsidRPr="00414FAD">
        <w:rPr>
          <w:rFonts w:ascii="Arial" w:hAnsi="Arial" w:cs="Arial"/>
        </w:rPr>
        <w:t xml:space="preserve">Součástí smlouvy je i závazek </w:t>
      </w:r>
      <w:r>
        <w:rPr>
          <w:rFonts w:ascii="Arial" w:hAnsi="Arial" w:cs="Arial"/>
        </w:rPr>
        <w:t xml:space="preserve">Dodavatele </w:t>
      </w:r>
      <w:r w:rsidRPr="00414FAD">
        <w:rPr>
          <w:rFonts w:ascii="Arial" w:hAnsi="Arial" w:cs="Arial"/>
        </w:rPr>
        <w:t xml:space="preserve">zajistit provádění </w:t>
      </w:r>
      <w:r w:rsidR="00201680">
        <w:rPr>
          <w:rFonts w:ascii="Arial" w:hAnsi="Arial" w:cs="Arial"/>
        </w:rPr>
        <w:t xml:space="preserve">montáží elektro </w:t>
      </w:r>
      <w:r w:rsidRPr="00414FAD">
        <w:rPr>
          <w:rFonts w:ascii="Arial" w:hAnsi="Arial" w:cs="Arial"/>
        </w:rPr>
        <w:t>zařízení v objektech Objednatele v případě požadavku činností nespecifikovaných v Položkovém rozpočtu dle Přílohy č. 3. (veškeré výše uvedené služby a práce budou dále pro potřeby této smlouvy souhrnně označovány výlučně jako „služby“).</w:t>
      </w:r>
    </w:p>
    <w:p w:rsidR="00AD325A" w:rsidRDefault="00AD325A" w:rsidP="00414FAD">
      <w:pPr>
        <w:spacing w:after="0"/>
        <w:ind w:left="705" w:hanging="30"/>
        <w:jc w:val="both"/>
        <w:rPr>
          <w:rFonts w:ascii="Arial" w:hAnsi="Arial" w:cs="Arial"/>
        </w:rPr>
      </w:pPr>
    </w:p>
    <w:p w:rsidR="00AD325A" w:rsidRPr="00414FAD" w:rsidRDefault="00AD325A" w:rsidP="00AD325A">
      <w:pPr>
        <w:spacing w:line="280" w:lineRule="atLeast"/>
        <w:ind w:left="705" w:hanging="705"/>
        <w:rPr>
          <w:rFonts w:ascii="Arial" w:hAnsi="Arial" w:cs="Arial"/>
        </w:rPr>
      </w:pPr>
      <w:r>
        <w:rPr>
          <w:rFonts w:ascii="Arial" w:hAnsi="Arial" w:cs="Arial"/>
        </w:rPr>
        <w:t>2.</w:t>
      </w:r>
      <w:r>
        <w:rPr>
          <w:rFonts w:ascii="Arial" w:hAnsi="Arial" w:cs="Arial"/>
        </w:rPr>
        <w:tab/>
      </w:r>
      <w:r w:rsidRPr="00414FAD">
        <w:rPr>
          <w:rFonts w:ascii="Arial" w:hAnsi="Arial" w:cs="Arial"/>
        </w:rPr>
        <w:t>Předmětem plnění je zejména:</w:t>
      </w:r>
    </w:p>
    <w:p w:rsidR="00AD325A" w:rsidRPr="00414FAD" w:rsidRDefault="00AD325A" w:rsidP="00414FAD">
      <w:pPr>
        <w:numPr>
          <w:ilvl w:val="0"/>
          <w:numId w:val="15"/>
        </w:numPr>
        <w:spacing w:after="0"/>
        <w:jc w:val="both"/>
        <w:rPr>
          <w:rFonts w:ascii="Arial" w:hAnsi="Arial" w:cs="Arial"/>
        </w:rPr>
      </w:pPr>
      <w:r w:rsidRPr="00414FAD">
        <w:rPr>
          <w:rFonts w:ascii="Arial" w:hAnsi="Arial" w:cs="Arial"/>
        </w:rPr>
        <w:t xml:space="preserve">Provádění </w:t>
      </w:r>
      <w:r w:rsidR="003E6F67">
        <w:rPr>
          <w:rFonts w:ascii="Arial" w:hAnsi="Arial" w:cs="Arial"/>
        </w:rPr>
        <w:t>služeb</w:t>
      </w:r>
      <w:r w:rsidRPr="00414FAD">
        <w:rPr>
          <w:rFonts w:ascii="Arial" w:hAnsi="Arial" w:cs="Arial"/>
        </w:rPr>
        <w:t xml:space="preserve"> v pracovních dnech pondělí až pátek v rozmezí od 8.00 – 18.00 hod., na základě objednávky Objednatele v</w:t>
      </w:r>
      <w:r w:rsidR="003E6F67">
        <w:rPr>
          <w:rFonts w:ascii="Arial" w:hAnsi="Arial" w:cs="Arial"/>
        </w:rPr>
        <w:t xml:space="preserve"> jeho </w:t>
      </w:r>
      <w:r w:rsidRPr="00414FAD">
        <w:rPr>
          <w:rFonts w:ascii="Arial" w:hAnsi="Arial" w:cs="Arial"/>
        </w:rPr>
        <w:t>objekte</w:t>
      </w:r>
      <w:r w:rsidR="003E6F67">
        <w:rPr>
          <w:rFonts w:ascii="Arial" w:hAnsi="Arial" w:cs="Arial"/>
        </w:rPr>
        <w:t>ch</w:t>
      </w:r>
      <w:r w:rsidRPr="00414FAD">
        <w:rPr>
          <w:rFonts w:ascii="Arial" w:hAnsi="Arial" w:cs="Arial"/>
        </w:rPr>
        <w:t xml:space="preserve">.  </w:t>
      </w:r>
    </w:p>
    <w:p w:rsidR="00AD325A" w:rsidRPr="00414FAD" w:rsidRDefault="00AD325A" w:rsidP="00AD325A">
      <w:pPr>
        <w:spacing w:line="280" w:lineRule="atLeast"/>
        <w:ind w:left="705"/>
        <w:rPr>
          <w:rFonts w:ascii="Arial" w:hAnsi="Arial" w:cs="Arial"/>
        </w:rPr>
      </w:pPr>
      <w:r w:rsidRPr="00414FAD">
        <w:rPr>
          <w:rFonts w:ascii="Arial" w:hAnsi="Arial" w:cs="Arial"/>
        </w:rPr>
        <w:t>Rozsah, způsob provedení, minimální úroveň, kvalita a konkrétní místo plnění služeb jsou popsány v této smlouvě a v přílohách této smlouvy.</w:t>
      </w:r>
    </w:p>
    <w:p w:rsidR="00AD325A" w:rsidRPr="00414FAD" w:rsidRDefault="00AD325A" w:rsidP="00AD325A">
      <w:pPr>
        <w:pStyle w:val="Odstavecseseznamem1"/>
        <w:numPr>
          <w:ilvl w:val="1"/>
          <w:numId w:val="14"/>
        </w:numPr>
        <w:ind w:hanging="720"/>
        <w:rPr>
          <w:rFonts w:ascii="Arial" w:eastAsia="Arial" w:hAnsi="Arial" w:cs="Arial"/>
        </w:rPr>
      </w:pPr>
      <w:r w:rsidRPr="00414FAD">
        <w:rPr>
          <w:rFonts w:ascii="Arial" w:eastAsia="Arial" w:hAnsi="Arial" w:cs="Arial"/>
        </w:rPr>
        <w:t>Dodavatel je v rámci implementační fáze plnění povinen mimo jiné dále zajistit:</w:t>
      </w:r>
    </w:p>
    <w:p w:rsidR="00AD325A" w:rsidRPr="00414FAD" w:rsidRDefault="00AD325A" w:rsidP="00414FAD">
      <w:pPr>
        <w:pStyle w:val="Odstavecseseznamem1"/>
        <w:numPr>
          <w:ilvl w:val="0"/>
          <w:numId w:val="13"/>
        </w:numPr>
        <w:tabs>
          <w:tab w:val="clear" w:pos="720"/>
          <w:tab w:val="num" w:pos="1440"/>
        </w:tabs>
        <w:spacing w:after="0"/>
        <w:ind w:left="1440" w:hanging="720"/>
        <w:jc w:val="both"/>
        <w:rPr>
          <w:rFonts w:ascii="Arial" w:hAnsi="Arial" w:cs="Arial"/>
        </w:rPr>
      </w:pPr>
      <w:r w:rsidRPr="00414FAD">
        <w:rPr>
          <w:rFonts w:ascii="Arial" w:eastAsia="Arial" w:hAnsi="Arial" w:cs="Arial"/>
        </w:rPr>
        <w:t>převzetí jednotlivých činností na objektech Objednatele, které jsou předmětem plnění dle této smlouvy,</w:t>
      </w:r>
      <w:r w:rsidRPr="00AD325A">
        <w:rPr>
          <w:rFonts w:ascii="Arial" w:eastAsia="Arial" w:hAnsi="Arial" w:cs="Arial"/>
        </w:rPr>
        <w:t xml:space="preserve"> </w:t>
      </w:r>
    </w:p>
    <w:p w:rsidR="00AD325A" w:rsidRPr="00AD325A" w:rsidRDefault="00AD325A" w:rsidP="00414FAD">
      <w:pPr>
        <w:pStyle w:val="Odstavecseseznamem1"/>
        <w:numPr>
          <w:ilvl w:val="0"/>
          <w:numId w:val="13"/>
        </w:numPr>
        <w:tabs>
          <w:tab w:val="clear" w:pos="720"/>
          <w:tab w:val="num" w:pos="1440"/>
        </w:tabs>
        <w:spacing w:after="0"/>
        <w:ind w:left="1440" w:hanging="720"/>
        <w:jc w:val="both"/>
        <w:rPr>
          <w:rFonts w:ascii="Arial" w:hAnsi="Arial" w:cs="Arial"/>
        </w:rPr>
      </w:pPr>
      <w:r w:rsidRPr="00414FAD">
        <w:rPr>
          <w:rFonts w:ascii="Arial" w:eastAsia="Arial" w:hAnsi="Arial" w:cs="Arial"/>
        </w:rPr>
        <w:t>zajištění kontinuity činností, které jsou předmětem plnění dle této smlouvy</w:t>
      </w:r>
    </w:p>
    <w:p w:rsidR="00AD2DF7" w:rsidRPr="00987DB8" w:rsidRDefault="00AD2DF7" w:rsidP="00987DB8">
      <w:pPr>
        <w:spacing w:after="0"/>
        <w:ind w:left="705" w:hanging="705"/>
        <w:jc w:val="both"/>
        <w:rPr>
          <w:rFonts w:ascii="Arial" w:hAnsi="Arial" w:cs="Arial"/>
        </w:rPr>
      </w:pPr>
    </w:p>
    <w:p w:rsidR="00AF5708" w:rsidRDefault="00AD325A" w:rsidP="00AF5708">
      <w:pPr>
        <w:spacing w:after="0"/>
        <w:ind w:left="675" w:hanging="675"/>
        <w:jc w:val="both"/>
        <w:rPr>
          <w:rFonts w:ascii="Arial" w:hAnsi="Arial" w:cs="Arial"/>
        </w:rPr>
      </w:pPr>
      <w:r>
        <w:rPr>
          <w:rFonts w:ascii="Arial" w:hAnsi="Arial" w:cs="Arial"/>
        </w:rPr>
        <w:t>3</w:t>
      </w:r>
      <w:r w:rsidR="00AF5708" w:rsidRPr="00AF5708">
        <w:rPr>
          <w:rFonts w:ascii="Arial" w:hAnsi="Arial" w:cs="Arial"/>
        </w:rPr>
        <w:t xml:space="preserve">. </w:t>
      </w:r>
      <w:r w:rsidR="00AF5708" w:rsidRPr="00AF5708">
        <w:rPr>
          <w:rFonts w:ascii="Arial" w:hAnsi="Arial" w:cs="Arial"/>
        </w:rPr>
        <w:tab/>
        <w:t xml:space="preserve">Objednatel si vyhrazuje právo změny dodavatele v průběhu plnění veřejné zakázky ve smyslu ustanovení § 100 odst. 2 ZZVZ. Realizace jednoznačné výhrady změny dodavatele je připuštěna jako nepodstatná změna podle § 222 odst. 10 a). Podmínkou pro uplatnění vyhrazené změny Dodavatele je odstoupení od </w:t>
      </w:r>
      <w:r w:rsidR="000E20DF">
        <w:rPr>
          <w:rFonts w:ascii="Arial" w:hAnsi="Arial" w:cs="Arial"/>
        </w:rPr>
        <w:t xml:space="preserve">této </w:t>
      </w:r>
      <w:r w:rsidR="00AF5708" w:rsidRPr="00AF5708">
        <w:rPr>
          <w:rFonts w:ascii="Arial" w:hAnsi="Arial" w:cs="Arial"/>
        </w:rPr>
        <w:t>smlouvy dle čl. 7 této smlouvy. Změna dodavatele bude možná účastníkem zadávacího řízení, který se umístil jako druhý v pořadí, pokud vybraný dodavatel veřejnou zakázku nedokončí. V pořadí druhý účastník zadávacího řízení však s touto podmínkou musí souhlasit a tím vstoupí do práv a povinností původního dodavatele. Tímto převezme závazek z</w:t>
      </w:r>
      <w:r w:rsidR="000E20DF">
        <w:rPr>
          <w:rFonts w:ascii="Arial" w:hAnsi="Arial" w:cs="Arial"/>
        </w:rPr>
        <w:t xml:space="preserve"> této</w:t>
      </w:r>
      <w:r w:rsidR="00AF5708" w:rsidRPr="00AF5708">
        <w:rPr>
          <w:rFonts w:ascii="Arial" w:hAnsi="Arial" w:cs="Arial"/>
        </w:rPr>
        <w:t xml:space="preserve"> smlouvy na základě nabídky vybraného dodavatele, nikoliv své vlastní.</w:t>
      </w:r>
    </w:p>
    <w:p w:rsidR="00AD325A" w:rsidRDefault="00AD325A" w:rsidP="00AF5708">
      <w:pPr>
        <w:spacing w:after="0"/>
        <w:ind w:left="675" w:hanging="675"/>
        <w:jc w:val="both"/>
        <w:rPr>
          <w:rFonts w:ascii="Arial" w:hAnsi="Arial" w:cs="Arial"/>
        </w:rPr>
      </w:pPr>
    </w:p>
    <w:p w:rsidR="00AF5708" w:rsidRDefault="00AD325A" w:rsidP="00AF5708">
      <w:pPr>
        <w:spacing w:after="0"/>
        <w:ind w:left="675" w:hanging="675"/>
        <w:jc w:val="both"/>
        <w:rPr>
          <w:rFonts w:ascii="Arial" w:hAnsi="Arial" w:cs="Arial"/>
        </w:rPr>
      </w:pPr>
      <w:r>
        <w:rPr>
          <w:rFonts w:ascii="Arial" w:hAnsi="Arial" w:cs="Arial"/>
        </w:rPr>
        <w:t>4.</w:t>
      </w:r>
      <w:r>
        <w:rPr>
          <w:rFonts w:ascii="Arial" w:hAnsi="Arial" w:cs="Arial"/>
        </w:rPr>
        <w:tab/>
      </w:r>
      <w:r w:rsidRPr="00B35CD8">
        <w:rPr>
          <w:rFonts w:ascii="Arial" w:eastAsia="Arial" w:hAnsi="Arial" w:cs="Arial"/>
        </w:rPr>
        <w:t xml:space="preserve">Účelem Smlouvy je </w:t>
      </w:r>
      <w:r w:rsidR="007E3F5B" w:rsidRPr="00B35CD8">
        <w:rPr>
          <w:rFonts w:ascii="Arial" w:hAnsi="Arial" w:cs="Arial"/>
        </w:rPr>
        <w:t>zajištění</w:t>
      </w:r>
      <w:r w:rsidR="003E6F67">
        <w:rPr>
          <w:rFonts w:ascii="Arial" w:hAnsi="Arial" w:cs="Arial"/>
        </w:rPr>
        <w:t xml:space="preserve"> služeb </w:t>
      </w:r>
      <w:r w:rsidR="007E3F5B" w:rsidRPr="00B35CD8">
        <w:rPr>
          <w:rFonts w:ascii="Arial" w:hAnsi="Arial" w:cs="Arial"/>
        </w:rPr>
        <w:t>dle požadavků Objednatele na základě objednávky v objektech Správy účelových zařízení ČVUT v Praze.</w:t>
      </w:r>
    </w:p>
    <w:p w:rsidR="00A52591" w:rsidRDefault="00A52591" w:rsidP="00AF5708">
      <w:pPr>
        <w:spacing w:after="0"/>
        <w:ind w:left="675" w:hanging="675"/>
        <w:jc w:val="both"/>
        <w:rPr>
          <w:rFonts w:ascii="Arial" w:hAnsi="Arial" w:cs="Arial"/>
        </w:rPr>
      </w:pPr>
    </w:p>
    <w:p w:rsidR="00A52591" w:rsidRDefault="00A52591" w:rsidP="00AF5708">
      <w:pPr>
        <w:spacing w:after="0"/>
        <w:ind w:left="675" w:hanging="675"/>
        <w:jc w:val="both"/>
        <w:rPr>
          <w:rFonts w:ascii="Arial" w:hAnsi="Arial" w:cs="Arial"/>
        </w:rPr>
      </w:pPr>
    </w:p>
    <w:p w:rsidR="00747D1D" w:rsidRPr="00B35CD8" w:rsidRDefault="00747D1D" w:rsidP="00AF5708">
      <w:pPr>
        <w:spacing w:after="0"/>
        <w:ind w:left="675" w:hanging="675"/>
        <w:jc w:val="both"/>
        <w:rPr>
          <w:rFonts w:ascii="Arial" w:hAnsi="Arial" w:cs="Arial"/>
        </w:rPr>
      </w:pPr>
    </w:p>
    <w:p w:rsidR="00947E17" w:rsidRPr="00987DB8" w:rsidRDefault="00947E17" w:rsidP="00F9587E">
      <w:pPr>
        <w:spacing w:before="240" w:after="120" w:line="240" w:lineRule="auto"/>
        <w:jc w:val="center"/>
        <w:rPr>
          <w:rFonts w:ascii="Arial" w:hAnsi="Arial" w:cs="Arial"/>
          <w:b/>
        </w:rPr>
      </w:pPr>
      <w:r w:rsidRPr="00987DB8">
        <w:rPr>
          <w:rFonts w:ascii="Arial" w:hAnsi="Arial" w:cs="Arial"/>
          <w:b/>
        </w:rPr>
        <w:lastRenderedPageBreak/>
        <w:t>III. Místo, doba a způsob plnění</w:t>
      </w:r>
    </w:p>
    <w:p w:rsidR="00960306" w:rsidRDefault="00947E17" w:rsidP="00987DB8">
      <w:pPr>
        <w:spacing w:after="0"/>
        <w:ind w:left="705" w:hanging="705"/>
        <w:jc w:val="both"/>
        <w:rPr>
          <w:rFonts w:ascii="Arial" w:hAnsi="Arial" w:cs="Arial"/>
        </w:rPr>
      </w:pPr>
      <w:r w:rsidRPr="00987DB8">
        <w:rPr>
          <w:rFonts w:ascii="Arial" w:hAnsi="Arial" w:cs="Arial"/>
        </w:rPr>
        <w:t>1.</w:t>
      </w:r>
      <w:r w:rsidRPr="00987DB8">
        <w:rPr>
          <w:rFonts w:ascii="Arial" w:hAnsi="Arial" w:cs="Arial"/>
        </w:rPr>
        <w:tab/>
      </w:r>
      <w:r w:rsidR="004D3489" w:rsidRPr="00987DB8">
        <w:rPr>
          <w:rFonts w:ascii="Arial" w:hAnsi="Arial" w:cs="Arial"/>
        </w:rPr>
        <w:t>Místem plnění dle této smlouvy jsou objekty ubytovacích zařízení (kolejí) a stravovacích zařízení (menz)</w:t>
      </w:r>
      <w:r w:rsidR="009A22CD">
        <w:rPr>
          <w:rFonts w:ascii="Arial" w:hAnsi="Arial" w:cs="Arial"/>
        </w:rPr>
        <w:t xml:space="preserve">, provozních, administrativních a nájemních prostor ve správě </w:t>
      </w:r>
      <w:r w:rsidR="004D3489" w:rsidRPr="00987DB8">
        <w:rPr>
          <w:rFonts w:ascii="Arial" w:hAnsi="Arial" w:cs="Arial"/>
        </w:rPr>
        <w:t>objednatele</w:t>
      </w:r>
      <w:r w:rsidR="00960306">
        <w:rPr>
          <w:rFonts w:ascii="Arial" w:hAnsi="Arial" w:cs="Arial"/>
        </w:rPr>
        <w:t xml:space="preserve">: </w:t>
      </w:r>
      <w:r w:rsidR="00A763EA">
        <w:rPr>
          <w:rFonts w:ascii="Arial" w:hAnsi="Arial" w:cs="Arial"/>
        </w:rPr>
        <w:t>viz Příloha č. 3 této Smlouvy</w:t>
      </w:r>
    </w:p>
    <w:p w:rsidR="00A763EA" w:rsidRDefault="00A763EA" w:rsidP="00987DB8">
      <w:pPr>
        <w:spacing w:after="0"/>
        <w:ind w:left="705" w:hanging="705"/>
        <w:jc w:val="both"/>
        <w:rPr>
          <w:rFonts w:ascii="Arial" w:hAnsi="Arial" w:cs="Arial"/>
        </w:rPr>
      </w:pPr>
    </w:p>
    <w:p w:rsidR="008E179A" w:rsidRPr="00D65A1A" w:rsidRDefault="00947E17" w:rsidP="00475A1D">
      <w:pPr>
        <w:spacing w:after="0"/>
        <w:ind w:left="709" w:hanging="709"/>
        <w:jc w:val="both"/>
        <w:rPr>
          <w:rFonts w:ascii="Arial" w:hAnsi="Arial" w:cs="Arial"/>
        </w:rPr>
      </w:pPr>
      <w:r w:rsidRPr="00987DB8">
        <w:rPr>
          <w:rFonts w:ascii="Arial" w:hAnsi="Arial" w:cs="Arial"/>
        </w:rPr>
        <w:t>2.</w:t>
      </w:r>
      <w:r w:rsidRPr="00987DB8">
        <w:rPr>
          <w:rFonts w:ascii="Arial" w:hAnsi="Arial" w:cs="Arial"/>
        </w:rPr>
        <w:tab/>
        <w:t xml:space="preserve">Smlouva se uzavírá na </w:t>
      </w:r>
      <w:r w:rsidRPr="00987DB8">
        <w:rPr>
          <w:rFonts w:ascii="Arial" w:hAnsi="Arial" w:cs="Arial"/>
          <w:b/>
        </w:rPr>
        <w:t xml:space="preserve">dobu </w:t>
      </w:r>
      <w:r w:rsidR="00BC5ACD" w:rsidRPr="00987DB8">
        <w:rPr>
          <w:rFonts w:ascii="Arial" w:hAnsi="Arial" w:cs="Arial"/>
          <w:b/>
        </w:rPr>
        <w:t xml:space="preserve">určitou </w:t>
      </w:r>
      <w:r w:rsidR="00960306">
        <w:rPr>
          <w:rFonts w:ascii="Arial" w:hAnsi="Arial" w:cs="Arial"/>
          <w:b/>
        </w:rPr>
        <w:t>48</w:t>
      </w:r>
      <w:r w:rsidR="00BC5ACD" w:rsidRPr="00987DB8">
        <w:rPr>
          <w:rFonts w:ascii="Arial" w:hAnsi="Arial" w:cs="Arial"/>
          <w:b/>
        </w:rPr>
        <w:t xml:space="preserve"> měsíců</w:t>
      </w:r>
      <w:r w:rsidR="004D3489" w:rsidRPr="00987DB8">
        <w:rPr>
          <w:rFonts w:ascii="Arial" w:hAnsi="Arial" w:cs="Arial"/>
          <w:b/>
        </w:rPr>
        <w:t xml:space="preserve"> od zahájení plnění</w:t>
      </w:r>
      <w:r w:rsidR="00D10C7E">
        <w:rPr>
          <w:rFonts w:ascii="Arial" w:hAnsi="Arial" w:cs="Arial"/>
          <w:b/>
        </w:rPr>
        <w:t xml:space="preserve"> </w:t>
      </w:r>
      <w:r w:rsidR="000C4136">
        <w:rPr>
          <w:rFonts w:ascii="Arial" w:hAnsi="Arial" w:cs="Arial"/>
          <w:b/>
        </w:rPr>
        <w:t>-</w:t>
      </w:r>
      <w:r w:rsidR="00475A1D">
        <w:rPr>
          <w:rFonts w:ascii="Arial" w:hAnsi="Arial" w:cs="Arial"/>
          <w:b/>
        </w:rPr>
        <w:t xml:space="preserve"> </w:t>
      </w:r>
      <w:r w:rsidR="00475A1D">
        <w:rPr>
          <w:rFonts w:ascii="Arial" w:hAnsi="Arial" w:cs="Arial"/>
        </w:rPr>
        <w:t>(předpoklad zahájení plnění je červen</w:t>
      </w:r>
      <w:r w:rsidR="007E3F5B">
        <w:rPr>
          <w:rFonts w:ascii="Arial" w:hAnsi="Arial" w:cs="Arial"/>
        </w:rPr>
        <w:t>ec</w:t>
      </w:r>
      <w:r w:rsidR="00475A1D">
        <w:rPr>
          <w:rFonts w:ascii="Arial" w:hAnsi="Arial" w:cs="Arial"/>
        </w:rPr>
        <w:t xml:space="preserve"> 2021)</w:t>
      </w:r>
      <w:r w:rsidR="00CA71B6">
        <w:rPr>
          <w:rFonts w:ascii="Arial" w:hAnsi="Arial" w:cs="Arial"/>
        </w:rPr>
        <w:t>.</w:t>
      </w:r>
    </w:p>
    <w:p w:rsidR="00863DE2" w:rsidRPr="00987DB8" w:rsidRDefault="00863DE2" w:rsidP="00987DB8">
      <w:pPr>
        <w:spacing w:after="0"/>
        <w:jc w:val="both"/>
        <w:rPr>
          <w:rFonts w:ascii="Arial" w:hAnsi="Arial" w:cs="Arial"/>
          <w:b/>
        </w:rPr>
      </w:pPr>
    </w:p>
    <w:p w:rsidR="00947E17" w:rsidRPr="00987DB8" w:rsidRDefault="00307AFC" w:rsidP="00987DB8">
      <w:pPr>
        <w:spacing w:after="0"/>
        <w:ind w:left="709" w:hanging="708"/>
        <w:jc w:val="both"/>
        <w:rPr>
          <w:rFonts w:ascii="Arial" w:hAnsi="Arial" w:cs="Arial"/>
        </w:rPr>
      </w:pPr>
      <w:r w:rsidRPr="00987DB8">
        <w:rPr>
          <w:rFonts w:ascii="Arial" w:hAnsi="Arial" w:cs="Arial"/>
        </w:rPr>
        <w:t>3</w:t>
      </w:r>
      <w:r w:rsidR="00947E17" w:rsidRPr="00987DB8">
        <w:rPr>
          <w:rFonts w:ascii="Arial" w:hAnsi="Arial" w:cs="Arial"/>
        </w:rPr>
        <w:t>.</w:t>
      </w:r>
      <w:r w:rsidR="00E35638" w:rsidRPr="00987DB8">
        <w:rPr>
          <w:rFonts w:ascii="Arial" w:hAnsi="Arial" w:cs="Arial"/>
        </w:rPr>
        <w:t xml:space="preserve">      </w:t>
      </w:r>
      <w:r w:rsidR="004E5256">
        <w:rPr>
          <w:rFonts w:ascii="Arial" w:hAnsi="Arial" w:cs="Arial"/>
        </w:rPr>
        <w:t xml:space="preserve">    </w:t>
      </w:r>
      <w:r w:rsidR="00947E17" w:rsidRPr="00987DB8">
        <w:rPr>
          <w:rFonts w:ascii="Arial" w:hAnsi="Arial" w:cs="Arial"/>
        </w:rPr>
        <w:t>Objednatel je oprávněn kontrolovat poskytování služeb ve všech fázích jejich realizace</w:t>
      </w:r>
      <w:r w:rsidR="00E35638" w:rsidRPr="00987DB8">
        <w:rPr>
          <w:rFonts w:ascii="Arial" w:hAnsi="Arial" w:cs="Arial"/>
        </w:rPr>
        <w:t>,</w:t>
      </w:r>
      <w:r w:rsidR="00947E17" w:rsidRPr="00987DB8">
        <w:rPr>
          <w:rFonts w:ascii="Arial" w:hAnsi="Arial" w:cs="Arial"/>
        </w:rPr>
        <w:t xml:space="preserve"> a za tím účelem </w:t>
      </w:r>
      <w:r w:rsidR="00343085" w:rsidRPr="00987DB8">
        <w:rPr>
          <w:rFonts w:ascii="Arial" w:hAnsi="Arial" w:cs="Arial"/>
        </w:rPr>
        <w:t xml:space="preserve">je oprávněn ukládat </w:t>
      </w:r>
      <w:r w:rsidR="00A04633" w:rsidRPr="00987DB8">
        <w:rPr>
          <w:rFonts w:ascii="Arial" w:hAnsi="Arial" w:cs="Arial"/>
        </w:rPr>
        <w:t>Dodavatel</w:t>
      </w:r>
      <w:r w:rsidR="00947E17" w:rsidRPr="00987DB8">
        <w:rPr>
          <w:rFonts w:ascii="Arial" w:hAnsi="Arial" w:cs="Arial"/>
        </w:rPr>
        <w:t xml:space="preserve">i </w:t>
      </w:r>
      <w:r w:rsidR="006B56B0" w:rsidRPr="00987DB8">
        <w:rPr>
          <w:rFonts w:ascii="Arial" w:hAnsi="Arial" w:cs="Arial"/>
        </w:rPr>
        <w:t xml:space="preserve">„ad hoc“ </w:t>
      </w:r>
      <w:r w:rsidR="00947E17" w:rsidRPr="00987DB8">
        <w:rPr>
          <w:rFonts w:ascii="Arial" w:hAnsi="Arial" w:cs="Arial"/>
        </w:rPr>
        <w:t>závazné pokyny</w:t>
      </w:r>
      <w:r w:rsidR="006B56B0" w:rsidRPr="00987DB8">
        <w:rPr>
          <w:rFonts w:ascii="Arial" w:hAnsi="Arial" w:cs="Arial"/>
        </w:rPr>
        <w:t>,</w:t>
      </w:r>
      <w:r w:rsidR="00947E17" w:rsidRPr="00987DB8">
        <w:rPr>
          <w:rFonts w:ascii="Arial" w:hAnsi="Arial" w:cs="Arial"/>
        </w:rPr>
        <w:t xml:space="preserve"> včetně ukládání lhůty k plnění. </w:t>
      </w:r>
      <w:r w:rsidR="00A04633" w:rsidRPr="00987DB8">
        <w:rPr>
          <w:rFonts w:ascii="Arial" w:hAnsi="Arial" w:cs="Arial"/>
        </w:rPr>
        <w:t>Dodavatel</w:t>
      </w:r>
      <w:r w:rsidR="00947E17" w:rsidRPr="00987DB8">
        <w:rPr>
          <w:rFonts w:ascii="Arial" w:hAnsi="Arial" w:cs="Arial"/>
        </w:rPr>
        <w:t xml:space="preserve"> je povinen bezodkladně a prokazatelně upozornit </w:t>
      </w:r>
      <w:r w:rsidR="000D0670" w:rsidRPr="00987DB8">
        <w:rPr>
          <w:rFonts w:ascii="Arial" w:hAnsi="Arial" w:cs="Arial"/>
        </w:rPr>
        <w:t>O</w:t>
      </w:r>
      <w:r w:rsidR="00947E17" w:rsidRPr="00987DB8">
        <w:rPr>
          <w:rFonts w:ascii="Arial" w:hAnsi="Arial" w:cs="Arial"/>
        </w:rPr>
        <w:t xml:space="preserve">bjednatele na nevhodnost (nesprávnost) pokynů </w:t>
      </w:r>
      <w:r w:rsidR="000D0670" w:rsidRPr="00987DB8">
        <w:rPr>
          <w:rFonts w:ascii="Arial" w:hAnsi="Arial" w:cs="Arial"/>
        </w:rPr>
        <w:t>O</w:t>
      </w:r>
      <w:r w:rsidR="00947E17" w:rsidRPr="00987DB8">
        <w:rPr>
          <w:rFonts w:ascii="Arial" w:hAnsi="Arial" w:cs="Arial"/>
        </w:rPr>
        <w:t xml:space="preserve">bjednatelem vydaných či podkladů </w:t>
      </w:r>
      <w:r w:rsidR="000D0670" w:rsidRPr="00987DB8">
        <w:rPr>
          <w:rFonts w:ascii="Arial" w:hAnsi="Arial" w:cs="Arial"/>
        </w:rPr>
        <w:t>O</w:t>
      </w:r>
      <w:r w:rsidR="00947E17" w:rsidRPr="00987DB8">
        <w:rPr>
          <w:rFonts w:ascii="Arial" w:hAnsi="Arial" w:cs="Arial"/>
        </w:rPr>
        <w:t xml:space="preserve">bjednatelem předaných </w:t>
      </w:r>
      <w:r w:rsidR="00A04633" w:rsidRPr="00987DB8">
        <w:rPr>
          <w:rFonts w:ascii="Arial" w:hAnsi="Arial" w:cs="Arial"/>
        </w:rPr>
        <w:t>Dodavatel</w:t>
      </w:r>
      <w:r w:rsidR="00947E17" w:rsidRPr="00987DB8">
        <w:rPr>
          <w:rFonts w:ascii="Arial" w:hAnsi="Arial" w:cs="Arial"/>
        </w:rPr>
        <w:t xml:space="preserve">i, jinak </w:t>
      </w:r>
      <w:r w:rsidR="00A04633" w:rsidRPr="00987DB8">
        <w:rPr>
          <w:rFonts w:ascii="Arial" w:hAnsi="Arial" w:cs="Arial"/>
        </w:rPr>
        <w:t>Dodavatel</w:t>
      </w:r>
      <w:r w:rsidR="00947E17" w:rsidRPr="00987DB8">
        <w:rPr>
          <w:rFonts w:ascii="Arial" w:hAnsi="Arial" w:cs="Arial"/>
        </w:rPr>
        <w:t xml:space="preserve"> odpovídá za škodu tímto </w:t>
      </w:r>
      <w:r w:rsidR="00D63D35" w:rsidRPr="00987DB8">
        <w:rPr>
          <w:rFonts w:ascii="Arial" w:hAnsi="Arial" w:cs="Arial"/>
        </w:rPr>
        <w:t>O</w:t>
      </w:r>
      <w:r w:rsidR="00947E17" w:rsidRPr="00987DB8">
        <w:rPr>
          <w:rFonts w:ascii="Arial" w:hAnsi="Arial" w:cs="Arial"/>
        </w:rPr>
        <w:t xml:space="preserve">bjednateli </w:t>
      </w:r>
      <w:r w:rsidR="00D63D35" w:rsidRPr="00987DB8">
        <w:rPr>
          <w:rFonts w:ascii="Arial" w:hAnsi="Arial" w:cs="Arial"/>
        </w:rPr>
        <w:t xml:space="preserve">případně </w:t>
      </w:r>
      <w:r w:rsidR="00947E17" w:rsidRPr="00987DB8">
        <w:rPr>
          <w:rFonts w:ascii="Arial" w:hAnsi="Arial" w:cs="Arial"/>
        </w:rPr>
        <w:t>vzniklou.</w:t>
      </w:r>
    </w:p>
    <w:p w:rsidR="00863DE2" w:rsidRPr="00987DB8" w:rsidRDefault="00863DE2" w:rsidP="00987DB8">
      <w:pPr>
        <w:spacing w:after="0"/>
        <w:jc w:val="both"/>
        <w:rPr>
          <w:rFonts w:ascii="Arial" w:hAnsi="Arial" w:cs="Arial"/>
        </w:rPr>
      </w:pPr>
    </w:p>
    <w:p w:rsidR="00947E17" w:rsidRPr="00987DB8" w:rsidRDefault="00947E17" w:rsidP="00862D2F">
      <w:pPr>
        <w:spacing w:after="0"/>
        <w:jc w:val="center"/>
        <w:rPr>
          <w:rFonts w:ascii="Arial" w:hAnsi="Arial" w:cs="Arial"/>
          <w:b/>
        </w:rPr>
      </w:pPr>
      <w:r w:rsidRPr="00987DB8">
        <w:rPr>
          <w:rFonts w:ascii="Arial" w:hAnsi="Arial" w:cs="Arial"/>
          <w:b/>
        </w:rPr>
        <w:t>IV. Cena</w:t>
      </w:r>
    </w:p>
    <w:p w:rsidR="00B0010A" w:rsidRPr="00987DB8" w:rsidRDefault="00B0010A" w:rsidP="00987DB8">
      <w:pPr>
        <w:spacing w:after="0"/>
        <w:jc w:val="both"/>
        <w:rPr>
          <w:rFonts w:ascii="Arial" w:hAnsi="Arial" w:cs="Arial"/>
        </w:rPr>
      </w:pPr>
    </w:p>
    <w:p w:rsidR="009B6AC7" w:rsidRDefault="00475A1D" w:rsidP="00987DB8">
      <w:pPr>
        <w:spacing w:after="0"/>
        <w:ind w:left="705" w:hanging="705"/>
        <w:jc w:val="both"/>
        <w:rPr>
          <w:rFonts w:ascii="Arial" w:hAnsi="Arial" w:cs="Arial"/>
        </w:rPr>
      </w:pPr>
      <w:r>
        <w:rPr>
          <w:rFonts w:ascii="Arial" w:hAnsi="Arial" w:cs="Arial"/>
        </w:rPr>
        <w:t>1</w:t>
      </w:r>
      <w:r w:rsidR="00FD0EA1" w:rsidRPr="00987DB8">
        <w:rPr>
          <w:rFonts w:ascii="Arial" w:hAnsi="Arial" w:cs="Arial"/>
        </w:rPr>
        <w:t>.</w:t>
      </w:r>
      <w:r w:rsidR="00FD0EA1" w:rsidRPr="00987DB8">
        <w:rPr>
          <w:rFonts w:ascii="Arial" w:hAnsi="Arial" w:cs="Arial"/>
        </w:rPr>
        <w:tab/>
      </w:r>
      <w:r w:rsidR="00A04633" w:rsidRPr="00987DB8">
        <w:rPr>
          <w:rFonts w:ascii="Arial" w:hAnsi="Arial" w:cs="Arial"/>
        </w:rPr>
        <w:t>S</w:t>
      </w:r>
      <w:r w:rsidR="00CA1529" w:rsidRPr="00987DB8">
        <w:rPr>
          <w:rFonts w:ascii="Arial" w:hAnsi="Arial" w:cs="Arial"/>
        </w:rPr>
        <w:t xml:space="preserve">jednaná cena služeb se dohodou smluvních stran stanovuje jako cena nejvýše přípustná, která může být </w:t>
      </w:r>
      <w:r w:rsidR="00737CA2">
        <w:rPr>
          <w:rFonts w:ascii="Arial" w:hAnsi="Arial" w:cs="Arial"/>
        </w:rPr>
        <w:t>změněna</w:t>
      </w:r>
      <w:r w:rsidR="00737CA2" w:rsidRPr="00987DB8">
        <w:rPr>
          <w:rFonts w:ascii="Arial" w:hAnsi="Arial" w:cs="Arial"/>
        </w:rPr>
        <w:t xml:space="preserve"> </w:t>
      </w:r>
      <w:r w:rsidR="00CA1529" w:rsidRPr="00987DB8">
        <w:rPr>
          <w:rFonts w:ascii="Arial" w:hAnsi="Arial" w:cs="Arial"/>
        </w:rPr>
        <w:t xml:space="preserve">pouze, dojde-li ke změnám sazeb daně z přidané hodnoty. </w:t>
      </w:r>
    </w:p>
    <w:p w:rsidR="00475A1D" w:rsidRDefault="009B6AC7" w:rsidP="009B6AC7">
      <w:pPr>
        <w:spacing w:after="0"/>
        <w:ind w:left="705"/>
        <w:jc w:val="both"/>
        <w:rPr>
          <w:rFonts w:ascii="Arial" w:hAnsi="Arial" w:cs="Arial"/>
        </w:rPr>
      </w:pPr>
      <w:r>
        <w:rPr>
          <w:rFonts w:ascii="Arial" w:hAnsi="Arial" w:cs="Arial"/>
        </w:rPr>
        <w:t>V</w:t>
      </w:r>
      <w:r w:rsidRPr="00987DB8">
        <w:rPr>
          <w:rFonts w:ascii="Arial" w:hAnsi="Arial" w:cs="Arial"/>
        </w:rPr>
        <w:t>eškeré poskytované služby budou provedeny v souladu s</w:t>
      </w:r>
      <w:r>
        <w:rPr>
          <w:rFonts w:ascii="Arial" w:hAnsi="Arial" w:cs="Arial"/>
        </w:rPr>
        <w:t> Položkovým rozpočtem, viz Příloh</w:t>
      </w:r>
      <w:r w:rsidRPr="00414FAD">
        <w:rPr>
          <w:rFonts w:ascii="Arial" w:hAnsi="Arial" w:cs="Arial"/>
        </w:rPr>
        <w:t xml:space="preserve">a </w:t>
      </w:r>
      <w:r w:rsidRPr="0094140D">
        <w:rPr>
          <w:rFonts w:ascii="Arial" w:hAnsi="Arial" w:cs="Arial"/>
        </w:rPr>
        <w:t>č. 2</w:t>
      </w:r>
      <w:r w:rsidRPr="00414FAD">
        <w:rPr>
          <w:rFonts w:ascii="Arial" w:hAnsi="Arial" w:cs="Arial"/>
        </w:rPr>
        <w:t>, kter</w:t>
      </w:r>
      <w:r w:rsidRPr="0094140D">
        <w:rPr>
          <w:rFonts w:ascii="Arial" w:hAnsi="Arial" w:cs="Arial"/>
        </w:rPr>
        <w:t>á</w:t>
      </w:r>
      <w:r w:rsidRPr="00987DB8">
        <w:rPr>
          <w:rFonts w:ascii="Arial" w:hAnsi="Arial" w:cs="Arial"/>
        </w:rPr>
        <w:t xml:space="preserve"> je nedílnou součástí</w:t>
      </w:r>
      <w:r w:rsidR="000E20DF">
        <w:rPr>
          <w:rFonts w:ascii="Arial" w:hAnsi="Arial" w:cs="Arial"/>
        </w:rPr>
        <w:t xml:space="preserve"> této</w:t>
      </w:r>
      <w:r w:rsidRPr="00987DB8">
        <w:rPr>
          <w:rFonts w:ascii="Arial" w:hAnsi="Arial" w:cs="Arial"/>
        </w:rPr>
        <w:t xml:space="preserve"> smlouvy</w:t>
      </w:r>
      <w:r>
        <w:rPr>
          <w:rFonts w:ascii="Arial" w:hAnsi="Arial" w:cs="Arial"/>
        </w:rPr>
        <w:t>.</w:t>
      </w:r>
    </w:p>
    <w:p w:rsidR="00CA1529" w:rsidRPr="00987DB8" w:rsidRDefault="00CA1529" w:rsidP="00475A1D">
      <w:pPr>
        <w:spacing w:after="0"/>
        <w:ind w:left="705" w:firstLine="4"/>
        <w:jc w:val="both"/>
        <w:rPr>
          <w:rFonts w:ascii="Arial" w:hAnsi="Arial" w:cs="Arial"/>
        </w:rPr>
      </w:pPr>
      <w:r w:rsidRPr="00987DB8">
        <w:rPr>
          <w:rFonts w:ascii="Arial" w:hAnsi="Arial" w:cs="Arial"/>
        </w:rPr>
        <w:t>Celková cena</w:t>
      </w:r>
      <w:r w:rsidR="00151008" w:rsidRPr="00987DB8">
        <w:rPr>
          <w:rFonts w:ascii="Arial" w:hAnsi="Arial" w:cs="Arial"/>
        </w:rPr>
        <w:t xml:space="preserve"> </w:t>
      </w:r>
      <w:r w:rsidR="00475A1D" w:rsidRPr="00987DB8">
        <w:rPr>
          <w:rFonts w:ascii="Arial" w:hAnsi="Arial" w:cs="Arial"/>
        </w:rPr>
        <w:t>je stanovena dohodou smluvních stran a vychází z cenové nabídky Dodavat</w:t>
      </w:r>
      <w:r w:rsidR="00475A1D" w:rsidRPr="00864531">
        <w:rPr>
          <w:rFonts w:ascii="Arial" w:hAnsi="Arial" w:cs="Arial"/>
        </w:rPr>
        <w:t>ele ze dne</w:t>
      </w:r>
      <w:r w:rsidR="00A52591" w:rsidRPr="00864531">
        <w:rPr>
          <w:rFonts w:ascii="Arial" w:hAnsi="Arial" w:cs="Arial"/>
        </w:rPr>
        <w:t xml:space="preserve"> 8. 6. 2021</w:t>
      </w:r>
      <w:r w:rsidR="00475A1D" w:rsidRPr="00864531">
        <w:rPr>
          <w:rFonts w:ascii="Arial" w:hAnsi="Arial" w:cs="Arial"/>
        </w:rPr>
        <w:t>, vykalkulovan</w:t>
      </w:r>
      <w:r w:rsidR="00475A1D" w:rsidRPr="00987DB8">
        <w:rPr>
          <w:rFonts w:ascii="Arial" w:hAnsi="Arial" w:cs="Arial"/>
        </w:rPr>
        <w:t>é v rámci zadávacího řízení na předmět plnění této smlouvy</w:t>
      </w:r>
      <w:r w:rsidR="00475A1D">
        <w:rPr>
          <w:rFonts w:ascii="Arial" w:hAnsi="Arial" w:cs="Arial"/>
        </w:rPr>
        <w:t>. O</w:t>
      </w:r>
      <w:r w:rsidRPr="00987DB8">
        <w:rPr>
          <w:rFonts w:ascii="Arial" w:hAnsi="Arial" w:cs="Arial"/>
        </w:rPr>
        <w:t xml:space="preserve">bsahuje veškeré </w:t>
      </w:r>
      <w:r w:rsidR="00151008" w:rsidRPr="00987DB8">
        <w:rPr>
          <w:rFonts w:ascii="Arial" w:hAnsi="Arial" w:cs="Arial"/>
        </w:rPr>
        <w:t xml:space="preserve">náklady spojené s komplexním plněním povinností </w:t>
      </w:r>
      <w:r w:rsidR="00A04633" w:rsidRPr="00987DB8">
        <w:rPr>
          <w:rFonts w:ascii="Arial" w:hAnsi="Arial" w:cs="Arial"/>
        </w:rPr>
        <w:t>dodavatel</w:t>
      </w:r>
      <w:r w:rsidR="00151008" w:rsidRPr="00987DB8">
        <w:rPr>
          <w:rFonts w:ascii="Arial" w:hAnsi="Arial" w:cs="Arial"/>
        </w:rPr>
        <w:t xml:space="preserve">e dle této smlouvy, včetně nákladů na technické vybavení, dopravu, kapacitu všech pracovníků </w:t>
      </w:r>
      <w:r w:rsidR="00A04633" w:rsidRPr="00987DB8">
        <w:rPr>
          <w:rFonts w:ascii="Arial" w:hAnsi="Arial" w:cs="Arial"/>
        </w:rPr>
        <w:t>dodavatel</w:t>
      </w:r>
      <w:r w:rsidR="00151008" w:rsidRPr="00987DB8">
        <w:rPr>
          <w:rFonts w:ascii="Arial" w:hAnsi="Arial" w:cs="Arial"/>
        </w:rPr>
        <w:t>e a zohledňuj</w:t>
      </w:r>
      <w:r w:rsidR="00F770AC">
        <w:rPr>
          <w:rFonts w:ascii="Arial" w:hAnsi="Arial" w:cs="Arial"/>
        </w:rPr>
        <w:t>e</w:t>
      </w:r>
      <w:r w:rsidR="00151008" w:rsidRPr="00987DB8">
        <w:rPr>
          <w:rFonts w:ascii="Arial" w:hAnsi="Arial" w:cs="Arial"/>
        </w:rPr>
        <w:t xml:space="preserve"> veškerá rizika a vlivy během plnění </w:t>
      </w:r>
      <w:r w:rsidR="000E20DF">
        <w:rPr>
          <w:rFonts w:ascii="Arial" w:hAnsi="Arial" w:cs="Arial"/>
        </w:rPr>
        <w:t xml:space="preserve">této </w:t>
      </w:r>
      <w:r w:rsidR="00151008" w:rsidRPr="00987DB8">
        <w:rPr>
          <w:rFonts w:ascii="Arial" w:hAnsi="Arial" w:cs="Arial"/>
        </w:rPr>
        <w:t>smlouvy.</w:t>
      </w:r>
      <w:r w:rsidR="00475A1D">
        <w:rPr>
          <w:rFonts w:ascii="Arial" w:hAnsi="Arial" w:cs="Arial"/>
        </w:rPr>
        <w:t xml:space="preserve"> </w:t>
      </w:r>
    </w:p>
    <w:p w:rsidR="00FF4A59" w:rsidRPr="00987DB8" w:rsidRDefault="00FF4A59" w:rsidP="00947E17">
      <w:pPr>
        <w:spacing w:after="0" w:line="240" w:lineRule="auto"/>
        <w:jc w:val="both"/>
        <w:rPr>
          <w:rFonts w:ascii="Arial" w:hAnsi="Arial" w:cs="Arial"/>
        </w:rPr>
      </w:pPr>
    </w:p>
    <w:p w:rsidR="00163847" w:rsidRPr="00987DB8" w:rsidRDefault="00475A1D" w:rsidP="00163847">
      <w:pPr>
        <w:spacing w:after="0" w:line="280" w:lineRule="atLeast"/>
        <w:jc w:val="both"/>
        <w:rPr>
          <w:rFonts w:ascii="Arial" w:hAnsi="Arial" w:cs="Arial"/>
        </w:rPr>
      </w:pPr>
      <w:r>
        <w:rPr>
          <w:rFonts w:ascii="Arial" w:hAnsi="Arial" w:cs="Arial"/>
        </w:rPr>
        <w:t>2</w:t>
      </w:r>
      <w:r w:rsidR="00BD00FF" w:rsidRPr="00987DB8">
        <w:rPr>
          <w:rFonts w:ascii="Arial" w:hAnsi="Arial" w:cs="Arial"/>
        </w:rPr>
        <w:t>.</w:t>
      </w:r>
      <w:r w:rsidR="00BD00FF" w:rsidRPr="00987DB8">
        <w:rPr>
          <w:rFonts w:ascii="Arial" w:hAnsi="Arial" w:cs="Arial"/>
        </w:rPr>
        <w:tab/>
      </w:r>
      <w:r w:rsidR="00163847" w:rsidRPr="00987DB8">
        <w:rPr>
          <w:rFonts w:ascii="Arial" w:hAnsi="Arial" w:cs="Arial"/>
        </w:rPr>
        <w:t xml:space="preserve">Objednatel a </w:t>
      </w:r>
      <w:r w:rsidR="00A04633" w:rsidRPr="00987DB8">
        <w:rPr>
          <w:rFonts w:ascii="Arial" w:hAnsi="Arial" w:cs="Arial"/>
        </w:rPr>
        <w:t>dodavatel</w:t>
      </w:r>
      <w:r w:rsidR="00163847" w:rsidRPr="00987DB8">
        <w:rPr>
          <w:rFonts w:ascii="Arial" w:hAnsi="Arial" w:cs="Arial"/>
        </w:rPr>
        <w:t xml:space="preserve"> se dohodli, že:</w:t>
      </w:r>
    </w:p>
    <w:p w:rsidR="00163847" w:rsidRPr="00987DB8" w:rsidRDefault="00163847" w:rsidP="00163847">
      <w:pPr>
        <w:spacing w:after="0" w:line="280" w:lineRule="atLeast"/>
        <w:jc w:val="both"/>
        <w:rPr>
          <w:rFonts w:ascii="Arial" w:hAnsi="Arial" w:cs="Arial"/>
        </w:rPr>
      </w:pPr>
    </w:p>
    <w:p w:rsidR="00163847" w:rsidRPr="00987DB8" w:rsidRDefault="00163847" w:rsidP="00987DB8">
      <w:pPr>
        <w:ind w:firstLine="708"/>
        <w:rPr>
          <w:rFonts w:ascii="Arial" w:hAnsi="Arial" w:cs="Arial"/>
          <w:b/>
        </w:rPr>
      </w:pPr>
      <w:r w:rsidRPr="00987DB8">
        <w:rPr>
          <w:rFonts w:ascii="Arial" w:hAnsi="Arial" w:cs="Arial"/>
          <w:b/>
        </w:rPr>
        <w:t xml:space="preserve">celková cena </w:t>
      </w:r>
      <w:r w:rsidR="00A52591">
        <w:rPr>
          <w:rFonts w:ascii="Arial" w:hAnsi="Arial" w:cs="Arial"/>
          <w:b/>
        </w:rPr>
        <w:t>3 625 142,00</w:t>
      </w:r>
      <w:r w:rsidRPr="00987DB8">
        <w:rPr>
          <w:rFonts w:ascii="Arial" w:hAnsi="Arial" w:cs="Arial"/>
          <w:b/>
        </w:rPr>
        <w:t xml:space="preserve"> Kč bez DPH</w:t>
      </w:r>
      <w:r w:rsidR="00762B54">
        <w:rPr>
          <w:rFonts w:ascii="Arial" w:hAnsi="Arial" w:cs="Arial"/>
          <w:b/>
        </w:rPr>
        <w:t xml:space="preserve">/ </w:t>
      </w:r>
      <w:r w:rsidR="00960306">
        <w:rPr>
          <w:rFonts w:ascii="Arial" w:hAnsi="Arial" w:cs="Arial"/>
          <w:b/>
        </w:rPr>
        <w:t>48</w:t>
      </w:r>
      <w:r w:rsidR="00762B54">
        <w:rPr>
          <w:rFonts w:ascii="Arial" w:hAnsi="Arial" w:cs="Arial"/>
          <w:b/>
        </w:rPr>
        <w:t xml:space="preserve"> měsíců</w:t>
      </w:r>
      <w:r w:rsidRPr="00987DB8">
        <w:rPr>
          <w:rFonts w:ascii="Arial" w:hAnsi="Arial" w:cs="Arial"/>
          <w:b/>
        </w:rPr>
        <w:t>,</w:t>
      </w:r>
    </w:p>
    <w:p w:rsidR="00163847" w:rsidRPr="00987DB8" w:rsidRDefault="00163847" w:rsidP="001E24EC">
      <w:pPr>
        <w:rPr>
          <w:rFonts w:ascii="Arial" w:hAnsi="Arial" w:cs="Arial"/>
          <w:b/>
        </w:rPr>
      </w:pPr>
      <w:r w:rsidRPr="00987DB8">
        <w:rPr>
          <w:rFonts w:ascii="Arial" w:hAnsi="Arial" w:cs="Arial"/>
          <w:b/>
        </w:rPr>
        <w:t xml:space="preserve">   </w:t>
      </w:r>
      <w:r w:rsidR="00A04633" w:rsidRPr="00987DB8">
        <w:rPr>
          <w:rFonts w:ascii="Arial" w:hAnsi="Arial" w:cs="Arial"/>
          <w:b/>
        </w:rPr>
        <w:tab/>
      </w:r>
      <w:r w:rsidRPr="00987DB8">
        <w:rPr>
          <w:rFonts w:ascii="Arial" w:hAnsi="Arial" w:cs="Arial"/>
          <w:b/>
        </w:rPr>
        <w:t xml:space="preserve">DPH (21%) činí </w:t>
      </w:r>
      <w:r w:rsidR="00A52591">
        <w:rPr>
          <w:rFonts w:ascii="Arial" w:hAnsi="Arial" w:cs="Arial"/>
          <w:b/>
        </w:rPr>
        <w:t>761 279,82</w:t>
      </w:r>
      <w:r w:rsidRPr="00987DB8">
        <w:rPr>
          <w:rFonts w:ascii="Arial" w:hAnsi="Arial" w:cs="Arial"/>
          <w:b/>
        </w:rPr>
        <w:t xml:space="preserve"> Kč, </w:t>
      </w:r>
    </w:p>
    <w:p w:rsidR="00BC5ACD" w:rsidRPr="00987DB8" w:rsidRDefault="00163847" w:rsidP="001E24EC">
      <w:pPr>
        <w:rPr>
          <w:rFonts w:ascii="Arial" w:hAnsi="Arial" w:cs="Arial"/>
          <w:b/>
        </w:rPr>
      </w:pPr>
      <w:r w:rsidRPr="00987DB8">
        <w:rPr>
          <w:rFonts w:ascii="Arial" w:hAnsi="Arial" w:cs="Arial"/>
          <w:b/>
        </w:rPr>
        <w:t xml:space="preserve">  </w:t>
      </w:r>
      <w:r w:rsidR="00A04633" w:rsidRPr="00987DB8">
        <w:rPr>
          <w:rFonts w:ascii="Arial" w:hAnsi="Arial" w:cs="Arial"/>
          <w:b/>
        </w:rPr>
        <w:tab/>
      </w:r>
      <w:r w:rsidRPr="00987DB8">
        <w:rPr>
          <w:rFonts w:ascii="Arial" w:hAnsi="Arial" w:cs="Arial"/>
          <w:b/>
        </w:rPr>
        <w:t xml:space="preserve">celková cena </w:t>
      </w:r>
      <w:r w:rsidR="00A52591">
        <w:rPr>
          <w:rFonts w:ascii="Arial" w:hAnsi="Arial" w:cs="Arial"/>
          <w:b/>
        </w:rPr>
        <w:t xml:space="preserve">4 386 421,82 </w:t>
      </w:r>
      <w:r w:rsidRPr="00987DB8">
        <w:rPr>
          <w:rFonts w:ascii="Arial" w:hAnsi="Arial" w:cs="Arial"/>
          <w:b/>
        </w:rPr>
        <w:t>Kč včetně DPH</w:t>
      </w:r>
      <w:r w:rsidR="00762B54">
        <w:rPr>
          <w:rFonts w:ascii="Arial" w:hAnsi="Arial" w:cs="Arial"/>
          <w:b/>
        </w:rPr>
        <w:t xml:space="preserve">/ </w:t>
      </w:r>
      <w:r w:rsidR="00960306">
        <w:rPr>
          <w:rFonts w:ascii="Arial" w:hAnsi="Arial" w:cs="Arial"/>
          <w:b/>
        </w:rPr>
        <w:t>48</w:t>
      </w:r>
      <w:r w:rsidR="00762B54">
        <w:rPr>
          <w:rFonts w:ascii="Arial" w:hAnsi="Arial" w:cs="Arial"/>
          <w:b/>
        </w:rPr>
        <w:t xml:space="preserve"> měsíců</w:t>
      </w:r>
    </w:p>
    <w:p w:rsidR="00FF4A59" w:rsidRPr="00987DB8" w:rsidRDefault="00475A1D" w:rsidP="00987DB8">
      <w:pPr>
        <w:spacing w:after="0" w:line="280" w:lineRule="atLeast"/>
        <w:ind w:left="705" w:hanging="705"/>
        <w:jc w:val="both"/>
        <w:rPr>
          <w:rFonts w:ascii="Arial" w:hAnsi="Arial" w:cs="Arial"/>
        </w:rPr>
      </w:pPr>
      <w:r>
        <w:rPr>
          <w:rFonts w:ascii="Arial" w:hAnsi="Arial" w:cs="Arial"/>
        </w:rPr>
        <w:t>3</w:t>
      </w:r>
      <w:r w:rsidR="00947E17" w:rsidRPr="00987DB8">
        <w:rPr>
          <w:rFonts w:ascii="Arial" w:hAnsi="Arial" w:cs="Arial"/>
        </w:rPr>
        <w:t>.</w:t>
      </w:r>
      <w:r w:rsidR="00BD00FF" w:rsidRPr="00987DB8">
        <w:rPr>
          <w:rFonts w:ascii="Arial" w:hAnsi="Arial" w:cs="Arial"/>
        </w:rPr>
        <w:tab/>
      </w:r>
      <w:r w:rsidR="00947E17" w:rsidRPr="00987DB8">
        <w:rPr>
          <w:rFonts w:ascii="Arial" w:hAnsi="Arial" w:cs="Arial"/>
        </w:rPr>
        <w:t>Daň z přidané hodnoty se účtuje ve výši určené právními předpisy platnými ke dni uskutečnění zdanitelného plnění.</w:t>
      </w:r>
    </w:p>
    <w:p w:rsidR="00163847" w:rsidRPr="00987DB8" w:rsidRDefault="00163847" w:rsidP="00163847">
      <w:pPr>
        <w:spacing w:after="120" w:line="240" w:lineRule="auto"/>
        <w:jc w:val="both"/>
        <w:rPr>
          <w:rFonts w:ascii="Arial" w:hAnsi="Arial" w:cs="Arial"/>
        </w:rPr>
      </w:pPr>
    </w:p>
    <w:p w:rsidR="00163847" w:rsidRPr="00987DB8" w:rsidRDefault="00475A1D" w:rsidP="00987DB8">
      <w:pPr>
        <w:spacing w:after="0" w:line="280" w:lineRule="atLeast"/>
        <w:ind w:left="705" w:hanging="705"/>
        <w:jc w:val="both"/>
        <w:rPr>
          <w:rFonts w:ascii="Arial" w:hAnsi="Arial" w:cs="Arial"/>
        </w:rPr>
      </w:pPr>
      <w:r>
        <w:rPr>
          <w:rFonts w:ascii="Arial" w:hAnsi="Arial" w:cs="Arial"/>
        </w:rPr>
        <w:t>4</w:t>
      </w:r>
      <w:r w:rsidR="00BD00FF" w:rsidRPr="00987DB8">
        <w:rPr>
          <w:rFonts w:ascii="Arial" w:hAnsi="Arial" w:cs="Arial"/>
        </w:rPr>
        <w:t>.</w:t>
      </w:r>
      <w:r w:rsidR="00BD00FF" w:rsidRPr="00987DB8">
        <w:rPr>
          <w:rFonts w:ascii="Arial" w:hAnsi="Arial" w:cs="Arial"/>
        </w:rPr>
        <w:tab/>
      </w:r>
      <w:r w:rsidR="00163847" w:rsidRPr="00987DB8">
        <w:rPr>
          <w:rFonts w:ascii="Arial" w:hAnsi="Arial" w:cs="Arial"/>
        </w:rPr>
        <w:t>Jednotkové ceny služeb, které tvoří sjednanou cenu služeb dle této smlouvy</w:t>
      </w:r>
      <w:r w:rsidR="002709F7" w:rsidRPr="00987DB8">
        <w:rPr>
          <w:rFonts w:ascii="Arial" w:hAnsi="Arial" w:cs="Arial"/>
        </w:rPr>
        <w:t>,</w:t>
      </w:r>
      <w:r w:rsidR="00163847" w:rsidRPr="00987DB8">
        <w:rPr>
          <w:rFonts w:ascii="Arial" w:hAnsi="Arial" w:cs="Arial"/>
        </w:rPr>
        <w:t xml:space="preserve"> jsou uvedeny v příloze č. </w:t>
      </w:r>
      <w:r w:rsidR="00011A17" w:rsidRPr="00987DB8">
        <w:rPr>
          <w:rFonts w:ascii="Arial" w:hAnsi="Arial" w:cs="Arial"/>
        </w:rPr>
        <w:t>2</w:t>
      </w:r>
      <w:r w:rsidR="00163847" w:rsidRPr="00987DB8">
        <w:rPr>
          <w:rFonts w:ascii="Arial" w:hAnsi="Arial" w:cs="Arial"/>
        </w:rPr>
        <w:t xml:space="preserve"> smlouvy</w:t>
      </w:r>
      <w:r w:rsidR="00883ECB">
        <w:rPr>
          <w:rFonts w:ascii="Arial" w:hAnsi="Arial" w:cs="Arial"/>
        </w:rPr>
        <w:t xml:space="preserve"> – Položkový rozpočet.</w:t>
      </w:r>
    </w:p>
    <w:p w:rsidR="00163847" w:rsidRPr="00987DB8" w:rsidRDefault="00163847" w:rsidP="00163847">
      <w:pPr>
        <w:spacing w:after="120" w:line="240" w:lineRule="auto"/>
        <w:jc w:val="both"/>
        <w:rPr>
          <w:rFonts w:ascii="Arial" w:hAnsi="Arial" w:cs="Arial"/>
        </w:rPr>
      </w:pPr>
      <w:r w:rsidRPr="00987DB8">
        <w:rPr>
          <w:rFonts w:ascii="Arial" w:hAnsi="Arial" w:cs="Arial"/>
        </w:rPr>
        <w:t xml:space="preserve">        </w:t>
      </w:r>
    </w:p>
    <w:p w:rsidR="00B549DD" w:rsidRDefault="00475A1D" w:rsidP="00987DB8">
      <w:pPr>
        <w:spacing w:after="120" w:line="240" w:lineRule="auto"/>
        <w:ind w:left="705" w:hanging="705"/>
        <w:jc w:val="both"/>
        <w:rPr>
          <w:rFonts w:ascii="Arial" w:hAnsi="Arial" w:cs="Arial"/>
        </w:rPr>
      </w:pPr>
      <w:r>
        <w:rPr>
          <w:rFonts w:ascii="Arial" w:hAnsi="Arial" w:cs="Arial"/>
        </w:rPr>
        <w:t>5</w:t>
      </w:r>
      <w:r w:rsidR="00BD00FF" w:rsidRPr="00987DB8">
        <w:rPr>
          <w:rFonts w:ascii="Arial" w:hAnsi="Arial" w:cs="Arial"/>
        </w:rPr>
        <w:t>.</w:t>
      </w:r>
      <w:r w:rsidR="00BD00FF" w:rsidRPr="00987DB8">
        <w:rPr>
          <w:rFonts w:ascii="Arial" w:hAnsi="Arial" w:cs="Arial"/>
        </w:rPr>
        <w:tab/>
      </w:r>
      <w:r w:rsidR="00B549DD" w:rsidRPr="00987DB8">
        <w:rPr>
          <w:rFonts w:ascii="Arial" w:hAnsi="Arial" w:cs="Arial"/>
        </w:rPr>
        <w:t>Objednatel si vyhrazuje právo na změnu závazku z</w:t>
      </w:r>
      <w:r w:rsidR="000E20DF">
        <w:rPr>
          <w:rFonts w:ascii="Arial" w:hAnsi="Arial" w:cs="Arial"/>
        </w:rPr>
        <w:t xml:space="preserve"> této</w:t>
      </w:r>
      <w:r w:rsidR="00B549DD" w:rsidRPr="00987DB8">
        <w:rPr>
          <w:rFonts w:ascii="Arial" w:hAnsi="Arial" w:cs="Arial"/>
        </w:rPr>
        <w:t xml:space="preserve"> smlouvy dle § 222 písm. 4,</w:t>
      </w:r>
      <w:r w:rsidR="0079785B" w:rsidRPr="00987DB8">
        <w:rPr>
          <w:rFonts w:ascii="Arial" w:hAnsi="Arial" w:cs="Arial"/>
        </w:rPr>
        <w:t xml:space="preserve"> </w:t>
      </w:r>
      <w:r w:rsidR="00B549DD" w:rsidRPr="00987DB8">
        <w:rPr>
          <w:rFonts w:ascii="Arial" w:hAnsi="Arial" w:cs="Arial"/>
        </w:rPr>
        <w:t>písm. 5 a písm. 6 ZZVZ.</w:t>
      </w:r>
    </w:p>
    <w:p w:rsidR="0094140D" w:rsidRDefault="0094140D" w:rsidP="00987DB8">
      <w:pPr>
        <w:spacing w:after="120" w:line="240" w:lineRule="auto"/>
        <w:ind w:left="705" w:hanging="705"/>
        <w:jc w:val="both"/>
        <w:rPr>
          <w:rFonts w:ascii="Arial" w:hAnsi="Arial" w:cs="Arial"/>
        </w:rPr>
      </w:pPr>
    </w:p>
    <w:p w:rsidR="00947E17" w:rsidRPr="00987DB8" w:rsidRDefault="00947E17" w:rsidP="00F9587E">
      <w:pPr>
        <w:spacing w:before="240" w:after="120" w:line="240" w:lineRule="auto"/>
        <w:jc w:val="center"/>
        <w:rPr>
          <w:rFonts w:ascii="Arial" w:hAnsi="Arial" w:cs="Arial"/>
          <w:b/>
        </w:rPr>
      </w:pPr>
      <w:r w:rsidRPr="00987DB8">
        <w:rPr>
          <w:rFonts w:ascii="Arial" w:hAnsi="Arial" w:cs="Arial"/>
          <w:b/>
        </w:rPr>
        <w:t>V. Platební podmínky</w:t>
      </w:r>
    </w:p>
    <w:p w:rsidR="00947E17" w:rsidRPr="007B18D3" w:rsidRDefault="00947E17" w:rsidP="00414FAD">
      <w:pPr>
        <w:spacing w:after="0"/>
        <w:ind w:left="705" w:hanging="705"/>
        <w:jc w:val="both"/>
        <w:rPr>
          <w:rFonts w:ascii="Arial" w:hAnsi="Arial" w:cs="Arial"/>
        </w:rPr>
      </w:pPr>
      <w:r w:rsidRPr="00987DB8">
        <w:rPr>
          <w:rFonts w:ascii="Arial" w:hAnsi="Arial" w:cs="Arial"/>
        </w:rPr>
        <w:t>1.</w:t>
      </w:r>
      <w:r w:rsidRPr="00987DB8">
        <w:rPr>
          <w:rFonts w:ascii="Arial" w:hAnsi="Arial" w:cs="Arial"/>
        </w:rPr>
        <w:tab/>
        <w:t>Objednatel neposkytuje zálohy.</w:t>
      </w:r>
      <w:r w:rsidR="007B18D3">
        <w:rPr>
          <w:rFonts w:ascii="Arial" w:hAnsi="Arial" w:cs="Arial"/>
        </w:rPr>
        <w:t xml:space="preserve"> </w:t>
      </w:r>
      <w:r w:rsidR="007B18D3" w:rsidRPr="00414FAD">
        <w:rPr>
          <w:rFonts w:ascii="Arial" w:hAnsi="Arial" w:cs="Arial"/>
        </w:rPr>
        <w:t>Dodavatel se zavazuje předat vedoucímu oddělení energetiky</w:t>
      </w:r>
      <w:r w:rsidR="003E6F67">
        <w:rPr>
          <w:rFonts w:ascii="Arial" w:hAnsi="Arial" w:cs="Arial"/>
        </w:rPr>
        <w:t xml:space="preserve"> Objednatele</w:t>
      </w:r>
      <w:r w:rsidR="007B18D3" w:rsidRPr="00414FAD">
        <w:rPr>
          <w:rFonts w:ascii="Arial" w:hAnsi="Arial" w:cs="Arial"/>
        </w:rPr>
        <w:t xml:space="preserve"> písemný soupis materiálu a zboží skutečně dodaného </w:t>
      </w:r>
      <w:r w:rsidR="007B18D3" w:rsidRPr="00414FAD">
        <w:rPr>
          <w:rFonts w:ascii="Arial" w:hAnsi="Arial" w:cs="Arial"/>
        </w:rPr>
        <w:lastRenderedPageBreak/>
        <w:t>Objednateli v předchozím kalendářním měsíci a vedoucí oddělení energetiky</w:t>
      </w:r>
      <w:r w:rsidR="003E6F67">
        <w:rPr>
          <w:rFonts w:ascii="Arial" w:hAnsi="Arial" w:cs="Arial"/>
        </w:rPr>
        <w:t xml:space="preserve"> Objednatele</w:t>
      </w:r>
      <w:r w:rsidR="007B18D3" w:rsidRPr="00414FAD">
        <w:rPr>
          <w:rFonts w:ascii="Arial" w:hAnsi="Arial" w:cs="Arial"/>
        </w:rPr>
        <w:t xml:space="preserve"> se zavazuje za předpokladu, že soupis bude odpovídat skutečnému stavu skutečně dodaného materiálu, předaný soupis bez zbytečného odkladu odsouhlasit. Odsouhlasení soupisu Objednatelem skutečně dodaného materiálu Dodavatelem za předchozí měsíc je podmínkou zaplacení ceny za dodaný elektro materiál a zboží. Cena nakoupeného elektro materiálu bude odpovídat cenám z veřejně přístupného ceníku velkoobchodu elektroinstalačním materiálem.</w:t>
      </w:r>
    </w:p>
    <w:p w:rsidR="00863DE2" w:rsidRPr="00987DB8" w:rsidRDefault="00863DE2" w:rsidP="00947E17">
      <w:pPr>
        <w:spacing w:after="0" w:line="240" w:lineRule="auto"/>
        <w:jc w:val="both"/>
        <w:rPr>
          <w:rFonts w:ascii="Arial" w:hAnsi="Arial" w:cs="Arial"/>
        </w:rPr>
      </w:pPr>
    </w:p>
    <w:p w:rsidR="00863DE2" w:rsidRPr="00987DB8" w:rsidRDefault="00947E17" w:rsidP="00987DB8">
      <w:pPr>
        <w:ind w:left="705" w:hanging="705"/>
        <w:jc w:val="both"/>
        <w:rPr>
          <w:rFonts w:ascii="Arial" w:hAnsi="Arial" w:cs="Arial"/>
        </w:rPr>
      </w:pPr>
      <w:r w:rsidRPr="00987DB8">
        <w:rPr>
          <w:rFonts w:ascii="Arial" w:hAnsi="Arial" w:cs="Arial"/>
        </w:rPr>
        <w:t>2.</w:t>
      </w:r>
      <w:r w:rsidRPr="00987DB8">
        <w:rPr>
          <w:rFonts w:ascii="Arial" w:hAnsi="Arial" w:cs="Arial"/>
        </w:rPr>
        <w:tab/>
      </w:r>
      <w:r w:rsidR="00A04633" w:rsidRPr="00987DB8">
        <w:rPr>
          <w:rFonts w:ascii="Arial" w:hAnsi="Arial" w:cs="Arial"/>
        </w:rPr>
        <w:t>Dodavatel</w:t>
      </w:r>
      <w:r w:rsidRPr="00987DB8">
        <w:rPr>
          <w:rFonts w:ascii="Arial" w:hAnsi="Arial" w:cs="Arial"/>
        </w:rPr>
        <w:t xml:space="preserve"> vyúčtuje cenu na základě daňov</w:t>
      </w:r>
      <w:r w:rsidR="00091F1B" w:rsidRPr="00987DB8">
        <w:rPr>
          <w:rFonts w:ascii="Arial" w:hAnsi="Arial" w:cs="Arial"/>
        </w:rPr>
        <w:t>ých</w:t>
      </w:r>
      <w:r w:rsidRPr="00987DB8">
        <w:rPr>
          <w:rFonts w:ascii="Arial" w:hAnsi="Arial" w:cs="Arial"/>
        </w:rPr>
        <w:t xml:space="preserve"> doklad</w:t>
      </w:r>
      <w:r w:rsidR="00091F1B" w:rsidRPr="00987DB8">
        <w:rPr>
          <w:rFonts w:ascii="Arial" w:hAnsi="Arial" w:cs="Arial"/>
        </w:rPr>
        <w:t>ů</w:t>
      </w:r>
      <w:r w:rsidRPr="00987DB8">
        <w:rPr>
          <w:rFonts w:ascii="Arial" w:hAnsi="Arial" w:cs="Arial"/>
        </w:rPr>
        <w:t xml:space="preserve"> (faktur), jím vystaven</w:t>
      </w:r>
      <w:r w:rsidR="00091F1B" w:rsidRPr="00987DB8">
        <w:rPr>
          <w:rFonts w:ascii="Arial" w:hAnsi="Arial" w:cs="Arial"/>
        </w:rPr>
        <w:t>ých</w:t>
      </w:r>
      <w:r w:rsidRPr="00987DB8">
        <w:rPr>
          <w:rFonts w:ascii="Arial" w:hAnsi="Arial" w:cs="Arial"/>
        </w:rPr>
        <w:t xml:space="preserve"> ke dni uskutečnění zdanitelného plnění, kterým se rozumí vždy poslední kalendářní den v měsíci, ve kterém byla služba poskytnuta a </w:t>
      </w:r>
      <w:r w:rsidR="00D63D35" w:rsidRPr="00987DB8">
        <w:rPr>
          <w:rFonts w:ascii="Arial" w:hAnsi="Arial" w:cs="Arial"/>
        </w:rPr>
        <w:t>O</w:t>
      </w:r>
      <w:r w:rsidRPr="00987DB8">
        <w:rPr>
          <w:rFonts w:ascii="Arial" w:hAnsi="Arial" w:cs="Arial"/>
        </w:rPr>
        <w:t>bjednatelem převzata na základě oboustranně podepsaného soupisu řádně provedených prací, činností a výkonů, tj. ve sjednan</w:t>
      </w:r>
      <w:r w:rsidR="00091F1B" w:rsidRPr="00987DB8">
        <w:rPr>
          <w:rFonts w:ascii="Arial" w:hAnsi="Arial" w:cs="Arial"/>
        </w:rPr>
        <w:t>ém rozsahu, bez vad a nedodělků.</w:t>
      </w:r>
      <w:r w:rsidR="00AB4989">
        <w:rPr>
          <w:rFonts w:ascii="Arial" w:hAnsi="Arial" w:cs="Arial"/>
        </w:rPr>
        <w:t xml:space="preserve"> </w:t>
      </w:r>
      <w:r w:rsidRPr="00987DB8">
        <w:rPr>
          <w:rFonts w:ascii="Arial" w:hAnsi="Arial" w:cs="Arial"/>
        </w:rPr>
        <w:t>Faktur</w:t>
      </w:r>
      <w:r w:rsidR="00091F1B" w:rsidRPr="00987DB8">
        <w:rPr>
          <w:rFonts w:ascii="Arial" w:hAnsi="Arial" w:cs="Arial"/>
        </w:rPr>
        <w:t>y</w:t>
      </w:r>
      <w:r w:rsidRPr="00987DB8">
        <w:rPr>
          <w:rFonts w:ascii="Arial" w:hAnsi="Arial" w:cs="Arial"/>
        </w:rPr>
        <w:t xml:space="preserve"> j</w:t>
      </w:r>
      <w:r w:rsidR="00E35638" w:rsidRPr="00987DB8">
        <w:rPr>
          <w:rFonts w:ascii="Arial" w:hAnsi="Arial" w:cs="Arial"/>
        </w:rPr>
        <w:t>sou</w:t>
      </w:r>
      <w:r w:rsidRPr="00987DB8">
        <w:rPr>
          <w:rFonts w:ascii="Arial" w:hAnsi="Arial" w:cs="Arial"/>
        </w:rPr>
        <w:t xml:space="preserve"> splatn</w:t>
      </w:r>
      <w:r w:rsidR="00091F1B" w:rsidRPr="00987DB8">
        <w:rPr>
          <w:rFonts w:ascii="Arial" w:hAnsi="Arial" w:cs="Arial"/>
        </w:rPr>
        <w:t>é</w:t>
      </w:r>
      <w:r w:rsidRPr="00987DB8">
        <w:rPr>
          <w:rFonts w:ascii="Arial" w:hAnsi="Arial" w:cs="Arial"/>
        </w:rPr>
        <w:t xml:space="preserve"> ve lhůtě </w:t>
      </w:r>
      <w:r w:rsidR="00703A85" w:rsidRPr="00987DB8">
        <w:rPr>
          <w:rFonts w:ascii="Arial" w:hAnsi="Arial" w:cs="Arial"/>
        </w:rPr>
        <w:t>30</w:t>
      </w:r>
      <w:r w:rsidRPr="00987DB8">
        <w:rPr>
          <w:rFonts w:ascii="Arial" w:hAnsi="Arial" w:cs="Arial"/>
        </w:rPr>
        <w:t xml:space="preserve"> dnů od data jej</w:t>
      </w:r>
      <w:r w:rsidR="00091F1B" w:rsidRPr="00987DB8">
        <w:rPr>
          <w:rFonts w:ascii="Arial" w:hAnsi="Arial" w:cs="Arial"/>
        </w:rPr>
        <w:t>ich</w:t>
      </w:r>
      <w:r w:rsidRPr="00987DB8">
        <w:rPr>
          <w:rFonts w:ascii="Arial" w:hAnsi="Arial" w:cs="Arial"/>
        </w:rPr>
        <w:t xml:space="preserve"> doručení </w:t>
      </w:r>
      <w:r w:rsidR="00D63D35" w:rsidRPr="00987DB8">
        <w:rPr>
          <w:rFonts w:ascii="Arial" w:hAnsi="Arial" w:cs="Arial"/>
        </w:rPr>
        <w:t>O</w:t>
      </w:r>
      <w:r w:rsidRPr="00987DB8">
        <w:rPr>
          <w:rFonts w:ascii="Arial" w:hAnsi="Arial" w:cs="Arial"/>
        </w:rPr>
        <w:t>bjednateli.</w:t>
      </w:r>
      <w:r w:rsidR="00AB4989">
        <w:rPr>
          <w:rFonts w:ascii="Arial" w:hAnsi="Arial" w:cs="Arial"/>
        </w:rPr>
        <w:t xml:space="preserve"> </w:t>
      </w:r>
      <w:r w:rsidR="00AB4989" w:rsidRPr="00987DB8">
        <w:rPr>
          <w:rFonts w:ascii="Arial" w:hAnsi="Arial" w:cs="Arial"/>
        </w:rPr>
        <w:t xml:space="preserve">Dodavatel </w:t>
      </w:r>
      <w:r w:rsidR="00AB4989">
        <w:rPr>
          <w:rFonts w:ascii="Arial" w:hAnsi="Arial" w:cs="Arial"/>
        </w:rPr>
        <w:t xml:space="preserve">bude </w:t>
      </w:r>
      <w:r w:rsidR="00AB4989" w:rsidRPr="00987DB8">
        <w:rPr>
          <w:rFonts w:ascii="Arial" w:hAnsi="Arial" w:cs="Arial"/>
        </w:rPr>
        <w:t xml:space="preserve">zasílat fakturu </w:t>
      </w:r>
      <w:r w:rsidR="00AB4989">
        <w:rPr>
          <w:rFonts w:ascii="Arial" w:hAnsi="Arial" w:cs="Arial"/>
        </w:rPr>
        <w:t xml:space="preserve">výhradně </w:t>
      </w:r>
      <w:r w:rsidR="00AB4989" w:rsidRPr="00987DB8">
        <w:rPr>
          <w:rFonts w:ascii="Arial" w:hAnsi="Arial" w:cs="Arial"/>
        </w:rPr>
        <w:t xml:space="preserve">elektronickou cestou, určená a výhradní e-mailová adresa je: </w:t>
      </w:r>
      <w:hyperlink r:id="rId9" w:history="1">
        <w:r w:rsidR="00AB4989" w:rsidRPr="00987DB8">
          <w:rPr>
            <w:rStyle w:val="Hypertextovodkaz"/>
            <w:rFonts w:ascii="Arial" w:hAnsi="Arial" w:cs="Arial"/>
          </w:rPr>
          <w:t>podatelna-suz@cvut.cz</w:t>
        </w:r>
      </w:hyperlink>
      <w:r w:rsidR="00AB4989" w:rsidRPr="00987DB8">
        <w:rPr>
          <w:rFonts w:ascii="Arial" w:hAnsi="Arial" w:cs="Arial"/>
        </w:rPr>
        <w:t xml:space="preserve">. </w:t>
      </w:r>
      <w:r w:rsidR="00AB4989" w:rsidRPr="00987DB8">
        <w:rPr>
          <w:rFonts w:ascii="Arial" w:hAnsi="Arial" w:cs="Arial"/>
          <w:b/>
          <w:snapToGrid w:val="0"/>
        </w:rPr>
        <w:t>Jiné doručení nebude považováno za řádné s tím, že Objednateli nevznikne povinnost fakturu doručenou jiným způsobem uhradit</w:t>
      </w:r>
      <w:r w:rsidR="00AB4989" w:rsidRPr="00987DB8">
        <w:rPr>
          <w:rFonts w:ascii="Arial" w:hAnsi="Arial" w:cs="Arial"/>
          <w:b/>
        </w:rPr>
        <w:t>.</w:t>
      </w:r>
    </w:p>
    <w:p w:rsidR="00947E17" w:rsidRPr="00987DB8" w:rsidRDefault="00947E17" w:rsidP="00987DB8">
      <w:pPr>
        <w:spacing w:after="0"/>
        <w:ind w:left="705" w:hanging="705"/>
        <w:jc w:val="both"/>
        <w:rPr>
          <w:rFonts w:ascii="Arial" w:hAnsi="Arial" w:cs="Arial"/>
        </w:rPr>
      </w:pPr>
      <w:r w:rsidRPr="00987DB8">
        <w:rPr>
          <w:rFonts w:ascii="Arial" w:hAnsi="Arial" w:cs="Arial"/>
        </w:rPr>
        <w:t>4.</w:t>
      </w:r>
      <w:r w:rsidRPr="00987DB8">
        <w:rPr>
          <w:rFonts w:ascii="Arial" w:hAnsi="Arial" w:cs="Arial"/>
        </w:rPr>
        <w:tab/>
      </w:r>
      <w:r w:rsidR="00A04633" w:rsidRPr="00987DB8">
        <w:rPr>
          <w:rFonts w:ascii="Arial" w:hAnsi="Arial" w:cs="Arial"/>
        </w:rPr>
        <w:t>Dodavatel</w:t>
      </w:r>
      <w:r w:rsidRPr="00987DB8">
        <w:rPr>
          <w:rFonts w:ascii="Arial" w:hAnsi="Arial" w:cs="Arial"/>
        </w:rPr>
        <w:t xml:space="preserve"> je povinen vystavit daňov</w:t>
      </w:r>
      <w:r w:rsidR="00091F1B" w:rsidRPr="00987DB8">
        <w:rPr>
          <w:rFonts w:ascii="Arial" w:hAnsi="Arial" w:cs="Arial"/>
        </w:rPr>
        <w:t>é</w:t>
      </w:r>
      <w:r w:rsidRPr="00987DB8">
        <w:rPr>
          <w:rFonts w:ascii="Arial" w:hAnsi="Arial" w:cs="Arial"/>
        </w:rPr>
        <w:t xml:space="preserve"> doklad</w:t>
      </w:r>
      <w:r w:rsidR="00091F1B" w:rsidRPr="00987DB8">
        <w:rPr>
          <w:rFonts w:ascii="Arial" w:hAnsi="Arial" w:cs="Arial"/>
        </w:rPr>
        <w:t>y</w:t>
      </w:r>
      <w:r w:rsidRPr="00987DB8">
        <w:rPr>
          <w:rFonts w:ascii="Arial" w:hAnsi="Arial" w:cs="Arial"/>
        </w:rPr>
        <w:t xml:space="preserve"> (faktur</w:t>
      </w:r>
      <w:r w:rsidR="00091F1B" w:rsidRPr="00987DB8">
        <w:rPr>
          <w:rFonts w:ascii="Arial" w:hAnsi="Arial" w:cs="Arial"/>
        </w:rPr>
        <w:t>y</w:t>
      </w:r>
      <w:r w:rsidRPr="00987DB8">
        <w:rPr>
          <w:rFonts w:ascii="Arial" w:hAnsi="Arial" w:cs="Arial"/>
        </w:rPr>
        <w:t>) v souladu s platnými právními předpisy, zejména zákona č. 235/2004 Sb., o dani z přidané hodnoty, ve znění pozdějších předpisů (dále jen „zákon o DPH" či „ZDPH").</w:t>
      </w:r>
    </w:p>
    <w:p w:rsidR="00863DE2" w:rsidRPr="00987DB8" w:rsidRDefault="00863DE2" w:rsidP="00987DB8">
      <w:pPr>
        <w:spacing w:after="0"/>
        <w:jc w:val="both"/>
        <w:rPr>
          <w:rFonts w:ascii="Arial" w:hAnsi="Arial" w:cs="Arial"/>
        </w:rPr>
      </w:pPr>
    </w:p>
    <w:p w:rsidR="00947E17" w:rsidRPr="00987DB8" w:rsidRDefault="00947E17" w:rsidP="00987DB8">
      <w:pPr>
        <w:spacing w:after="0"/>
        <w:ind w:left="705" w:hanging="705"/>
        <w:jc w:val="both"/>
        <w:rPr>
          <w:rFonts w:ascii="Arial" w:hAnsi="Arial" w:cs="Arial"/>
        </w:rPr>
      </w:pPr>
      <w:r w:rsidRPr="00987DB8">
        <w:rPr>
          <w:rFonts w:ascii="Arial" w:hAnsi="Arial" w:cs="Arial"/>
        </w:rPr>
        <w:t>5.</w:t>
      </w:r>
      <w:r w:rsidRPr="00987DB8">
        <w:rPr>
          <w:rFonts w:ascii="Arial" w:hAnsi="Arial" w:cs="Arial"/>
        </w:rPr>
        <w:tab/>
      </w:r>
      <w:r w:rsidR="00A04633" w:rsidRPr="00987DB8">
        <w:rPr>
          <w:rFonts w:ascii="Arial" w:hAnsi="Arial" w:cs="Arial"/>
        </w:rPr>
        <w:t>Dodavatel</w:t>
      </w:r>
      <w:r w:rsidRPr="00987DB8">
        <w:rPr>
          <w:rFonts w:ascii="Arial" w:hAnsi="Arial" w:cs="Arial"/>
        </w:rPr>
        <w:t xml:space="preserve"> vystaví daňov</w:t>
      </w:r>
      <w:r w:rsidR="00091F1B" w:rsidRPr="00987DB8">
        <w:rPr>
          <w:rFonts w:ascii="Arial" w:hAnsi="Arial" w:cs="Arial"/>
        </w:rPr>
        <w:t>é</w:t>
      </w:r>
      <w:r w:rsidRPr="00987DB8">
        <w:rPr>
          <w:rFonts w:ascii="Arial" w:hAnsi="Arial" w:cs="Arial"/>
        </w:rPr>
        <w:t xml:space="preserve"> doklad</w:t>
      </w:r>
      <w:r w:rsidR="00091F1B" w:rsidRPr="00987DB8">
        <w:rPr>
          <w:rFonts w:ascii="Arial" w:hAnsi="Arial" w:cs="Arial"/>
        </w:rPr>
        <w:t>y</w:t>
      </w:r>
      <w:r w:rsidRPr="00987DB8">
        <w:rPr>
          <w:rFonts w:ascii="Arial" w:hAnsi="Arial" w:cs="Arial"/>
        </w:rPr>
        <w:t xml:space="preserve"> do 10 dnů ode dne uskutečnění zdanitelného plnění a doručí je </w:t>
      </w:r>
      <w:r w:rsidR="00D63D35" w:rsidRPr="00987DB8">
        <w:rPr>
          <w:rFonts w:ascii="Arial" w:hAnsi="Arial" w:cs="Arial"/>
        </w:rPr>
        <w:t>O</w:t>
      </w:r>
      <w:r w:rsidRPr="00987DB8">
        <w:rPr>
          <w:rFonts w:ascii="Arial" w:hAnsi="Arial" w:cs="Arial"/>
        </w:rPr>
        <w:t>bjednateli na fakturační adresu ve lhůtě dvou pracovních dnů od data vystavení daňov</w:t>
      </w:r>
      <w:r w:rsidR="00091F1B" w:rsidRPr="00987DB8">
        <w:rPr>
          <w:rFonts w:ascii="Arial" w:hAnsi="Arial" w:cs="Arial"/>
        </w:rPr>
        <w:t>ých</w:t>
      </w:r>
      <w:r w:rsidRPr="00987DB8">
        <w:rPr>
          <w:rFonts w:ascii="Arial" w:hAnsi="Arial" w:cs="Arial"/>
        </w:rPr>
        <w:t xml:space="preserve"> doklad</w:t>
      </w:r>
      <w:r w:rsidR="00091F1B" w:rsidRPr="00987DB8">
        <w:rPr>
          <w:rFonts w:ascii="Arial" w:hAnsi="Arial" w:cs="Arial"/>
        </w:rPr>
        <w:t>ů</w:t>
      </w:r>
      <w:r w:rsidRPr="00987DB8">
        <w:rPr>
          <w:rFonts w:ascii="Arial" w:hAnsi="Arial" w:cs="Arial"/>
        </w:rPr>
        <w:t>.</w:t>
      </w:r>
    </w:p>
    <w:p w:rsidR="00863DE2" w:rsidRPr="00987DB8" w:rsidRDefault="00863DE2" w:rsidP="00987DB8">
      <w:pPr>
        <w:spacing w:after="0"/>
        <w:jc w:val="both"/>
        <w:rPr>
          <w:rFonts w:ascii="Arial" w:hAnsi="Arial" w:cs="Arial"/>
        </w:rPr>
      </w:pPr>
    </w:p>
    <w:p w:rsidR="00FA2345" w:rsidRPr="00987DB8" w:rsidRDefault="00FA2345" w:rsidP="00987DB8">
      <w:pPr>
        <w:spacing w:after="120"/>
        <w:ind w:left="705" w:hanging="705"/>
        <w:jc w:val="both"/>
        <w:rPr>
          <w:rFonts w:ascii="Arial" w:hAnsi="Arial" w:cs="Arial"/>
        </w:rPr>
      </w:pPr>
      <w:r w:rsidRPr="00987DB8">
        <w:rPr>
          <w:rFonts w:ascii="Arial" w:hAnsi="Arial" w:cs="Arial"/>
        </w:rPr>
        <w:t>6</w:t>
      </w:r>
      <w:r w:rsidR="00BD00FF" w:rsidRPr="00987DB8">
        <w:rPr>
          <w:rFonts w:ascii="Arial" w:hAnsi="Arial" w:cs="Arial"/>
        </w:rPr>
        <w:t>.</w:t>
      </w:r>
      <w:r w:rsidR="00BD00FF" w:rsidRPr="00987DB8">
        <w:rPr>
          <w:rFonts w:ascii="Arial" w:hAnsi="Arial" w:cs="Arial"/>
        </w:rPr>
        <w:tab/>
      </w:r>
      <w:r w:rsidRPr="00987DB8">
        <w:rPr>
          <w:rFonts w:ascii="Arial" w:hAnsi="Arial" w:cs="Arial"/>
        </w:rPr>
        <w:t xml:space="preserve">Fakturovány budou skutečně realizované služby </w:t>
      </w:r>
      <w:r w:rsidRPr="00987DB8">
        <w:rPr>
          <w:rFonts w:ascii="Arial" w:hAnsi="Arial" w:cs="Arial"/>
          <w:snapToGrid w:val="0"/>
        </w:rPr>
        <w:t xml:space="preserve">podle jednotlivých </w:t>
      </w:r>
      <w:r w:rsidR="00737CA2">
        <w:rPr>
          <w:rFonts w:ascii="Arial" w:hAnsi="Arial" w:cs="Arial"/>
          <w:snapToGrid w:val="0"/>
        </w:rPr>
        <w:t xml:space="preserve">druhů </w:t>
      </w:r>
      <w:r w:rsidRPr="00987DB8">
        <w:rPr>
          <w:rFonts w:ascii="Arial" w:hAnsi="Arial" w:cs="Arial"/>
          <w:snapToGrid w:val="0"/>
        </w:rPr>
        <w:t>služeb v cenách jednotkových cen služeb.</w:t>
      </w:r>
      <w:r w:rsidRPr="00987DB8">
        <w:rPr>
          <w:rFonts w:ascii="Arial" w:hAnsi="Arial" w:cs="Arial"/>
          <w:snapToGrid w:val="0"/>
          <w:color w:val="FF0000"/>
        </w:rPr>
        <w:t xml:space="preserve"> </w:t>
      </w:r>
      <w:r w:rsidRPr="00987DB8">
        <w:rPr>
          <w:rFonts w:ascii="Arial" w:hAnsi="Arial" w:cs="Arial"/>
        </w:rPr>
        <w:t>Podkladem pro úhradu ceny bud</w:t>
      </w:r>
      <w:r w:rsidR="00B0010A" w:rsidRPr="00987DB8">
        <w:rPr>
          <w:rFonts w:ascii="Arial" w:hAnsi="Arial" w:cs="Arial"/>
        </w:rPr>
        <w:t xml:space="preserve">ou faktury vystavené </w:t>
      </w:r>
      <w:r w:rsidR="00A04633" w:rsidRPr="00987DB8">
        <w:rPr>
          <w:rFonts w:ascii="Arial" w:hAnsi="Arial" w:cs="Arial"/>
        </w:rPr>
        <w:t>Dodavatel</w:t>
      </w:r>
      <w:r w:rsidR="00B0010A" w:rsidRPr="00987DB8">
        <w:rPr>
          <w:rFonts w:ascii="Arial" w:hAnsi="Arial" w:cs="Arial"/>
        </w:rPr>
        <w:t>em</w:t>
      </w:r>
      <w:r w:rsidRPr="00987DB8">
        <w:rPr>
          <w:rFonts w:ascii="Arial" w:hAnsi="Arial" w:cs="Arial"/>
        </w:rPr>
        <w:t xml:space="preserve">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rsidR="00FA2345" w:rsidRPr="00987DB8" w:rsidRDefault="00FA2345" w:rsidP="00987DB8">
      <w:pPr>
        <w:spacing w:after="0"/>
        <w:ind w:firstLine="705"/>
        <w:rPr>
          <w:rFonts w:ascii="Arial" w:hAnsi="Arial" w:cs="Arial"/>
        </w:rPr>
      </w:pPr>
      <w:r w:rsidRPr="00987DB8">
        <w:rPr>
          <w:rFonts w:ascii="Arial" w:hAnsi="Arial" w:cs="Arial"/>
        </w:rPr>
        <w:t xml:space="preserve">- identifikaci </w:t>
      </w:r>
      <w:r w:rsidR="00AB4989">
        <w:rPr>
          <w:rFonts w:ascii="Arial" w:hAnsi="Arial" w:cs="Arial"/>
        </w:rPr>
        <w:t xml:space="preserve">čísla </w:t>
      </w:r>
      <w:r w:rsidR="000E20DF">
        <w:rPr>
          <w:rFonts w:ascii="Arial" w:hAnsi="Arial" w:cs="Arial"/>
        </w:rPr>
        <w:t xml:space="preserve">této </w:t>
      </w:r>
      <w:r w:rsidRPr="00987DB8">
        <w:rPr>
          <w:rFonts w:ascii="Arial" w:hAnsi="Arial" w:cs="Arial"/>
        </w:rPr>
        <w:t>smlouvy, podle které byla vystavena</w:t>
      </w:r>
    </w:p>
    <w:p w:rsidR="00FA2345" w:rsidRPr="00987DB8" w:rsidRDefault="00FA2345" w:rsidP="00987DB8">
      <w:pPr>
        <w:spacing w:after="0"/>
        <w:ind w:firstLine="705"/>
        <w:rPr>
          <w:rFonts w:ascii="Arial" w:hAnsi="Arial" w:cs="Arial"/>
        </w:rPr>
      </w:pPr>
      <w:r w:rsidRPr="00987DB8">
        <w:rPr>
          <w:rFonts w:ascii="Arial" w:hAnsi="Arial" w:cs="Arial"/>
        </w:rPr>
        <w:t>- označení účetního dokladu</w:t>
      </w:r>
    </w:p>
    <w:p w:rsidR="00FA2345" w:rsidRPr="00987DB8" w:rsidRDefault="00FA2345" w:rsidP="00987DB8">
      <w:pPr>
        <w:spacing w:after="0"/>
        <w:ind w:firstLine="705"/>
        <w:rPr>
          <w:rFonts w:ascii="Arial" w:hAnsi="Arial" w:cs="Arial"/>
        </w:rPr>
      </w:pPr>
      <w:r w:rsidRPr="00987DB8">
        <w:rPr>
          <w:rFonts w:ascii="Arial" w:hAnsi="Arial" w:cs="Arial"/>
        </w:rPr>
        <w:t>- identifikační údaje Objednatele</w:t>
      </w:r>
    </w:p>
    <w:p w:rsidR="00FA2345" w:rsidRPr="00987DB8" w:rsidRDefault="00FA2345" w:rsidP="00987DB8">
      <w:pPr>
        <w:spacing w:after="0"/>
        <w:ind w:firstLine="705"/>
        <w:rPr>
          <w:rFonts w:ascii="Arial" w:hAnsi="Arial" w:cs="Arial"/>
        </w:rPr>
      </w:pPr>
      <w:r w:rsidRPr="00987DB8">
        <w:rPr>
          <w:rFonts w:ascii="Arial" w:hAnsi="Arial" w:cs="Arial"/>
        </w:rPr>
        <w:t xml:space="preserve">- identifikační údaje </w:t>
      </w:r>
      <w:r w:rsidR="00A04633" w:rsidRPr="00987DB8">
        <w:rPr>
          <w:rFonts w:ascii="Arial" w:hAnsi="Arial" w:cs="Arial"/>
        </w:rPr>
        <w:t>Dodavatel</w:t>
      </w:r>
      <w:r w:rsidRPr="00987DB8">
        <w:rPr>
          <w:rFonts w:ascii="Arial" w:hAnsi="Arial" w:cs="Arial"/>
        </w:rPr>
        <w:t>e včetně DIČ</w:t>
      </w:r>
    </w:p>
    <w:p w:rsidR="00FA2345" w:rsidRPr="00987DB8" w:rsidRDefault="00FA2345" w:rsidP="00987DB8">
      <w:pPr>
        <w:spacing w:after="0"/>
        <w:ind w:left="705"/>
        <w:rPr>
          <w:rFonts w:ascii="Arial" w:hAnsi="Arial" w:cs="Arial"/>
        </w:rPr>
      </w:pPr>
      <w:r w:rsidRPr="00987DB8">
        <w:rPr>
          <w:rFonts w:ascii="Arial" w:hAnsi="Arial" w:cs="Arial"/>
        </w:rPr>
        <w:t>- popis obsahu účetního dokladu</w:t>
      </w:r>
    </w:p>
    <w:p w:rsidR="00FA2345" w:rsidRPr="00987DB8" w:rsidRDefault="00FA2345" w:rsidP="00987DB8">
      <w:pPr>
        <w:spacing w:after="0"/>
        <w:ind w:left="705"/>
        <w:rPr>
          <w:rFonts w:ascii="Arial" w:hAnsi="Arial" w:cs="Arial"/>
        </w:rPr>
      </w:pPr>
      <w:r w:rsidRPr="00987DB8">
        <w:rPr>
          <w:rFonts w:ascii="Arial" w:hAnsi="Arial" w:cs="Arial"/>
        </w:rPr>
        <w:t>- datum vystavení</w:t>
      </w:r>
    </w:p>
    <w:p w:rsidR="00FA2345" w:rsidRPr="00987DB8" w:rsidRDefault="00FA2345" w:rsidP="00987DB8">
      <w:pPr>
        <w:spacing w:after="0"/>
        <w:ind w:left="705"/>
        <w:rPr>
          <w:rFonts w:ascii="Arial" w:hAnsi="Arial" w:cs="Arial"/>
        </w:rPr>
      </w:pPr>
      <w:r w:rsidRPr="00987DB8">
        <w:rPr>
          <w:rFonts w:ascii="Arial" w:hAnsi="Arial" w:cs="Arial"/>
        </w:rPr>
        <w:t>- datum uskutečnění zdanitelného plnění</w:t>
      </w:r>
    </w:p>
    <w:p w:rsidR="00FA2345" w:rsidRPr="00987DB8" w:rsidRDefault="00FA2345" w:rsidP="00987DB8">
      <w:pPr>
        <w:spacing w:after="0"/>
        <w:ind w:left="705"/>
        <w:rPr>
          <w:rFonts w:ascii="Arial" w:hAnsi="Arial" w:cs="Arial"/>
        </w:rPr>
      </w:pPr>
      <w:r w:rsidRPr="00987DB8">
        <w:rPr>
          <w:rFonts w:ascii="Arial" w:hAnsi="Arial" w:cs="Arial"/>
        </w:rPr>
        <w:t>- výši ceny bez daně z přidané hodnoty celkem</w:t>
      </w:r>
    </w:p>
    <w:p w:rsidR="00FA2345" w:rsidRPr="00987DB8" w:rsidRDefault="00FA2345" w:rsidP="00987DB8">
      <w:pPr>
        <w:spacing w:after="0"/>
        <w:ind w:left="705"/>
        <w:rPr>
          <w:rFonts w:ascii="Arial" w:hAnsi="Arial" w:cs="Arial"/>
        </w:rPr>
      </w:pPr>
      <w:r w:rsidRPr="00987DB8">
        <w:rPr>
          <w:rFonts w:ascii="Arial" w:hAnsi="Arial" w:cs="Arial"/>
        </w:rPr>
        <w:t>- sazbu (y) daně</w:t>
      </w:r>
    </w:p>
    <w:p w:rsidR="00FA2345" w:rsidRPr="00987DB8" w:rsidRDefault="00FA2345" w:rsidP="00987DB8">
      <w:pPr>
        <w:spacing w:after="0"/>
        <w:ind w:left="705"/>
        <w:rPr>
          <w:rFonts w:ascii="Arial" w:hAnsi="Arial" w:cs="Arial"/>
        </w:rPr>
      </w:pPr>
      <w:r w:rsidRPr="00987DB8">
        <w:rPr>
          <w:rFonts w:ascii="Arial" w:hAnsi="Arial" w:cs="Arial"/>
        </w:rPr>
        <w:t>- výši daně celkem zaokrouhlenou dle příslušných předpisů</w:t>
      </w:r>
    </w:p>
    <w:p w:rsidR="00FA2345" w:rsidRPr="00987DB8" w:rsidRDefault="00FA2345" w:rsidP="00987DB8">
      <w:pPr>
        <w:spacing w:after="0"/>
        <w:ind w:left="705"/>
        <w:rPr>
          <w:rFonts w:ascii="Arial" w:hAnsi="Arial" w:cs="Arial"/>
        </w:rPr>
      </w:pPr>
      <w:r w:rsidRPr="00987DB8">
        <w:rPr>
          <w:rFonts w:ascii="Arial" w:hAnsi="Arial" w:cs="Arial"/>
        </w:rPr>
        <w:t>- cenu celkem včetně DPH</w:t>
      </w:r>
    </w:p>
    <w:p w:rsidR="00FA2345" w:rsidRPr="00987DB8" w:rsidRDefault="00FA2345" w:rsidP="00987DB8">
      <w:pPr>
        <w:spacing w:after="0"/>
        <w:ind w:left="705"/>
        <w:rPr>
          <w:rFonts w:ascii="Arial" w:hAnsi="Arial" w:cs="Arial"/>
        </w:rPr>
      </w:pPr>
      <w:r w:rsidRPr="00987DB8">
        <w:rPr>
          <w:rFonts w:ascii="Arial" w:hAnsi="Arial" w:cs="Arial"/>
        </w:rPr>
        <w:t xml:space="preserve">- podpis odpovědné osoby </w:t>
      </w:r>
      <w:r w:rsidR="00A04633" w:rsidRPr="00987DB8">
        <w:rPr>
          <w:rFonts w:ascii="Arial" w:hAnsi="Arial" w:cs="Arial"/>
        </w:rPr>
        <w:t>Dodavatel</w:t>
      </w:r>
      <w:r w:rsidRPr="00987DB8">
        <w:rPr>
          <w:rFonts w:ascii="Arial" w:hAnsi="Arial" w:cs="Arial"/>
        </w:rPr>
        <w:t>e</w:t>
      </w:r>
    </w:p>
    <w:p w:rsidR="00FA2345" w:rsidRPr="00987DB8" w:rsidRDefault="00FA2345" w:rsidP="00987DB8">
      <w:pPr>
        <w:spacing w:after="0"/>
        <w:ind w:left="705"/>
        <w:rPr>
          <w:rFonts w:ascii="Arial" w:hAnsi="Arial" w:cs="Arial"/>
        </w:rPr>
      </w:pPr>
      <w:r w:rsidRPr="00987DB8">
        <w:rPr>
          <w:rFonts w:ascii="Arial" w:hAnsi="Arial" w:cs="Arial"/>
        </w:rPr>
        <w:t>- soupis provedených prací a jejich ceny, včetně podpisu oprávněnou osobou Objednatele.</w:t>
      </w:r>
    </w:p>
    <w:p w:rsidR="00BD00FF" w:rsidRPr="00987DB8" w:rsidRDefault="00BD00FF" w:rsidP="00987DB8">
      <w:pPr>
        <w:spacing w:after="0"/>
        <w:ind w:left="703"/>
        <w:rPr>
          <w:rFonts w:ascii="Arial" w:hAnsi="Arial" w:cs="Arial"/>
        </w:rPr>
      </w:pPr>
    </w:p>
    <w:p w:rsidR="00FA2345" w:rsidRPr="00987DB8" w:rsidRDefault="00FA2345" w:rsidP="00987DB8">
      <w:pPr>
        <w:spacing w:after="0"/>
        <w:ind w:left="705" w:hanging="705"/>
        <w:jc w:val="both"/>
        <w:rPr>
          <w:rFonts w:ascii="Arial" w:hAnsi="Arial" w:cs="Arial"/>
        </w:rPr>
      </w:pPr>
      <w:r w:rsidRPr="00987DB8">
        <w:rPr>
          <w:rFonts w:ascii="Arial" w:hAnsi="Arial" w:cs="Arial"/>
        </w:rPr>
        <w:lastRenderedPageBreak/>
        <w:t>7.</w:t>
      </w:r>
      <w:r w:rsidRPr="00987DB8">
        <w:rPr>
          <w:rFonts w:ascii="Arial" w:hAnsi="Arial" w:cs="Arial"/>
        </w:rPr>
        <w:tab/>
        <w:t>Veškeré platby budou probíhat v korunách českých. Součástí faktur v příloze bude vždy soupis provedených prací a dodávek</w:t>
      </w:r>
      <w:r w:rsidR="0079785B" w:rsidRPr="00987DB8">
        <w:rPr>
          <w:rFonts w:ascii="Arial" w:hAnsi="Arial" w:cs="Arial"/>
        </w:rPr>
        <w:t xml:space="preserve"> </w:t>
      </w:r>
      <w:r w:rsidRPr="00987DB8">
        <w:rPr>
          <w:rFonts w:ascii="Arial" w:hAnsi="Arial" w:cs="Arial"/>
        </w:rPr>
        <w:t>odsouhlasený zástupcem Objednatele</w:t>
      </w:r>
      <w:r w:rsidR="0079785B" w:rsidRPr="00987DB8">
        <w:rPr>
          <w:rFonts w:ascii="Arial" w:hAnsi="Arial" w:cs="Arial"/>
        </w:rPr>
        <w:t xml:space="preserve"> </w:t>
      </w:r>
    </w:p>
    <w:p w:rsidR="00FA2345" w:rsidRPr="00987DB8" w:rsidRDefault="00FA2345" w:rsidP="00987DB8">
      <w:pPr>
        <w:spacing w:after="0"/>
        <w:jc w:val="both"/>
        <w:rPr>
          <w:rFonts w:ascii="Arial" w:hAnsi="Arial" w:cs="Arial"/>
        </w:rPr>
      </w:pPr>
    </w:p>
    <w:p w:rsidR="00FA2345" w:rsidRPr="00987DB8" w:rsidRDefault="00FA2345" w:rsidP="00987DB8">
      <w:pPr>
        <w:spacing w:after="0"/>
        <w:ind w:left="705" w:hanging="705"/>
        <w:jc w:val="both"/>
        <w:rPr>
          <w:rFonts w:ascii="Arial" w:hAnsi="Arial" w:cs="Arial"/>
        </w:rPr>
      </w:pPr>
      <w:r w:rsidRPr="00987DB8">
        <w:rPr>
          <w:rFonts w:ascii="Arial" w:hAnsi="Arial" w:cs="Arial"/>
        </w:rPr>
        <w:t>8.</w:t>
      </w:r>
      <w:r w:rsidRPr="00987DB8">
        <w:rPr>
          <w:rFonts w:ascii="Arial" w:hAnsi="Arial" w:cs="Arial"/>
        </w:rPr>
        <w:tab/>
      </w:r>
      <w:r w:rsidRPr="00987DB8">
        <w:rPr>
          <w:rFonts w:ascii="Arial" w:hAnsi="Arial" w:cs="Arial"/>
        </w:rPr>
        <w:tab/>
        <w:t xml:space="preserve">Pokud faktura nebude obsahovat všechny náležitosti daňového dokladu podle zákona č. 235/2004 Sb., o dani z přidané hodnoty, ve znění pozdějších předpisů a </w:t>
      </w:r>
      <w:r w:rsidR="000E20DF">
        <w:rPr>
          <w:rFonts w:ascii="Arial" w:hAnsi="Arial" w:cs="Arial"/>
        </w:rPr>
        <w:t xml:space="preserve">této </w:t>
      </w:r>
      <w:r w:rsidRPr="00987DB8">
        <w:rPr>
          <w:rFonts w:ascii="Arial" w:hAnsi="Arial" w:cs="Arial"/>
        </w:rPr>
        <w:t xml:space="preserve">smlouvou, bude Objednatel oprávněn ji do data splatnosti vrátit s tím, že </w:t>
      </w:r>
      <w:r w:rsidR="00A04633" w:rsidRPr="00987DB8">
        <w:rPr>
          <w:rFonts w:ascii="Arial" w:hAnsi="Arial" w:cs="Arial"/>
        </w:rPr>
        <w:t>Dodavatel</w:t>
      </w:r>
      <w:r w:rsidRPr="00987DB8">
        <w:rPr>
          <w:rFonts w:ascii="Arial" w:hAnsi="Arial" w:cs="Arial"/>
        </w:rPr>
        <w:t xml:space="preserve"> bude povinen poté vystavit novou fakturu s novým termínem splatnosti. V takovém případě se ruší běh lhůty splatnosti a nová lhůta počne běžet doručením opravené faktury.</w:t>
      </w:r>
    </w:p>
    <w:p w:rsidR="00FA2345" w:rsidRPr="00987DB8" w:rsidRDefault="00FA2345" w:rsidP="00987DB8">
      <w:pPr>
        <w:spacing w:after="0"/>
        <w:jc w:val="both"/>
        <w:rPr>
          <w:rFonts w:ascii="Arial" w:hAnsi="Arial" w:cs="Arial"/>
        </w:rPr>
      </w:pPr>
    </w:p>
    <w:p w:rsidR="00947E17" w:rsidRPr="00987DB8" w:rsidRDefault="00AB4989" w:rsidP="00AF5708">
      <w:pPr>
        <w:spacing w:after="0"/>
        <w:ind w:left="705" w:hanging="705"/>
        <w:jc w:val="both"/>
        <w:rPr>
          <w:rFonts w:ascii="Arial" w:hAnsi="Arial" w:cs="Arial"/>
        </w:rPr>
      </w:pPr>
      <w:r>
        <w:rPr>
          <w:rFonts w:ascii="Arial" w:hAnsi="Arial" w:cs="Arial"/>
        </w:rPr>
        <w:t>9</w:t>
      </w:r>
      <w:r w:rsidR="00FA2345" w:rsidRPr="00987DB8">
        <w:rPr>
          <w:rFonts w:ascii="Arial" w:hAnsi="Arial" w:cs="Arial"/>
        </w:rPr>
        <w:t>.</w:t>
      </w:r>
      <w:r w:rsidR="00FA2345" w:rsidRPr="00987DB8">
        <w:rPr>
          <w:rFonts w:ascii="Arial" w:hAnsi="Arial" w:cs="Arial"/>
        </w:rPr>
        <w:tab/>
      </w:r>
      <w:r w:rsidR="00FA2345" w:rsidRPr="00987DB8">
        <w:rPr>
          <w:rFonts w:ascii="Arial" w:hAnsi="Arial" w:cs="Arial"/>
          <w:color w:val="000000"/>
        </w:rPr>
        <w:t xml:space="preserve">Objednatel není povinen uhradit fakturovanou částku z důvodu nekvalitních či neúplných služeb </w:t>
      </w:r>
      <w:r w:rsidR="00A04633" w:rsidRPr="00987DB8">
        <w:rPr>
          <w:rFonts w:ascii="Arial" w:hAnsi="Arial" w:cs="Arial"/>
          <w:color w:val="000000"/>
        </w:rPr>
        <w:t>Dodavatel</w:t>
      </w:r>
      <w:r w:rsidR="00FA2345" w:rsidRPr="00987DB8">
        <w:rPr>
          <w:rFonts w:ascii="Arial" w:hAnsi="Arial" w:cs="Arial"/>
          <w:color w:val="000000"/>
        </w:rPr>
        <w:t>e do doby, dokud nebudou fakturované služby řádně dokončeny podle podmínek stanovených v této  </w:t>
      </w:r>
      <w:r w:rsidR="00FA2345" w:rsidRPr="00987DB8">
        <w:rPr>
          <w:rFonts w:ascii="Arial" w:hAnsi="Arial" w:cs="Arial"/>
        </w:rPr>
        <w:t>smlouvě</w:t>
      </w:r>
      <w:r w:rsidR="00FA2345" w:rsidRPr="00987DB8">
        <w:rPr>
          <w:rFonts w:ascii="Arial" w:hAnsi="Arial" w:cs="Arial"/>
          <w:color w:val="000000"/>
        </w:rPr>
        <w:t xml:space="preserve">. </w:t>
      </w:r>
      <w:r w:rsidR="00FA2345" w:rsidRPr="00987DB8">
        <w:rPr>
          <w:rFonts w:ascii="Arial" w:hAnsi="Arial" w:cs="Arial"/>
        </w:rPr>
        <w:t xml:space="preserve">V těchto případech nebude Objednatel v prodlení s úhradou faktury. </w:t>
      </w:r>
      <w:r w:rsidR="00FA2345" w:rsidRPr="00987DB8">
        <w:rPr>
          <w:rFonts w:ascii="Arial" w:hAnsi="Arial" w:cs="Arial"/>
        </w:rPr>
        <w:tab/>
      </w:r>
    </w:p>
    <w:p w:rsidR="00863DE2" w:rsidRPr="00987DB8" w:rsidRDefault="00863DE2" w:rsidP="00987DB8">
      <w:pPr>
        <w:spacing w:after="0"/>
        <w:jc w:val="both"/>
        <w:rPr>
          <w:rFonts w:ascii="Arial" w:hAnsi="Arial" w:cs="Arial"/>
        </w:rPr>
      </w:pPr>
    </w:p>
    <w:p w:rsidR="00947E17"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0</w:t>
      </w:r>
      <w:r w:rsidR="00947E17" w:rsidRPr="00987DB8">
        <w:rPr>
          <w:rFonts w:ascii="Arial" w:hAnsi="Arial" w:cs="Arial"/>
        </w:rPr>
        <w:t>.</w:t>
      </w:r>
      <w:r w:rsidR="00947E17" w:rsidRPr="00987DB8">
        <w:rPr>
          <w:rFonts w:ascii="Arial" w:hAnsi="Arial" w:cs="Arial"/>
        </w:rPr>
        <w:tab/>
      </w:r>
      <w:r w:rsidR="00A04633" w:rsidRPr="00987DB8">
        <w:rPr>
          <w:rFonts w:ascii="Arial" w:hAnsi="Arial" w:cs="Arial"/>
        </w:rPr>
        <w:t>Dodavatel</w:t>
      </w:r>
      <w:r w:rsidR="00947E17" w:rsidRPr="00987DB8">
        <w:rPr>
          <w:rFonts w:ascii="Arial" w:hAnsi="Arial" w:cs="Arial"/>
        </w:rPr>
        <w:t xml:space="preserve"> prohlašuje a svým podpisem v závěru Smlouvy potvrzuje pod sankcí smluvní pokuty sjednané v čl. VI., odst. 3. Smlouvy, že ke dni uzavření Smlouvy není veden v rejstříku nespolehlivých plátců DPH, a pro případ že se stane nespolehlivým plátcem DPH až po uzavření této Smlouvy, zavazuje se bezodkladně a prokazatelně informovat </w:t>
      </w:r>
      <w:r w:rsidR="00001095" w:rsidRPr="00987DB8">
        <w:rPr>
          <w:rFonts w:ascii="Arial" w:hAnsi="Arial" w:cs="Arial"/>
        </w:rPr>
        <w:t>O</w:t>
      </w:r>
      <w:r w:rsidR="00947E17" w:rsidRPr="00987DB8">
        <w:rPr>
          <w:rFonts w:ascii="Arial" w:hAnsi="Arial" w:cs="Arial"/>
        </w:rPr>
        <w:t>bjednatele o této skutečnosti pod sankcí smluvní pokuty sjednané v čl. VI., odst. 3. Smlouvy.</w:t>
      </w:r>
    </w:p>
    <w:p w:rsidR="00863DE2" w:rsidRPr="00987DB8" w:rsidRDefault="00863DE2" w:rsidP="00987DB8">
      <w:pPr>
        <w:spacing w:after="0"/>
        <w:jc w:val="both"/>
        <w:rPr>
          <w:rFonts w:ascii="Arial" w:hAnsi="Arial" w:cs="Arial"/>
        </w:rPr>
      </w:pPr>
    </w:p>
    <w:p w:rsidR="00947E17"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1</w:t>
      </w:r>
      <w:r w:rsidR="00947E17" w:rsidRPr="00987DB8">
        <w:rPr>
          <w:rFonts w:ascii="Arial" w:hAnsi="Arial" w:cs="Arial"/>
        </w:rPr>
        <w:t>.</w:t>
      </w:r>
      <w:r w:rsidR="00947E17" w:rsidRPr="00987DB8">
        <w:rPr>
          <w:rFonts w:ascii="Arial" w:hAnsi="Arial" w:cs="Arial"/>
        </w:rPr>
        <w:tab/>
        <w:t xml:space="preserve">Pokud </w:t>
      </w:r>
      <w:r w:rsidR="00001095" w:rsidRPr="00987DB8">
        <w:rPr>
          <w:rFonts w:ascii="Arial" w:hAnsi="Arial" w:cs="Arial"/>
        </w:rPr>
        <w:t>O</w:t>
      </w:r>
      <w:r w:rsidR="00947E17" w:rsidRPr="00987DB8">
        <w:rPr>
          <w:rFonts w:ascii="Arial" w:hAnsi="Arial" w:cs="Arial"/>
        </w:rPr>
        <w:t>bjednatel</w:t>
      </w:r>
      <w:r w:rsidR="00BF31C5" w:rsidRPr="00987DB8">
        <w:rPr>
          <w:rFonts w:ascii="Arial" w:hAnsi="Arial" w:cs="Arial"/>
        </w:rPr>
        <w:t>,</w:t>
      </w:r>
      <w:r w:rsidR="00947E17" w:rsidRPr="00987DB8">
        <w:rPr>
          <w:rFonts w:ascii="Arial" w:hAnsi="Arial" w:cs="Arial"/>
        </w:rPr>
        <w:t xml:space="preserve"> jako příjemce zdanitelného plnění</w:t>
      </w:r>
      <w:r w:rsidR="00BF31C5" w:rsidRPr="00987DB8">
        <w:rPr>
          <w:rFonts w:ascii="Arial" w:hAnsi="Arial" w:cs="Arial"/>
        </w:rPr>
        <w:t>,</w:t>
      </w:r>
      <w:r w:rsidR="00947E17" w:rsidRPr="00987DB8">
        <w:rPr>
          <w:rFonts w:ascii="Arial" w:hAnsi="Arial" w:cs="Arial"/>
        </w:rPr>
        <w:t xml:space="preserve"> zjistí po doručení daňového dokladu (faktury), že </w:t>
      </w:r>
      <w:r w:rsidR="00A04633" w:rsidRPr="00987DB8">
        <w:rPr>
          <w:rFonts w:ascii="Arial" w:hAnsi="Arial" w:cs="Arial"/>
        </w:rPr>
        <w:t>Dodavatel</w:t>
      </w:r>
      <w:r w:rsidR="00947E17" w:rsidRPr="00987DB8">
        <w:rPr>
          <w:rFonts w:ascii="Arial" w:hAnsi="Arial" w:cs="Arial"/>
        </w:rPr>
        <w:t xml:space="preserve"> je v evidenci plátců DPH označen jako nespolehlivý plátce DPH ve </w:t>
      </w:r>
      <w:r w:rsidR="002C5EF8" w:rsidRPr="00987DB8">
        <w:rPr>
          <w:rFonts w:ascii="Arial" w:hAnsi="Arial" w:cs="Arial"/>
        </w:rPr>
        <w:t>smyslu bodu 1</w:t>
      </w:r>
      <w:r w:rsidR="00AF5708">
        <w:rPr>
          <w:rFonts w:ascii="Arial" w:hAnsi="Arial" w:cs="Arial"/>
        </w:rPr>
        <w:t>0</w:t>
      </w:r>
      <w:r w:rsidR="002C5EF8" w:rsidRPr="00987DB8">
        <w:rPr>
          <w:rFonts w:ascii="Arial" w:hAnsi="Arial" w:cs="Arial"/>
        </w:rPr>
        <w:t xml:space="preserve"> a 1</w:t>
      </w:r>
      <w:r w:rsidR="00AF5708">
        <w:rPr>
          <w:rFonts w:ascii="Arial" w:hAnsi="Arial" w:cs="Arial"/>
        </w:rPr>
        <w:t>1 t</w:t>
      </w:r>
      <w:r w:rsidR="002C5EF8" w:rsidRPr="00987DB8">
        <w:rPr>
          <w:rFonts w:ascii="Arial" w:hAnsi="Arial" w:cs="Arial"/>
        </w:rPr>
        <w:t xml:space="preserve">ohoto článku </w:t>
      </w:r>
      <w:r w:rsidR="00947E17" w:rsidRPr="00987DB8">
        <w:rPr>
          <w:rFonts w:ascii="Arial" w:hAnsi="Arial" w:cs="Arial"/>
        </w:rPr>
        <w:t xml:space="preserve">anebo bankovní účet, který </w:t>
      </w:r>
      <w:r w:rsidR="00A04633" w:rsidRPr="00987DB8">
        <w:rPr>
          <w:rFonts w:ascii="Arial" w:hAnsi="Arial" w:cs="Arial"/>
        </w:rPr>
        <w:t>Dodavatel</w:t>
      </w:r>
      <w:r w:rsidR="00947E17" w:rsidRPr="00987DB8">
        <w:rPr>
          <w:rFonts w:ascii="Arial" w:hAnsi="Arial" w:cs="Arial"/>
        </w:rPr>
        <w:t xml:space="preserve"> uvede na daňovém dokladu (faktuře), není zveřejněn v registru plátců DPH, má se za to, že úhrada daňového dokladu (faktury) bez DPH je provedena ve správné výši.</w:t>
      </w:r>
    </w:p>
    <w:p w:rsidR="00863DE2" w:rsidRPr="00987DB8" w:rsidRDefault="00863DE2" w:rsidP="00987DB8">
      <w:pPr>
        <w:spacing w:after="0"/>
        <w:jc w:val="both"/>
        <w:rPr>
          <w:rFonts w:ascii="Arial" w:hAnsi="Arial" w:cs="Arial"/>
        </w:rPr>
      </w:pPr>
    </w:p>
    <w:p w:rsidR="00703A85"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2</w:t>
      </w:r>
      <w:r w:rsidR="00947E17" w:rsidRPr="00987DB8">
        <w:rPr>
          <w:rFonts w:ascii="Arial" w:hAnsi="Arial" w:cs="Arial"/>
        </w:rPr>
        <w:tab/>
        <w:t xml:space="preserve">V případě, že číslo bankovního účtu </w:t>
      </w:r>
      <w:r w:rsidR="00A04633" w:rsidRPr="00987DB8">
        <w:rPr>
          <w:rFonts w:ascii="Arial" w:hAnsi="Arial" w:cs="Arial"/>
        </w:rPr>
        <w:t>Dodavatel</w:t>
      </w:r>
      <w:r w:rsidR="00947E17" w:rsidRPr="00987DB8">
        <w:rPr>
          <w:rFonts w:ascii="Arial" w:hAnsi="Arial" w:cs="Arial"/>
        </w:rPr>
        <w:t xml:space="preserve">e uvedené v této Smlouvě nebo na daňových dokladech vystavovaných </w:t>
      </w:r>
      <w:r w:rsidR="00A04633" w:rsidRPr="00987DB8">
        <w:rPr>
          <w:rFonts w:ascii="Arial" w:hAnsi="Arial" w:cs="Arial"/>
        </w:rPr>
        <w:t>Dodavatel</w:t>
      </w:r>
      <w:r w:rsidR="00947E17" w:rsidRPr="00987DB8">
        <w:rPr>
          <w:rFonts w:ascii="Arial" w:hAnsi="Arial" w:cs="Arial"/>
        </w:rPr>
        <w:t>em</w:t>
      </w:r>
      <w:r w:rsidR="00001095" w:rsidRPr="00987DB8">
        <w:rPr>
          <w:rFonts w:ascii="Arial" w:hAnsi="Arial" w:cs="Arial"/>
        </w:rPr>
        <w:t>,</w:t>
      </w:r>
      <w:r w:rsidR="00947E17" w:rsidRPr="00987DB8">
        <w:rPr>
          <w:rFonts w:ascii="Arial" w:hAnsi="Arial" w:cs="Arial"/>
        </w:rPr>
        <w:t xml:space="preserve"> nebude uveřejněno způsobem umožňujícím dálkový přístup ve smyslu ust. § 109 odst. 2 písm. c) ZDPH, je </w:t>
      </w:r>
      <w:r w:rsidR="00001095" w:rsidRPr="00987DB8">
        <w:rPr>
          <w:rFonts w:ascii="Arial" w:hAnsi="Arial" w:cs="Arial"/>
        </w:rPr>
        <w:t>O</w:t>
      </w:r>
      <w:r w:rsidR="00947E17" w:rsidRPr="00987DB8">
        <w:rPr>
          <w:rFonts w:ascii="Arial" w:hAnsi="Arial" w:cs="Arial"/>
        </w:rPr>
        <w:t xml:space="preserve">bjednatel oprávněn uhradit </w:t>
      </w:r>
      <w:r w:rsidR="00A04633" w:rsidRPr="00987DB8">
        <w:rPr>
          <w:rFonts w:ascii="Arial" w:hAnsi="Arial" w:cs="Arial"/>
        </w:rPr>
        <w:t>Dodavatel</w:t>
      </w:r>
      <w:r w:rsidR="00947E17" w:rsidRPr="00987DB8">
        <w:rPr>
          <w:rFonts w:ascii="Arial" w:hAnsi="Arial" w:cs="Arial"/>
        </w:rPr>
        <w:t xml:space="preserve">i pouze tu část peněžitého závazku vyplývajícího z daňového dokladu, jež odpovídá výši základu daně, a zbylou část pak ve smyslu ust. § 109a ZDPH uhradit přímo správci daně. Stane-li se </w:t>
      </w:r>
      <w:r w:rsidR="00A04633" w:rsidRPr="00987DB8">
        <w:rPr>
          <w:rFonts w:ascii="Arial" w:hAnsi="Arial" w:cs="Arial"/>
        </w:rPr>
        <w:t>Dodavatel</w:t>
      </w:r>
      <w:r w:rsidR="00947E17" w:rsidRPr="00987DB8">
        <w:rPr>
          <w:rFonts w:ascii="Arial" w:hAnsi="Arial" w:cs="Arial"/>
        </w:rPr>
        <w:t xml:space="preserve"> nespolehlivým plátcem ve smyslu</w:t>
      </w:r>
      <w:r w:rsidR="00AB4989">
        <w:rPr>
          <w:rFonts w:ascii="Arial" w:hAnsi="Arial" w:cs="Arial"/>
        </w:rPr>
        <w:t xml:space="preserve"> </w:t>
      </w:r>
      <w:r w:rsidR="00947E17" w:rsidRPr="00987DB8">
        <w:rPr>
          <w:rFonts w:ascii="Arial" w:hAnsi="Arial" w:cs="Arial"/>
        </w:rPr>
        <w:t>ust. § 106a ZDPH, použije se tento odstavec obdobně.</w:t>
      </w:r>
    </w:p>
    <w:p w:rsidR="00FA2345" w:rsidRPr="00987DB8" w:rsidRDefault="00FA2345" w:rsidP="00987DB8">
      <w:pPr>
        <w:spacing w:after="0"/>
        <w:jc w:val="both"/>
        <w:rPr>
          <w:rFonts w:ascii="Arial" w:hAnsi="Arial" w:cs="Arial"/>
        </w:rPr>
      </w:pPr>
    </w:p>
    <w:p w:rsidR="00FF2D7A" w:rsidRPr="00987DB8" w:rsidRDefault="00FA2345" w:rsidP="00987DB8">
      <w:pPr>
        <w:spacing w:after="0"/>
        <w:ind w:left="705" w:hanging="705"/>
        <w:jc w:val="both"/>
        <w:rPr>
          <w:rFonts w:ascii="Arial" w:hAnsi="Arial" w:cs="Arial"/>
        </w:rPr>
      </w:pPr>
      <w:r w:rsidRPr="00987DB8">
        <w:rPr>
          <w:rFonts w:ascii="Arial" w:hAnsi="Arial" w:cs="Arial"/>
        </w:rPr>
        <w:t>1</w:t>
      </w:r>
      <w:r w:rsidR="00AF5708">
        <w:rPr>
          <w:rFonts w:ascii="Arial" w:hAnsi="Arial" w:cs="Arial"/>
        </w:rPr>
        <w:t>3</w:t>
      </w:r>
      <w:r w:rsidRPr="00987DB8">
        <w:rPr>
          <w:rFonts w:ascii="Arial" w:hAnsi="Arial" w:cs="Arial"/>
        </w:rPr>
        <w:t>.</w:t>
      </w:r>
      <w:r w:rsidRPr="00987DB8">
        <w:rPr>
          <w:rFonts w:ascii="Arial" w:hAnsi="Arial" w:cs="Arial"/>
        </w:rPr>
        <w:tab/>
      </w:r>
      <w:r w:rsidR="00A04633" w:rsidRPr="00987DB8">
        <w:rPr>
          <w:rFonts w:ascii="Arial" w:hAnsi="Arial" w:cs="Arial"/>
          <w:color w:val="000000"/>
        </w:rPr>
        <w:t>Dodavatel</w:t>
      </w:r>
      <w:r w:rsidR="00FF2D7A" w:rsidRPr="00987DB8">
        <w:rPr>
          <w:rFonts w:ascii="Arial" w:hAnsi="Arial" w:cs="Arial"/>
          <w:color w:val="000000"/>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smlouvy a tyto knihy po dobu účinnosti této smlouvy archivovat. Po ukončení účinnosti této smlouvy je </w:t>
      </w:r>
      <w:r w:rsidR="00A04633" w:rsidRPr="00987DB8">
        <w:rPr>
          <w:rFonts w:ascii="Arial" w:hAnsi="Arial" w:cs="Arial"/>
          <w:color w:val="000000"/>
        </w:rPr>
        <w:t>Dodavatel</w:t>
      </w:r>
      <w:r w:rsidR="00FF2D7A" w:rsidRPr="00987DB8">
        <w:rPr>
          <w:rFonts w:ascii="Arial" w:hAnsi="Arial" w:cs="Arial"/>
          <w:color w:val="000000"/>
        </w:rPr>
        <w:t xml:space="preserve"> povinen předat tyto záznamy ihned Objednateli nebo jím jmenované osobě. </w:t>
      </w:r>
      <w:r w:rsidR="00A04633" w:rsidRPr="00987DB8">
        <w:rPr>
          <w:rFonts w:ascii="Arial" w:hAnsi="Arial" w:cs="Arial"/>
          <w:color w:val="000000"/>
        </w:rPr>
        <w:t>Dodavatel</w:t>
      </w:r>
      <w:r w:rsidR="00FF2D7A" w:rsidRPr="00987DB8">
        <w:rPr>
          <w:rFonts w:ascii="Arial" w:hAnsi="Arial" w:cs="Arial"/>
          <w:color w:val="000000"/>
        </w:rPr>
        <w:t xml:space="preserve"> se dále zavazuje umožnit Objednateli, jeho účetnímu personálu či oprávněným zástupcům, kontrolu a pořízení kopií všech knih a záznamů, týkajících se poskytování služeb dle této smlouvy (v průběhu běžné pracovní doby).</w:t>
      </w:r>
    </w:p>
    <w:p w:rsidR="00FA2345" w:rsidRPr="00987DB8" w:rsidRDefault="00FA2345" w:rsidP="00987DB8">
      <w:pPr>
        <w:spacing w:after="0"/>
        <w:jc w:val="both"/>
        <w:rPr>
          <w:rFonts w:ascii="Arial" w:hAnsi="Arial" w:cs="Arial"/>
        </w:rPr>
      </w:pPr>
    </w:p>
    <w:p w:rsidR="00FF2D7A" w:rsidRDefault="00FA2345" w:rsidP="00987DB8">
      <w:pPr>
        <w:spacing w:after="0"/>
        <w:ind w:left="705" w:hanging="705"/>
        <w:jc w:val="both"/>
        <w:rPr>
          <w:rFonts w:ascii="Arial" w:hAnsi="Arial" w:cs="Arial"/>
          <w:color w:val="000000"/>
        </w:rPr>
      </w:pPr>
      <w:r w:rsidRPr="00987DB8">
        <w:rPr>
          <w:rFonts w:ascii="Arial" w:hAnsi="Arial" w:cs="Arial"/>
        </w:rPr>
        <w:t>1</w:t>
      </w:r>
      <w:r w:rsidR="00AF5708">
        <w:rPr>
          <w:rFonts w:ascii="Arial" w:hAnsi="Arial" w:cs="Arial"/>
        </w:rPr>
        <w:t>4</w:t>
      </w:r>
      <w:r w:rsidRPr="00987DB8">
        <w:rPr>
          <w:rFonts w:ascii="Arial" w:hAnsi="Arial" w:cs="Arial"/>
        </w:rPr>
        <w:t>.</w:t>
      </w:r>
      <w:r w:rsidRPr="00987DB8">
        <w:rPr>
          <w:rFonts w:ascii="Arial" w:hAnsi="Arial" w:cs="Arial"/>
        </w:rPr>
        <w:tab/>
      </w:r>
      <w:r w:rsidR="00FF2D7A" w:rsidRPr="00987DB8">
        <w:rPr>
          <w:rFonts w:ascii="Arial" w:hAnsi="Arial" w:cs="Arial"/>
          <w:color w:val="000000"/>
        </w:rPr>
        <w:t xml:space="preserve">Objednatel je oprávněn kdykoliv iniciovat provedení kontroly činností </w:t>
      </w:r>
      <w:r w:rsidR="00A04633" w:rsidRPr="00987DB8">
        <w:rPr>
          <w:rFonts w:ascii="Arial" w:hAnsi="Arial" w:cs="Arial"/>
          <w:color w:val="000000"/>
        </w:rPr>
        <w:t>Dodavatel</w:t>
      </w:r>
      <w:r w:rsidR="00FF2D7A" w:rsidRPr="00987DB8">
        <w:rPr>
          <w:rFonts w:ascii="Arial" w:hAnsi="Arial" w:cs="Arial"/>
          <w:color w:val="000000"/>
        </w:rPr>
        <w:t xml:space="preserve">e s ohledem na provádění všech jeho činností dle této smlouvy, prostřednictvím svých </w:t>
      </w:r>
      <w:r w:rsidR="00FF2D7A" w:rsidRPr="00987DB8">
        <w:rPr>
          <w:rFonts w:ascii="Arial" w:hAnsi="Arial" w:cs="Arial"/>
          <w:color w:val="000000"/>
        </w:rPr>
        <w:lastRenderedPageBreak/>
        <w:t xml:space="preserve">interních auditorů, externích auditorů vybraných Objednatelem pro daný finanční rok nebo jeho část. Výsledky takového auditu budou pro smluvní strany závazné. Pokud kontrola objeví hrubé pochybení nebo nesrovnalosti v činnostech </w:t>
      </w:r>
      <w:r w:rsidR="00A04633" w:rsidRPr="00987DB8">
        <w:rPr>
          <w:rFonts w:ascii="Arial" w:hAnsi="Arial" w:cs="Arial"/>
          <w:color w:val="000000"/>
        </w:rPr>
        <w:t>Dodavatel</w:t>
      </w:r>
      <w:r w:rsidR="00FF2D7A" w:rsidRPr="00987DB8">
        <w:rPr>
          <w:rFonts w:ascii="Arial" w:hAnsi="Arial" w:cs="Arial"/>
          <w:color w:val="000000"/>
        </w:rPr>
        <w:t xml:space="preserve">e nebo jejich účtování, budou náklady na audit účtovány </w:t>
      </w:r>
      <w:r w:rsidR="00A04633" w:rsidRPr="00987DB8">
        <w:rPr>
          <w:rFonts w:ascii="Arial" w:hAnsi="Arial" w:cs="Arial"/>
          <w:color w:val="000000"/>
        </w:rPr>
        <w:t>Dodavatel</w:t>
      </w:r>
      <w:r w:rsidR="00FF2D7A" w:rsidRPr="00987DB8">
        <w:rPr>
          <w:rFonts w:ascii="Arial" w:hAnsi="Arial" w:cs="Arial"/>
          <w:color w:val="000000"/>
        </w:rPr>
        <w:t>i. V ostatních případech bude audit hrazen z prostředků Objednatele. Ustanovení tohoto článku zůstává v platnosti i po ukončení účinnosti této smlouvy.</w:t>
      </w:r>
    </w:p>
    <w:p w:rsidR="0094140D" w:rsidRPr="00987DB8" w:rsidRDefault="0094140D" w:rsidP="00987DB8">
      <w:pPr>
        <w:spacing w:after="0"/>
        <w:ind w:left="705" w:hanging="705"/>
        <w:jc w:val="both"/>
        <w:rPr>
          <w:rFonts w:ascii="Arial" w:hAnsi="Arial" w:cs="Arial"/>
        </w:rPr>
      </w:pPr>
    </w:p>
    <w:p w:rsidR="00947E17" w:rsidRPr="00987DB8" w:rsidRDefault="00947E17" w:rsidP="00987DB8">
      <w:pPr>
        <w:spacing w:before="240" w:after="120"/>
        <w:jc w:val="center"/>
        <w:rPr>
          <w:rFonts w:ascii="Arial" w:hAnsi="Arial" w:cs="Arial"/>
          <w:b/>
        </w:rPr>
      </w:pPr>
      <w:r w:rsidRPr="00987DB8">
        <w:rPr>
          <w:rFonts w:ascii="Arial" w:hAnsi="Arial" w:cs="Arial"/>
          <w:b/>
        </w:rPr>
        <w:t xml:space="preserve">VI. </w:t>
      </w:r>
      <w:r w:rsidR="00F770AC">
        <w:rPr>
          <w:rFonts w:ascii="Arial" w:hAnsi="Arial" w:cs="Arial"/>
          <w:b/>
        </w:rPr>
        <w:t>P</w:t>
      </w:r>
      <w:r w:rsidRPr="00987DB8">
        <w:rPr>
          <w:rFonts w:ascii="Arial" w:hAnsi="Arial" w:cs="Arial"/>
          <w:b/>
        </w:rPr>
        <w:t xml:space="preserve">ovinnosti </w:t>
      </w:r>
      <w:r w:rsidR="00A04633" w:rsidRPr="00987DB8">
        <w:rPr>
          <w:rFonts w:ascii="Arial" w:hAnsi="Arial" w:cs="Arial"/>
          <w:b/>
        </w:rPr>
        <w:t>Dodavatel</w:t>
      </w:r>
      <w:r w:rsidRPr="00987DB8">
        <w:rPr>
          <w:rFonts w:ascii="Arial" w:hAnsi="Arial" w:cs="Arial"/>
          <w:b/>
        </w:rPr>
        <w:t>e</w:t>
      </w:r>
    </w:p>
    <w:p w:rsidR="00947E17" w:rsidRDefault="00947E17" w:rsidP="00987DB8">
      <w:pPr>
        <w:spacing w:after="0"/>
        <w:ind w:left="705" w:hanging="705"/>
        <w:jc w:val="both"/>
        <w:rPr>
          <w:rFonts w:ascii="Arial" w:hAnsi="Arial" w:cs="Arial"/>
        </w:rPr>
      </w:pPr>
      <w:r w:rsidRPr="00987DB8">
        <w:rPr>
          <w:rFonts w:ascii="Arial" w:hAnsi="Arial" w:cs="Arial"/>
        </w:rPr>
        <w:t>1.</w:t>
      </w:r>
      <w:r w:rsidRPr="00987DB8">
        <w:rPr>
          <w:rFonts w:ascii="Arial" w:hAnsi="Arial" w:cs="Arial"/>
        </w:rPr>
        <w:tab/>
      </w:r>
      <w:r w:rsidR="00A04633" w:rsidRPr="00987DB8">
        <w:rPr>
          <w:rFonts w:ascii="Arial" w:hAnsi="Arial" w:cs="Arial"/>
        </w:rPr>
        <w:t>Dodavatel</w:t>
      </w:r>
      <w:r w:rsidRPr="00987DB8">
        <w:rPr>
          <w:rFonts w:ascii="Arial" w:hAnsi="Arial" w:cs="Arial"/>
        </w:rPr>
        <w:t xml:space="preserve"> odpovídá za včasné a řádné provedení prací a výkonů v dohodnutém rozsahu a kvalitě v souladu s právními a ostatními normami</w:t>
      </w:r>
      <w:r w:rsidR="00B96656" w:rsidRPr="00987DB8">
        <w:rPr>
          <w:rFonts w:ascii="Arial" w:hAnsi="Arial" w:cs="Arial"/>
        </w:rPr>
        <w:t>,</w:t>
      </w:r>
      <w:r w:rsidRPr="00987DB8">
        <w:rPr>
          <w:rFonts w:ascii="Arial" w:hAnsi="Arial" w:cs="Arial"/>
        </w:rPr>
        <w:t xml:space="preserve"> včetně platných technických norem. </w:t>
      </w:r>
    </w:p>
    <w:p w:rsidR="00F770AC" w:rsidRPr="00F770AC" w:rsidRDefault="00F770AC" w:rsidP="00987DB8">
      <w:pPr>
        <w:spacing w:after="0"/>
        <w:ind w:left="705" w:hanging="705"/>
        <w:jc w:val="both"/>
        <w:rPr>
          <w:rFonts w:ascii="Arial" w:hAnsi="Arial" w:cs="Arial"/>
        </w:rPr>
      </w:pPr>
      <w:r>
        <w:rPr>
          <w:rFonts w:ascii="Arial" w:hAnsi="Arial" w:cs="Arial"/>
        </w:rPr>
        <w:tab/>
      </w:r>
      <w:r w:rsidRPr="00414FAD">
        <w:rPr>
          <w:rFonts w:ascii="Arial" w:hAnsi="Arial" w:cs="Arial"/>
          <w:bCs/>
          <w:iCs/>
        </w:rPr>
        <w:t>Dodavatel prohlašuje, že je osobou mající způsobilost/oprávnění pro práce v elektrotechnice. Dodavatel navíc prohlašuje, že je subjektem ve smyslu § 5 občanského zákoníku ve spojení s § 2950 občanského zákoníku ve vztahu k předmětu plnění této smlouvy. Při provádění služeb poddodavatelem má Dodavatel odpovědnost, jako by služby poskytoval sám. Dodavatel disponuje veškerými oprávněními pro výkon této činnosti. V případě vzniklé škody, která vznikla v příčinné souvislosti s činností Dodavatele, ať už v rámci realizace smlouvy nebo mimo tuto realizaci, je Dodavatel za vzniklou škodu odpovědný v plném rozsahu, případné škodné události s tím související (např. požár) nevyjímaje</w:t>
      </w:r>
      <w:r>
        <w:rPr>
          <w:rFonts w:ascii="Arial" w:hAnsi="Arial" w:cs="Arial"/>
          <w:bCs/>
          <w:iCs/>
        </w:rPr>
        <w:t>.</w:t>
      </w:r>
    </w:p>
    <w:p w:rsidR="00863DE2" w:rsidRPr="00987DB8" w:rsidRDefault="00863DE2" w:rsidP="00987DB8">
      <w:pPr>
        <w:spacing w:after="0"/>
        <w:jc w:val="both"/>
        <w:rPr>
          <w:rFonts w:ascii="Arial" w:hAnsi="Arial" w:cs="Arial"/>
        </w:rPr>
      </w:pPr>
    </w:p>
    <w:p w:rsidR="00947E17" w:rsidRPr="00987DB8" w:rsidRDefault="00966D55" w:rsidP="00987DB8">
      <w:pPr>
        <w:spacing w:after="0"/>
        <w:ind w:left="705" w:hanging="705"/>
        <w:jc w:val="both"/>
        <w:rPr>
          <w:rFonts w:ascii="Arial" w:hAnsi="Arial" w:cs="Arial"/>
        </w:rPr>
      </w:pPr>
      <w:r w:rsidRPr="00987DB8">
        <w:rPr>
          <w:rFonts w:ascii="Arial" w:hAnsi="Arial" w:cs="Arial"/>
        </w:rPr>
        <w:t>2</w:t>
      </w:r>
      <w:r w:rsidR="00947E17" w:rsidRPr="00987DB8">
        <w:rPr>
          <w:rFonts w:ascii="Arial" w:hAnsi="Arial" w:cs="Arial"/>
        </w:rPr>
        <w:t>.</w:t>
      </w:r>
      <w:r w:rsidR="00947E17" w:rsidRPr="00987DB8">
        <w:rPr>
          <w:rFonts w:ascii="Arial" w:hAnsi="Arial" w:cs="Arial"/>
        </w:rPr>
        <w:tab/>
      </w:r>
      <w:r w:rsidR="00A04633" w:rsidRPr="00987DB8">
        <w:rPr>
          <w:rFonts w:ascii="Arial" w:hAnsi="Arial" w:cs="Arial"/>
        </w:rPr>
        <w:t>Dodavatel</w:t>
      </w:r>
      <w:r w:rsidR="00947E17" w:rsidRPr="00987DB8">
        <w:rPr>
          <w:rFonts w:ascii="Arial" w:hAnsi="Arial" w:cs="Arial"/>
        </w:rPr>
        <w:t xml:space="preserve"> odpovídá za bezpečnost oprávněných osob a ochranu jejich zdraví při práci, oprávněné osoby vybaví o</w:t>
      </w:r>
      <w:r w:rsidR="000800E2" w:rsidRPr="00987DB8">
        <w:rPr>
          <w:rFonts w:ascii="Arial" w:hAnsi="Arial" w:cs="Arial"/>
        </w:rPr>
        <w:t>chrannými pracovními pomůckami a dále podpisem této smlouvy prohlašuje, že své pracovníky pravidelně proškoluje, a to včetně předpisů v oblasti nakládání s odpady a bezpečnosti a ochrany zdraví při práci.</w:t>
      </w:r>
    </w:p>
    <w:p w:rsidR="00863DE2" w:rsidRPr="00987DB8" w:rsidRDefault="00863DE2" w:rsidP="00987DB8">
      <w:pPr>
        <w:spacing w:after="0"/>
        <w:jc w:val="both"/>
        <w:rPr>
          <w:rFonts w:ascii="Arial" w:hAnsi="Arial" w:cs="Arial"/>
        </w:rPr>
      </w:pPr>
    </w:p>
    <w:p w:rsidR="00947E17" w:rsidRPr="00987DB8" w:rsidRDefault="00966D55" w:rsidP="00987DB8">
      <w:pPr>
        <w:spacing w:after="0"/>
        <w:ind w:left="705" w:hanging="705"/>
        <w:jc w:val="both"/>
        <w:rPr>
          <w:rFonts w:ascii="Arial" w:hAnsi="Arial" w:cs="Arial"/>
        </w:rPr>
      </w:pPr>
      <w:r w:rsidRPr="00987DB8">
        <w:rPr>
          <w:rFonts w:ascii="Arial" w:hAnsi="Arial" w:cs="Arial"/>
        </w:rPr>
        <w:t>3</w:t>
      </w:r>
      <w:r w:rsidR="00947E17" w:rsidRPr="00987DB8">
        <w:rPr>
          <w:rFonts w:ascii="Arial" w:hAnsi="Arial" w:cs="Arial"/>
        </w:rPr>
        <w:t>.</w:t>
      </w:r>
      <w:r w:rsidR="00947E17" w:rsidRPr="00987DB8">
        <w:rPr>
          <w:rFonts w:ascii="Arial" w:hAnsi="Arial" w:cs="Arial"/>
        </w:rPr>
        <w:tab/>
      </w:r>
      <w:r w:rsidR="00A04633" w:rsidRPr="00987DB8">
        <w:rPr>
          <w:rFonts w:ascii="Arial" w:hAnsi="Arial" w:cs="Arial"/>
        </w:rPr>
        <w:t>Dodavatel</w:t>
      </w:r>
      <w:r w:rsidR="00947E17" w:rsidRPr="00987DB8">
        <w:rPr>
          <w:rFonts w:ascii="Arial" w:hAnsi="Arial" w:cs="Arial"/>
        </w:rPr>
        <w:t xml:space="preserve"> dodržuje vnitřní normy a pokyny </w:t>
      </w:r>
      <w:r w:rsidR="00F64E60" w:rsidRPr="00987DB8">
        <w:rPr>
          <w:rFonts w:ascii="Arial" w:hAnsi="Arial" w:cs="Arial"/>
        </w:rPr>
        <w:t>O</w:t>
      </w:r>
      <w:r w:rsidR="00947E17" w:rsidRPr="00987DB8">
        <w:rPr>
          <w:rFonts w:ascii="Arial" w:hAnsi="Arial" w:cs="Arial"/>
        </w:rPr>
        <w:t>bjednatele</w:t>
      </w:r>
      <w:r w:rsidR="00F16E00" w:rsidRPr="00987DB8">
        <w:rPr>
          <w:rFonts w:ascii="Arial" w:hAnsi="Arial" w:cs="Arial"/>
        </w:rPr>
        <w:t>,</w:t>
      </w:r>
      <w:r w:rsidR="00947E17" w:rsidRPr="00987DB8">
        <w:rPr>
          <w:rFonts w:ascii="Arial" w:hAnsi="Arial" w:cs="Arial"/>
        </w:rPr>
        <w:t xml:space="preserve"> stanovující provozně-technické a bezpečnostní podmínky pohybu zaměstnanců a jiných osob v prostorách </w:t>
      </w:r>
      <w:r w:rsidR="00F64E60" w:rsidRPr="00987DB8">
        <w:rPr>
          <w:rFonts w:ascii="Arial" w:hAnsi="Arial" w:cs="Arial"/>
        </w:rPr>
        <w:t>O</w:t>
      </w:r>
      <w:r w:rsidR="00947E17" w:rsidRPr="00987DB8">
        <w:rPr>
          <w:rFonts w:ascii="Arial" w:hAnsi="Arial" w:cs="Arial"/>
        </w:rPr>
        <w:t xml:space="preserve">bjednatele, požární, bezpečnostní a provozní předpisy </w:t>
      </w:r>
      <w:r w:rsidR="00F16E00" w:rsidRPr="00987DB8">
        <w:rPr>
          <w:rFonts w:ascii="Arial" w:hAnsi="Arial" w:cs="Arial"/>
        </w:rPr>
        <w:t xml:space="preserve">každého </w:t>
      </w:r>
      <w:r w:rsidR="00947E17" w:rsidRPr="00987DB8">
        <w:rPr>
          <w:rFonts w:ascii="Arial" w:hAnsi="Arial" w:cs="Arial"/>
        </w:rPr>
        <w:t xml:space="preserve">daného objektu a zařízení. Bere na vědomí, že oprávněné osoby na straně </w:t>
      </w:r>
      <w:r w:rsidR="00A04633" w:rsidRPr="00987DB8">
        <w:rPr>
          <w:rFonts w:ascii="Arial" w:hAnsi="Arial" w:cs="Arial"/>
        </w:rPr>
        <w:t>Dodavatel</w:t>
      </w:r>
      <w:r w:rsidR="00947E17" w:rsidRPr="00987DB8">
        <w:rPr>
          <w:rFonts w:ascii="Arial" w:hAnsi="Arial" w:cs="Arial"/>
        </w:rPr>
        <w:t>e se zdržují pouze v prostorách souvisejících s prováděním služeb dle této smlouvy.</w:t>
      </w:r>
    </w:p>
    <w:p w:rsidR="00863DE2" w:rsidRPr="00987DB8" w:rsidRDefault="00863DE2" w:rsidP="00987DB8">
      <w:pPr>
        <w:spacing w:after="0"/>
        <w:jc w:val="both"/>
        <w:rPr>
          <w:rFonts w:ascii="Arial" w:hAnsi="Arial" w:cs="Arial"/>
        </w:rPr>
      </w:pPr>
    </w:p>
    <w:p w:rsidR="00762B54" w:rsidRDefault="00966D55" w:rsidP="00987DB8">
      <w:pPr>
        <w:spacing w:after="0"/>
        <w:ind w:left="705" w:hanging="705"/>
        <w:jc w:val="both"/>
        <w:rPr>
          <w:rFonts w:ascii="Arial" w:hAnsi="Arial" w:cs="Arial"/>
        </w:rPr>
      </w:pPr>
      <w:r w:rsidRPr="00987DB8">
        <w:rPr>
          <w:rFonts w:ascii="Arial" w:hAnsi="Arial" w:cs="Arial"/>
        </w:rPr>
        <w:t>4</w:t>
      </w:r>
      <w:r w:rsidR="00947E17" w:rsidRPr="00987DB8">
        <w:rPr>
          <w:rFonts w:ascii="Arial" w:hAnsi="Arial" w:cs="Arial"/>
        </w:rPr>
        <w:t>.</w:t>
      </w:r>
      <w:r w:rsidR="00947E17" w:rsidRPr="00987DB8">
        <w:rPr>
          <w:rFonts w:ascii="Arial" w:hAnsi="Arial" w:cs="Arial"/>
        </w:rPr>
        <w:tab/>
      </w:r>
      <w:r w:rsidR="00A04633" w:rsidRPr="00987DB8">
        <w:rPr>
          <w:rFonts w:ascii="Arial" w:hAnsi="Arial" w:cs="Arial"/>
        </w:rPr>
        <w:t>Dodavatel</w:t>
      </w:r>
      <w:r w:rsidR="00947E17" w:rsidRPr="00987DB8">
        <w:rPr>
          <w:rFonts w:ascii="Arial" w:hAnsi="Arial" w:cs="Arial"/>
        </w:rPr>
        <w:t xml:space="preserve"> je povinen</w:t>
      </w:r>
      <w:r w:rsidR="0097219D" w:rsidRPr="00987DB8">
        <w:rPr>
          <w:rFonts w:ascii="Arial" w:hAnsi="Arial" w:cs="Arial"/>
        </w:rPr>
        <w:t>,</w:t>
      </w:r>
      <w:r w:rsidR="00947E17" w:rsidRPr="00987DB8">
        <w:rPr>
          <w:rFonts w:ascii="Arial" w:hAnsi="Arial" w:cs="Arial"/>
        </w:rPr>
        <w:t xml:space="preserve"> s ohledem na ochranu důvěrných informací podle čl. X</w:t>
      </w:r>
      <w:r w:rsidR="00E0169F" w:rsidRPr="00987DB8">
        <w:rPr>
          <w:rFonts w:ascii="Arial" w:hAnsi="Arial" w:cs="Arial"/>
        </w:rPr>
        <w:t>I</w:t>
      </w:r>
      <w:r w:rsidR="00947E17" w:rsidRPr="00987DB8">
        <w:rPr>
          <w:rFonts w:ascii="Arial" w:hAnsi="Arial" w:cs="Arial"/>
        </w:rPr>
        <w:t xml:space="preserve">., odst. </w:t>
      </w:r>
      <w:r w:rsidR="00E0169F" w:rsidRPr="00987DB8">
        <w:rPr>
          <w:rFonts w:ascii="Arial" w:hAnsi="Arial" w:cs="Arial"/>
        </w:rPr>
        <w:t>2 a odst. 3</w:t>
      </w:r>
      <w:r w:rsidR="00947E17" w:rsidRPr="00987DB8">
        <w:rPr>
          <w:rFonts w:ascii="Arial" w:hAnsi="Arial" w:cs="Arial"/>
        </w:rPr>
        <w:t>.</w:t>
      </w:r>
      <w:r w:rsidR="0097219D" w:rsidRPr="00987DB8">
        <w:rPr>
          <w:rFonts w:ascii="Arial" w:hAnsi="Arial" w:cs="Arial"/>
        </w:rPr>
        <w:t>,</w:t>
      </w:r>
      <w:r w:rsidR="00947E17" w:rsidRPr="00987DB8">
        <w:rPr>
          <w:rFonts w:ascii="Arial" w:hAnsi="Arial" w:cs="Arial"/>
        </w:rPr>
        <w:t xml:space="preserve"> zajistit tomu odpovídající mlčenlivost oprávněných osob na straně </w:t>
      </w:r>
      <w:r w:rsidR="00A04633" w:rsidRPr="00987DB8">
        <w:rPr>
          <w:rFonts w:ascii="Arial" w:hAnsi="Arial" w:cs="Arial"/>
        </w:rPr>
        <w:t>Dodavatel</w:t>
      </w:r>
      <w:r w:rsidR="00947E17" w:rsidRPr="00987DB8">
        <w:rPr>
          <w:rFonts w:ascii="Arial" w:hAnsi="Arial" w:cs="Arial"/>
        </w:rPr>
        <w:t>e.</w:t>
      </w:r>
    </w:p>
    <w:p w:rsidR="00AF69D5" w:rsidRPr="00987DB8" w:rsidRDefault="00947E17" w:rsidP="00987DB8">
      <w:pPr>
        <w:spacing w:after="0"/>
        <w:ind w:left="705" w:hanging="705"/>
        <w:jc w:val="both"/>
        <w:rPr>
          <w:rFonts w:ascii="Arial" w:hAnsi="Arial" w:cs="Arial"/>
        </w:rPr>
      </w:pPr>
      <w:r w:rsidRPr="00987DB8">
        <w:rPr>
          <w:rFonts w:ascii="Arial" w:hAnsi="Arial" w:cs="Arial"/>
        </w:rPr>
        <w:tab/>
      </w:r>
    </w:p>
    <w:p w:rsidR="00947E17" w:rsidRPr="00987DB8" w:rsidRDefault="00966D55" w:rsidP="00987DB8">
      <w:pPr>
        <w:spacing w:after="0"/>
        <w:ind w:left="705" w:hanging="705"/>
        <w:jc w:val="both"/>
        <w:rPr>
          <w:rFonts w:ascii="Arial" w:hAnsi="Arial" w:cs="Arial"/>
        </w:rPr>
      </w:pPr>
      <w:r w:rsidRPr="00987DB8">
        <w:rPr>
          <w:rFonts w:ascii="Arial" w:hAnsi="Arial" w:cs="Arial"/>
        </w:rPr>
        <w:t>5</w:t>
      </w:r>
      <w:r w:rsidR="00947E17" w:rsidRPr="00987DB8">
        <w:rPr>
          <w:rFonts w:ascii="Arial" w:hAnsi="Arial" w:cs="Arial"/>
        </w:rPr>
        <w:t>.</w:t>
      </w:r>
      <w:r w:rsidR="00947E17" w:rsidRPr="00987DB8">
        <w:rPr>
          <w:rFonts w:ascii="Arial" w:hAnsi="Arial" w:cs="Arial"/>
        </w:rPr>
        <w:tab/>
      </w:r>
      <w:r w:rsidR="00A04633" w:rsidRPr="00987DB8">
        <w:rPr>
          <w:rFonts w:ascii="Arial" w:hAnsi="Arial" w:cs="Arial"/>
        </w:rPr>
        <w:t>Dodavatel</w:t>
      </w:r>
      <w:r w:rsidR="00947E17" w:rsidRPr="00987DB8">
        <w:rPr>
          <w:rFonts w:ascii="Arial" w:hAnsi="Arial" w:cs="Arial"/>
        </w:rPr>
        <w:t xml:space="preserve"> se zavazuje být po celou dobu plnění podle této Smlouvy pojištěn z titulu odpovědnosti za škody způsobené při realizac</w:t>
      </w:r>
      <w:r w:rsidR="00BF36B2">
        <w:rPr>
          <w:rFonts w:ascii="Arial" w:hAnsi="Arial" w:cs="Arial"/>
        </w:rPr>
        <w:t>i</w:t>
      </w:r>
      <w:r w:rsidR="00947E17" w:rsidRPr="00987DB8">
        <w:rPr>
          <w:rFonts w:ascii="Arial" w:hAnsi="Arial" w:cs="Arial"/>
        </w:rPr>
        <w:t xml:space="preserve"> </w:t>
      </w:r>
      <w:r w:rsidR="00212503" w:rsidRPr="00987DB8">
        <w:rPr>
          <w:rFonts w:ascii="Arial" w:hAnsi="Arial" w:cs="Arial"/>
        </w:rPr>
        <w:t>této Smlouvy ve výši</w:t>
      </w:r>
      <w:r w:rsidR="0034295C" w:rsidRPr="00987DB8">
        <w:rPr>
          <w:rFonts w:ascii="Arial" w:hAnsi="Arial" w:cs="Arial"/>
        </w:rPr>
        <w:t xml:space="preserve"> </w:t>
      </w:r>
      <w:r w:rsidR="00323BC6" w:rsidRPr="00987DB8">
        <w:rPr>
          <w:rFonts w:ascii="Arial" w:hAnsi="Arial" w:cs="Arial"/>
        </w:rPr>
        <w:t xml:space="preserve">minimálně </w:t>
      </w:r>
      <w:r w:rsidR="009D1673" w:rsidRPr="00987DB8">
        <w:rPr>
          <w:rFonts w:ascii="Arial" w:hAnsi="Arial" w:cs="Arial"/>
        </w:rPr>
        <w:t>5</w:t>
      </w:r>
      <w:r w:rsidR="00323BC6" w:rsidRPr="00987DB8">
        <w:rPr>
          <w:rFonts w:ascii="Arial" w:hAnsi="Arial" w:cs="Arial"/>
        </w:rPr>
        <w:t xml:space="preserve">.000.000,- Kč (slovy: </w:t>
      </w:r>
      <w:r w:rsidR="009D1673" w:rsidRPr="00987DB8">
        <w:rPr>
          <w:rFonts w:ascii="Arial" w:hAnsi="Arial" w:cs="Arial"/>
        </w:rPr>
        <w:t>pě</w:t>
      </w:r>
      <w:r w:rsidR="00323BC6" w:rsidRPr="00987DB8">
        <w:rPr>
          <w:rFonts w:ascii="Arial" w:hAnsi="Arial" w:cs="Arial"/>
        </w:rPr>
        <w:t>t</w:t>
      </w:r>
      <w:r w:rsidR="00D65A1A">
        <w:rPr>
          <w:rFonts w:ascii="Arial" w:hAnsi="Arial" w:cs="Arial"/>
        </w:rPr>
        <w:t xml:space="preserve"> </w:t>
      </w:r>
      <w:r w:rsidR="00323BC6" w:rsidRPr="00987DB8">
        <w:rPr>
          <w:rFonts w:ascii="Arial" w:hAnsi="Arial" w:cs="Arial"/>
        </w:rPr>
        <w:t>milionů</w:t>
      </w:r>
      <w:r w:rsidR="00CF65AF" w:rsidRPr="00987DB8">
        <w:rPr>
          <w:rFonts w:ascii="Arial" w:hAnsi="Arial" w:cs="Arial"/>
        </w:rPr>
        <w:t xml:space="preserve"> </w:t>
      </w:r>
      <w:r w:rsidR="00323BC6" w:rsidRPr="00987DB8">
        <w:rPr>
          <w:rFonts w:ascii="Arial" w:hAnsi="Arial" w:cs="Arial"/>
        </w:rPr>
        <w:t>korun</w:t>
      </w:r>
      <w:r w:rsidR="006526A9" w:rsidRPr="00987DB8">
        <w:rPr>
          <w:rFonts w:ascii="Arial" w:hAnsi="Arial" w:cs="Arial"/>
        </w:rPr>
        <w:t xml:space="preserve"> </w:t>
      </w:r>
      <w:r w:rsidR="00323BC6" w:rsidRPr="00987DB8">
        <w:rPr>
          <w:rFonts w:ascii="Arial" w:hAnsi="Arial" w:cs="Arial"/>
        </w:rPr>
        <w:t xml:space="preserve">českých) po celou dobu platnosti </w:t>
      </w:r>
      <w:r w:rsidR="000E20DF">
        <w:rPr>
          <w:rFonts w:ascii="Arial" w:hAnsi="Arial" w:cs="Arial"/>
        </w:rPr>
        <w:t xml:space="preserve">této </w:t>
      </w:r>
      <w:r w:rsidR="00323BC6" w:rsidRPr="00987DB8">
        <w:rPr>
          <w:rFonts w:ascii="Arial" w:hAnsi="Arial" w:cs="Arial"/>
        </w:rPr>
        <w:t xml:space="preserve">smlouvy. </w:t>
      </w:r>
      <w:r w:rsidR="00DA6173" w:rsidRPr="00987DB8">
        <w:rPr>
          <w:rFonts w:ascii="Arial" w:hAnsi="Arial" w:cs="Arial"/>
        </w:rPr>
        <w:t>Pojistná smlouva je nedílnou so</w:t>
      </w:r>
      <w:r w:rsidR="00212503" w:rsidRPr="00987DB8">
        <w:rPr>
          <w:rFonts w:ascii="Arial" w:hAnsi="Arial" w:cs="Arial"/>
        </w:rPr>
        <w:t>u</w:t>
      </w:r>
      <w:r w:rsidR="007A618E" w:rsidRPr="00987DB8">
        <w:rPr>
          <w:rFonts w:ascii="Arial" w:hAnsi="Arial" w:cs="Arial"/>
        </w:rPr>
        <w:t xml:space="preserve">částí </w:t>
      </w:r>
      <w:r w:rsidR="000E20DF">
        <w:rPr>
          <w:rFonts w:ascii="Arial" w:hAnsi="Arial" w:cs="Arial"/>
        </w:rPr>
        <w:t>této s</w:t>
      </w:r>
      <w:r w:rsidR="007A618E" w:rsidRPr="00987DB8">
        <w:rPr>
          <w:rFonts w:ascii="Arial" w:hAnsi="Arial" w:cs="Arial"/>
        </w:rPr>
        <w:t xml:space="preserve">mlouvy viz Příloha č. </w:t>
      </w:r>
      <w:r w:rsidR="00B35CD8">
        <w:rPr>
          <w:rFonts w:ascii="Arial" w:hAnsi="Arial" w:cs="Arial"/>
        </w:rPr>
        <w:t>4</w:t>
      </w:r>
      <w:r w:rsidR="00DA6173" w:rsidRPr="00987DB8">
        <w:rPr>
          <w:rFonts w:ascii="Arial" w:hAnsi="Arial" w:cs="Arial"/>
        </w:rPr>
        <w:t>.</w:t>
      </w:r>
      <w:r w:rsidR="00C74696" w:rsidRPr="00987DB8">
        <w:rPr>
          <w:rFonts w:ascii="Arial" w:hAnsi="Arial" w:cs="Arial"/>
        </w:rPr>
        <w:t xml:space="preserve"> </w:t>
      </w:r>
    </w:p>
    <w:p w:rsidR="007A618E" w:rsidRPr="00987DB8" w:rsidRDefault="007A618E" w:rsidP="00987DB8">
      <w:pPr>
        <w:spacing w:after="0"/>
        <w:jc w:val="both"/>
        <w:rPr>
          <w:rFonts w:ascii="Arial" w:hAnsi="Arial" w:cs="Arial"/>
        </w:rPr>
      </w:pPr>
    </w:p>
    <w:p w:rsidR="00172BD2" w:rsidRPr="00987DB8" w:rsidRDefault="00966D55" w:rsidP="00987DB8">
      <w:pPr>
        <w:spacing w:after="0"/>
        <w:ind w:left="705" w:hanging="705"/>
        <w:jc w:val="both"/>
        <w:rPr>
          <w:rFonts w:ascii="Arial" w:hAnsi="Arial" w:cs="Arial"/>
        </w:rPr>
      </w:pPr>
      <w:r w:rsidRPr="00987DB8">
        <w:rPr>
          <w:rFonts w:ascii="Arial" w:hAnsi="Arial" w:cs="Arial"/>
        </w:rPr>
        <w:t>6</w:t>
      </w:r>
      <w:r w:rsidR="007A618E" w:rsidRPr="00987DB8">
        <w:rPr>
          <w:rFonts w:ascii="Arial" w:hAnsi="Arial" w:cs="Arial"/>
        </w:rPr>
        <w:t>.</w:t>
      </w:r>
      <w:r w:rsidR="007A618E" w:rsidRPr="00987DB8">
        <w:rPr>
          <w:rFonts w:ascii="Arial" w:hAnsi="Arial" w:cs="Arial"/>
        </w:rPr>
        <w:tab/>
      </w:r>
      <w:r w:rsidR="00A04633" w:rsidRPr="00987DB8">
        <w:rPr>
          <w:rFonts w:ascii="Arial" w:hAnsi="Arial" w:cs="Arial"/>
        </w:rPr>
        <w:t>Dodavatel</w:t>
      </w:r>
      <w:r w:rsidR="002C5CD1" w:rsidRPr="00987DB8">
        <w:rPr>
          <w:rFonts w:ascii="Arial" w:hAnsi="Arial" w:cs="Arial"/>
        </w:rPr>
        <w:t xml:space="preserve"> je povinen řádně platit pojistné tak, aby pojistná smlouva či smlouvy sjednané dle</w:t>
      </w:r>
      <w:r w:rsidR="007A618E" w:rsidRPr="00987DB8">
        <w:rPr>
          <w:rFonts w:ascii="Arial" w:hAnsi="Arial" w:cs="Arial"/>
        </w:rPr>
        <w:t xml:space="preserve"> </w:t>
      </w:r>
      <w:r w:rsidR="002C5CD1" w:rsidRPr="00987DB8">
        <w:rPr>
          <w:rFonts w:ascii="Arial" w:hAnsi="Arial" w:cs="Arial"/>
        </w:rPr>
        <w:t>této smlouvy či v souvislosti s ní byly platné a účinné po celou dobu účinnosti této smlouvy</w:t>
      </w:r>
      <w:r w:rsidR="009D5400" w:rsidRPr="00987DB8">
        <w:rPr>
          <w:rFonts w:ascii="Arial" w:hAnsi="Arial" w:cs="Arial"/>
        </w:rPr>
        <w:t xml:space="preserve">. </w:t>
      </w:r>
      <w:r w:rsidR="002C5CD1" w:rsidRPr="00987DB8">
        <w:rPr>
          <w:rFonts w:ascii="Arial" w:hAnsi="Arial" w:cs="Arial"/>
        </w:rPr>
        <w:t>V případě, že dojde ke změně nebo zániku</w:t>
      </w:r>
      <w:r w:rsidR="002C5CD1" w:rsidRPr="00987DB8">
        <w:rPr>
          <w:rFonts w:ascii="Arial" w:hAnsi="Arial" w:cs="Arial"/>
          <w:b/>
          <w:bCs/>
        </w:rPr>
        <w:t xml:space="preserve"> </w:t>
      </w:r>
      <w:r w:rsidR="002C5CD1" w:rsidRPr="00987DB8">
        <w:rPr>
          <w:rFonts w:ascii="Arial" w:hAnsi="Arial" w:cs="Arial"/>
        </w:rPr>
        <w:t xml:space="preserve">pojistné smlouvy, je </w:t>
      </w:r>
      <w:r w:rsidR="00A04633" w:rsidRPr="00987DB8">
        <w:rPr>
          <w:rFonts w:ascii="Arial" w:hAnsi="Arial" w:cs="Arial"/>
        </w:rPr>
        <w:t>Dodavatel</w:t>
      </w:r>
      <w:r w:rsidR="002C5CD1" w:rsidRPr="00987DB8">
        <w:rPr>
          <w:rFonts w:ascii="Arial" w:hAnsi="Arial" w:cs="Arial"/>
        </w:rPr>
        <w:t xml:space="preserve"> povinen o této skutečnosti neprodleně informovat Objednatele a to nejpozději ve lhůtě 2 pracovních dnů.</w:t>
      </w:r>
      <w:r w:rsidR="007A618E" w:rsidRPr="00987DB8">
        <w:rPr>
          <w:rFonts w:ascii="Arial" w:hAnsi="Arial" w:cs="Arial"/>
        </w:rPr>
        <w:t xml:space="preserve"> </w:t>
      </w:r>
      <w:r w:rsidR="00A04633" w:rsidRPr="00987DB8">
        <w:rPr>
          <w:rFonts w:ascii="Arial" w:hAnsi="Arial" w:cs="Arial"/>
        </w:rPr>
        <w:t>Dodavatel</w:t>
      </w:r>
      <w:r w:rsidR="002C5CD1" w:rsidRPr="00987DB8">
        <w:rPr>
          <w:rFonts w:ascii="Arial" w:hAnsi="Arial" w:cs="Arial"/>
        </w:rPr>
        <w:t xml:space="preserve"> nesmí uskutečnit jakékoliv kroky, které by mohly znemožnit Objednateli obdržet ochranu vyplývající z jakékoliv pojistné smlouvy </w:t>
      </w:r>
      <w:r w:rsidR="00A04633" w:rsidRPr="00987DB8">
        <w:rPr>
          <w:rFonts w:ascii="Arial" w:hAnsi="Arial" w:cs="Arial"/>
        </w:rPr>
        <w:t>Dodavatel</w:t>
      </w:r>
      <w:r w:rsidR="002C5CD1" w:rsidRPr="00987DB8">
        <w:rPr>
          <w:rFonts w:ascii="Arial" w:hAnsi="Arial" w:cs="Arial"/>
        </w:rPr>
        <w:t xml:space="preserve">e, nebo které by mohly být na škodu Objednatele při předkládání </w:t>
      </w:r>
      <w:r w:rsidR="002C5CD1" w:rsidRPr="00987DB8">
        <w:rPr>
          <w:rFonts w:ascii="Arial" w:hAnsi="Arial" w:cs="Arial"/>
        </w:rPr>
        <w:lastRenderedPageBreak/>
        <w:t xml:space="preserve">nároků na odškodnění v souvislosti se vzniklými ztrátami na majetku, poškozeními majetku či poraněním osob. Toto smluvní ustanovení nezbavuje </w:t>
      </w:r>
      <w:r w:rsidR="00A04633" w:rsidRPr="00987DB8">
        <w:rPr>
          <w:rFonts w:ascii="Arial" w:hAnsi="Arial" w:cs="Arial"/>
        </w:rPr>
        <w:t>Dodavatel</w:t>
      </w:r>
      <w:r w:rsidR="002C5CD1" w:rsidRPr="00987DB8">
        <w:rPr>
          <w:rFonts w:ascii="Arial" w:hAnsi="Arial" w:cs="Arial"/>
        </w:rPr>
        <w:t xml:space="preserve">e odpovědnosti v případě hrubého zanedbání či úmyslného konání ze strany </w:t>
      </w:r>
      <w:r w:rsidR="00A04633" w:rsidRPr="00987DB8">
        <w:rPr>
          <w:rFonts w:ascii="Arial" w:hAnsi="Arial" w:cs="Arial"/>
        </w:rPr>
        <w:t>Dodavatel</w:t>
      </w:r>
      <w:r w:rsidR="002C5CD1" w:rsidRPr="00987DB8">
        <w:rPr>
          <w:rFonts w:ascii="Arial" w:hAnsi="Arial" w:cs="Arial"/>
        </w:rPr>
        <w:t>e či jeho zaměstnanců.</w:t>
      </w:r>
    </w:p>
    <w:p w:rsidR="00AF69D5" w:rsidRPr="00987DB8" w:rsidRDefault="00AF69D5" w:rsidP="00987DB8">
      <w:pPr>
        <w:spacing w:after="0"/>
        <w:jc w:val="both"/>
        <w:rPr>
          <w:rFonts w:ascii="Arial" w:hAnsi="Arial" w:cs="Arial"/>
        </w:rPr>
      </w:pPr>
    </w:p>
    <w:p w:rsidR="00212503" w:rsidRPr="00987DB8" w:rsidRDefault="00762B54" w:rsidP="00987DB8">
      <w:pPr>
        <w:spacing w:after="0"/>
        <w:ind w:left="705" w:hanging="705"/>
        <w:jc w:val="both"/>
        <w:rPr>
          <w:rFonts w:ascii="Arial" w:hAnsi="Arial" w:cs="Arial"/>
        </w:rPr>
      </w:pPr>
      <w:r>
        <w:rPr>
          <w:rFonts w:ascii="Arial" w:hAnsi="Arial" w:cs="Arial"/>
        </w:rPr>
        <w:t>7</w:t>
      </w:r>
      <w:r w:rsidR="00947E17" w:rsidRPr="00987DB8">
        <w:rPr>
          <w:rFonts w:ascii="Arial" w:hAnsi="Arial" w:cs="Arial"/>
        </w:rPr>
        <w:t>.</w:t>
      </w:r>
      <w:r w:rsidR="00947E17" w:rsidRPr="00987DB8">
        <w:rPr>
          <w:rFonts w:ascii="Arial" w:hAnsi="Arial" w:cs="Arial"/>
        </w:rPr>
        <w:tab/>
      </w:r>
      <w:r w:rsidR="00A04633" w:rsidRPr="00987DB8">
        <w:rPr>
          <w:rFonts w:ascii="Arial" w:hAnsi="Arial" w:cs="Arial"/>
        </w:rPr>
        <w:t>Dodavatel</w:t>
      </w:r>
      <w:r w:rsidR="00947E17" w:rsidRPr="00987DB8">
        <w:rPr>
          <w:rFonts w:ascii="Arial" w:hAnsi="Arial" w:cs="Arial"/>
        </w:rPr>
        <w:t xml:space="preserve"> chrání práva a oprávněné zájmy </w:t>
      </w:r>
      <w:r w:rsidR="006C2E55" w:rsidRPr="00987DB8">
        <w:rPr>
          <w:rFonts w:ascii="Arial" w:hAnsi="Arial" w:cs="Arial"/>
        </w:rPr>
        <w:t>O</w:t>
      </w:r>
      <w:r w:rsidR="00947E17" w:rsidRPr="00987DB8">
        <w:rPr>
          <w:rFonts w:ascii="Arial" w:hAnsi="Arial" w:cs="Arial"/>
        </w:rPr>
        <w:t>bjednatele, které mu jsou, nebo by mu mohly být známy.</w:t>
      </w:r>
    </w:p>
    <w:p w:rsidR="008C71C6" w:rsidRPr="00987DB8" w:rsidRDefault="008C71C6" w:rsidP="00987DB8">
      <w:pPr>
        <w:spacing w:after="0"/>
        <w:jc w:val="both"/>
        <w:rPr>
          <w:rFonts w:ascii="Arial" w:hAnsi="Arial" w:cs="Arial"/>
        </w:rPr>
      </w:pPr>
    </w:p>
    <w:p w:rsidR="008C71C6" w:rsidRPr="00987DB8" w:rsidRDefault="00762B54" w:rsidP="00987DB8">
      <w:pPr>
        <w:spacing w:after="0"/>
        <w:ind w:left="705" w:hanging="705"/>
        <w:jc w:val="both"/>
        <w:rPr>
          <w:rFonts w:ascii="Arial" w:hAnsi="Arial" w:cs="Arial"/>
        </w:rPr>
      </w:pPr>
      <w:r>
        <w:rPr>
          <w:rFonts w:ascii="Arial" w:hAnsi="Arial" w:cs="Arial"/>
        </w:rPr>
        <w:t>8</w:t>
      </w:r>
      <w:r w:rsidR="008C71C6" w:rsidRPr="00987DB8">
        <w:rPr>
          <w:rFonts w:ascii="Arial" w:hAnsi="Arial" w:cs="Arial"/>
        </w:rPr>
        <w:t>.</w:t>
      </w:r>
      <w:r w:rsidR="008C71C6" w:rsidRPr="00987DB8">
        <w:rPr>
          <w:rFonts w:ascii="Arial" w:hAnsi="Arial" w:cs="Arial"/>
        </w:rPr>
        <w:tab/>
      </w:r>
      <w:r w:rsidR="00A04633" w:rsidRPr="00987DB8">
        <w:rPr>
          <w:rFonts w:ascii="Arial" w:hAnsi="Arial" w:cs="Arial"/>
        </w:rPr>
        <w:t>Dodavatel</w:t>
      </w:r>
      <w:r w:rsidR="008C71C6" w:rsidRPr="00987DB8">
        <w:rPr>
          <w:rFonts w:ascii="Arial" w:hAnsi="Arial" w:cs="Arial"/>
        </w:rPr>
        <w:t xml:space="preserve"> se zavazuje, že nejpozději ke dni uzavření této smlouvy předloží Objednateli neodvolatelnou bankovní záruku za řádné plnění díla (tj. zejména za dodržení smluvních podmínek, termínů plnění a sankčních ustanovení) ve výši </w:t>
      </w:r>
      <w:r w:rsidR="007E3F5B">
        <w:rPr>
          <w:rFonts w:ascii="Arial" w:hAnsi="Arial" w:cs="Arial"/>
          <w:b/>
        </w:rPr>
        <w:t>1</w:t>
      </w:r>
      <w:r w:rsidR="008C71C6" w:rsidRPr="00987DB8">
        <w:rPr>
          <w:rFonts w:ascii="Arial" w:hAnsi="Arial" w:cs="Arial"/>
          <w:b/>
        </w:rPr>
        <w:t>00.000,- Kč</w:t>
      </w:r>
      <w:r w:rsidR="008C71C6" w:rsidRPr="00987DB8">
        <w:rPr>
          <w:rFonts w:ascii="Arial" w:hAnsi="Arial" w:cs="Arial"/>
        </w:rPr>
        <w:t xml:space="preserve">, platnou po dobu </w:t>
      </w:r>
      <w:r w:rsidR="00960306">
        <w:rPr>
          <w:rFonts w:ascii="Arial" w:hAnsi="Arial" w:cs="Arial"/>
        </w:rPr>
        <w:t>48 měsíců</w:t>
      </w:r>
      <w:r w:rsidR="008C71C6" w:rsidRPr="00987DB8">
        <w:rPr>
          <w:rFonts w:ascii="Arial" w:hAnsi="Arial" w:cs="Arial"/>
        </w:rPr>
        <w:t xml:space="preserve"> od předpokládaného nabytí účinnosti této smlouvy. Právo z bankovní záruky za řádné provedení díla je Objednatel oprávněn uplatnit v případech, že </w:t>
      </w:r>
      <w:r w:rsidR="00A04633" w:rsidRPr="00987DB8">
        <w:rPr>
          <w:rFonts w:ascii="Arial" w:hAnsi="Arial" w:cs="Arial"/>
        </w:rPr>
        <w:t>Dodavatel</w:t>
      </w:r>
      <w:r w:rsidR="008C71C6" w:rsidRPr="00987DB8">
        <w:rPr>
          <w:rFonts w:ascii="Arial" w:hAnsi="Arial" w:cs="Arial"/>
        </w:rPr>
        <w:t xml:space="preserve"> nedodrží smluvní podmínky, nesplní termíny provádění díla nebo neuhradí Objednateli nebo třetí straně způsobenou újmu či smluvní pokutu nebo jiný peněžitý závazek, k němuž je podle této smlouvy povinen. Před uplatněním plnění z bankovní záruky oznámí Objednatel písemně </w:t>
      </w:r>
      <w:r w:rsidR="00A04633" w:rsidRPr="00987DB8">
        <w:rPr>
          <w:rFonts w:ascii="Arial" w:hAnsi="Arial" w:cs="Arial"/>
        </w:rPr>
        <w:t>Dodavatel</w:t>
      </w:r>
      <w:r w:rsidR="008C71C6" w:rsidRPr="00987DB8">
        <w:rPr>
          <w:rFonts w:ascii="Arial" w:hAnsi="Arial" w:cs="Arial"/>
        </w:rPr>
        <w:t xml:space="preserve">i výši požadovaného plnění ze strany banky. </w:t>
      </w:r>
      <w:r w:rsidR="00A04633" w:rsidRPr="00987DB8">
        <w:rPr>
          <w:rFonts w:ascii="Arial" w:hAnsi="Arial" w:cs="Arial"/>
        </w:rPr>
        <w:t>Dodavatel</w:t>
      </w:r>
      <w:r w:rsidR="008C71C6" w:rsidRPr="00987DB8">
        <w:rPr>
          <w:rFonts w:ascii="Arial" w:hAnsi="Arial" w:cs="Arial"/>
        </w:rPr>
        <w:t xml:space="preserve"> je povinen doručit Objednateli novou záruční listinu ve znění shodném s předchozí záruční listinou, v původní výši bankovní záruky, vždy nejpozději do 7 kalendářních dnů od jejího úplného vyčerpání.</w:t>
      </w:r>
    </w:p>
    <w:p w:rsidR="00212A7A" w:rsidRPr="00987DB8" w:rsidRDefault="00212A7A" w:rsidP="00987DB8">
      <w:pPr>
        <w:spacing w:after="0"/>
        <w:jc w:val="both"/>
        <w:rPr>
          <w:rFonts w:ascii="Arial" w:hAnsi="Arial" w:cs="Arial"/>
        </w:rPr>
      </w:pPr>
    </w:p>
    <w:p w:rsidR="00212A7A" w:rsidRPr="00121279" w:rsidRDefault="00762B54" w:rsidP="00987DB8">
      <w:pPr>
        <w:spacing w:after="0"/>
        <w:ind w:left="705" w:hanging="705"/>
        <w:jc w:val="both"/>
        <w:rPr>
          <w:rFonts w:ascii="Arial" w:hAnsi="Arial" w:cs="Arial"/>
        </w:rPr>
      </w:pPr>
      <w:r>
        <w:rPr>
          <w:rFonts w:ascii="Arial" w:hAnsi="Arial" w:cs="Arial"/>
        </w:rPr>
        <w:t>9</w:t>
      </w:r>
      <w:r w:rsidR="00212A7A" w:rsidRPr="00987DB8">
        <w:rPr>
          <w:rFonts w:ascii="Arial" w:hAnsi="Arial" w:cs="Arial"/>
        </w:rPr>
        <w:t>.</w:t>
      </w:r>
      <w:r w:rsidR="00212A7A" w:rsidRPr="00987DB8">
        <w:rPr>
          <w:rFonts w:ascii="Arial" w:hAnsi="Arial" w:cs="Arial"/>
        </w:rPr>
        <w:tab/>
      </w:r>
      <w:r w:rsidR="00121279" w:rsidRPr="00414FAD">
        <w:rPr>
          <w:rFonts w:ascii="Arial" w:hAnsi="Arial" w:cs="Arial"/>
        </w:rPr>
        <w:t>Dodavatel je povinen účastnit se kontrol, které provádí státní správa nebo dodavatel elektřiny. Účastnit se jednání s příslušnými místními a resortními orgány státní správy a samosprávy při řešení problémů souvisejících s předmětem plnění dle této smlouvy.</w:t>
      </w:r>
      <w:r w:rsidR="00121279" w:rsidRPr="00121279">
        <w:rPr>
          <w:rFonts w:ascii="Arial" w:hAnsi="Arial" w:cs="Arial"/>
        </w:rPr>
        <w:t xml:space="preserve"> </w:t>
      </w:r>
    </w:p>
    <w:p w:rsidR="00751CF7" w:rsidRDefault="00751CF7" w:rsidP="00987DB8">
      <w:pPr>
        <w:spacing w:after="0"/>
        <w:ind w:left="705" w:hanging="705"/>
        <w:jc w:val="both"/>
        <w:rPr>
          <w:rFonts w:ascii="Arial" w:hAnsi="Arial" w:cs="Arial"/>
        </w:rPr>
      </w:pPr>
    </w:p>
    <w:p w:rsidR="00121279" w:rsidRPr="000E7BEA" w:rsidRDefault="00751CF7" w:rsidP="00414FAD">
      <w:pPr>
        <w:tabs>
          <w:tab w:val="center" w:pos="0"/>
          <w:tab w:val="left" w:pos="294"/>
        </w:tabs>
        <w:spacing w:after="0" w:line="280" w:lineRule="atLeast"/>
        <w:ind w:left="705" w:hanging="705"/>
        <w:jc w:val="both"/>
        <w:rPr>
          <w:rFonts w:ascii="Arial" w:hAnsi="Arial" w:cs="Arial"/>
        </w:rPr>
      </w:pPr>
      <w:r>
        <w:rPr>
          <w:rFonts w:ascii="Arial" w:hAnsi="Arial" w:cs="Arial"/>
        </w:rPr>
        <w:t>10.</w:t>
      </w:r>
      <w:r>
        <w:rPr>
          <w:rFonts w:ascii="Arial" w:hAnsi="Arial" w:cs="Arial"/>
        </w:rPr>
        <w:tab/>
      </w:r>
      <w:r w:rsidR="00121279" w:rsidRPr="00414FAD">
        <w:rPr>
          <w:rFonts w:ascii="Arial" w:hAnsi="Arial" w:cs="Arial"/>
        </w:rPr>
        <w:t>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w:t>
      </w:r>
      <w:r w:rsidR="00121279" w:rsidRPr="000E7BEA">
        <w:rPr>
          <w:rFonts w:ascii="Arial" w:hAnsi="Arial" w:cs="Arial"/>
        </w:rPr>
        <w:t>.</w:t>
      </w:r>
    </w:p>
    <w:p w:rsidR="00121279" w:rsidRPr="00414FAD" w:rsidRDefault="00121279" w:rsidP="00414FAD">
      <w:pPr>
        <w:tabs>
          <w:tab w:val="center" w:pos="0"/>
          <w:tab w:val="left" w:pos="294"/>
        </w:tabs>
        <w:spacing w:after="0" w:line="280" w:lineRule="atLeast"/>
        <w:ind w:left="705" w:hanging="705"/>
        <w:jc w:val="both"/>
        <w:rPr>
          <w:rFonts w:ascii="Arial" w:hAnsi="Arial" w:cs="Arial"/>
        </w:rPr>
      </w:pPr>
    </w:p>
    <w:p w:rsidR="00121279" w:rsidRPr="00414FAD" w:rsidRDefault="00121279" w:rsidP="00414FAD">
      <w:pPr>
        <w:tabs>
          <w:tab w:val="center" w:pos="0"/>
          <w:tab w:val="left" w:pos="294"/>
        </w:tabs>
        <w:spacing w:after="0" w:line="280" w:lineRule="atLeast"/>
        <w:ind w:left="705" w:hanging="705"/>
        <w:jc w:val="both"/>
        <w:rPr>
          <w:rFonts w:ascii="Arial" w:hAnsi="Arial" w:cs="Arial"/>
        </w:rPr>
      </w:pPr>
      <w:r w:rsidRPr="00414FAD">
        <w:rPr>
          <w:rFonts w:ascii="Arial" w:hAnsi="Arial" w:cs="Arial"/>
        </w:rPr>
        <w:t>11.</w:t>
      </w:r>
      <w:r w:rsidRPr="00414FAD">
        <w:rPr>
          <w:rFonts w:ascii="Arial" w:hAnsi="Arial" w:cs="Arial"/>
        </w:rPr>
        <w:tab/>
        <w:t>Všechny závady, nedostatky a škody na objektu Objednatele nebo jeho vybavení zjištěné Dodavatelem budou neprodleně ohlášeny Objednateli.</w:t>
      </w:r>
    </w:p>
    <w:p w:rsidR="007B18D3" w:rsidRPr="00414FAD" w:rsidRDefault="007B18D3" w:rsidP="00414FAD">
      <w:pPr>
        <w:tabs>
          <w:tab w:val="center" w:pos="0"/>
          <w:tab w:val="left" w:pos="294"/>
        </w:tabs>
        <w:spacing w:after="0" w:line="280" w:lineRule="atLeast"/>
        <w:ind w:left="705" w:hanging="705"/>
        <w:jc w:val="both"/>
        <w:rPr>
          <w:rFonts w:ascii="Arial" w:hAnsi="Arial" w:cs="Arial"/>
        </w:rPr>
      </w:pPr>
    </w:p>
    <w:p w:rsidR="007B18D3" w:rsidRPr="00414FAD" w:rsidRDefault="007B18D3" w:rsidP="00414FAD">
      <w:pPr>
        <w:tabs>
          <w:tab w:val="center" w:pos="0"/>
          <w:tab w:val="left" w:pos="294"/>
        </w:tabs>
        <w:spacing w:after="0" w:line="280" w:lineRule="atLeast"/>
        <w:ind w:left="705" w:hanging="705"/>
        <w:jc w:val="both"/>
        <w:rPr>
          <w:rFonts w:ascii="Arial" w:hAnsi="Arial" w:cs="Arial"/>
        </w:rPr>
      </w:pPr>
      <w:r w:rsidRPr="00414FAD">
        <w:rPr>
          <w:rFonts w:ascii="Arial" w:hAnsi="Arial" w:cs="Arial"/>
        </w:rPr>
        <w:t>12.</w:t>
      </w:r>
      <w:r w:rsidRPr="00414FAD">
        <w:rPr>
          <w:rFonts w:ascii="Arial" w:hAnsi="Arial" w:cs="Arial"/>
        </w:rPr>
        <w:tab/>
      </w:r>
      <w:r w:rsidRPr="00414FAD">
        <w:rPr>
          <w:rFonts w:ascii="Arial" w:hAnsi="Arial" w:cs="Arial"/>
        </w:rPr>
        <w:tab/>
        <w:t>Po dokončení služeb provedených na základě dílčích objednávek provede Dodavatel vyzkoušení funkce zařízení za účasti Objednatele a proškolení provozovatele objektu. O úspěšném ukončení zkoušek, to je prokázání, že služba (jak montáž nového zařízení či oprava stávajícího) je kvalitní a schopné provozování, bude sepsán předávací protokol v listinné podobě, který bude podepsán zástupci obou smluvních stran (hůlkově psané + podpis). Protokol bude obsahovat výpis provedených prací a dobou potřebnou k jejich provedení. Kopie tohoto protokolu bude součástí faktury (podmínka pro zaplacení); současně protokol zašle (předá) vedoucímu daného střediska a Objednateli. Za Objednatele předávací protokol podepíše příslušný vedoucí pracovník (např. správce daného objektu). V mimopracovní době lze protokol k podpisu zaslat elektronickou cestou (naskenovaný)</w:t>
      </w:r>
      <w:r w:rsidR="00244BB3">
        <w:rPr>
          <w:rFonts w:ascii="Arial" w:hAnsi="Arial" w:cs="Arial"/>
        </w:rPr>
        <w:t>.</w:t>
      </w:r>
    </w:p>
    <w:p w:rsidR="00121279" w:rsidRPr="007B18D3" w:rsidRDefault="00121279" w:rsidP="00414FAD">
      <w:pPr>
        <w:tabs>
          <w:tab w:val="center" w:pos="0"/>
          <w:tab w:val="left" w:pos="294"/>
        </w:tabs>
        <w:spacing w:after="0" w:line="280" w:lineRule="atLeast"/>
        <w:ind w:left="705" w:hanging="705"/>
        <w:jc w:val="both"/>
        <w:rPr>
          <w:rFonts w:ascii="Arial" w:hAnsi="Arial" w:cs="Arial"/>
        </w:rPr>
      </w:pPr>
    </w:p>
    <w:p w:rsidR="00121279" w:rsidRPr="00414FAD" w:rsidRDefault="007B18D3" w:rsidP="00414FAD">
      <w:pPr>
        <w:tabs>
          <w:tab w:val="center" w:pos="0"/>
          <w:tab w:val="left" w:pos="294"/>
        </w:tabs>
        <w:spacing w:after="0" w:line="280" w:lineRule="atLeast"/>
        <w:ind w:left="705" w:hanging="705"/>
        <w:jc w:val="both"/>
        <w:rPr>
          <w:rFonts w:ascii="Arial" w:hAnsi="Arial" w:cs="Arial"/>
        </w:rPr>
      </w:pPr>
      <w:r w:rsidRPr="007B18D3">
        <w:rPr>
          <w:rFonts w:ascii="Arial" w:hAnsi="Arial" w:cs="Arial"/>
        </w:rPr>
        <w:t>13</w:t>
      </w:r>
      <w:r w:rsidR="00121279" w:rsidRPr="007B18D3">
        <w:rPr>
          <w:rFonts w:ascii="Arial" w:hAnsi="Arial" w:cs="Arial"/>
        </w:rPr>
        <w:t>.</w:t>
      </w:r>
      <w:r w:rsidR="00121279" w:rsidRPr="007B18D3">
        <w:rPr>
          <w:rFonts w:ascii="Arial" w:hAnsi="Arial" w:cs="Arial"/>
        </w:rPr>
        <w:tab/>
      </w:r>
      <w:r w:rsidR="00121279" w:rsidRPr="00414FAD">
        <w:rPr>
          <w:rFonts w:ascii="Arial" w:hAnsi="Arial" w:cs="Arial"/>
        </w:rPr>
        <w:t xml:space="preserve">Dodavatel prohlašuje, že je seznámen se skutečností, že část z objektů Objednatele je pronajímána třetím subjektům – nájemcům Objednatele. Dodavatel je povinen udržovat seriózní vztah s nájemci Objednatele. Dodavatel bude provádět práce s ohledem na charakter objektů, a to v pracovních dnech v rozmezí 08,00 – 18,00 hodin, případně výjimečně po dohodě s objednatelem i v jiných hodinách. Odstraňování mimořádných </w:t>
      </w:r>
      <w:r w:rsidR="00121279" w:rsidRPr="00414FAD">
        <w:rPr>
          <w:rFonts w:ascii="Arial" w:hAnsi="Arial" w:cs="Arial"/>
        </w:rPr>
        <w:lastRenderedPageBreak/>
        <w:t>havarijních situací musí být dodavatelem zajištěno v pracovní dny, o sobotách, nedělích a svátcích, tedy nepřetržitě 24hodin denně a po 7 dní v týdnu. Současně se Dodavatel zavazuje nenarušit, popř. v co možná nejmenší míře omezit práva ubytovaných osob. Práce, které bezprostředně nesouvisí s odstraněním havárie, pokud k ní dojde ve dnech volna a klidu, provede Dodavatel v nejbližším následujícím pracovním dnu.</w:t>
      </w:r>
    </w:p>
    <w:p w:rsidR="00121279" w:rsidRPr="007B18D3" w:rsidRDefault="00121279" w:rsidP="00414FAD">
      <w:pPr>
        <w:tabs>
          <w:tab w:val="center" w:pos="0"/>
          <w:tab w:val="left" w:pos="294"/>
        </w:tabs>
        <w:spacing w:after="0" w:line="280" w:lineRule="atLeast"/>
        <w:ind w:left="705" w:hanging="705"/>
        <w:jc w:val="both"/>
        <w:rPr>
          <w:rFonts w:ascii="Arial" w:hAnsi="Arial" w:cs="Arial"/>
        </w:rPr>
      </w:pPr>
    </w:p>
    <w:p w:rsidR="008E4A20" w:rsidRPr="00414FAD" w:rsidRDefault="007B18D3" w:rsidP="00414FAD">
      <w:pPr>
        <w:tabs>
          <w:tab w:val="center" w:pos="0"/>
          <w:tab w:val="left" w:pos="294"/>
        </w:tabs>
        <w:spacing w:after="0" w:line="280" w:lineRule="atLeast"/>
        <w:ind w:left="705" w:hanging="705"/>
        <w:jc w:val="both"/>
        <w:rPr>
          <w:rFonts w:ascii="Arial" w:hAnsi="Arial" w:cs="Arial"/>
        </w:rPr>
      </w:pPr>
      <w:r w:rsidRPr="007B18D3">
        <w:rPr>
          <w:rFonts w:ascii="Arial" w:hAnsi="Arial" w:cs="Arial"/>
        </w:rPr>
        <w:t>14</w:t>
      </w:r>
      <w:r w:rsidR="00121279" w:rsidRPr="007B18D3">
        <w:rPr>
          <w:rFonts w:ascii="Arial" w:hAnsi="Arial" w:cs="Arial"/>
        </w:rPr>
        <w:t>.</w:t>
      </w:r>
      <w:r w:rsidR="00751CF7" w:rsidRPr="007B18D3">
        <w:rPr>
          <w:rFonts w:ascii="Arial" w:hAnsi="Arial" w:cs="Arial"/>
        </w:rPr>
        <w:t xml:space="preserve"> </w:t>
      </w:r>
      <w:r w:rsidR="00A419AF" w:rsidRPr="007B18D3">
        <w:rPr>
          <w:rFonts w:ascii="Arial" w:hAnsi="Arial" w:cs="Arial"/>
        </w:rPr>
        <w:tab/>
      </w:r>
      <w:r w:rsidR="00A419AF" w:rsidRPr="00414FAD">
        <w:rPr>
          <w:rFonts w:ascii="Arial" w:hAnsi="Arial" w:cs="Arial"/>
        </w:rPr>
        <w:t>Dodavatel se zavazuje, že členové jeho realizačního týmu budou při poskytování plnění dle této smlouvy používat jednotný pracovní oděv, viditelně označený logem firmy.</w:t>
      </w:r>
    </w:p>
    <w:p w:rsidR="00A419AF" w:rsidRPr="007B18D3" w:rsidRDefault="00A419AF" w:rsidP="00414FAD">
      <w:pPr>
        <w:tabs>
          <w:tab w:val="center" w:pos="0"/>
          <w:tab w:val="left" w:pos="294"/>
        </w:tabs>
        <w:spacing w:after="0" w:line="280" w:lineRule="atLeast"/>
        <w:ind w:left="705" w:hanging="705"/>
        <w:jc w:val="both"/>
        <w:rPr>
          <w:rFonts w:ascii="Arial" w:hAnsi="Arial" w:cs="Arial"/>
        </w:rPr>
      </w:pPr>
    </w:p>
    <w:p w:rsidR="00A419AF" w:rsidRPr="00414FAD" w:rsidRDefault="007B18D3" w:rsidP="00414FAD">
      <w:pPr>
        <w:tabs>
          <w:tab w:val="center" w:pos="0"/>
          <w:tab w:val="left" w:pos="294"/>
        </w:tabs>
        <w:spacing w:after="0" w:line="280" w:lineRule="atLeast"/>
        <w:ind w:left="705" w:hanging="705"/>
        <w:jc w:val="both"/>
        <w:rPr>
          <w:rFonts w:ascii="Arial" w:hAnsi="Arial" w:cs="Arial"/>
        </w:rPr>
      </w:pPr>
      <w:r w:rsidRPr="007B18D3">
        <w:rPr>
          <w:rFonts w:ascii="Arial" w:hAnsi="Arial" w:cs="Arial"/>
        </w:rPr>
        <w:t>15</w:t>
      </w:r>
      <w:r w:rsidR="00A419AF" w:rsidRPr="007B18D3">
        <w:rPr>
          <w:rFonts w:ascii="Arial" w:hAnsi="Arial" w:cs="Arial"/>
        </w:rPr>
        <w:t>.</w:t>
      </w:r>
      <w:r w:rsidR="00A419AF" w:rsidRPr="007B18D3">
        <w:rPr>
          <w:rFonts w:ascii="Arial" w:hAnsi="Arial" w:cs="Arial"/>
        </w:rPr>
        <w:tab/>
      </w:r>
      <w:r w:rsidR="00A419AF" w:rsidRPr="00414FAD">
        <w:rPr>
          <w:rFonts w:ascii="Arial" w:hAnsi="Arial" w:cs="Arial"/>
        </w:rPr>
        <w:t>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w:t>
      </w:r>
    </w:p>
    <w:p w:rsidR="00A419AF" w:rsidRPr="00414FAD" w:rsidRDefault="00A419AF" w:rsidP="00414FAD">
      <w:pPr>
        <w:tabs>
          <w:tab w:val="center" w:pos="0"/>
          <w:tab w:val="left" w:pos="294"/>
        </w:tabs>
        <w:spacing w:after="0" w:line="280" w:lineRule="atLeast"/>
        <w:ind w:left="705" w:hanging="705"/>
        <w:jc w:val="both"/>
        <w:rPr>
          <w:rFonts w:ascii="Arial" w:hAnsi="Arial" w:cs="Arial"/>
        </w:rPr>
      </w:pPr>
    </w:p>
    <w:p w:rsidR="00A419AF" w:rsidRPr="00414FAD" w:rsidRDefault="007B18D3" w:rsidP="00414FAD">
      <w:pPr>
        <w:tabs>
          <w:tab w:val="center" w:pos="0"/>
          <w:tab w:val="left" w:pos="294"/>
        </w:tabs>
        <w:spacing w:after="0" w:line="280" w:lineRule="atLeast"/>
        <w:ind w:left="705" w:hanging="705"/>
        <w:jc w:val="both"/>
        <w:rPr>
          <w:rFonts w:ascii="Arial" w:hAnsi="Arial" w:cs="Arial"/>
        </w:rPr>
      </w:pPr>
      <w:r w:rsidRPr="00414FAD">
        <w:rPr>
          <w:rFonts w:ascii="Arial" w:hAnsi="Arial" w:cs="Arial"/>
        </w:rPr>
        <w:t>16</w:t>
      </w:r>
      <w:r w:rsidR="00A419AF" w:rsidRPr="00414FAD">
        <w:rPr>
          <w:rFonts w:ascii="Arial" w:hAnsi="Arial" w:cs="Arial"/>
        </w:rPr>
        <w:t>.</w:t>
      </w:r>
      <w:r w:rsidR="00A419AF" w:rsidRPr="00414FAD">
        <w:rPr>
          <w:rFonts w:ascii="Arial" w:hAnsi="Arial" w:cs="Arial"/>
        </w:rPr>
        <w:tab/>
      </w:r>
      <w:r w:rsidR="00A419AF" w:rsidRPr="00414FAD">
        <w:rPr>
          <w:rFonts w:ascii="Arial" w:hAnsi="Arial" w:cs="Arial"/>
        </w:rPr>
        <w:tab/>
      </w:r>
      <w:r w:rsidRPr="00414FAD">
        <w:rPr>
          <w:rFonts w:ascii="Arial" w:hAnsi="Arial" w:cs="Arial"/>
        </w:rPr>
        <w:t>V případě ukončení tohoto smluvního vztahu se Dodavatel zavazuje dokončit rozpracované činnosti, které byly Objednatelem objednány, sdělit Objednateli všechny zjištěné závady a nedostatky, které nebyly dokončeny během trvání smluvního vztahu a sdělit je nové nastupující firmě</w:t>
      </w:r>
      <w:r w:rsidR="00A419AF" w:rsidRPr="00414FAD">
        <w:rPr>
          <w:rFonts w:ascii="Arial" w:hAnsi="Arial" w:cs="Arial"/>
        </w:rPr>
        <w:t>.</w:t>
      </w:r>
    </w:p>
    <w:p w:rsidR="00A419AF" w:rsidRPr="007B18D3" w:rsidRDefault="00A419AF" w:rsidP="00414FAD">
      <w:pPr>
        <w:tabs>
          <w:tab w:val="center" w:pos="0"/>
          <w:tab w:val="left" w:pos="294"/>
        </w:tabs>
        <w:spacing w:after="0" w:line="280" w:lineRule="atLeast"/>
        <w:ind w:left="705" w:hanging="705"/>
        <w:jc w:val="both"/>
        <w:rPr>
          <w:rFonts w:ascii="Arial" w:hAnsi="Arial" w:cs="Arial"/>
        </w:rPr>
      </w:pPr>
    </w:p>
    <w:p w:rsidR="00A419AF" w:rsidRPr="00DF2E2E" w:rsidRDefault="007B18D3" w:rsidP="00A419AF">
      <w:pPr>
        <w:tabs>
          <w:tab w:val="center" w:pos="0"/>
          <w:tab w:val="left" w:pos="294"/>
        </w:tabs>
        <w:spacing w:after="0" w:line="280" w:lineRule="atLeast"/>
        <w:ind w:left="705" w:hanging="705"/>
        <w:jc w:val="both"/>
        <w:rPr>
          <w:rFonts w:ascii="Arial" w:hAnsi="Arial" w:cs="Arial"/>
        </w:rPr>
      </w:pPr>
      <w:r>
        <w:rPr>
          <w:rFonts w:ascii="Arial" w:hAnsi="Arial" w:cs="Arial"/>
        </w:rPr>
        <w:t xml:space="preserve">17. </w:t>
      </w:r>
      <w:r w:rsidR="00A419AF">
        <w:rPr>
          <w:rFonts w:ascii="Arial" w:hAnsi="Arial" w:cs="Arial"/>
        </w:rPr>
        <w:tab/>
      </w:r>
      <w:r w:rsidR="00A419AF">
        <w:rPr>
          <w:rFonts w:ascii="Arial" w:hAnsi="Arial" w:cs="Arial"/>
        </w:rPr>
        <w:tab/>
      </w:r>
      <w:r w:rsidR="00A419AF" w:rsidRPr="00435BF1">
        <w:rPr>
          <w:rFonts w:ascii="Arial" w:hAnsi="Arial" w:cs="Arial"/>
        </w:rPr>
        <w:t>Dodavatel je povinen po celou dobu účinnosti této smlouvy</w:t>
      </w:r>
      <w:r w:rsidR="00A419AF" w:rsidRPr="00DF2E2E">
        <w:rPr>
          <w:rFonts w:ascii="Arial" w:hAnsi="Arial" w:cs="Arial"/>
        </w:rPr>
        <w:t xml:space="preserve"> </w:t>
      </w:r>
      <w:r w:rsidR="00A419AF" w:rsidRPr="000D2667">
        <w:rPr>
          <w:rFonts w:ascii="Arial" w:hAnsi="Arial" w:cs="Arial"/>
        </w:rPr>
        <w:t>s ohledem na povahu veřejné zakázky a samotný předmět plnění postupovat v souladu s právními předpisy vztahujícími se k likvidaci a nakládání s</w:t>
      </w:r>
      <w:r w:rsidR="00A419AF">
        <w:rPr>
          <w:rFonts w:ascii="Arial" w:hAnsi="Arial" w:cs="Arial"/>
        </w:rPr>
        <w:t> </w:t>
      </w:r>
      <w:r w:rsidR="00A419AF" w:rsidRPr="000D2667">
        <w:rPr>
          <w:rFonts w:ascii="Arial" w:hAnsi="Arial" w:cs="Arial"/>
        </w:rPr>
        <w:t>odpady</w:t>
      </w:r>
      <w:r w:rsidR="00A419AF">
        <w:rPr>
          <w:rFonts w:ascii="Arial" w:hAnsi="Arial" w:cs="Arial"/>
        </w:rPr>
        <w:t>.</w:t>
      </w:r>
    </w:p>
    <w:p w:rsidR="00A419AF" w:rsidRDefault="00A419AF" w:rsidP="00A419AF">
      <w:pPr>
        <w:tabs>
          <w:tab w:val="center" w:pos="0"/>
          <w:tab w:val="left" w:pos="294"/>
        </w:tabs>
        <w:spacing w:after="0" w:line="280" w:lineRule="atLeast"/>
        <w:ind w:left="705" w:hanging="705"/>
        <w:jc w:val="both"/>
        <w:rPr>
          <w:rFonts w:ascii="Arial" w:hAnsi="Arial" w:cs="Arial"/>
        </w:rPr>
      </w:pPr>
      <w:r>
        <w:rPr>
          <w:rFonts w:ascii="Arial" w:hAnsi="Arial" w:cs="Arial"/>
        </w:rPr>
        <w:tab/>
      </w:r>
      <w:r>
        <w:rPr>
          <w:rFonts w:ascii="Arial" w:hAnsi="Arial" w:cs="Arial"/>
        </w:rPr>
        <w:tab/>
        <w:t xml:space="preserve">Dodavatel je </w:t>
      </w:r>
      <w:r w:rsidRPr="000D2667">
        <w:rPr>
          <w:rFonts w:ascii="Arial" w:hAnsi="Arial" w:cs="Arial"/>
        </w:rPr>
        <w:t>povinen zajistit dodržování pracovněprávních předpisů, zejména zákon č. 262/2006 Sb, zákoník práce, ve znění pozdějších předpisů a to zejména s důrazem na legální zaměstnávání,</w:t>
      </w:r>
      <w:r>
        <w:rPr>
          <w:rFonts w:ascii="Arial" w:hAnsi="Arial" w:cs="Arial"/>
        </w:rPr>
        <w:t xml:space="preserve"> </w:t>
      </w:r>
      <w:r w:rsidRPr="000D2667">
        <w:rPr>
          <w:rFonts w:ascii="Arial" w:hAnsi="Arial" w:cs="Arial"/>
        </w:rPr>
        <w:t>spravedlivé odměňování, pracovní dob</w:t>
      </w:r>
      <w:r>
        <w:rPr>
          <w:rFonts w:ascii="Arial" w:hAnsi="Arial" w:cs="Arial"/>
        </w:rPr>
        <w:t>u</w:t>
      </w:r>
      <w:r w:rsidRPr="000D2667">
        <w:rPr>
          <w:rFonts w:ascii="Arial" w:hAnsi="Arial" w:cs="Arial"/>
        </w:rPr>
        <w:t xml:space="preserve">, doby odpočinku mezi směnami, dodržování bezpečnosti a ochrany zdraví při práci a to vůči všem osobám, které se na poskytování služby podílejí. </w:t>
      </w:r>
    </w:p>
    <w:p w:rsidR="00A419AF" w:rsidRDefault="00A419AF" w:rsidP="00414FAD">
      <w:pPr>
        <w:tabs>
          <w:tab w:val="center" w:pos="0"/>
          <w:tab w:val="left" w:pos="294"/>
        </w:tabs>
        <w:spacing w:after="0" w:line="280" w:lineRule="atLeast"/>
        <w:ind w:left="705" w:hanging="705"/>
        <w:jc w:val="both"/>
        <w:rPr>
          <w:rFonts w:ascii="Arial" w:hAnsi="Arial" w:cs="Arial"/>
        </w:rPr>
      </w:pPr>
      <w:r>
        <w:rPr>
          <w:rFonts w:ascii="Arial" w:hAnsi="Arial" w:cs="Arial"/>
        </w:rPr>
        <w:tab/>
      </w:r>
      <w:r>
        <w:rPr>
          <w:rFonts w:ascii="Arial" w:hAnsi="Arial" w:cs="Arial"/>
        </w:rPr>
        <w:tab/>
      </w:r>
      <w:r w:rsidRPr="000D2667">
        <w:rPr>
          <w:rFonts w:ascii="Arial" w:hAnsi="Arial" w:cs="Arial"/>
        </w:rPr>
        <w:t>Dodavatel se zavazuje tuto skutečnost na základě písemné výzvy Objednateli prokázat při dodržení všech</w:t>
      </w:r>
      <w:r>
        <w:rPr>
          <w:rFonts w:ascii="Arial" w:hAnsi="Arial" w:cs="Arial"/>
        </w:rPr>
        <w:t xml:space="preserve"> ostatních</w:t>
      </w:r>
      <w:r w:rsidRPr="000D2667">
        <w:rPr>
          <w:rFonts w:ascii="Arial" w:hAnsi="Arial" w:cs="Arial"/>
        </w:rPr>
        <w:t xml:space="preserve"> právních předpisů, zejména </w:t>
      </w:r>
      <w:r>
        <w:rPr>
          <w:rFonts w:ascii="Arial" w:hAnsi="Arial" w:cs="Arial"/>
        </w:rPr>
        <w:t>předpisů upravujících</w:t>
      </w:r>
      <w:r w:rsidRPr="000D2667">
        <w:rPr>
          <w:rFonts w:ascii="Arial" w:hAnsi="Arial" w:cs="Arial"/>
        </w:rPr>
        <w:t xml:space="preserve"> ochranu osobních údajů</w:t>
      </w:r>
      <w:r w:rsidR="007B18D3">
        <w:rPr>
          <w:rFonts w:ascii="Arial" w:hAnsi="Arial" w:cs="Arial"/>
        </w:rPr>
        <w:t>.</w:t>
      </w:r>
    </w:p>
    <w:p w:rsidR="0094140D" w:rsidRDefault="0094140D" w:rsidP="00414FAD">
      <w:pPr>
        <w:tabs>
          <w:tab w:val="center" w:pos="0"/>
          <w:tab w:val="left" w:pos="294"/>
        </w:tabs>
        <w:spacing w:after="0" w:line="280" w:lineRule="atLeast"/>
        <w:ind w:left="705" w:hanging="705"/>
        <w:jc w:val="both"/>
        <w:rPr>
          <w:rFonts w:ascii="Arial" w:hAnsi="Arial" w:cs="Arial"/>
        </w:rPr>
      </w:pPr>
    </w:p>
    <w:p w:rsidR="00947E17" w:rsidRPr="00987DB8" w:rsidRDefault="00947E17" w:rsidP="00987DB8">
      <w:pPr>
        <w:spacing w:before="240" w:after="120"/>
        <w:jc w:val="center"/>
        <w:rPr>
          <w:rFonts w:ascii="Arial" w:hAnsi="Arial" w:cs="Arial"/>
          <w:b/>
        </w:rPr>
      </w:pPr>
      <w:r w:rsidRPr="00987DB8">
        <w:rPr>
          <w:rFonts w:ascii="Arial" w:hAnsi="Arial" w:cs="Arial"/>
          <w:b/>
        </w:rPr>
        <w:t xml:space="preserve">VII. Ostatní povinnosti </w:t>
      </w:r>
      <w:r w:rsidR="006C2E55" w:rsidRPr="00987DB8">
        <w:rPr>
          <w:rFonts w:ascii="Arial" w:hAnsi="Arial" w:cs="Arial"/>
          <w:b/>
        </w:rPr>
        <w:t>O</w:t>
      </w:r>
      <w:r w:rsidRPr="00987DB8">
        <w:rPr>
          <w:rFonts w:ascii="Arial" w:hAnsi="Arial" w:cs="Arial"/>
          <w:b/>
        </w:rPr>
        <w:t>bjednatele</w:t>
      </w:r>
    </w:p>
    <w:p w:rsidR="001D2CE4" w:rsidRPr="00987DB8" w:rsidRDefault="00947E17" w:rsidP="00987DB8">
      <w:pPr>
        <w:spacing w:after="0"/>
        <w:ind w:left="705" w:hanging="705"/>
        <w:jc w:val="both"/>
        <w:rPr>
          <w:rFonts w:ascii="Arial" w:hAnsi="Arial" w:cs="Arial"/>
        </w:rPr>
      </w:pPr>
      <w:r w:rsidRPr="00987DB8">
        <w:rPr>
          <w:rFonts w:ascii="Arial" w:hAnsi="Arial" w:cs="Arial"/>
        </w:rPr>
        <w:t xml:space="preserve">1. </w:t>
      </w:r>
      <w:r w:rsidR="001D2CE4" w:rsidRPr="00987DB8">
        <w:rPr>
          <w:rFonts w:ascii="Arial" w:hAnsi="Arial" w:cs="Arial"/>
        </w:rPr>
        <w:tab/>
      </w:r>
      <w:r w:rsidR="000800E2" w:rsidRPr="00987DB8">
        <w:rPr>
          <w:rFonts w:ascii="Arial" w:hAnsi="Arial" w:cs="Arial"/>
        </w:rPr>
        <w:t xml:space="preserve">Objednatel je povinen označit </w:t>
      </w:r>
      <w:r w:rsidR="00A04633" w:rsidRPr="00987DB8">
        <w:rPr>
          <w:rFonts w:ascii="Arial" w:hAnsi="Arial" w:cs="Arial"/>
        </w:rPr>
        <w:t>dodavatel</w:t>
      </w:r>
      <w:r w:rsidR="000800E2" w:rsidRPr="00987DB8">
        <w:rPr>
          <w:rFonts w:ascii="Arial" w:hAnsi="Arial" w:cs="Arial"/>
        </w:rPr>
        <w:t>i všechny objekty,</w:t>
      </w:r>
      <w:r w:rsidR="00960306">
        <w:rPr>
          <w:rFonts w:ascii="Arial" w:hAnsi="Arial" w:cs="Arial"/>
        </w:rPr>
        <w:t xml:space="preserve"> kde bud</w:t>
      </w:r>
      <w:r w:rsidR="007B18D3">
        <w:rPr>
          <w:rFonts w:ascii="Arial" w:hAnsi="Arial" w:cs="Arial"/>
        </w:rPr>
        <w:t>ou</w:t>
      </w:r>
      <w:r w:rsidR="00960306">
        <w:rPr>
          <w:rFonts w:ascii="Arial" w:hAnsi="Arial" w:cs="Arial"/>
        </w:rPr>
        <w:t xml:space="preserve"> prováděn</w:t>
      </w:r>
      <w:r w:rsidR="007B18D3">
        <w:rPr>
          <w:rFonts w:ascii="Arial" w:hAnsi="Arial" w:cs="Arial"/>
        </w:rPr>
        <w:t>y</w:t>
      </w:r>
      <w:r w:rsidR="00960306">
        <w:rPr>
          <w:rFonts w:ascii="Arial" w:hAnsi="Arial" w:cs="Arial"/>
        </w:rPr>
        <w:t xml:space="preserve"> </w:t>
      </w:r>
      <w:r w:rsidR="00D07E2F">
        <w:rPr>
          <w:rFonts w:ascii="Arial" w:hAnsi="Arial" w:cs="Arial"/>
        </w:rPr>
        <w:t xml:space="preserve">servisní a montážní práce </w:t>
      </w:r>
      <w:r w:rsidR="007B18D3">
        <w:rPr>
          <w:rFonts w:ascii="Arial" w:hAnsi="Arial" w:cs="Arial"/>
        </w:rPr>
        <w:t>elektro na zařízeních</w:t>
      </w:r>
      <w:r w:rsidR="00A273F0">
        <w:rPr>
          <w:rFonts w:ascii="Arial" w:hAnsi="Arial" w:cs="Arial"/>
        </w:rPr>
        <w:t xml:space="preserve"> </w:t>
      </w:r>
      <w:r w:rsidR="000800E2" w:rsidRPr="00987DB8">
        <w:rPr>
          <w:rFonts w:ascii="Arial" w:hAnsi="Arial" w:cs="Arial"/>
        </w:rPr>
        <w:t>a zpřístupnit všechny prostory,</w:t>
      </w:r>
      <w:r w:rsidR="00A273F0">
        <w:rPr>
          <w:rFonts w:ascii="Arial" w:hAnsi="Arial" w:cs="Arial"/>
        </w:rPr>
        <w:t xml:space="preserve"> kde </w:t>
      </w:r>
      <w:r w:rsidR="000800E2" w:rsidRPr="00987DB8">
        <w:rPr>
          <w:rFonts w:ascii="Arial" w:hAnsi="Arial" w:cs="Arial"/>
        </w:rPr>
        <w:t>budou požadované práce prováděny.</w:t>
      </w:r>
    </w:p>
    <w:p w:rsidR="001D2CE4" w:rsidRPr="00987DB8" w:rsidRDefault="001D2CE4" w:rsidP="00987DB8">
      <w:pPr>
        <w:spacing w:after="0"/>
        <w:jc w:val="both"/>
        <w:rPr>
          <w:rFonts w:ascii="Arial" w:hAnsi="Arial" w:cs="Arial"/>
        </w:rPr>
      </w:pPr>
    </w:p>
    <w:p w:rsidR="001D2CE4" w:rsidRPr="00987DB8" w:rsidRDefault="001D2CE4"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r w:rsidR="000800E2" w:rsidRPr="00987DB8">
        <w:rPr>
          <w:rFonts w:ascii="Arial" w:hAnsi="Arial" w:cs="Arial"/>
        </w:rPr>
        <w:t xml:space="preserve">Objednatel je povinen umožnit zaměstnancům </w:t>
      </w:r>
      <w:r w:rsidR="00A04633" w:rsidRPr="00987DB8">
        <w:rPr>
          <w:rFonts w:ascii="Arial" w:hAnsi="Arial" w:cs="Arial"/>
        </w:rPr>
        <w:t>Dodavatel</w:t>
      </w:r>
      <w:r w:rsidR="000800E2" w:rsidRPr="00987DB8">
        <w:rPr>
          <w:rFonts w:ascii="Arial" w:hAnsi="Arial" w:cs="Arial"/>
        </w:rPr>
        <w:t>e řádné plnění jejich povinností</w:t>
      </w:r>
      <w:r w:rsidRPr="00987DB8">
        <w:rPr>
          <w:rFonts w:ascii="Arial" w:hAnsi="Arial" w:cs="Arial"/>
        </w:rPr>
        <w:t xml:space="preserve">. </w:t>
      </w:r>
    </w:p>
    <w:p w:rsidR="00212A7A" w:rsidRPr="00987DB8" w:rsidRDefault="00212A7A" w:rsidP="00987DB8">
      <w:pPr>
        <w:spacing w:after="0"/>
        <w:jc w:val="both"/>
        <w:rPr>
          <w:rFonts w:ascii="Arial" w:hAnsi="Arial" w:cs="Arial"/>
        </w:rPr>
      </w:pPr>
    </w:p>
    <w:p w:rsidR="00947E17" w:rsidRDefault="005275BB" w:rsidP="00987DB8">
      <w:pPr>
        <w:spacing w:after="0"/>
        <w:ind w:left="705" w:hanging="705"/>
        <w:jc w:val="both"/>
        <w:rPr>
          <w:rFonts w:ascii="Arial" w:hAnsi="Arial" w:cs="Arial"/>
        </w:rPr>
      </w:pPr>
      <w:r w:rsidRPr="00987DB8">
        <w:rPr>
          <w:rFonts w:ascii="Arial" w:hAnsi="Arial" w:cs="Arial"/>
        </w:rPr>
        <w:t>3</w:t>
      </w:r>
      <w:r w:rsidR="00947E17" w:rsidRPr="00987DB8">
        <w:rPr>
          <w:rFonts w:ascii="Arial" w:hAnsi="Arial" w:cs="Arial"/>
        </w:rPr>
        <w:t xml:space="preserve">. </w:t>
      </w:r>
      <w:r w:rsidR="00212A7A" w:rsidRPr="00987DB8">
        <w:rPr>
          <w:rFonts w:ascii="Arial" w:hAnsi="Arial" w:cs="Arial"/>
        </w:rPr>
        <w:tab/>
        <w:t>Mimořádné a</w:t>
      </w:r>
      <w:r w:rsidR="00A96CE6" w:rsidRPr="00987DB8">
        <w:rPr>
          <w:rFonts w:ascii="Arial" w:hAnsi="Arial" w:cs="Arial"/>
        </w:rPr>
        <w:t xml:space="preserve"> předem nepředvídatelné plnění</w:t>
      </w:r>
      <w:r w:rsidR="00212A7A" w:rsidRPr="00987DB8">
        <w:rPr>
          <w:rFonts w:ascii="Arial" w:hAnsi="Arial" w:cs="Arial"/>
        </w:rPr>
        <w:t xml:space="preserve"> uvedené </w:t>
      </w:r>
      <w:r w:rsidR="00A273F0">
        <w:rPr>
          <w:rFonts w:ascii="Arial" w:hAnsi="Arial" w:cs="Arial"/>
        </w:rPr>
        <w:t xml:space="preserve">v </w:t>
      </w:r>
      <w:r w:rsidR="00212A7A" w:rsidRPr="00987DB8">
        <w:rPr>
          <w:rFonts w:ascii="Arial" w:hAnsi="Arial" w:cs="Arial"/>
        </w:rPr>
        <w:t>Přílo</w:t>
      </w:r>
      <w:r w:rsidR="00A273F0">
        <w:rPr>
          <w:rFonts w:ascii="Arial" w:hAnsi="Arial" w:cs="Arial"/>
        </w:rPr>
        <w:t>ze</w:t>
      </w:r>
      <w:r w:rsidR="00212A7A" w:rsidRPr="00987DB8">
        <w:rPr>
          <w:rFonts w:ascii="Arial" w:hAnsi="Arial" w:cs="Arial"/>
        </w:rPr>
        <w:t xml:space="preserve"> </w:t>
      </w:r>
      <w:r w:rsidR="004E5256" w:rsidRPr="00987DB8">
        <w:rPr>
          <w:rFonts w:ascii="Arial" w:hAnsi="Arial" w:cs="Arial"/>
        </w:rPr>
        <w:br/>
      </w:r>
      <w:r w:rsidR="00212A7A" w:rsidRPr="00987DB8">
        <w:rPr>
          <w:rFonts w:ascii="Arial" w:hAnsi="Arial" w:cs="Arial"/>
        </w:rPr>
        <w:t xml:space="preserve">č. </w:t>
      </w:r>
      <w:r w:rsidR="00093F15">
        <w:rPr>
          <w:rFonts w:ascii="Arial" w:hAnsi="Arial" w:cs="Arial"/>
        </w:rPr>
        <w:t xml:space="preserve">1 a </w:t>
      </w:r>
      <w:r w:rsidR="00212A7A" w:rsidRPr="00987DB8">
        <w:rPr>
          <w:rFonts w:ascii="Arial" w:hAnsi="Arial" w:cs="Arial"/>
        </w:rPr>
        <w:t>2 této smlouvy</w:t>
      </w:r>
      <w:r w:rsidR="00A96CE6" w:rsidRPr="00987DB8">
        <w:rPr>
          <w:rFonts w:ascii="Arial" w:hAnsi="Arial" w:cs="Arial"/>
        </w:rPr>
        <w:t xml:space="preserve"> bude řešeno</w:t>
      </w:r>
      <w:r w:rsidR="000800E2" w:rsidRPr="00987DB8">
        <w:rPr>
          <w:rFonts w:ascii="Arial" w:hAnsi="Arial" w:cs="Arial"/>
        </w:rPr>
        <w:t xml:space="preserve"> na základě </w:t>
      </w:r>
      <w:r w:rsidR="000E7BEA">
        <w:rPr>
          <w:rFonts w:ascii="Arial" w:hAnsi="Arial" w:cs="Arial"/>
        </w:rPr>
        <w:t>písemné</w:t>
      </w:r>
      <w:r w:rsidR="000800E2" w:rsidRPr="00987DB8">
        <w:rPr>
          <w:rFonts w:ascii="Arial" w:hAnsi="Arial" w:cs="Arial"/>
        </w:rPr>
        <w:t xml:space="preserve"> </w:t>
      </w:r>
      <w:r w:rsidR="00093F15">
        <w:rPr>
          <w:rFonts w:ascii="Arial" w:hAnsi="Arial" w:cs="Arial"/>
        </w:rPr>
        <w:t>výzvy</w:t>
      </w:r>
      <w:r w:rsidR="000800E2" w:rsidRPr="00987DB8">
        <w:rPr>
          <w:rFonts w:ascii="Arial" w:hAnsi="Arial" w:cs="Arial"/>
        </w:rPr>
        <w:t xml:space="preserve"> zástupce objednatele</w:t>
      </w:r>
      <w:r w:rsidR="000E7BEA">
        <w:rPr>
          <w:rFonts w:ascii="Arial" w:hAnsi="Arial" w:cs="Arial"/>
        </w:rPr>
        <w:t xml:space="preserve"> formou e-mailu a objednávky</w:t>
      </w:r>
      <w:r w:rsidR="000800E2" w:rsidRPr="00987DB8">
        <w:rPr>
          <w:rFonts w:ascii="Arial" w:hAnsi="Arial" w:cs="Arial"/>
        </w:rPr>
        <w:t xml:space="preserve">. </w:t>
      </w:r>
    </w:p>
    <w:p w:rsidR="0094140D" w:rsidRDefault="0094140D" w:rsidP="00987DB8">
      <w:pPr>
        <w:spacing w:after="0"/>
        <w:ind w:left="705" w:hanging="705"/>
        <w:jc w:val="both"/>
        <w:rPr>
          <w:rFonts w:ascii="Arial" w:hAnsi="Arial" w:cs="Arial"/>
        </w:rPr>
      </w:pPr>
    </w:p>
    <w:p w:rsidR="007E3F5B" w:rsidRPr="00987DB8" w:rsidRDefault="007E3F5B" w:rsidP="00987DB8">
      <w:pPr>
        <w:spacing w:after="0"/>
        <w:ind w:left="705" w:hanging="705"/>
        <w:jc w:val="both"/>
        <w:rPr>
          <w:rFonts w:ascii="Arial" w:hAnsi="Arial" w:cs="Arial"/>
        </w:rPr>
      </w:pPr>
    </w:p>
    <w:p w:rsidR="007B18D3" w:rsidRPr="00987DB8" w:rsidRDefault="00947E17" w:rsidP="007B18D3">
      <w:pPr>
        <w:spacing w:before="240" w:after="120"/>
        <w:jc w:val="center"/>
        <w:rPr>
          <w:rFonts w:ascii="Arial" w:hAnsi="Arial" w:cs="Arial"/>
          <w:b/>
        </w:rPr>
      </w:pPr>
      <w:r w:rsidRPr="00987DB8">
        <w:rPr>
          <w:rFonts w:ascii="Arial" w:hAnsi="Arial" w:cs="Arial"/>
          <w:b/>
        </w:rPr>
        <w:t xml:space="preserve"> </w:t>
      </w:r>
      <w:r w:rsidR="007B18D3" w:rsidRPr="00987DB8">
        <w:rPr>
          <w:rFonts w:ascii="Arial" w:hAnsi="Arial" w:cs="Arial"/>
          <w:b/>
        </w:rPr>
        <w:t>VI</w:t>
      </w:r>
      <w:r w:rsidR="007B18D3">
        <w:rPr>
          <w:rFonts w:ascii="Arial" w:hAnsi="Arial" w:cs="Arial"/>
          <w:b/>
        </w:rPr>
        <w:t>II</w:t>
      </w:r>
      <w:r w:rsidR="007B18D3" w:rsidRPr="00987DB8">
        <w:rPr>
          <w:rFonts w:ascii="Arial" w:hAnsi="Arial" w:cs="Arial"/>
          <w:b/>
        </w:rPr>
        <w:t>. Sankce</w:t>
      </w:r>
    </w:p>
    <w:p w:rsidR="007B18D3" w:rsidRPr="00987DB8" w:rsidRDefault="007B18D3" w:rsidP="007B18D3">
      <w:pPr>
        <w:spacing w:after="0"/>
        <w:ind w:left="705" w:hanging="705"/>
        <w:jc w:val="both"/>
        <w:rPr>
          <w:rFonts w:ascii="Arial" w:hAnsi="Arial" w:cs="Arial"/>
        </w:rPr>
      </w:pPr>
      <w:r w:rsidRPr="00987DB8">
        <w:rPr>
          <w:rFonts w:ascii="Arial" w:hAnsi="Arial" w:cs="Arial"/>
        </w:rPr>
        <w:t>1.</w:t>
      </w:r>
      <w:r w:rsidRPr="00987DB8">
        <w:rPr>
          <w:rFonts w:ascii="Arial" w:hAnsi="Arial" w:cs="Arial"/>
        </w:rPr>
        <w:tab/>
        <w:t xml:space="preserve">Dodavatel se zavazuje dodržovat daňové (fakturační) postupy podle čl. V. Smlouvy. Pro případ, že Dodavatel poruší některou z povinností jemu náležících ve smyslu čl. V. </w:t>
      </w:r>
      <w:r w:rsidRPr="00987DB8">
        <w:rPr>
          <w:rFonts w:ascii="Arial" w:hAnsi="Arial" w:cs="Arial"/>
        </w:rPr>
        <w:lastRenderedPageBreak/>
        <w:t>Smlouvy, a v důsledku nesprávných či neúplných údajů uvedených Dodavatelem na daňovém dokladu (faktuře) správce daně vyzve Objednatele k doměření DPH, k podání dodatečného daňového přiznání, popř. jej vyzve k zaplacení s tím spojeného příslušenství či sankce, Dodavatel se zavazuje uhradit Objednateli jednorázovou smluvní pokutu ve výši 5.000,- Kč (slovy: pět</w:t>
      </w:r>
      <w:r>
        <w:rPr>
          <w:rFonts w:ascii="Arial" w:hAnsi="Arial" w:cs="Arial"/>
        </w:rPr>
        <w:t xml:space="preserve"> </w:t>
      </w:r>
      <w:r w:rsidRPr="00987DB8">
        <w:rPr>
          <w:rFonts w:ascii="Arial" w:hAnsi="Arial" w:cs="Arial"/>
        </w:rPr>
        <w:t>tisíc korun českých) za každé jednotlivé porušení.</w:t>
      </w:r>
      <w:r w:rsidRPr="00987DB8" w:rsidDel="00E35638">
        <w:rPr>
          <w:rFonts w:ascii="Arial" w:hAnsi="Arial" w:cs="Arial"/>
        </w:rPr>
        <w:t xml:space="preserve"> </w:t>
      </w:r>
    </w:p>
    <w:p w:rsidR="007B18D3" w:rsidRPr="00987DB8" w:rsidRDefault="007B18D3" w:rsidP="007B18D3">
      <w:pPr>
        <w:spacing w:after="0"/>
        <w:jc w:val="both"/>
        <w:rPr>
          <w:rFonts w:ascii="Arial" w:hAnsi="Arial" w:cs="Arial"/>
        </w:rPr>
      </w:pPr>
    </w:p>
    <w:p w:rsidR="007B18D3" w:rsidRPr="00987DB8" w:rsidRDefault="007B18D3" w:rsidP="007B18D3">
      <w:pPr>
        <w:spacing w:after="0"/>
        <w:ind w:left="705" w:hanging="705"/>
        <w:jc w:val="both"/>
        <w:rPr>
          <w:rFonts w:ascii="Arial" w:hAnsi="Arial" w:cs="Arial"/>
        </w:rPr>
      </w:pPr>
      <w:r w:rsidRPr="00987DB8">
        <w:rPr>
          <w:rFonts w:ascii="Arial" w:hAnsi="Arial" w:cs="Arial"/>
        </w:rPr>
        <w:t>2.</w:t>
      </w:r>
      <w:r w:rsidRPr="00987DB8">
        <w:rPr>
          <w:rFonts w:ascii="Arial" w:hAnsi="Arial" w:cs="Arial"/>
        </w:rPr>
        <w:tab/>
        <w:t xml:space="preserve">Dodavatel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V. této Smlouvy, Dodavatel se zavazuje zaplatit Objednateli smluvní pokutu za každé porušení jeho závazku k řádnému a včasnému zaplacení DPH, s nímž je spojeno ručení Objednatele ve smyslu čl. V. této Smlouvy, a to ve výši DPH vztahující se k porušení závazku řádně a včas zaplatit DPH, s nímž je spojeno ručení Objednatele ve smyslu čl. V. této Smlouvy. Zároveň se Dodavatel zavazuje k úhradě dlužné částky přímo Finančnímu úřadu. </w:t>
      </w:r>
    </w:p>
    <w:p w:rsidR="007B18D3" w:rsidRPr="00987DB8" w:rsidRDefault="007B18D3" w:rsidP="007B18D3">
      <w:pPr>
        <w:spacing w:after="0"/>
        <w:jc w:val="both"/>
        <w:rPr>
          <w:rFonts w:ascii="Arial" w:hAnsi="Arial" w:cs="Arial"/>
        </w:rPr>
      </w:pPr>
    </w:p>
    <w:p w:rsidR="007B18D3" w:rsidRPr="00987DB8" w:rsidRDefault="007B18D3" w:rsidP="007B18D3">
      <w:pPr>
        <w:spacing w:after="0"/>
        <w:ind w:left="705" w:hanging="705"/>
        <w:jc w:val="both"/>
        <w:rPr>
          <w:rFonts w:ascii="Arial" w:hAnsi="Arial" w:cs="Arial"/>
        </w:rPr>
      </w:pPr>
      <w:r w:rsidRPr="00987DB8">
        <w:rPr>
          <w:rFonts w:ascii="Arial" w:hAnsi="Arial" w:cs="Arial"/>
        </w:rPr>
        <w:t>3.</w:t>
      </w:r>
      <w:r w:rsidRPr="00987DB8">
        <w:rPr>
          <w:rFonts w:ascii="Arial" w:hAnsi="Arial" w:cs="Arial"/>
        </w:rPr>
        <w:tab/>
        <w:t>Pro případ nepravdivého prohlášení Dodavatele anebo nesplnění oznamovací povinností Dodavatele podle této Smlouvy se sjednává k tíži Dodavatele jednorázová smluvní pokuta ve výši 10.000,- Kč (slovy: deset</w:t>
      </w:r>
      <w:r>
        <w:rPr>
          <w:rFonts w:ascii="Arial" w:hAnsi="Arial" w:cs="Arial"/>
        </w:rPr>
        <w:t xml:space="preserve"> </w:t>
      </w:r>
      <w:r w:rsidRPr="00987DB8">
        <w:rPr>
          <w:rFonts w:ascii="Arial" w:hAnsi="Arial" w:cs="Arial"/>
        </w:rPr>
        <w:t>tisíc korun českých).</w:t>
      </w:r>
    </w:p>
    <w:p w:rsidR="007B18D3" w:rsidRPr="00987DB8" w:rsidRDefault="007B18D3" w:rsidP="007B18D3">
      <w:pPr>
        <w:spacing w:after="0"/>
        <w:jc w:val="both"/>
        <w:rPr>
          <w:rFonts w:ascii="Arial" w:hAnsi="Arial" w:cs="Arial"/>
        </w:rPr>
      </w:pPr>
    </w:p>
    <w:p w:rsidR="007B18D3" w:rsidRPr="00987DB8" w:rsidRDefault="007B18D3" w:rsidP="007B18D3">
      <w:pPr>
        <w:spacing w:after="0"/>
        <w:ind w:left="705" w:hanging="705"/>
        <w:jc w:val="both"/>
        <w:rPr>
          <w:rFonts w:ascii="Arial" w:hAnsi="Arial" w:cs="Arial"/>
        </w:rPr>
      </w:pPr>
      <w:r w:rsidRPr="00987DB8">
        <w:rPr>
          <w:rFonts w:ascii="Arial" w:hAnsi="Arial" w:cs="Arial"/>
        </w:rPr>
        <w:t xml:space="preserve">4.    </w:t>
      </w:r>
      <w:r>
        <w:rPr>
          <w:rFonts w:ascii="Arial" w:hAnsi="Arial" w:cs="Arial"/>
        </w:rPr>
        <w:t xml:space="preserve">      </w:t>
      </w:r>
      <w:r w:rsidRPr="00987DB8">
        <w:rPr>
          <w:rFonts w:ascii="Arial" w:hAnsi="Arial" w:cs="Arial"/>
        </w:rPr>
        <w:t xml:space="preserve">Dodavatel se zavazuje uhradit Objednateli za prodlení s plněním předmětu </w:t>
      </w:r>
      <w:r>
        <w:rPr>
          <w:rFonts w:ascii="Arial" w:hAnsi="Arial" w:cs="Arial"/>
        </w:rPr>
        <w:t xml:space="preserve">této </w:t>
      </w:r>
      <w:r w:rsidRPr="00987DB8">
        <w:rPr>
          <w:rFonts w:ascii="Arial" w:hAnsi="Arial" w:cs="Arial"/>
        </w:rPr>
        <w:t>smlouvy uvedeném v čl. II. a přílohách č. 1 a 2 této smlouvy smluvní pokutu 3 000,- Kč za každý i započatý den prodlení. Počínaje čtvrtým dnem prodlení náleží objednateli smluvní pokuta ve výši 100 000,- Kč za každý i započatý den prodlení.</w:t>
      </w:r>
    </w:p>
    <w:p w:rsidR="007B18D3" w:rsidRPr="00987DB8" w:rsidRDefault="007B18D3" w:rsidP="007B18D3">
      <w:pPr>
        <w:spacing w:after="0"/>
        <w:jc w:val="both"/>
        <w:rPr>
          <w:rFonts w:ascii="Arial" w:hAnsi="Arial" w:cs="Arial"/>
        </w:rPr>
      </w:pPr>
    </w:p>
    <w:p w:rsidR="007B18D3" w:rsidRPr="00987DB8" w:rsidRDefault="007B18D3" w:rsidP="007B18D3">
      <w:pPr>
        <w:spacing w:after="0"/>
        <w:ind w:left="709" w:hanging="709"/>
        <w:jc w:val="both"/>
        <w:rPr>
          <w:rFonts w:ascii="Arial" w:hAnsi="Arial" w:cs="Arial"/>
        </w:rPr>
      </w:pPr>
      <w:r w:rsidRPr="00987DB8">
        <w:rPr>
          <w:rFonts w:ascii="Arial" w:hAnsi="Arial" w:cs="Arial"/>
        </w:rPr>
        <w:t xml:space="preserve">5. </w:t>
      </w:r>
      <w:r w:rsidRPr="00987DB8">
        <w:rPr>
          <w:rFonts w:ascii="Arial" w:hAnsi="Arial" w:cs="Arial"/>
        </w:rPr>
        <w:tab/>
        <w:t>Dodavatel se zavazuje uhradit Objednateli za uznané vady, neodstraněné Dodavatelem v dohodnutém termínu, 20 000,- Kč za každou jednotlivou vadu.</w:t>
      </w:r>
    </w:p>
    <w:p w:rsidR="007B18D3" w:rsidRPr="00987DB8" w:rsidRDefault="007B18D3" w:rsidP="007B18D3">
      <w:pPr>
        <w:spacing w:after="0"/>
        <w:jc w:val="both"/>
        <w:rPr>
          <w:rFonts w:ascii="Arial" w:hAnsi="Arial" w:cs="Arial"/>
        </w:rPr>
      </w:pPr>
    </w:p>
    <w:p w:rsidR="007E3F5B" w:rsidRDefault="007B18D3" w:rsidP="007B18D3">
      <w:pPr>
        <w:spacing w:after="0"/>
        <w:ind w:left="705" w:hanging="705"/>
        <w:jc w:val="both"/>
        <w:rPr>
          <w:rFonts w:ascii="Arial" w:hAnsi="Arial" w:cs="Arial"/>
        </w:rPr>
      </w:pPr>
      <w:r w:rsidRPr="00987DB8">
        <w:rPr>
          <w:rFonts w:ascii="Arial" w:hAnsi="Arial" w:cs="Arial"/>
        </w:rPr>
        <w:t>6.</w:t>
      </w:r>
      <w:r w:rsidRPr="00987DB8">
        <w:rPr>
          <w:rFonts w:ascii="Arial" w:hAnsi="Arial" w:cs="Arial"/>
        </w:rPr>
        <w:tab/>
        <w:t xml:space="preserve">V případě porušení povinností náležící Dodavateli podle čl. VI., odst. </w:t>
      </w:r>
      <w:r w:rsidR="00160718">
        <w:rPr>
          <w:rFonts w:ascii="Arial" w:hAnsi="Arial" w:cs="Arial"/>
        </w:rPr>
        <w:t>4</w:t>
      </w:r>
      <w:r>
        <w:rPr>
          <w:rFonts w:ascii="Arial" w:hAnsi="Arial" w:cs="Arial"/>
        </w:rPr>
        <w:t xml:space="preserve">, </w:t>
      </w:r>
      <w:r w:rsidR="00160718">
        <w:rPr>
          <w:rFonts w:ascii="Arial" w:hAnsi="Arial" w:cs="Arial"/>
        </w:rPr>
        <w:t>6, 9,</w:t>
      </w:r>
      <w:r w:rsidRPr="00987DB8">
        <w:rPr>
          <w:rFonts w:ascii="Arial" w:hAnsi="Arial" w:cs="Arial"/>
        </w:rPr>
        <w:t xml:space="preserve"> a odst. 1</w:t>
      </w:r>
      <w:r w:rsidR="00160718">
        <w:rPr>
          <w:rFonts w:ascii="Arial" w:hAnsi="Arial" w:cs="Arial"/>
        </w:rPr>
        <w:t>0</w:t>
      </w:r>
      <w:r w:rsidRPr="00987DB8">
        <w:rPr>
          <w:rFonts w:ascii="Arial" w:hAnsi="Arial" w:cs="Arial"/>
        </w:rPr>
        <w:t xml:space="preserve"> Smlouvy je Objednatel oprávněn účtovat Dodavateli jednorázovou smluvní pokutu ve výši 10.000,- </w:t>
      </w:r>
      <w:r w:rsidRPr="00987DB8">
        <w:rPr>
          <w:rFonts w:ascii="Arial" w:hAnsi="Arial" w:cs="Arial"/>
          <w:smallCaps/>
        </w:rPr>
        <w:t>Kč (</w:t>
      </w:r>
      <w:r w:rsidRPr="00987DB8">
        <w:rPr>
          <w:rFonts w:ascii="Arial" w:hAnsi="Arial" w:cs="Arial"/>
        </w:rPr>
        <w:t>slovy: deset</w:t>
      </w:r>
      <w:r>
        <w:rPr>
          <w:rFonts w:ascii="Arial" w:hAnsi="Arial" w:cs="Arial"/>
        </w:rPr>
        <w:t xml:space="preserve"> </w:t>
      </w:r>
      <w:r w:rsidRPr="00987DB8">
        <w:rPr>
          <w:rFonts w:ascii="Arial" w:hAnsi="Arial" w:cs="Arial"/>
        </w:rPr>
        <w:t xml:space="preserve">tisíc korun českých), a to i opakovaně, dokud Dodavatel nezjedná nápravu. </w:t>
      </w:r>
    </w:p>
    <w:p w:rsidR="007B18D3" w:rsidRPr="00987DB8" w:rsidRDefault="007B18D3" w:rsidP="007B18D3">
      <w:pPr>
        <w:spacing w:after="0"/>
        <w:jc w:val="both"/>
        <w:rPr>
          <w:rFonts w:ascii="Arial" w:hAnsi="Arial" w:cs="Arial"/>
        </w:rPr>
      </w:pPr>
    </w:p>
    <w:p w:rsidR="007B18D3" w:rsidRPr="00987DB8" w:rsidRDefault="007E3F5B" w:rsidP="007B18D3">
      <w:pPr>
        <w:spacing w:after="0"/>
        <w:ind w:left="705" w:hanging="705"/>
        <w:jc w:val="both"/>
        <w:rPr>
          <w:rFonts w:ascii="Arial" w:hAnsi="Arial" w:cs="Arial"/>
        </w:rPr>
      </w:pPr>
      <w:r>
        <w:rPr>
          <w:rFonts w:ascii="Arial" w:hAnsi="Arial" w:cs="Arial"/>
        </w:rPr>
        <w:t>7</w:t>
      </w:r>
      <w:r w:rsidR="007B18D3" w:rsidRPr="00987DB8">
        <w:rPr>
          <w:rFonts w:ascii="Arial" w:hAnsi="Arial" w:cs="Arial"/>
        </w:rPr>
        <w:t>.</w:t>
      </w:r>
      <w:r w:rsidR="007B18D3" w:rsidRPr="00987DB8">
        <w:rPr>
          <w:rFonts w:ascii="Arial" w:hAnsi="Arial" w:cs="Arial"/>
        </w:rPr>
        <w:tab/>
        <w:t>Smluvní pokuty dle této smlouvy mohou být započteny do první následující vystavené faktury Dodavatelem po uplatnění smluvní pokuty. 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rsidR="007B18D3" w:rsidRPr="00987DB8" w:rsidRDefault="007B18D3" w:rsidP="007B18D3">
      <w:pPr>
        <w:spacing w:after="0"/>
        <w:jc w:val="both"/>
        <w:rPr>
          <w:rFonts w:ascii="Arial" w:hAnsi="Arial" w:cs="Arial"/>
        </w:rPr>
      </w:pPr>
    </w:p>
    <w:p w:rsidR="007B18D3" w:rsidRPr="00987DB8" w:rsidRDefault="007E3F5B" w:rsidP="007B18D3">
      <w:pPr>
        <w:ind w:left="705" w:hanging="705"/>
        <w:jc w:val="both"/>
        <w:rPr>
          <w:rFonts w:ascii="Arial" w:hAnsi="Arial" w:cs="Arial"/>
        </w:rPr>
      </w:pPr>
      <w:r>
        <w:rPr>
          <w:rFonts w:ascii="Arial" w:hAnsi="Arial" w:cs="Arial"/>
        </w:rPr>
        <w:t>8</w:t>
      </w:r>
      <w:r w:rsidR="007B18D3" w:rsidRPr="00987DB8">
        <w:rPr>
          <w:rFonts w:ascii="Arial" w:hAnsi="Arial" w:cs="Arial"/>
        </w:rPr>
        <w:t>.</w:t>
      </w:r>
      <w:r w:rsidR="007B18D3" w:rsidRPr="00987DB8">
        <w:rPr>
          <w:rFonts w:ascii="Arial" w:hAnsi="Arial" w:cs="Arial"/>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rsidR="007B18D3" w:rsidRPr="00987DB8" w:rsidRDefault="007E3F5B" w:rsidP="007B18D3">
      <w:pPr>
        <w:ind w:left="705" w:hanging="705"/>
        <w:jc w:val="both"/>
        <w:rPr>
          <w:rFonts w:ascii="Arial" w:hAnsi="Arial" w:cs="Arial"/>
        </w:rPr>
      </w:pPr>
      <w:r>
        <w:rPr>
          <w:rFonts w:ascii="Arial" w:hAnsi="Arial" w:cs="Arial"/>
        </w:rPr>
        <w:lastRenderedPageBreak/>
        <w:t>9</w:t>
      </w:r>
      <w:r w:rsidR="007B18D3" w:rsidRPr="00987DB8">
        <w:rPr>
          <w:rFonts w:ascii="Arial" w:hAnsi="Arial" w:cs="Arial"/>
        </w:rPr>
        <w:t>.</w:t>
      </w:r>
      <w:r w:rsidR="007B18D3" w:rsidRPr="00987DB8">
        <w:rPr>
          <w:rFonts w:ascii="Arial" w:hAnsi="Arial" w:cs="Arial"/>
        </w:rPr>
        <w:tab/>
        <w:t>Všechny výše uvedené smluvní pokuty jsou splatné do deseti pracovních dnů od porušení smluvní povinnosti, a to na základě písemné výzvy oprávněné strany.</w:t>
      </w:r>
    </w:p>
    <w:p w:rsidR="007B18D3" w:rsidRDefault="007B18D3" w:rsidP="007B18D3">
      <w:pPr>
        <w:ind w:left="705" w:hanging="705"/>
        <w:rPr>
          <w:rFonts w:ascii="Arial" w:hAnsi="Arial" w:cs="Arial"/>
        </w:rPr>
      </w:pPr>
      <w:r w:rsidRPr="00987DB8">
        <w:rPr>
          <w:rFonts w:ascii="Arial" w:hAnsi="Arial" w:cs="Arial"/>
        </w:rPr>
        <w:t>1</w:t>
      </w:r>
      <w:r w:rsidR="007E3F5B">
        <w:rPr>
          <w:rFonts w:ascii="Arial" w:hAnsi="Arial" w:cs="Arial"/>
        </w:rPr>
        <w:t>0</w:t>
      </w:r>
      <w:r w:rsidRPr="00987DB8">
        <w:rPr>
          <w:rFonts w:ascii="Arial" w:hAnsi="Arial" w:cs="Arial"/>
        </w:rPr>
        <w:t>.</w:t>
      </w:r>
      <w:r w:rsidRPr="00987DB8">
        <w:rPr>
          <w:rFonts w:ascii="Arial" w:hAnsi="Arial" w:cs="Arial"/>
        </w:rPr>
        <w:tab/>
        <w:t xml:space="preserve">Sankce bude vypočtena z měsíční částky fakturované za službu v Objektu, ve kterém bylo shledáno porušení. </w:t>
      </w:r>
    </w:p>
    <w:p w:rsidR="007A618E" w:rsidRPr="00987DB8" w:rsidRDefault="0094140D" w:rsidP="00987DB8">
      <w:pPr>
        <w:spacing w:before="240" w:after="120"/>
        <w:jc w:val="center"/>
        <w:rPr>
          <w:rFonts w:ascii="Arial" w:hAnsi="Arial" w:cs="Arial"/>
          <w:b/>
        </w:rPr>
      </w:pPr>
      <w:r>
        <w:rPr>
          <w:rFonts w:ascii="Arial" w:hAnsi="Arial" w:cs="Arial"/>
          <w:b/>
        </w:rPr>
        <w:t>I</w:t>
      </w:r>
      <w:r w:rsidR="007A618E" w:rsidRPr="00987DB8">
        <w:rPr>
          <w:rFonts w:ascii="Arial" w:hAnsi="Arial" w:cs="Arial"/>
          <w:b/>
        </w:rPr>
        <w:t xml:space="preserve">X. </w:t>
      </w:r>
      <w:r w:rsidR="00AB699C" w:rsidRPr="00987DB8">
        <w:rPr>
          <w:rFonts w:ascii="Arial" w:hAnsi="Arial" w:cs="Arial"/>
          <w:b/>
        </w:rPr>
        <w:t>Výpověď ze smlouvy</w:t>
      </w:r>
    </w:p>
    <w:p w:rsidR="005859AB" w:rsidRPr="00987DB8" w:rsidRDefault="001255E0" w:rsidP="00987DB8">
      <w:pPr>
        <w:spacing w:after="0"/>
        <w:ind w:left="705" w:hanging="705"/>
        <w:jc w:val="both"/>
        <w:rPr>
          <w:rFonts w:ascii="Arial" w:hAnsi="Arial" w:cs="Arial"/>
        </w:rPr>
      </w:pPr>
      <w:r w:rsidRPr="00987DB8">
        <w:rPr>
          <w:rFonts w:ascii="Arial" w:hAnsi="Arial" w:cs="Arial"/>
        </w:rPr>
        <w:t xml:space="preserve">1. </w:t>
      </w:r>
      <w:r w:rsidRPr="00987DB8">
        <w:rPr>
          <w:rFonts w:ascii="Arial" w:hAnsi="Arial" w:cs="Arial"/>
        </w:rPr>
        <w:tab/>
      </w:r>
      <w:r w:rsidRPr="00987DB8">
        <w:rPr>
          <w:rFonts w:ascii="Arial" w:hAnsi="Arial" w:cs="Arial"/>
          <w:color w:val="000000"/>
        </w:rPr>
        <w:t xml:space="preserve">Objednatel a </w:t>
      </w:r>
      <w:r w:rsidR="00A04633" w:rsidRPr="00987DB8">
        <w:rPr>
          <w:rFonts w:ascii="Arial" w:hAnsi="Arial" w:cs="Arial"/>
          <w:color w:val="000000"/>
        </w:rPr>
        <w:t>Dodavatel</w:t>
      </w:r>
      <w:r w:rsidR="005859AB" w:rsidRPr="00987DB8">
        <w:rPr>
          <w:rFonts w:ascii="Arial" w:hAnsi="Arial" w:cs="Arial"/>
          <w:color w:val="000000"/>
        </w:rPr>
        <w:t xml:space="preserve"> j</w:t>
      </w:r>
      <w:r w:rsidR="009423B1" w:rsidRPr="00987DB8">
        <w:rPr>
          <w:rFonts w:ascii="Arial" w:hAnsi="Arial" w:cs="Arial"/>
          <w:color w:val="000000"/>
        </w:rPr>
        <w:t>sou</w:t>
      </w:r>
      <w:r w:rsidR="005859AB" w:rsidRPr="00987DB8">
        <w:rPr>
          <w:rFonts w:ascii="Arial" w:hAnsi="Arial" w:cs="Arial"/>
          <w:color w:val="000000"/>
        </w:rPr>
        <w:t xml:space="preserve"> oprávněn</w:t>
      </w:r>
      <w:r w:rsidR="009423B1" w:rsidRPr="00987DB8">
        <w:rPr>
          <w:rFonts w:ascii="Arial" w:hAnsi="Arial" w:cs="Arial"/>
          <w:color w:val="000000"/>
        </w:rPr>
        <w:t>i</w:t>
      </w:r>
      <w:r w:rsidR="005859AB" w:rsidRPr="00987DB8">
        <w:rPr>
          <w:rFonts w:ascii="Arial" w:hAnsi="Arial" w:cs="Arial"/>
          <w:color w:val="000000"/>
        </w:rPr>
        <w:t xml:space="preserve"> </w:t>
      </w:r>
      <w:r w:rsidR="000E20DF">
        <w:rPr>
          <w:rFonts w:ascii="Arial" w:hAnsi="Arial" w:cs="Arial"/>
          <w:color w:val="000000"/>
        </w:rPr>
        <w:t xml:space="preserve">tuto </w:t>
      </w:r>
      <w:r w:rsidR="005859AB" w:rsidRPr="00987DB8">
        <w:rPr>
          <w:rFonts w:ascii="Arial" w:hAnsi="Arial" w:cs="Arial"/>
          <w:color w:val="000000"/>
        </w:rPr>
        <w:t xml:space="preserve">smlouvu písemně bez udání důvodu z části nebo v celém rozsahu vypovědět. Výpovědní lhůta činí </w:t>
      </w:r>
      <w:r w:rsidR="005859AB" w:rsidRPr="00987DB8">
        <w:rPr>
          <w:rFonts w:ascii="Arial" w:hAnsi="Arial" w:cs="Arial"/>
        </w:rPr>
        <w:t>120 kalendářních dnů</w:t>
      </w:r>
      <w:r w:rsidR="005859AB" w:rsidRPr="00987DB8">
        <w:rPr>
          <w:rFonts w:ascii="Arial" w:hAnsi="Arial" w:cs="Arial"/>
          <w:color w:val="000000"/>
        </w:rPr>
        <w:t xml:space="preserve"> a počíná běžet ode dne následujícího po doručení výpovědi </w:t>
      </w:r>
      <w:r w:rsidR="009423B1" w:rsidRPr="00987DB8">
        <w:rPr>
          <w:rFonts w:ascii="Arial" w:hAnsi="Arial" w:cs="Arial"/>
          <w:color w:val="000000"/>
        </w:rPr>
        <w:t>druhé smluvní straně.</w:t>
      </w:r>
    </w:p>
    <w:p w:rsidR="001255E0" w:rsidRPr="00987DB8" w:rsidRDefault="001255E0" w:rsidP="00987DB8">
      <w:pPr>
        <w:spacing w:after="0"/>
        <w:jc w:val="both"/>
        <w:rPr>
          <w:rFonts w:ascii="Arial" w:hAnsi="Arial" w:cs="Arial"/>
        </w:rPr>
      </w:pPr>
    </w:p>
    <w:p w:rsidR="005859AB" w:rsidRPr="00987DB8" w:rsidRDefault="001255E0"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r w:rsidR="005859AB" w:rsidRPr="00987DB8">
        <w:rPr>
          <w:rFonts w:ascii="Arial" w:hAnsi="Arial" w:cs="Arial"/>
          <w:color w:val="000000"/>
        </w:rPr>
        <w:t xml:space="preserve">Po doručení výpovědi je </w:t>
      </w:r>
      <w:r w:rsidR="00A04633" w:rsidRPr="00987DB8">
        <w:rPr>
          <w:rFonts w:ascii="Arial" w:hAnsi="Arial" w:cs="Arial"/>
          <w:color w:val="000000"/>
        </w:rPr>
        <w:t>Dodavatel</w:t>
      </w:r>
      <w:r w:rsidR="005859AB" w:rsidRPr="00987DB8">
        <w:rPr>
          <w:rFonts w:ascii="Arial" w:hAnsi="Arial" w:cs="Arial"/>
          <w:color w:val="000000"/>
        </w:rPr>
        <w:t xml:space="preserve"> povinen učinit veškerá opatření potřebná k tomu, aby se zabránilo vzniku škody bezprostředně hrozící Objednateli nedokončením služeb podle této smlouvy.</w:t>
      </w:r>
    </w:p>
    <w:p w:rsidR="001255E0" w:rsidRPr="00987DB8" w:rsidRDefault="001255E0" w:rsidP="00987DB8">
      <w:pPr>
        <w:spacing w:after="0"/>
        <w:jc w:val="both"/>
        <w:rPr>
          <w:rFonts w:ascii="Arial" w:hAnsi="Arial" w:cs="Arial"/>
        </w:rPr>
      </w:pPr>
    </w:p>
    <w:p w:rsidR="006F7606" w:rsidRDefault="001255E0" w:rsidP="00987DB8">
      <w:pPr>
        <w:spacing w:after="0"/>
        <w:ind w:left="705" w:hanging="705"/>
        <w:jc w:val="both"/>
        <w:rPr>
          <w:rFonts w:ascii="Arial" w:hAnsi="Arial" w:cs="Arial"/>
        </w:rPr>
      </w:pPr>
      <w:r w:rsidRPr="00987DB8">
        <w:rPr>
          <w:rFonts w:ascii="Arial" w:hAnsi="Arial" w:cs="Arial"/>
        </w:rPr>
        <w:t xml:space="preserve">3. </w:t>
      </w:r>
      <w:r w:rsidRPr="00987DB8">
        <w:rPr>
          <w:rFonts w:ascii="Arial" w:hAnsi="Arial" w:cs="Arial"/>
        </w:rPr>
        <w:tab/>
      </w:r>
      <w:r w:rsidR="006F7606" w:rsidRPr="00987DB8">
        <w:rPr>
          <w:rFonts w:ascii="Arial" w:hAnsi="Arial" w:cs="Arial"/>
        </w:rPr>
        <w:t xml:space="preserve">Pokud smlouvu vypoví z jakéhokoliv důvodu písemně </w:t>
      </w:r>
      <w:r w:rsidR="00A04633" w:rsidRPr="00987DB8">
        <w:rPr>
          <w:rFonts w:ascii="Arial" w:hAnsi="Arial" w:cs="Arial"/>
        </w:rPr>
        <w:t>Dodavatel</w:t>
      </w:r>
      <w:r w:rsidR="006F7606" w:rsidRPr="00987DB8">
        <w:rPr>
          <w:rFonts w:ascii="Arial" w:hAnsi="Arial" w:cs="Arial"/>
        </w:rPr>
        <w:t xml:space="preserve">, zavazuje se, že od začátku výpovědní lhůty plynoucí </w:t>
      </w:r>
      <w:r w:rsidR="009423B1" w:rsidRPr="00987DB8">
        <w:rPr>
          <w:rFonts w:ascii="Arial" w:hAnsi="Arial" w:cs="Arial"/>
        </w:rPr>
        <w:t xml:space="preserve">ode dne následujícího </w:t>
      </w:r>
      <w:r w:rsidR="006F7606" w:rsidRPr="00987DB8">
        <w:rPr>
          <w:rFonts w:ascii="Arial" w:hAnsi="Arial" w:cs="Arial"/>
        </w:rPr>
        <w:t xml:space="preserve">po jejím doručení Objednateli, </w:t>
      </w:r>
      <w:r w:rsidRPr="00987DB8">
        <w:rPr>
          <w:rFonts w:ascii="Arial" w:hAnsi="Arial" w:cs="Arial"/>
        </w:rPr>
        <w:t>bude po dobu výpovědní lhůty</w:t>
      </w:r>
      <w:r w:rsidR="006F7606" w:rsidRPr="00987DB8">
        <w:rPr>
          <w:rFonts w:ascii="Arial" w:hAnsi="Arial" w:cs="Arial"/>
        </w:rPr>
        <w:t xml:space="preserve"> plnit povinnosti plynoucí z této smlouvy, pokud se smluvní strany nedohodnou jinak.</w:t>
      </w:r>
    </w:p>
    <w:p w:rsidR="0094140D" w:rsidRPr="00987DB8" w:rsidRDefault="0094140D" w:rsidP="00987DB8">
      <w:pPr>
        <w:spacing w:after="0"/>
        <w:ind w:left="705" w:hanging="705"/>
        <w:jc w:val="both"/>
        <w:rPr>
          <w:rFonts w:ascii="Arial" w:hAnsi="Arial" w:cs="Arial"/>
        </w:rPr>
      </w:pPr>
    </w:p>
    <w:p w:rsidR="001255E0" w:rsidRPr="00987DB8" w:rsidRDefault="001255E0" w:rsidP="00987DB8">
      <w:pPr>
        <w:spacing w:before="240" w:after="120"/>
        <w:jc w:val="center"/>
        <w:rPr>
          <w:rFonts w:ascii="Arial" w:hAnsi="Arial" w:cs="Arial"/>
          <w:b/>
        </w:rPr>
      </w:pPr>
      <w:r w:rsidRPr="00987DB8">
        <w:rPr>
          <w:rFonts w:ascii="Arial" w:hAnsi="Arial" w:cs="Arial"/>
          <w:b/>
        </w:rPr>
        <w:t xml:space="preserve">X. </w:t>
      </w:r>
      <w:r w:rsidR="00AB699C" w:rsidRPr="00987DB8">
        <w:rPr>
          <w:rFonts w:ascii="Arial" w:hAnsi="Arial" w:cs="Arial"/>
          <w:b/>
        </w:rPr>
        <w:t>Odstoupení od smlouvy</w:t>
      </w:r>
    </w:p>
    <w:p w:rsidR="00172BD2" w:rsidRPr="00987DB8" w:rsidRDefault="00140EEB" w:rsidP="00762B54">
      <w:pPr>
        <w:spacing w:after="0"/>
        <w:ind w:left="709" w:hanging="709"/>
        <w:jc w:val="both"/>
        <w:rPr>
          <w:rFonts w:ascii="Arial" w:hAnsi="Arial" w:cs="Arial"/>
        </w:rPr>
      </w:pPr>
      <w:r w:rsidRPr="00987DB8">
        <w:rPr>
          <w:rFonts w:ascii="Arial" w:hAnsi="Arial" w:cs="Arial"/>
        </w:rPr>
        <w:t>1</w:t>
      </w:r>
      <w:r w:rsidR="001255E0" w:rsidRPr="00987DB8">
        <w:rPr>
          <w:rFonts w:ascii="Arial" w:hAnsi="Arial" w:cs="Arial"/>
        </w:rPr>
        <w:t xml:space="preserve">. </w:t>
      </w:r>
      <w:r w:rsidR="001255E0" w:rsidRPr="00987DB8">
        <w:rPr>
          <w:rFonts w:ascii="Arial" w:hAnsi="Arial" w:cs="Arial"/>
        </w:rPr>
        <w:tab/>
      </w:r>
      <w:r w:rsidR="005859AB" w:rsidRPr="00987DB8">
        <w:rPr>
          <w:rFonts w:ascii="Arial" w:hAnsi="Arial" w:cs="Arial"/>
        </w:rPr>
        <w:t xml:space="preserve">Objednatel je oprávněn </w:t>
      </w:r>
      <w:r w:rsidR="005859AB" w:rsidRPr="00987DB8">
        <w:rPr>
          <w:rFonts w:ascii="Arial" w:hAnsi="Arial" w:cs="Arial"/>
          <w:color w:val="000000"/>
        </w:rPr>
        <w:t xml:space="preserve">odstoupit od této smlouvy v případě podstatného porušení smluvních povinností nebo v případech stanovených zákonem. Za podstatné porušení smluvních povinností na straně </w:t>
      </w:r>
      <w:r w:rsidR="00A04633" w:rsidRPr="00987DB8">
        <w:rPr>
          <w:rFonts w:ascii="Arial" w:hAnsi="Arial" w:cs="Arial"/>
          <w:color w:val="000000"/>
        </w:rPr>
        <w:t>Dodavatel</w:t>
      </w:r>
      <w:r w:rsidR="001255E0" w:rsidRPr="00987DB8">
        <w:rPr>
          <w:rFonts w:ascii="Arial" w:hAnsi="Arial" w:cs="Arial"/>
          <w:color w:val="000000"/>
        </w:rPr>
        <w:t>e</w:t>
      </w:r>
      <w:r w:rsidR="005859AB" w:rsidRPr="00987DB8">
        <w:rPr>
          <w:rFonts w:ascii="Arial" w:hAnsi="Arial" w:cs="Arial"/>
          <w:color w:val="000000"/>
        </w:rPr>
        <w:t xml:space="preserve"> se považuje zejména:</w:t>
      </w:r>
    </w:p>
    <w:p w:rsidR="005859AB" w:rsidRPr="00987DB8" w:rsidRDefault="005859AB" w:rsidP="00762B54">
      <w:pPr>
        <w:spacing w:after="0"/>
        <w:ind w:left="709" w:hanging="709"/>
        <w:jc w:val="both"/>
        <w:outlineLvl w:val="0"/>
        <w:rPr>
          <w:rFonts w:ascii="Arial" w:hAnsi="Arial" w:cs="Arial"/>
          <w:color w:val="000000"/>
        </w:rPr>
      </w:pPr>
    </w:p>
    <w:p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zaměstnanec </w:t>
      </w:r>
      <w:r w:rsidR="00A04633" w:rsidRPr="00987DB8">
        <w:rPr>
          <w:rFonts w:ascii="Arial" w:hAnsi="Arial" w:cs="Arial"/>
          <w:color w:val="000000"/>
        </w:rPr>
        <w:t>Dodavatel</w:t>
      </w:r>
      <w:r w:rsidR="001255E0" w:rsidRPr="00987DB8">
        <w:rPr>
          <w:rFonts w:ascii="Arial" w:hAnsi="Arial" w:cs="Arial"/>
          <w:color w:val="000000"/>
        </w:rPr>
        <w:t>e</w:t>
      </w:r>
      <w:r w:rsidR="00E0169F" w:rsidRPr="00987DB8">
        <w:rPr>
          <w:rFonts w:ascii="Arial" w:hAnsi="Arial" w:cs="Arial"/>
          <w:color w:val="000000"/>
        </w:rPr>
        <w:t xml:space="preserve">, příp. jeho </w:t>
      </w:r>
      <w:r w:rsidR="00011A17" w:rsidRPr="00987DB8">
        <w:rPr>
          <w:rFonts w:ascii="Arial" w:hAnsi="Arial" w:cs="Arial"/>
          <w:color w:val="000000"/>
        </w:rPr>
        <w:t>poddodavatel</w:t>
      </w:r>
      <w:r w:rsidR="00E0169F" w:rsidRPr="00987DB8">
        <w:rPr>
          <w:rFonts w:ascii="Arial" w:hAnsi="Arial" w:cs="Arial"/>
          <w:color w:val="000000"/>
        </w:rPr>
        <w:t>e</w:t>
      </w:r>
      <w:r w:rsidRPr="00987DB8">
        <w:rPr>
          <w:rFonts w:ascii="Arial" w:hAnsi="Arial" w:cs="Arial"/>
          <w:color w:val="000000"/>
        </w:rPr>
        <w:t xml:space="preserve"> je při výkonu činnosti dle této smlouvy pod vlivem alkoholu nebo drog, přičemž tuto skutečnost prokazují za Objednatele zaměstnanci odboru personálního ve spolupráci s vedoucí/m příslušné koleje (Objektu). Zaměstnanci </w:t>
      </w:r>
      <w:r w:rsidR="00A04633" w:rsidRPr="00987DB8">
        <w:rPr>
          <w:rFonts w:ascii="Arial" w:hAnsi="Arial" w:cs="Arial"/>
          <w:color w:val="000000"/>
        </w:rPr>
        <w:t>Dodavatel</w:t>
      </w:r>
      <w:r w:rsidR="001255E0" w:rsidRPr="00987DB8">
        <w:rPr>
          <w:rFonts w:ascii="Arial" w:hAnsi="Arial" w:cs="Arial"/>
          <w:color w:val="000000"/>
        </w:rPr>
        <w:t>e</w:t>
      </w:r>
      <w:r w:rsidRPr="00987DB8">
        <w:rPr>
          <w:rFonts w:ascii="Arial" w:hAnsi="Arial" w:cs="Arial"/>
          <w:color w:val="000000"/>
        </w:rPr>
        <w:t xml:space="preserve"> jsou povinni podrobit se zkoušce na alkohol a drogy. Pokud se na výzvu zaměstnanců odboru personálního zkoušce na alkohol a drogy nepodrobí, jedná se o podstatné porušení povinností na straně </w:t>
      </w:r>
      <w:r w:rsidR="00A04633" w:rsidRPr="00987DB8">
        <w:rPr>
          <w:rFonts w:ascii="Arial" w:hAnsi="Arial" w:cs="Arial"/>
          <w:color w:val="000000"/>
        </w:rPr>
        <w:t>Dodavatel</w:t>
      </w:r>
      <w:r w:rsidRPr="00987DB8">
        <w:rPr>
          <w:rFonts w:ascii="Arial" w:hAnsi="Arial" w:cs="Arial"/>
          <w:color w:val="000000"/>
        </w:rPr>
        <w:t>e;</w:t>
      </w:r>
    </w:p>
    <w:p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zaměstnanci </w:t>
      </w:r>
      <w:r w:rsidR="00A04633" w:rsidRPr="00987DB8">
        <w:rPr>
          <w:rFonts w:ascii="Arial" w:hAnsi="Arial" w:cs="Arial"/>
          <w:color w:val="000000"/>
        </w:rPr>
        <w:t>Dodavatel</w:t>
      </w:r>
      <w:r w:rsidR="001255E0" w:rsidRPr="00987DB8">
        <w:rPr>
          <w:rFonts w:ascii="Arial" w:hAnsi="Arial" w:cs="Arial"/>
          <w:color w:val="000000"/>
        </w:rPr>
        <w:t>e</w:t>
      </w:r>
      <w:r w:rsidR="00E0169F" w:rsidRPr="00987DB8">
        <w:rPr>
          <w:rFonts w:ascii="Arial" w:hAnsi="Arial" w:cs="Arial"/>
          <w:color w:val="000000"/>
        </w:rPr>
        <w:t xml:space="preserve">, příp. </w:t>
      </w:r>
      <w:r w:rsidR="00011A17" w:rsidRPr="00987DB8">
        <w:rPr>
          <w:rFonts w:ascii="Arial" w:hAnsi="Arial" w:cs="Arial"/>
          <w:color w:val="000000"/>
        </w:rPr>
        <w:t>poddodavatel</w:t>
      </w:r>
      <w:r w:rsidR="00E0169F" w:rsidRPr="00987DB8">
        <w:rPr>
          <w:rFonts w:ascii="Arial" w:hAnsi="Arial" w:cs="Arial"/>
          <w:color w:val="000000"/>
        </w:rPr>
        <w:t>e</w:t>
      </w:r>
      <w:r w:rsidRPr="00987DB8">
        <w:rPr>
          <w:rFonts w:ascii="Arial" w:hAnsi="Arial" w:cs="Arial"/>
          <w:color w:val="000000"/>
        </w:rPr>
        <w:t xml:space="preserve"> je prokázána krádež majetku Objednatele nebo pokus o ni;</w:t>
      </w:r>
    </w:p>
    <w:p w:rsidR="005859AB" w:rsidRPr="00987DB8" w:rsidRDefault="001255E0"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zaměstnanci </w:t>
      </w:r>
      <w:r w:rsidR="00A04633" w:rsidRPr="00987DB8">
        <w:rPr>
          <w:rFonts w:ascii="Arial" w:hAnsi="Arial" w:cs="Arial"/>
          <w:color w:val="000000"/>
        </w:rPr>
        <w:t>Dodavatel</w:t>
      </w:r>
      <w:r w:rsidRPr="00987DB8">
        <w:rPr>
          <w:rFonts w:ascii="Arial" w:hAnsi="Arial" w:cs="Arial"/>
          <w:color w:val="000000"/>
        </w:rPr>
        <w:t>e</w:t>
      </w:r>
      <w:r w:rsidR="005859AB" w:rsidRPr="00987DB8">
        <w:rPr>
          <w:rFonts w:ascii="Arial" w:hAnsi="Arial" w:cs="Arial"/>
          <w:color w:val="000000"/>
        </w:rPr>
        <w:t xml:space="preserve">, příp. </w:t>
      </w:r>
      <w:r w:rsidR="00011A17" w:rsidRPr="00987DB8">
        <w:rPr>
          <w:rFonts w:ascii="Arial" w:hAnsi="Arial" w:cs="Arial"/>
          <w:color w:val="000000"/>
        </w:rPr>
        <w:t>poddodavatel</w:t>
      </w:r>
      <w:r w:rsidR="00E0169F" w:rsidRPr="00987DB8">
        <w:rPr>
          <w:rFonts w:ascii="Arial" w:hAnsi="Arial" w:cs="Arial"/>
          <w:color w:val="000000"/>
        </w:rPr>
        <w:t>e</w:t>
      </w:r>
      <w:r w:rsidR="005859AB" w:rsidRPr="00987DB8">
        <w:rPr>
          <w:rFonts w:ascii="Arial" w:hAnsi="Arial" w:cs="Arial"/>
          <w:color w:val="000000"/>
        </w:rPr>
        <w:t xml:space="preserve"> je prokázán fyzický či psychický nátlak na klienty či zaměstnance Objednatele;</w:t>
      </w:r>
    </w:p>
    <w:p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rPr>
      </w:pPr>
      <w:r w:rsidRPr="00987DB8">
        <w:rPr>
          <w:rFonts w:ascii="Arial" w:hAnsi="Arial" w:cs="Arial"/>
          <w:color w:val="000000"/>
        </w:rPr>
        <w:t xml:space="preserve">takové porušení povinností </w:t>
      </w:r>
      <w:r w:rsidR="00A04633" w:rsidRPr="00987DB8">
        <w:rPr>
          <w:rFonts w:ascii="Arial" w:hAnsi="Arial" w:cs="Arial"/>
          <w:color w:val="000000"/>
        </w:rPr>
        <w:t>Dodavatel</w:t>
      </w:r>
      <w:r w:rsidR="001255E0" w:rsidRPr="00987DB8">
        <w:rPr>
          <w:rFonts w:ascii="Arial" w:hAnsi="Arial" w:cs="Arial"/>
          <w:color w:val="000000"/>
        </w:rPr>
        <w:t>e</w:t>
      </w:r>
      <w:r w:rsidRPr="00987DB8">
        <w:rPr>
          <w:rFonts w:ascii="Arial" w:hAnsi="Arial" w:cs="Arial"/>
          <w:color w:val="000000"/>
        </w:rPr>
        <w:t xml:space="preserve"> nebo </w:t>
      </w:r>
      <w:r w:rsidR="00011A17" w:rsidRPr="00987DB8">
        <w:rPr>
          <w:rFonts w:ascii="Arial" w:hAnsi="Arial" w:cs="Arial"/>
          <w:color w:val="000000"/>
        </w:rPr>
        <w:t>poddodavatel</w:t>
      </w:r>
      <w:r w:rsidR="00E0169F" w:rsidRPr="00987DB8">
        <w:rPr>
          <w:rFonts w:ascii="Arial" w:hAnsi="Arial" w:cs="Arial"/>
          <w:color w:val="000000"/>
        </w:rPr>
        <w:t>e</w:t>
      </w:r>
      <w:r w:rsidRPr="00987DB8">
        <w:rPr>
          <w:rFonts w:ascii="Arial" w:hAnsi="Arial" w:cs="Arial"/>
          <w:color w:val="000000"/>
        </w:rPr>
        <w:t xml:space="preserve">, ze kterého vznikla Objednateli škoda vyšší než </w:t>
      </w:r>
      <w:r w:rsidRPr="00987DB8">
        <w:rPr>
          <w:rFonts w:ascii="Arial" w:hAnsi="Arial" w:cs="Arial"/>
        </w:rPr>
        <w:t>5</w:t>
      </w:r>
      <w:r w:rsidR="00CF65AF" w:rsidRPr="00987DB8">
        <w:rPr>
          <w:rFonts w:ascii="Arial" w:hAnsi="Arial" w:cs="Arial"/>
        </w:rPr>
        <w:t>.</w:t>
      </w:r>
      <w:r w:rsidRPr="00987DB8">
        <w:rPr>
          <w:rFonts w:ascii="Arial" w:hAnsi="Arial" w:cs="Arial"/>
        </w:rPr>
        <w:t>000,- Kč;</w:t>
      </w:r>
    </w:p>
    <w:p w:rsidR="005859AB" w:rsidRPr="00987DB8" w:rsidRDefault="00A04633"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Dodavatel</w:t>
      </w:r>
      <w:r w:rsidR="00E0169F" w:rsidRPr="00987DB8">
        <w:rPr>
          <w:rFonts w:ascii="Arial" w:hAnsi="Arial" w:cs="Arial"/>
          <w:color w:val="000000"/>
        </w:rPr>
        <w:t xml:space="preserve"> nebo </w:t>
      </w:r>
      <w:r w:rsidR="00011A17" w:rsidRPr="00987DB8">
        <w:rPr>
          <w:rFonts w:ascii="Arial" w:hAnsi="Arial" w:cs="Arial"/>
          <w:color w:val="000000"/>
        </w:rPr>
        <w:t>poddodavatel</w:t>
      </w:r>
      <w:r w:rsidR="005859AB" w:rsidRPr="00987DB8">
        <w:rPr>
          <w:rFonts w:ascii="Arial" w:hAnsi="Arial" w:cs="Arial"/>
          <w:color w:val="000000"/>
        </w:rPr>
        <w:t xml:space="preserve"> </w:t>
      </w:r>
      <w:r w:rsidRPr="00987DB8">
        <w:rPr>
          <w:rFonts w:ascii="Arial" w:hAnsi="Arial" w:cs="Arial"/>
          <w:color w:val="000000"/>
        </w:rPr>
        <w:t>Dodavatel</w:t>
      </w:r>
      <w:r w:rsidR="001255E0" w:rsidRPr="00987DB8">
        <w:rPr>
          <w:rFonts w:ascii="Arial" w:hAnsi="Arial" w:cs="Arial"/>
          <w:color w:val="000000"/>
        </w:rPr>
        <w:t>e</w:t>
      </w:r>
      <w:r w:rsidR="005859AB" w:rsidRPr="00987DB8">
        <w:rPr>
          <w:rFonts w:ascii="Arial" w:hAnsi="Arial" w:cs="Arial"/>
          <w:color w:val="000000"/>
        </w:rPr>
        <w:t xml:space="preserve"> odmítne poskytnout Objednateli součinnost při provádění finanční kontroly nebo auditu jím poskytovaných služeb dle této smlouvy;</w:t>
      </w:r>
    </w:p>
    <w:p w:rsidR="005859AB" w:rsidRPr="00987DB8" w:rsidRDefault="00A04633"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rPr>
        <w:t>Dodavatel</w:t>
      </w:r>
      <w:r w:rsidR="005859AB" w:rsidRPr="00987DB8">
        <w:rPr>
          <w:rFonts w:ascii="Arial" w:hAnsi="Arial" w:cs="Arial"/>
        </w:rPr>
        <w:t xml:space="preserve"> za trvání účinnosti této smlouvy neinformuje Objednatele o změně nebo zániku pojistné smlouvy ve smyslu </w:t>
      </w:r>
      <w:r w:rsidR="001255E0" w:rsidRPr="00987DB8">
        <w:rPr>
          <w:rFonts w:ascii="Arial" w:hAnsi="Arial" w:cs="Arial"/>
        </w:rPr>
        <w:t>článku VI bodu</w:t>
      </w:r>
      <w:r w:rsidR="00E0169F" w:rsidRPr="00987DB8">
        <w:rPr>
          <w:rFonts w:ascii="Arial" w:hAnsi="Arial" w:cs="Arial"/>
        </w:rPr>
        <w:t xml:space="preserve"> </w:t>
      </w:r>
      <w:r w:rsidR="007E3F5B">
        <w:rPr>
          <w:rFonts w:ascii="Arial" w:hAnsi="Arial" w:cs="Arial"/>
        </w:rPr>
        <w:t>5</w:t>
      </w:r>
      <w:r w:rsidR="00E0169F" w:rsidRPr="00987DB8">
        <w:rPr>
          <w:rFonts w:ascii="Arial" w:hAnsi="Arial" w:cs="Arial"/>
        </w:rPr>
        <w:t xml:space="preserve"> a</w:t>
      </w:r>
      <w:r w:rsidR="00140EEB" w:rsidRPr="00987DB8">
        <w:rPr>
          <w:rFonts w:ascii="Arial" w:hAnsi="Arial" w:cs="Arial"/>
        </w:rPr>
        <w:t xml:space="preserve"> </w:t>
      </w:r>
      <w:r w:rsidR="007E3F5B">
        <w:rPr>
          <w:rFonts w:ascii="Arial" w:hAnsi="Arial" w:cs="Arial"/>
        </w:rPr>
        <w:t>6</w:t>
      </w:r>
      <w:r w:rsidR="005859AB" w:rsidRPr="00987DB8">
        <w:rPr>
          <w:rFonts w:ascii="Arial" w:hAnsi="Arial" w:cs="Arial"/>
        </w:rPr>
        <w:t xml:space="preserve"> této smlouvy;</w:t>
      </w:r>
    </w:p>
    <w:p w:rsidR="005859AB" w:rsidRPr="00987DB8" w:rsidRDefault="00A04633"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rPr>
        <w:t>Dodavatel</w:t>
      </w:r>
      <w:r w:rsidR="005859AB" w:rsidRPr="00987DB8">
        <w:rPr>
          <w:rFonts w:ascii="Arial" w:hAnsi="Arial" w:cs="Arial"/>
        </w:rPr>
        <w:t xml:space="preserve"> neuzavře novou pojistnou smlouvu</w:t>
      </w:r>
      <w:r w:rsidR="00140EEB" w:rsidRPr="00987DB8">
        <w:rPr>
          <w:rFonts w:ascii="Arial" w:hAnsi="Arial" w:cs="Arial"/>
        </w:rPr>
        <w:t xml:space="preserve"> ve shodném rozsahu s pojistnou </w:t>
      </w:r>
      <w:r w:rsidR="005859AB" w:rsidRPr="00987DB8">
        <w:rPr>
          <w:rFonts w:ascii="Arial" w:hAnsi="Arial" w:cs="Arial"/>
        </w:rPr>
        <w:t>smlouvu původní ve lhůtě 3 pracovních dnů od ukončení účinnosti původní pojistné smlo</w:t>
      </w:r>
      <w:r w:rsidR="00140EEB" w:rsidRPr="00987DB8">
        <w:rPr>
          <w:rFonts w:ascii="Arial" w:hAnsi="Arial" w:cs="Arial"/>
        </w:rPr>
        <w:t>uvy</w:t>
      </w:r>
      <w:r w:rsidR="005859AB" w:rsidRPr="00987DB8">
        <w:rPr>
          <w:rFonts w:ascii="Arial" w:hAnsi="Arial" w:cs="Arial"/>
        </w:rPr>
        <w:t>;</w:t>
      </w:r>
    </w:p>
    <w:p w:rsidR="005859AB" w:rsidRPr="00987DB8" w:rsidRDefault="00A04633"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rPr>
        <w:t>Dodavatel</w:t>
      </w:r>
      <w:r w:rsidR="005859AB" w:rsidRPr="00987DB8">
        <w:rPr>
          <w:rFonts w:ascii="Arial" w:hAnsi="Arial" w:cs="Arial"/>
        </w:rPr>
        <w:t xml:space="preserve"> </w:t>
      </w:r>
      <w:r w:rsidR="00E0169F" w:rsidRPr="00987DB8">
        <w:rPr>
          <w:rFonts w:ascii="Arial" w:hAnsi="Arial" w:cs="Arial"/>
        </w:rPr>
        <w:t xml:space="preserve">využije pro realizaci služeb </w:t>
      </w:r>
      <w:r w:rsidR="00011A17" w:rsidRPr="00987DB8">
        <w:rPr>
          <w:rFonts w:ascii="Arial" w:hAnsi="Arial" w:cs="Arial"/>
        </w:rPr>
        <w:t>poddodavatel</w:t>
      </w:r>
      <w:r w:rsidR="00E0169F" w:rsidRPr="00987DB8">
        <w:rPr>
          <w:rFonts w:ascii="Arial" w:hAnsi="Arial" w:cs="Arial"/>
        </w:rPr>
        <w:t>e</w:t>
      </w:r>
      <w:r w:rsidR="005859AB" w:rsidRPr="00987DB8">
        <w:rPr>
          <w:rFonts w:ascii="Arial" w:hAnsi="Arial" w:cs="Arial"/>
        </w:rPr>
        <w:t xml:space="preserve"> v rozporu s touto smlouvou;</w:t>
      </w:r>
    </w:p>
    <w:p w:rsidR="005859AB" w:rsidRPr="00987DB8" w:rsidRDefault="005859AB" w:rsidP="00762B54">
      <w:pPr>
        <w:numPr>
          <w:ilvl w:val="0"/>
          <w:numId w:val="9"/>
        </w:numPr>
        <w:tabs>
          <w:tab w:val="clear" w:pos="1479"/>
          <w:tab w:val="num" w:pos="709"/>
        </w:tabs>
        <w:spacing w:after="0"/>
        <w:ind w:left="709" w:hanging="709"/>
        <w:jc w:val="both"/>
        <w:outlineLvl w:val="0"/>
        <w:rPr>
          <w:rFonts w:ascii="Arial" w:hAnsi="Arial" w:cs="Arial"/>
          <w:color w:val="000000"/>
        </w:rPr>
      </w:pPr>
      <w:r w:rsidRPr="00987DB8">
        <w:rPr>
          <w:rFonts w:ascii="Arial" w:hAnsi="Arial" w:cs="Arial"/>
          <w:color w:val="000000"/>
        </w:rPr>
        <w:t xml:space="preserve">poskytnutí nepravdivých informací v rámci zadávacího řízení, které mohly ovlivnit výběr konkrétního kandidáta – </w:t>
      </w:r>
      <w:r w:rsidR="00A04633" w:rsidRPr="00987DB8">
        <w:rPr>
          <w:rFonts w:ascii="Arial" w:hAnsi="Arial" w:cs="Arial"/>
          <w:color w:val="000000"/>
        </w:rPr>
        <w:t>Dodavatel</w:t>
      </w:r>
      <w:r w:rsidRPr="00987DB8">
        <w:rPr>
          <w:rFonts w:ascii="Arial" w:hAnsi="Arial" w:cs="Arial"/>
          <w:color w:val="000000"/>
        </w:rPr>
        <w:t>e.</w:t>
      </w:r>
    </w:p>
    <w:p w:rsidR="000B3CF8" w:rsidRPr="00987DB8" w:rsidRDefault="000B3CF8" w:rsidP="00987DB8">
      <w:pPr>
        <w:spacing w:after="0"/>
        <w:jc w:val="both"/>
        <w:outlineLvl w:val="0"/>
        <w:rPr>
          <w:rFonts w:ascii="Arial" w:hAnsi="Arial" w:cs="Arial"/>
          <w:color w:val="000000"/>
        </w:rPr>
      </w:pPr>
    </w:p>
    <w:p w:rsidR="000B3CF8" w:rsidRPr="00987DB8" w:rsidRDefault="000B3CF8" w:rsidP="00987DB8">
      <w:pPr>
        <w:spacing w:after="0"/>
        <w:jc w:val="both"/>
        <w:rPr>
          <w:rFonts w:ascii="Arial" w:hAnsi="Arial" w:cs="Arial"/>
        </w:rPr>
      </w:pPr>
      <w:r w:rsidRPr="00987DB8">
        <w:rPr>
          <w:rFonts w:ascii="Arial" w:hAnsi="Arial" w:cs="Arial"/>
        </w:rPr>
        <w:lastRenderedPageBreak/>
        <w:t xml:space="preserve">2. </w:t>
      </w:r>
      <w:r w:rsidRPr="00987DB8">
        <w:rPr>
          <w:rFonts w:ascii="Arial" w:hAnsi="Arial" w:cs="Arial"/>
        </w:rPr>
        <w:tab/>
      </w:r>
      <w:r w:rsidR="007D3BD4" w:rsidRPr="00987DB8">
        <w:rPr>
          <w:rFonts w:ascii="Arial" w:hAnsi="Arial" w:cs="Arial"/>
        </w:rPr>
        <w:t xml:space="preserve">Podstatným porušením Smlouvy se </w:t>
      </w:r>
      <w:r w:rsidR="00140EEB" w:rsidRPr="00987DB8">
        <w:rPr>
          <w:rFonts w:ascii="Arial" w:hAnsi="Arial" w:cs="Arial"/>
        </w:rPr>
        <w:t xml:space="preserve">dále </w:t>
      </w:r>
      <w:r w:rsidR="007D3BD4" w:rsidRPr="00987DB8">
        <w:rPr>
          <w:rFonts w:ascii="Arial" w:hAnsi="Arial" w:cs="Arial"/>
        </w:rPr>
        <w:t>rozumí:</w:t>
      </w:r>
    </w:p>
    <w:p w:rsidR="007D3BD4" w:rsidRPr="00987DB8" w:rsidRDefault="007D3BD4" w:rsidP="00987DB8">
      <w:pPr>
        <w:spacing w:after="0"/>
        <w:ind w:left="708"/>
        <w:jc w:val="both"/>
        <w:rPr>
          <w:rFonts w:ascii="Arial" w:hAnsi="Arial" w:cs="Arial"/>
        </w:rPr>
      </w:pPr>
      <w:r w:rsidRPr="00987DB8">
        <w:rPr>
          <w:rFonts w:ascii="Arial" w:hAnsi="Arial" w:cs="Arial"/>
        </w:rPr>
        <w:t>•</w:t>
      </w:r>
      <w:r w:rsidRPr="00987DB8">
        <w:rPr>
          <w:rFonts w:ascii="Arial" w:hAnsi="Arial" w:cs="Arial"/>
        </w:rPr>
        <w:tab/>
        <w:t xml:space="preserve">opětovné prodlení </w:t>
      </w:r>
      <w:r w:rsidR="00A04633" w:rsidRPr="00987DB8">
        <w:rPr>
          <w:rFonts w:ascii="Arial" w:hAnsi="Arial" w:cs="Arial"/>
        </w:rPr>
        <w:t>Dodavatel</w:t>
      </w:r>
      <w:r w:rsidRPr="00987DB8">
        <w:rPr>
          <w:rFonts w:ascii="Arial" w:hAnsi="Arial" w:cs="Arial"/>
        </w:rPr>
        <w:t>e ve sjednaných termínech plnění, včetně opětovného prodlení</w:t>
      </w:r>
      <w:r w:rsidR="005275BB" w:rsidRPr="00987DB8">
        <w:rPr>
          <w:rFonts w:ascii="Arial" w:hAnsi="Arial" w:cs="Arial"/>
        </w:rPr>
        <w:t xml:space="preserve"> s odstraněním reklamované vady; </w:t>
      </w:r>
      <w:r w:rsidRPr="00987DB8">
        <w:rPr>
          <w:rFonts w:ascii="Arial" w:hAnsi="Arial" w:cs="Arial"/>
        </w:rPr>
        <w:t xml:space="preserve">opětovným prodlením ve sjednaných termínech plnění se rozumí prodlení </w:t>
      </w:r>
      <w:r w:rsidR="00A04633" w:rsidRPr="00987DB8">
        <w:rPr>
          <w:rFonts w:ascii="Arial" w:hAnsi="Arial" w:cs="Arial"/>
        </w:rPr>
        <w:t>Dodavatel</w:t>
      </w:r>
      <w:r w:rsidRPr="00987DB8">
        <w:rPr>
          <w:rFonts w:ascii="Arial" w:hAnsi="Arial" w:cs="Arial"/>
        </w:rPr>
        <w:t xml:space="preserve">e, na které byl </w:t>
      </w:r>
      <w:r w:rsidR="00A04633" w:rsidRPr="00987DB8">
        <w:rPr>
          <w:rFonts w:ascii="Arial" w:hAnsi="Arial" w:cs="Arial"/>
        </w:rPr>
        <w:t>Dodavatel</w:t>
      </w:r>
      <w:r w:rsidRPr="00987DB8">
        <w:rPr>
          <w:rFonts w:ascii="Arial" w:hAnsi="Arial" w:cs="Arial"/>
        </w:rPr>
        <w:t xml:space="preserve"> před tím písemně upozorněn Objednatelem;</w:t>
      </w:r>
    </w:p>
    <w:p w:rsidR="007D3BD4" w:rsidRPr="00987DB8" w:rsidRDefault="007D3BD4" w:rsidP="00987DB8">
      <w:pPr>
        <w:spacing w:after="0"/>
        <w:ind w:left="708"/>
        <w:jc w:val="both"/>
        <w:rPr>
          <w:rFonts w:ascii="Arial" w:hAnsi="Arial" w:cs="Arial"/>
        </w:rPr>
      </w:pPr>
      <w:r w:rsidRPr="00987DB8">
        <w:rPr>
          <w:rFonts w:ascii="Arial" w:hAnsi="Arial" w:cs="Arial"/>
        </w:rPr>
        <w:t>•</w:t>
      </w:r>
      <w:r w:rsidRPr="00987DB8">
        <w:rPr>
          <w:rFonts w:ascii="Arial" w:hAnsi="Arial" w:cs="Arial"/>
        </w:rPr>
        <w:tab/>
        <w:t xml:space="preserve">opětovné vadné plnění v rozporu s povinnostmi </w:t>
      </w:r>
      <w:r w:rsidR="00A04633" w:rsidRPr="00987DB8">
        <w:rPr>
          <w:rFonts w:ascii="Arial" w:hAnsi="Arial" w:cs="Arial"/>
        </w:rPr>
        <w:t>Dodavatel</w:t>
      </w:r>
      <w:r w:rsidRPr="00987DB8">
        <w:rPr>
          <w:rFonts w:ascii="Arial" w:hAnsi="Arial" w:cs="Arial"/>
        </w:rPr>
        <w:t xml:space="preserve">e stanovenými zejména v článku VII. Smlouvy; opětovně vadným plněním se rozumí vadné plnění </w:t>
      </w:r>
      <w:r w:rsidR="00A04633" w:rsidRPr="00987DB8">
        <w:rPr>
          <w:rFonts w:ascii="Arial" w:hAnsi="Arial" w:cs="Arial"/>
        </w:rPr>
        <w:t>Dodavatel</w:t>
      </w:r>
      <w:r w:rsidRPr="00987DB8">
        <w:rPr>
          <w:rFonts w:ascii="Arial" w:hAnsi="Arial" w:cs="Arial"/>
        </w:rPr>
        <w:t xml:space="preserve">e, na které byl </w:t>
      </w:r>
      <w:r w:rsidR="00A04633" w:rsidRPr="00987DB8">
        <w:rPr>
          <w:rFonts w:ascii="Arial" w:hAnsi="Arial" w:cs="Arial"/>
        </w:rPr>
        <w:t>Dodavatel</w:t>
      </w:r>
      <w:r w:rsidRPr="00987DB8">
        <w:rPr>
          <w:rFonts w:ascii="Arial" w:hAnsi="Arial" w:cs="Arial"/>
        </w:rPr>
        <w:t xml:space="preserve"> před tím písemně upozorněn Objednatelem;</w:t>
      </w:r>
    </w:p>
    <w:p w:rsidR="007D3BD4" w:rsidRPr="00987DB8" w:rsidRDefault="007D3BD4" w:rsidP="00987DB8">
      <w:pPr>
        <w:spacing w:after="0"/>
        <w:ind w:left="708"/>
        <w:jc w:val="both"/>
        <w:rPr>
          <w:rFonts w:ascii="Arial" w:hAnsi="Arial" w:cs="Arial"/>
        </w:rPr>
      </w:pPr>
      <w:r w:rsidRPr="00987DB8">
        <w:rPr>
          <w:rFonts w:ascii="Arial" w:hAnsi="Arial" w:cs="Arial"/>
        </w:rPr>
        <w:t>•</w:t>
      </w:r>
      <w:r w:rsidRPr="00987DB8">
        <w:rPr>
          <w:rFonts w:ascii="Arial" w:hAnsi="Arial" w:cs="Arial"/>
        </w:rPr>
        <w:tab/>
        <w:t>nepravdivé prohlá</w:t>
      </w:r>
      <w:r w:rsidR="00142A90" w:rsidRPr="00987DB8">
        <w:rPr>
          <w:rFonts w:ascii="Arial" w:hAnsi="Arial" w:cs="Arial"/>
        </w:rPr>
        <w:t xml:space="preserve">šení </w:t>
      </w:r>
      <w:r w:rsidR="00A04633" w:rsidRPr="00987DB8">
        <w:rPr>
          <w:rFonts w:ascii="Arial" w:hAnsi="Arial" w:cs="Arial"/>
        </w:rPr>
        <w:t>Dodavatel</w:t>
      </w:r>
      <w:r w:rsidR="00142A90" w:rsidRPr="00987DB8">
        <w:rPr>
          <w:rFonts w:ascii="Arial" w:hAnsi="Arial" w:cs="Arial"/>
        </w:rPr>
        <w:t>e podle čl. X</w:t>
      </w:r>
      <w:r w:rsidR="00B35CD8">
        <w:rPr>
          <w:rFonts w:ascii="Arial" w:hAnsi="Arial" w:cs="Arial"/>
        </w:rPr>
        <w:t>IV</w:t>
      </w:r>
      <w:r w:rsidRPr="00987DB8">
        <w:rPr>
          <w:rFonts w:ascii="Arial" w:hAnsi="Arial" w:cs="Arial"/>
        </w:rPr>
        <w:t xml:space="preserve">, </w:t>
      </w:r>
      <w:r w:rsidR="00142A90" w:rsidRPr="00987DB8">
        <w:rPr>
          <w:rFonts w:ascii="Arial" w:hAnsi="Arial" w:cs="Arial"/>
        </w:rPr>
        <w:t>bod 12, písm</w:t>
      </w:r>
      <w:r w:rsidRPr="00987DB8">
        <w:rPr>
          <w:rFonts w:ascii="Arial" w:hAnsi="Arial" w:cs="Arial"/>
        </w:rPr>
        <w:t>. a), písm.</w:t>
      </w:r>
      <w:r w:rsidR="00142A90" w:rsidRPr="00987DB8">
        <w:rPr>
          <w:rFonts w:ascii="Arial" w:hAnsi="Arial" w:cs="Arial"/>
        </w:rPr>
        <w:t xml:space="preserve"> b) nebo písm. c) Smlouvy.</w:t>
      </w:r>
    </w:p>
    <w:p w:rsidR="000B3CF8" w:rsidRPr="00987DB8" w:rsidRDefault="000B3CF8" w:rsidP="00987DB8">
      <w:pPr>
        <w:spacing w:after="0"/>
        <w:jc w:val="both"/>
        <w:outlineLvl w:val="0"/>
        <w:rPr>
          <w:rFonts w:ascii="Arial" w:hAnsi="Arial" w:cs="Arial"/>
          <w:color w:val="000000"/>
        </w:rPr>
      </w:pPr>
    </w:p>
    <w:p w:rsidR="005859AB" w:rsidRPr="00987DB8" w:rsidRDefault="005D3158" w:rsidP="00987DB8">
      <w:pPr>
        <w:spacing w:after="0"/>
        <w:ind w:left="705" w:hanging="705"/>
        <w:jc w:val="both"/>
        <w:rPr>
          <w:rFonts w:ascii="Arial" w:hAnsi="Arial" w:cs="Arial"/>
        </w:rPr>
      </w:pPr>
      <w:r w:rsidRPr="00987DB8">
        <w:rPr>
          <w:rFonts w:ascii="Arial" w:hAnsi="Arial" w:cs="Arial"/>
        </w:rPr>
        <w:t>3</w:t>
      </w:r>
      <w:r w:rsidR="000B3CF8" w:rsidRPr="00987DB8">
        <w:rPr>
          <w:rFonts w:ascii="Arial" w:hAnsi="Arial" w:cs="Arial"/>
        </w:rPr>
        <w:t xml:space="preserve">. </w:t>
      </w:r>
      <w:r w:rsidR="000B3CF8" w:rsidRPr="00987DB8">
        <w:rPr>
          <w:rFonts w:ascii="Arial" w:hAnsi="Arial" w:cs="Arial"/>
        </w:rPr>
        <w:tab/>
      </w:r>
      <w:r w:rsidR="005859AB" w:rsidRPr="00987DB8">
        <w:rPr>
          <w:rFonts w:ascii="Arial" w:hAnsi="Arial" w:cs="Arial"/>
        </w:rPr>
        <w:t xml:space="preserve">Objednatel je oprávněn odstoupit od </w:t>
      </w:r>
      <w:r w:rsidR="00F91BEF">
        <w:rPr>
          <w:rFonts w:ascii="Arial" w:hAnsi="Arial" w:cs="Arial"/>
        </w:rPr>
        <w:t xml:space="preserve">této </w:t>
      </w:r>
      <w:r w:rsidR="005859AB" w:rsidRPr="00987DB8">
        <w:rPr>
          <w:rFonts w:ascii="Arial" w:hAnsi="Arial" w:cs="Arial"/>
        </w:rPr>
        <w:t xml:space="preserve">smlouvy v případě opakovaného neplnění jakéhokoliv povinnosti </w:t>
      </w:r>
      <w:r w:rsidR="00A04633" w:rsidRPr="00987DB8">
        <w:rPr>
          <w:rFonts w:ascii="Arial" w:hAnsi="Arial" w:cs="Arial"/>
        </w:rPr>
        <w:t>Dodavatel</w:t>
      </w:r>
      <w:r w:rsidR="005859AB" w:rsidRPr="00987DB8">
        <w:rPr>
          <w:rFonts w:ascii="Arial" w:hAnsi="Arial" w:cs="Arial"/>
        </w:rPr>
        <w:t>em vyplývající z této smlouvy, jejich příloh nebo zákona. Opakovaným porušením se rozumí porušení minimálně 5x za měsíc jakékoliv povinnosti, aniž by se muselo jednat o porušení stejné povinnosti.</w:t>
      </w:r>
    </w:p>
    <w:p w:rsidR="000B3CF8" w:rsidRPr="00987DB8" w:rsidRDefault="000B3CF8" w:rsidP="00987DB8">
      <w:pPr>
        <w:spacing w:after="0"/>
        <w:jc w:val="both"/>
        <w:outlineLvl w:val="0"/>
        <w:rPr>
          <w:rFonts w:ascii="Arial" w:hAnsi="Arial" w:cs="Arial"/>
          <w:color w:val="000000"/>
        </w:rPr>
      </w:pPr>
    </w:p>
    <w:p w:rsidR="000B3CF8" w:rsidRPr="00987DB8" w:rsidRDefault="005D3158" w:rsidP="00987DB8">
      <w:pPr>
        <w:spacing w:after="0"/>
        <w:ind w:left="705" w:hanging="705"/>
        <w:jc w:val="both"/>
        <w:rPr>
          <w:rFonts w:ascii="Arial" w:hAnsi="Arial" w:cs="Arial"/>
        </w:rPr>
      </w:pPr>
      <w:r w:rsidRPr="00987DB8">
        <w:rPr>
          <w:rFonts w:ascii="Arial" w:hAnsi="Arial" w:cs="Arial"/>
        </w:rPr>
        <w:t>4</w:t>
      </w:r>
      <w:r w:rsidR="000B3CF8" w:rsidRPr="00987DB8">
        <w:rPr>
          <w:rFonts w:ascii="Arial" w:hAnsi="Arial" w:cs="Arial"/>
        </w:rPr>
        <w:t xml:space="preserve">. </w:t>
      </w:r>
      <w:r w:rsidR="000B3CF8" w:rsidRPr="00987DB8">
        <w:rPr>
          <w:rFonts w:ascii="Arial" w:hAnsi="Arial" w:cs="Arial"/>
        </w:rPr>
        <w:tab/>
      </w:r>
      <w:r w:rsidR="006D5F79" w:rsidRPr="00987DB8">
        <w:rPr>
          <w:rFonts w:ascii="Arial" w:hAnsi="Arial" w:cs="Arial"/>
          <w:color w:val="000000"/>
        </w:rPr>
        <w:t xml:space="preserve">Odstoupení od </w:t>
      </w:r>
      <w:r w:rsidR="00F91BEF">
        <w:rPr>
          <w:rFonts w:ascii="Arial" w:hAnsi="Arial" w:cs="Arial"/>
          <w:color w:val="000000"/>
        </w:rPr>
        <w:t xml:space="preserve">této </w:t>
      </w:r>
      <w:r w:rsidR="006D5F79" w:rsidRPr="00987DB8">
        <w:rPr>
          <w:rFonts w:ascii="Arial" w:hAnsi="Arial" w:cs="Arial"/>
          <w:color w:val="000000"/>
        </w:rPr>
        <w:t>smlouvy musí být písemné, jinak je neplatné</w:t>
      </w:r>
      <w:r w:rsidR="006D5F79">
        <w:rPr>
          <w:rFonts w:ascii="Arial" w:hAnsi="Arial" w:cs="Arial"/>
        </w:rPr>
        <w:t xml:space="preserve">. </w:t>
      </w:r>
      <w:r w:rsidR="000B3CF8" w:rsidRPr="00987DB8">
        <w:rPr>
          <w:rFonts w:ascii="Arial" w:hAnsi="Arial" w:cs="Arial"/>
        </w:rPr>
        <w:t xml:space="preserve">Právní účinky odstoupení od </w:t>
      </w:r>
      <w:r w:rsidR="00F91BEF">
        <w:rPr>
          <w:rFonts w:ascii="Arial" w:hAnsi="Arial" w:cs="Arial"/>
        </w:rPr>
        <w:t>této s</w:t>
      </w:r>
      <w:r w:rsidR="000B3CF8" w:rsidRPr="00987DB8">
        <w:rPr>
          <w:rFonts w:ascii="Arial" w:hAnsi="Arial" w:cs="Arial"/>
        </w:rPr>
        <w:t xml:space="preserve">mlouvy nastávají dnem </w:t>
      </w:r>
      <w:r w:rsidR="00B34F76">
        <w:rPr>
          <w:rFonts w:ascii="Arial" w:hAnsi="Arial" w:cs="Arial"/>
        </w:rPr>
        <w:t xml:space="preserve">jeho </w:t>
      </w:r>
      <w:r w:rsidR="000B3CF8" w:rsidRPr="00987DB8">
        <w:rPr>
          <w:rFonts w:ascii="Arial" w:hAnsi="Arial" w:cs="Arial"/>
        </w:rPr>
        <w:t xml:space="preserve">doručení </w:t>
      </w:r>
      <w:r w:rsidR="00A04633" w:rsidRPr="00987DB8">
        <w:rPr>
          <w:rFonts w:ascii="Arial" w:hAnsi="Arial" w:cs="Arial"/>
        </w:rPr>
        <w:t>Dodavatel</w:t>
      </w:r>
      <w:r w:rsidR="000B3CF8" w:rsidRPr="00987DB8">
        <w:rPr>
          <w:rFonts w:ascii="Arial" w:hAnsi="Arial" w:cs="Arial"/>
        </w:rPr>
        <w:t xml:space="preserve">i. </w:t>
      </w:r>
    </w:p>
    <w:p w:rsidR="000B3CF8" w:rsidRPr="00987DB8" w:rsidRDefault="000B3CF8" w:rsidP="00987DB8">
      <w:pPr>
        <w:spacing w:after="0"/>
        <w:jc w:val="both"/>
        <w:outlineLvl w:val="0"/>
        <w:rPr>
          <w:rFonts w:ascii="Arial" w:hAnsi="Arial" w:cs="Arial"/>
          <w:color w:val="000000"/>
        </w:rPr>
      </w:pPr>
    </w:p>
    <w:p w:rsidR="005859AB" w:rsidRPr="00987DB8" w:rsidRDefault="006D5F79" w:rsidP="00987DB8">
      <w:pPr>
        <w:spacing w:after="0"/>
        <w:ind w:left="705" w:hanging="705"/>
        <w:jc w:val="both"/>
        <w:rPr>
          <w:rFonts w:ascii="Arial" w:hAnsi="Arial" w:cs="Arial"/>
          <w:color w:val="000000"/>
        </w:rPr>
      </w:pPr>
      <w:r>
        <w:rPr>
          <w:rFonts w:ascii="Arial" w:hAnsi="Arial" w:cs="Arial"/>
        </w:rPr>
        <w:t>5</w:t>
      </w:r>
      <w:r w:rsidR="000B3CF8" w:rsidRPr="00987DB8">
        <w:rPr>
          <w:rFonts w:ascii="Arial" w:hAnsi="Arial" w:cs="Arial"/>
        </w:rPr>
        <w:t xml:space="preserve">. </w:t>
      </w:r>
      <w:r w:rsidR="000B3CF8" w:rsidRPr="00987DB8">
        <w:rPr>
          <w:rFonts w:ascii="Arial" w:hAnsi="Arial" w:cs="Arial"/>
        </w:rPr>
        <w:tab/>
      </w:r>
      <w:r w:rsidR="005859AB" w:rsidRPr="00987DB8">
        <w:rPr>
          <w:rFonts w:ascii="Arial" w:hAnsi="Arial" w:cs="Arial"/>
          <w:color w:val="000000"/>
        </w:rPr>
        <w:t>Po doručení od</w:t>
      </w:r>
      <w:r w:rsidR="000B3CF8" w:rsidRPr="00987DB8">
        <w:rPr>
          <w:rFonts w:ascii="Arial" w:hAnsi="Arial" w:cs="Arial"/>
          <w:color w:val="000000"/>
        </w:rPr>
        <w:t xml:space="preserve">stoupení od </w:t>
      </w:r>
      <w:r w:rsidR="00F91BEF">
        <w:rPr>
          <w:rFonts w:ascii="Arial" w:hAnsi="Arial" w:cs="Arial"/>
          <w:color w:val="000000"/>
        </w:rPr>
        <w:t xml:space="preserve">této </w:t>
      </w:r>
      <w:r w:rsidR="000B3CF8" w:rsidRPr="00987DB8">
        <w:rPr>
          <w:rFonts w:ascii="Arial" w:hAnsi="Arial" w:cs="Arial"/>
          <w:color w:val="000000"/>
        </w:rPr>
        <w:t xml:space="preserve">smlouvy je </w:t>
      </w:r>
      <w:r w:rsidR="00A04633" w:rsidRPr="00987DB8">
        <w:rPr>
          <w:rFonts w:ascii="Arial" w:hAnsi="Arial" w:cs="Arial"/>
          <w:color w:val="000000"/>
        </w:rPr>
        <w:t>Dodavatel</w:t>
      </w:r>
      <w:r w:rsidR="005859AB" w:rsidRPr="00987DB8">
        <w:rPr>
          <w:rFonts w:ascii="Arial" w:hAnsi="Arial" w:cs="Arial"/>
          <w:color w:val="000000"/>
        </w:rPr>
        <w:t xml:space="preserve"> povinen učinit veškerá opatření potřebná k tomu, aby se zabránilo vzniku škody bezprostředně hrozící Objednateli nedokončením služeb podle této smlouvy. Odstoupením od </w:t>
      </w:r>
      <w:r w:rsidR="00F91BEF">
        <w:rPr>
          <w:rFonts w:ascii="Arial" w:hAnsi="Arial" w:cs="Arial"/>
          <w:color w:val="000000"/>
        </w:rPr>
        <w:t xml:space="preserve">této </w:t>
      </w:r>
      <w:r w:rsidR="005859AB" w:rsidRPr="00987DB8">
        <w:rPr>
          <w:rFonts w:ascii="Arial" w:hAnsi="Arial" w:cs="Arial"/>
          <w:color w:val="000000"/>
        </w:rPr>
        <w:t xml:space="preserve">smlouvy není dotčen nárok Objednatele na </w:t>
      </w:r>
      <w:r w:rsidR="00B34F76">
        <w:rPr>
          <w:rFonts w:ascii="Arial" w:hAnsi="Arial" w:cs="Arial"/>
          <w:color w:val="000000"/>
        </w:rPr>
        <w:t xml:space="preserve">náhradu </w:t>
      </w:r>
      <w:r w:rsidR="005859AB" w:rsidRPr="00987DB8">
        <w:rPr>
          <w:rFonts w:ascii="Arial" w:hAnsi="Arial" w:cs="Arial"/>
          <w:color w:val="000000"/>
        </w:rPr>
        <w:t>škody, která vznikla porušením</w:t>
      </w:r>
      <w:r w:rsidR="000B3CF8" w:rsidRPr="00987DB8">
        <w:rPr>
          <w:rFonts w:ascii="Arial" w:hAnsi="Arial" w:cs="Arial"/>
          <w:color w:val="000000"/>
        </w:rPr>
        <w:t xml:space="preserve"> povinnosti ze strany </w:t>
      </w:r>
      <w:r w:rsidR="00A04633" w:rsidRPr="00987DB8">
        <w:rPr>
          <w:rFonts w:ascii="Arial" w:hAnsi="Arial" w:cs="Arial"/>
          <w:color w:val="000000"/>
        </w:rPr>
        <w:t>Dodavatel</w:t>
      </w:r>
      <w:r w:rsidR="000B3CF8" w:rsidRPr="00987DB8">
        <w:rPr>
          <w:rFonts w:ascii="Arial" w:hAnsi="Arial" w:cs="Arial"/>
          <w:color w:val="000000"/>
        </w:rPr>
        <w:t>e</w:t>
      </w:r>
      <w:r w:rsidR="005859AB" w:rsidRPr="00987DB8">
        <w:rPr>
          <w:rFonts w:ascii="Arial" w:hAnsi="Arial" w:cs="Arial"/>
          <w:color w:val="000000"/>
        </w:rPr>
        <w:t>.</w:t>
      </w:r>
    </w:p>
    <w:p w:rsidR="00CB1FD1" w:rsidRPr="00987DB8" w:rsidRDefault="00CB1FD1" w:rsidP="00987DB8">
      <w:pPr>
        <w:spacing w:before="240" w:after="120"/>
        <w:jc w:val="center"/>
        <w:rPr>
          <w:rFonts w:ascii="Arial" w:hAnsi="Arial" w:cs="Arial"/>
          <w:b/>
        </w:rPr>
      </w:pPr>
      <w:r w:rsidRPr="00987DB8">
        <w:rPr>
          <w:rFonts w:ascii="Arial" w:hAnsi="Arial" w:cs="Arial"/>
          <w:b/>
        </w:rPr>
        <w:t xml:space="preserve">XI. </w:t>
      </w:r>
      <w:r w:rsidR="00AB699C" w:rsidRPr="00987DB8">
        <w:rPr>
          <w:rFonts w:ascii="Arial" w:hAnsi="Arial" w:cs="Arial"/>
          <w:b/>
        </w:rPr>
        <w:t>Mlčenlivost</w:t>
      </w:r>
    </w:p>
    <w:p w:rsidR="005859AB" w:rsidRPr="00987DB8" w:rsidRDefault="00CB1FD1" w:rsidP="00987DB8">
      <w:pPr>
        <w:spacing w:after="0"/>
        <w:ind w:left="705" w:hanging="705"/>
        <w:jc w:val="both"/>
        <w:rPr>
          <w:rFonts w:ascii="Arial" w:hAnsi="Arial" w:cs="Arial"/>
        </w:rPr>
      </w:pPr>
      <w:r w:rsidRPr="00987DB8">
        <w:rPr>
          <w:rFonts w:ascii="Arial" w:hAnsi="Arial" w:cs="Arial"/>
        </w:rPr>
        <w:t xml:space="preserve">1. </w:t>
      </w:r>
      <w:r w:rsidRPr="00987DB8">
        <w:rPr>
          <w:rFonts w:ascii="Arial" w:hAnsi="Arial" w:cs="Arial"/>
        </w:rPr>
        <w:tab/>
      </w:r>
      <w:r w:rsidR="00A04633" w:rsidRPr="00987DB8">
        <w:rPr>
          <w:rFonts w:ascii="Arial" w:hAnsi="Arial" w:cs="Arial"/>
          <w:color w:val="000000"/>
        </w:rPr>
        <w:t>Dodavatel</w:t>
      </w:r>
      <w:r w:rsidR="005859AB" w:rsidRPr="00987DB8">
        <w:rPr>
          <w:rFonts w:ascii="Arial" w:hAnsi="Arial" w:cs="Arial"/>
          <w:color w:val="000000"/>
        </w:rPr>
        <w:t xml:space="preserve"> se zavazuje během plnění této smlouvy i po uplynutí doby, na kterou je tato smlouva uzavřena, zachovávat mlčenlivost o všech skutečnostech, které se dozví od Objednatele v souvislosti s jejím pln</w:t>
      </w:r>
      <w:r w:rsidRPr="00987DB8">
        <w:rPr>
          <w:rFonts w:ascii="Arial" w:hAnsi="Arial" w:cs="Arial"/>
          <w:color w:val="000000"/>
        </w:rPr>
        <w:t xml:space="preserve">ěním. Tím není dotčena možnost </w:t>
      </w:r>
      <w:r w:rsidR="00A04633" w:rsidRPr="00987DB8">
        <w:rPr>
          <w:rFonts w:ascii="Arial" w:hAnsi="Arial" w:cs="Arial"/>
          <w:color w:val="000000"/>
        </w:rPr>
        <w:t>Dodavatel</w:t>
      </w:r>
      <w:r w:rsidRPr="00987DB8">
        <w:rPr>
          <w:rFonts w:ascii="Arial" w:hAnsi="Arial" w:cs="Arial"/>
          <w:color w:val="000000"/>
        </w:rPr>
        <w:t>e</w:t>
      </w:r>
      <w:r w:rsidR="005859AB" w:rsidRPr="00987DB8">
        <w:rPr>
          <w:rFonts w:ascii="Arial" w:hAnsi="Arial" w:cs="Arial"/>
          <w:color w:val="000000"/>
        </w:rPr>
        <w:t xml:space="preserve"> uvádět činnost podle této smlouvy jako svou referenci ve svých nabídkách v zákonem stanoveném rozsahu, popřípadě rozsahu stanoveném Objednatelem či organizátorem konkrétního výběrového nebo zadávacího řízení.</w:t>
      </w:r>
    </w:p>
    <w:p w:rsidR="00CB1FD1" w:rsidRPr="00987DB8" w:rsidRDefault="00CB1FD1" w:rsidP="00987DB8">
      <w:pPr>
        <w:spacing w:after="0"/>
        <w:jc w:val="both"/>
        <w:rPr>
          <w:rFonts w:ascii="Arial" w:hAnsi="Arial" w:cs="Arial"/>
        </w:rPr>
      </w:pPr>
    </w:p>
    <w:p w:rsidR="009423B1" w:rsidRPr="00987DB8" w:rsidRDefault="00CB1FD1"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r w:rsidR="00A04633" w:rsidRPr="00987DB8">
        <w:rPr>
          <w:rFonts w:ascii="Arial" w:hAnsi="Arial" w:cs="Arial"/>
          <w:color w:val="000000"/>
        </w:rPr>
        <w:t>Dodavatel</w:t>
      </w:r>
      <w:r w:rsidR="005859AB" w:rsidRPr="00987DB8">
        <w:rPr>
          <w:rFonts w:ascii="Arial" w:hAnsi="Arial" w:cs="Arial"/>
          <w:color w:val="000000"/>
        </w:rPr>
        <w:t xml:space="preserve"> se zavazuje uchovávat v přísné důvěrnosti veškeré informace, dokumentaci a materiály dodané nebo přijaté v jakékoli formě nebo poskytnuté a dané k dispozici Objednatelem.</w:t>
      </w:r>
    </w:p>
    <w:p w:rsidR="005859AB" w:rsidRPr="00987DB8" w:rsidRDefault="005859AB" w:rsidP="00987DB8">
      <w:pPr>
        <w:spacing w:after="0"/>
        <w:jc w:val="both"/>
        <w:rPr>
          <w:rFonts w:ascii="Arial" w:hAnsi="Arial" w:cs="Arial"/>
          <w:color w:val="000000"/>
        </w:rPr>
      </w:pPr>
    </w:p>
    <w:p w:rsidR="005859AB" w:rsidRDefault="00CB1FD1" w:rsidP="00987DB8">
      <w:pPr>
        <w:spacing w:after="0"/>
        <w:ind w:left="705" w:hanging="705"/>
        <w:jc w:val="both"/>
        <w:rPr>
          <w:rFonts w:ascii="Arial" w:hAnsi="Arial" w:cs="Arial"/>
          <w:color w:val="000000"/>
        </w:rPr>
      </w:pPr>
      <w:r w:rsidRPr="00987DB8">
        <w:rPr>
          <w:rFonts w:ascii="Arial" w:hAnsi="Arial" w:cs="Arial"/>
        </w:rPr>
        <w:t xml:space="preserve">3. </w:t>
      </w:r>
      <w:r w:rsidRPr="00987DB8">
        <w:rPr>
          <w:rFonts w:ascii="Arial" w:hAnsi="Arial" w:cs="Arial"/>
        </w:rPr>
        <w:tab/>
      </w:r>
      <w:r w:rsidR="00A04633" w:rsidRPr="00987DB8">
        <w:rPr>
          <w:rFonts w:ascii="Arial" w:hAnsi="Arial" w:cs="Arial"/>
          <w:color w:val="000000"/>
        </w:rPr>
        <w:t>Dodavatel</w:t>
      </w:r>
      <w:r w:rsidR="005859AB" w:rsidRPr="00987DB8">
        <w:rPr>
          <w:rFonts w:ascii="Arial" w:hAnsi="Arial" w:cs="Arial"/>
          <w:color w:val="000000"/>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A04633" w:rsidRPr="00987DB8">
        <w:rPr>
          <w:rFonts w:ascii="Arial" w:hAnsi="Arial" w:cs="Arial"/>
          <w:color w:val="000000"/>
        </w:rPr>
        <w:t>Dodavatel</w:t>
      </w:r>
      <w:r w:rsidR="005859AB" w:rsidRPr="00987DB8">
        <w:rPr>
          <w:rFonts w:ascii="Arial" w:hAnsi="Arial" w:cs="Arial"/>
          <w:color w:val="000000"/>
        </w:rPr>
        <w:t xml:space="preserve"> nese plnou odpovědnost a právní důsledky za případné porušení zákona z jeho strany nebo ze strany jeho zaměstnanců.</w:t>
      </w:r>
    </w:p>
    <w:p w:rsidR="00762B54" w:rsidRPr="00987DB8" w:rsidRDefault="00762B54" w:rsidP="00987DB8">
      <w:pPr>
        <w:spacing w:after="0"/>
        <w:ind w:left="705" w:hanging="705"/>
        <w:jc w:val="both"/>
        <w:rPr>
          <w:rFonts w:ascii="Arial" w:hAnsi="Arial" w:cs="Arial"/>
        </w:rPr>
      </w:pPr>
    </w:p>
    <w:p w:rsidR="005859AB" w:rsidRPr="00987DB8" w:rsidRDefault="005D3158" w:rsidP="00987DB8">
      <w:pPr>
        <w:spacing w:after="0"/>
        <w:ind w:left="705" w:hanging="705"/>
        <w:jc w:val="both"/>
        <w:rPr>
          <w:rFonts w:ascii="Arial" w:hAnsi="Arial" w:cs="Arial"/>
          <w:color w:val="000000"/>
        </w:rPr>
      </w:pPr>
      <w:r w:rsidRPr="00987DB8">
        <w:rPr>
          <w:rFonts w:ascii="Arial" w:hAnsi="Arial" w:cs="Arial"/>
        </w:rPr>
        <w:t>4</w:t>
      </w:r>
      <w:r w:rsidR="00CB1FD1" w:rsidRPr="00987DB8">
        <w:rPr>
          <w:rFonts w:ascii="Arial" w:hAnsi="Arial" w:cs="Arial"/>
        </w:rPr>
        <w:t xml:space="preserve">. </w:t>
      </w:r>
      <w:r w:rsidR="00CB1FD1" w:rsidRPr="00987DB8">
        <w:rPr>
          <w:rFonts w:ascii="Arial" w:hAnsi="Arial" w:cs="Arial"/>
        </w:rPr>
        <w:tab/>
      </w:r>
      <w:r w:rsidR="00A04633" w:rsidRPr="00987DB8">
        <w:rPr>
          <w:rFonts w:ascii="Arial" w:hAnsi="Arial" w:cs="Arial"/>
          <w:color w:val="000000"/>
        </w:rPr>
        <w:t>Dodavatel</w:t>
      </w:r>
      <w:r w:rsidR="005859AB" w:rsidRPr="00987DB8">
        <w:rPr>
          <w:rFonts w:ascii="Arial" w:hAnsi="Arial" w:cs="Arial"/>
          <w:color w:val="000000"/>
        </w:rPr>
        <w:t xml:space="preserve"> se zavazuje uhradit Objednateli či třetí straně, kterou porušením povinnosti mlčenlivosti nebo jiné své povinnosti v tomto článku uvedené poškodí, veškeré škody tímto porušením </w:t>
      </w:r>
      <w:r w:rsidR="00CB1FD1" w:rsidRPr="00987DB8">
        <w:rPr>
          <w:rFonts w:ascii="Arial" w:hAnsi="Arial" w:cs="Arial"/>
          <w:color w:val="000000"/>
        </w:rPr>
        <w:t xml:space="preserve">způsobené. Povinnosti </w:t>
      </w:r>
      <w:r w:rsidR="00A04633" w:rsidRPr="00987DB8">
        <w:rPr>
          <w:rFonts w:ascii="Arial" w:hAnsi="Arial" w:cs="Arial"/>
          <w:color w:val="000000"/>
        </w:rPr>
        <w:t>Dodavatel</w:t>
      </w:r>
      <w:r w:rsidR="00CB1FD1" w:rsidRPr="00987DB8">
        <w:rPr>
          <w:rFonts w:ascii="Arial" w:hAnsi="Arial" w:cs="Arial"/>
          <w:color w:val="000000"/>
        </w:rPr>
        <w:t>e</w:t>
      </w:r>
      <w:r w:rsidR="005859AB" w:rsidRPr="00987DB8">
        <w:rPr>
          <w:rFonts w:ascii="Arial" w:hAnsi="Arial" w:cs="Arial"/>
          <w:color w:val="000000"/>
        </w:rPr>
        <w:t xml:space="preserve"> vyplývající z ustanovení </w:t>
      </w:r>
      <w:r w:rsidR="005859AB" w:rsidRPr="00987DB8">
        <w:rPr>
          <w:rFonts w:ascii="Arial" w:hAnsi="Arial" w:cs="Arial"/>
          <w:color w:val="000000"/>
        </w:rPr>
        <w:lastRenderedPageBreak/>
        <w:t xml:space="preserve">příslušných právních předpisů o ochraně utajovaných informací nejsou ustanoveními tohoto článku dotčeny.  </w:t>
      </w:r>
    </w:p>
    <w:p w:rsidR="00CB1FD1" w:rsidRPr="00987DB8" w:rsidRDefault="00CB1FD1" w:rsidP="00987DB8">
      <w:pPr>
        <w:spacing w:before="240" w:after="120"/>
        <w:jc w:val="center"/>
        <w:rPr>
          <w:rFonts w:ascii="Arial" w:hAnsi="Arial" w:cs="Arial"/>
          <w:b/>
        </w:rPr>
      </w:pPr>
      <w:r w:rsidRPr="00987DB8">
        <w:rPr>
          <w:rFonts w:ascii="Arial" w:hAnsi="Arial" w:cs="Arial"/>
          <w:b/>
        </w:rPr>
        <w:t>XI</w:t>
      </w:r>
      <w:r w:rsidR="0094140D">
        <w:rPr>
          <w:rFonts w:ascii="Arial" w:hAnsi="Arial" w:cs="Arial"/>
          <w:b/>
        </w:rPr>
        <w:t>I</w:t>
      </w:r>
      <w:r w:rsidRPr="00987DB8">
        <w:rPr>
          <w:rFonts w:ascii="Arial" w:hAnsi="Arial" w:cs="Arial"/>
          <w:b/>
        </w:rPr>
        <w:t>. P</w:t>
      </w:r>
      <w:r w:rsidR="00AB699C" w:rsidRPr="00987DB8">
        <w:rPr>
          <w:rFonts w:ascii="Arial" w:hAnsi="Arial" w:cs="Arial"/>
          <w:b/>
        </w:rPr>
        <w:t xml:space="preserve">rohlášení a záruky </w:t>
      </w:r>
      <w:r w:rsidR="00A04633" w:rsidRPr="00987DB8">
        <w:rPr>
          <w:rFonts w:ascii="Arial" w:hAnsi="Arial" w:cs="Arial"/>
          <w:b/>
        </w:rPr>
        <w:t>Dodavatel</w:t>
      </w:r>
      <w:r w:rsidR="00AB699C" w:rsidRPr="00987DB8">
        <w:rPr>
          <w:rFonts w:ascii="Arial" w:hAnsi="Arial" w:cs="Arial"/>
          <w:b/>
        </w:rPr>
        <w:t>e</w:t>
      </w:r>
    </w:p>
    <w:p w:rsidR="00CB1FD1" w:rsidRPr="00987DB8" w:rsidRDefault="00CB1FD1" w:rsidP="00987DB8">
      <w:pPr>
        <w:spacing w:after="0"/>
        <w:ind w:left="705" w:hanging="705"/>
        <w:jc w:val="both"/>
        <w:rPr>
          <w:rFonts w:ascii="Arial" w:hAnsi="Arial" w:cs="Arial"/>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r w:rsidRPr="00987DB8">
        <w:rPr>
          <w:rFonts w:ascii="Arial" w:hAnsi="Arial" w:cs="Arial"/>
        </w:rPr>
        <w:t xml:space="preserve">1. </w:t>
      </w:r>
      <w:r w:rsidRPr="00987DB8">
        <w:rPr>
          <w:rFonts w:ascii="Arial" w:hAnsi="Arial" w:cs="Arial"/>
        </w:rPr>
        <w:tab/>
      </w:r>
      <w:r w:rsidR="00A04633" w:rsidRPr="00987DB8">
        <w:rPr>
          <w:rFonts w:ascii="Arial" w:hAnsi="Arial" w:cs="Arial"/>
        </w:rPr>
        <w:t>Dodavatel</w:t>
      </w:r>
      <w:r w:rsidRPr="00987DB8">
        <w:rPr>
          <w:rFonts w:ascii="Arial" w:hAnsi="Arial" w:cs="Arial"/>
        </w:rPr>
        <w:t xml:space="preserve"> tímto prohlašuje, zaručuje a vůči Objednateli se zavazuje, že tato následující prohlášení jsou pravdivá, a to ke dni uzavření této smlouvy.</w:t>
      </w:r>
    </w:p>
    <w:p w:rsidR="00CB1FD1" w:rsidRPr="00987DB8" w:rsidRDefault="00CB1FD1" w:rsidP="00987DB8">
      <w:pPr>
        <w:spacing w:after="0"/>
        <w:jc w:val="both"/>
        <w:rPr>
          <w:rFonts w:ascii="Arial" w:hAnsi="Arial" w:cs="Arial"/>
        </w:rPr>
      </w:pPr>
    </w:p>
    <w:p w:rsidR="005859AB" w:rsidRPr="00987DB8" w:rsidRDefault="00CB1FD1" w:rsidP="00987DB8">
      <w:pPr>
        <w:spacing w:after="0"/>
        <w:ind w:left="705" w:hanging="705"/>
        <w:jc w:val="both"/>
        <w:rPr>
          <w:rFonts w:ascii="Arial" w:hAnsi="Arial" w:cs="Arial"/>
        </w:rPr>
      </w:pPr>
      <w:r w:rsidRPr="00987DB8">
        <w:rPr>
          <w:rFonts w:ascii="Arial" w:hAnsi="Arial" w:cs="Arial"/>
        </w:rPr>
        <w:t xml:space="preserve">2. </w:t>
      </w:r>
      <w:r w:rsidRPr="00987DB8">
        <w:rPr>
          <w:rFonts w:ascii="Arial" w:hAnsi="Arial" w:cs="Arial"/>
        </w:rPr>
        <w:tab/>
      </w:r>
      <w:bookmarkStart w:id="10" w:name="_Toc415468873"/>
      <w:bookmarkEnd w:id="0"/>
      <w:bookmarkEnd w:id="1"/>
      <w:bookmarkEnd w:id="2"/>
      <w:bookmarkEnd w:id="3"/>
      <w:bookmarkEnd w:id="4"/>
      <w:bookmarkEnd w:id="5"/>
      <w:bookmarkEnd w:id="6"/>
      <w:bookmarkEnd w:id="7"/>
      <w:bookmarkEnd w:id="8"/>
      <w:bookmarkEnd w:id="9"/>
      <w:r w:rsidR="00A04633" w:rsidRPr="00987DB8">
        <w:rPr>
          <w:rFonts w:ascii="Arial" w:hAnsi="Arial" w:cs="Arial"/>
        </w:rPr>
        <w:t>Dodavatel</w:t>
      </w:r>
      <w:r w:rsidR="005859AB" w:rsidRPr="00987DB8">
        <w:rPr>
          <w:rFonts w:ascii="Arial" w:hAnsi="Arial" w:cs="Arial"/>
        </w:rPr>
        <w:t xml:space="preserve"> je právnickou osobou, má neomezené právo vlastnit majetek a má plnou způsobilost k právním úkonům v souladu </w:t>
      </w:r>
      <w:r w:rsidRPr="00987DB8">
        <w:rPr>
          <w:rFonts w:ascii="Arial" w:hAnsi="Arial" w:cs="Arial"/>
        </w:rPr>
        <w:t>s právním řádem České republiky.</w:t>
      </w:r>
    </w:p>
    <w:p w:rsidR="005859AB" w:rsidRPr="00987DB8" w:rsidRDefault="005859AB" w:rsidP="00987DB8">
      <w:pPr>
        <w:autoSpaceDE w:val="0"/>
        <w:autoSpaceDN w:val="0"/>
        <w:adjustRightInd w:val="0"/>
        <w:ind w:left="705" w:hanging="705"/>
        <w:rPr>
          <w:rFonts w:ascii="Arial" w:hAnsi="Arial" w:cs="Arial"/>
        </w:rPr>
      </w:pPr>
    </w:p>
    <w:p w:rsidR="005859AB" w:rsidRPr="00987DB8" w:rsidRDefault="00CB1FD1" w:rsidP="00987DB8">
      <w:pPr>
        <w:spacing w:after="0"/>
        <w:ind w:left="705" w:hanging="705"/>
        <w:jc w:val="both"/>
        <w:rPr>
          <w:rFonts w:ascii="Arial" w:hAnsi="Arial" w:cs="Arial"/>
        </w:rPr>
      </w:pPr>
      <w:r w:rsidRPr="00987DB8">
        <w:rPr>
          <w:rFonts w:ascii="Arial" w:hAnsi="Arial" w:cs="Arial"/>
        </w:rPr>
        <w:t xml:space="preserve">3. </w:t>
      </w:r>
      <w:r w:rsidRPr="00987DB8">
        <w:rPr>
          <w:rFonts w:ascii="Arial" w:hAnsi="Arial" w:cs="Arial"/>
        </w:rPr>
        <w:tab/>
      </w:r>
      <w:bookmarkStart w:id="11" w:name="_Toc415468874"/>
      <w:bookmarkEnd w:id="10"/>
      <w:r w:rsidR="005859AB" w:rsidRPr="00987DB8">
        <w:rPr>
          <w:rFonts w:ascii="Arial" w:hAnsi="Arial" w:cs="Arial"/>
        </w:rPr>
        <w:t>U</w:t>
      </w:r>
      <w:r w:rsidRPr="00987DB8">
        <w:rPr>
          <w:rFonts w:ascii="Arial" w:hAnsi="Arial" w:cs="Arial"/>
        </w:rPr>
        <w:t xml:space="preserve">zavření této smlouvy </w:t>
      </w:r>
      <w:r w:rsidR="00A04633" w:rsidRPr="00987DB8">
        <w:rPr>
          <w:rFonts w:ascii="Arial" w:hAnsi="Arial" w:cs="Arial"/>
        </w:rPr>
        <w:t>Dodavatel</w:t>
      </w:r>
      <w:r w:rsidRPr="00987DB8">
        <w:rPr>
          <w:rFonts w:ascii="Arial" w:hAnsi="Arial" w:cs="Arial"/>
        </w:rPr>
        <w:t>em</w:t>
      </w:r>
      <w:r w:rsidR="005859AB" w:rsidRPr="00987DB8">
        <w:rPr>
          <w:rFonts w:ascii="Arial" w:hAnsi="Arial" w:cs="Arial"/>
        </w:rPr>
        <w:t xml:space="preserve"> a plnění všech povinností vyplývajících z</w:t>
      </w:r>
      <w:r w:rsidR="004E5256" w:rsidRPr="00987DB8">
        <w:rPr>
          <w:rFonts w:ascii="Arial" w:hAnsi="Arial" w:cs="Arial"/>
        </w:rPr>
        <w:t> </w:t>
      </w:r>
      <w:r w:rsidR="005859AB" w:rsidRPr="00987DB8">
        <w:rPr>
          <w:rFonts w:ascii="Arial" w:hAnsi="Arial" w:cs="Arial"/>
        </w:rPr>
        <w:t xml:space="preserve">této smlouvy a jejích příloh bylo náležitě schváleno v rámci </w:t>
      </w:r>
      <w:r w:rsidRPr="00987DB8">
        <w:rPr>
          <w:rFonts w:ascii="Arial" w:hAnsi="Arial" w:cs="Arial"/>
        </w:rPr>
        <w:t xml:space="preserve">organizační struktury </w:t>
      </w:r>
      <w:r w:rsidR="00A04633" w:rsidRPr="00987DB8">
        <w:rPr>
          <w:rFonts w:ascii="Arial" w:hAnsi="Arial" w:cs="Arial"/>
        </w:rPr>
        <w:t>Dodavatel</w:t>
      </w:r>
      <w:r w:rsidRPr="00987DB8">
        <w:rPr>
          <w:rFonts w:ascii="Arial" w:hAnsi="Arial" w:cs="Arial"/>
        </w:rPr>
        <w:t>e.</w:t>
      </w:r>
    </w:p>
    <w:p w:rsidR="005859AB" w:rsidRPr="00987DB8" w:rsidRDefault="005859AB" w:rsidP="00987DB8">
      <w:pPr>
        <w:autoSpaceDE w:val="0"/>
        <w:autoSpaceDN w:val="0"/>
        <w:adjustRightInd w:val="0"/>
        <w:ind w:left="705" w:hanging="705"/>
        <w:rPr>
          <w:rFonts w:ascii="Arial" w:hAnsi="Arial" w:cs="Arial"/>
        </w:rPr>
      </w:pPr>
      <w:bookmarkStart w:id="12" w:name="_Toc415468875"/>
      <w:bookmarkStart w:id="13" w:name="_Ref465828826"/>
      <w:bookmarkEnd w:id="11"/>
    </w:p>
    <w:p w:rsidR="005859AB" w:rsidRPr="00987DB8" w:rsidRDefault="00CB1FD1" w:rsidP="00987DB8">
      <w:pPr>
        <w:spacing w:after="0"/>
        <w:ind w:left="705" w:hanging="705"/>
        <w:jc w:val="both"/>
        <w:rPr>
          <w:rFonts w:ascii="Arial" w:hAnsi="Arial" w:cs="Arial"/>
        </w:rPr>
      </w:pPr>
      <w:r w:rsidRPr="00987DB8">
        <w:rPr>
          <w:rFonts w:ascii="Arial" w:hAnsi="Arial" w:cs="Arial"/>
        </w:rPr>
        <w:t xml:space="preserve">4. </w:t>
      </w:r>
      <w:r w:rsidRPr="00987DB8">
        <w:rPr>
          <w:rFonts w:ascii="Arial" w:hAnsi="Arial" w:cs="Arial"/>
        </w:rPr>
        <w:tab/>
      </w:r>
      <w:r w:rsidR="005859AB" w:rsidRPr="00987DB8">
        <w:rPr>
          <w:rFonts w:ascii="Arial" w:hAnsi="Arial" w:cs="Arial"/>
        </w:rPr>
        <w:t>Tato smlouva b</w:t>
      </w:r>
      <w:r w:rsidR="00BF4D70" w:rsidRPr="00987DB8">
        <w:rPr>
          <w:rFonts w:ascii="Arial" w:hAnsi="Arial" w:cs="Arial"/>
        </w:rPr>
        <w:t xml:space="preserve">yla platně podepsána </w:t>
      </w:r>
      <w:r w:rsidR="00A04633" w:rsidRPr="00987DB8">
        <w:rPr>
          <w:rFonts w:ascii="Arial" w:hAnsi="Arial" w:cs="Arial"/>
        </w:rPr>
        <w:t>Dodavatel</w:t>
      </w:r>
      <w:r w:rsidR="00BF4D70" w:rsidRPr="00987DB8">
        <w:rPr>
          <w:rFonts w:ascii="Arial" w:hAnsi="Arial" w:cs="Arial"/>
        </w:rPr>
        <w:t>e</w:t>
      </w:r>
      <w:r w:rsidR="009D5400" w:rsidRPr="00987DB8">
        <w:rPr>
          <w:rFonts w:ascii="Arial" w:hAnsi="Arial" w:cs="Arial"/>
        </w:rPr>
        <w:t>m</w:t>
      </w:r>
      <w:r w:rsidR="005859AB" w:rsidRPr="00987DB8">
        <w:rPr>
          <w:rFonts w:ascii="Arial" w:hAnsi="Arial" w:cs="Arial"/>
        </w:rPr>
        <w:t xml:space="preserve"> a představuje pl</w:t>
      </w:r>
      <w:r w:rsidR="00BF4D70" w:rsidRPr="00987DB8">
        <w:rPr>
          <w:rFonts w:ascii="Arial" w:hAnsi="Arial" w:cs="Arial"/>
        </w:rPr>
        <w:t xml:space="preserve">atné a účinné závazky </w:t>
      </w:r>
      <w:r w:rsidR="00A04633" w:rsidRPr="00987DB8">
        <w:rPr>
          <w:rFonts w:ascii="Arial" w:hAnsi="Arial" w:cs="Arial"/>
        </w:rPr>
        <w:t>Dodavatel</w:t>
      </w:r>
      <w:r w:rsidR="00BF4D70" w:rsidRPr="00987DB8">
        <w:rPr>
          <w:rFonts w:ascii="Arial" w:hAnsi="Arial" w:cs="Arial"/>
        </w:rPr>
        <w:t>e</w:t>
      </w:r>
      <w:r w:rsidR="005859AB" w:rsidRPr="00987DB8">
        <w:rPr>
          <w:rFonts w:ascii="Arial" w:hAnsi="Arial" w:cs="Arial"/>
        </w:rPr>
        <w:t>, právně vůči němu vynutitelné v souladu s podmínkami této smlouvy</w:t>
      </w:r>
      <w:bookmarkEnd w:id="12"/>
      <w:bookmarkEnd w:id="13"/>
      <w:r w:rsidR="00BF4D70" w:rsidRPr="00987DB8">
        <w:rPr>
          <w:rFonts w:ascii="Arial" w:hAnsi="Arial" w:cs="Arial"/>
        </w:rPr>
        <w:t>.</w:t>
      </w:r>
    </w:p>
    <w:p w:rsidR="00CB1FD1" w:rsidRPr="00987DB8" w:rsidRDefault="00CB1FD1" w:rsidP="00987DB8">
      <w:pPr>
        <w:autoSpaceDE w:val="0"/>
        <w:autoSpaceDN w:val="0"/>
        <w:adjustRightInd w:val="0"/>
        <w:ind w:left="705" w:hanging="705"/>
        <w:rPr>
          <w:rFonts w:ascii="Arial" w:hAnsi="Arial" w:cs="Arial"/>
        </w:rPr>
      </w:pPr>
      <w:bookmarkStart w:id="14" w:name="_Toc415468876"/>
    </w:p>
    <w:p w:rsidR="005859AB" w:rsidRPr="00987DB8" w:rsidRDefault="00BF4D70" w:rsidP="00987DB8">
      <w:pPr>
        <w:spacing w:after="0"/>
        <w:ind w:left="705" w:hanging="705"/>
        <w:jc w:val="both"/>
        <w:rPr>
          <w:rFonts w:ascii="Arial" w:hAnsi="Arial" w:cs="Arial"/>
        </w:rPr>
      </w:pPr>
      <w:r w:rsidRPr="00987DB8">
        <w:rPr>
          <w:rFonts w:ascii="Arial" w:hAnsi="Arial" w:cs="Arial"/>
        </w:rPr>
        <w:t xml:space="preserve">5. </w:t>
      </w:r>
      <w:r w:rsidRPr="00987DB8">
        <w:rPr>
          <w:rFonts w:ascii="Arial" w:hAnsi="Arial" w:cs="Arial"/>
        </w:rPr>
        <w:tab/>
      </w:r>
      <w:r w:rsidR="005859AB" w:rsidRPr="00987DB8">
        <w:rPr>
          <w:rFonts w:ascii="Arial" w:hAnsi="Arial" w:cs="Arial"/>
        </w:rPr>
        <w:t>Uzavření, účinnost ani plnění této smlouvy nebude mít za následek porušení jaké</w:t>
      </w:r>
      <w:r w:rsidRPr="00987DB8">
        <w:rPr>
          <w:rFonts w:ascii="Arial" w:hAnsi="Arial" w:cs="Arial"/>
        </w:rPr>
        <w:t xml:space="preserve">koli </w:t>
      </w:r>
      <w:r w:rsidR="00F91BEF">
        <w:rPr>
          <w:rFonts w:ascii="Arial" w:hAnsi="Arial" w:cs="Arial"/>
        </w:rPr>
        <w:t xml:space="preserve">této </w:t>
      </w:r>
      <w:r w:rsidRPr="00987DB8">
        <w:rPr>
          <w:rFonts w:ascii="Arial" w:hAnsi="Arial" w:cs="Arial"/>
        </w:rPr>
        <w:t xml:space="preserve">smlouvy, které se </w:t>
      </w:r>
      <w:r w:rsidR="00A04633" w:rsidRPr="00987DB8">
        <w:rPr>
          <w:rFonts w:ascii="Arial" w:hAnsi="Arial" w:cs="Arial"/>
        </w:rPr>
        <w:t>Dodavatel</w:t>
      </w:r>
      <w:r w:rsidR="005859AB" w:rsidRPr="00987DB8">
        <w:rPr>
          <w:rFonts w:ascii="Arial" w:hAnsi="Arial" w:cs="Arial"/>
        </w:rPr>
        <w:t xml:space="preserve"> účastní jako smluvní strana, ani jakéhokoli jiného závazku,</w:t>
      </w:r>
      <w:r w:rsidRPr="00987DB8">
        <w:rPr>
          <w:rFonts w:ascii="Arial" w:hAnsi="Arial" w:cs="Arial"/>
        </w:rPr>
        <w:t xml:space="preserve"> povinnosti nebo omezení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a neporuší </w:t>
      </w:r>
      <w:r w:rsidRPr="00987DB8">
        <w:rPr>
          <w:rFonts w:ascii="Arial" w:hAnsi="Arial" w:cs="Arial"/>
        </w:rPr>
        <w:t xml:space="preserve">žádná majetková práva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či třetích osob</w:t>
      </w:r>
      <w:bookmarkEnd w:id="14"/>
      <w:r w:rsidRPr="00987DB8">
        <w:rPr>
          <w:rFonts w:ascii="Arial" w:hAnsi="Arial" w:cs="Arial"/>
        </w:rPr>
        <w:t>.</w:t>
      </w:r>
    </w:p>
    <w:p w:rsidR="005859AB" w:rsidRPr="00987DB8" w:rsidRDefault="005859AB" w:rsidP="00987DB8">
      <w:pPr>
        <w:autoSpaceDE w:val="0"/>
        <w:autoSpaceDN w:val="0"/>
        <w:adjustRightInd w:val="0"/>
        <w:ind w:left="705" w:hanging="705"/>
        <w:rPr>
          <w:rFonts w:ascii="Arial" w:hAnsi="Arial" w:cs="Arial"/>
        </w:rPr>
      </w:pPr>
    </w:p>
    <w:p w:rsidR="005859AB" w:rsidRPr="00987DB8" w:rsidRDefault="00BF4D70" w:rsidP="00987DB8">
      <w:pPr>
        <w:spacing w:after="0"/>
        <w:ind w:left="705" w:hanging="705"/>
        <w:jc w:val="both"/>
        <w:rPr>
          <w:rFonts w:ascii="Arial" w:hAnsi="Arial" w:cs="Arial"/>
        </w:rPr>
      </w:pPr>
      <w:r w:rsidRPr="00987DB8">
        <w:rPr>
          <w:rFonts w:ascii="Arial" w:hAnsi="Arial" w:cs="Arial"/>
        </w:rPr>
        <w:t xml:space="preserve">6. </w:t>
      </w:r>
      <w:r w:rsidRPr="00987DB8">
        <w:rPr>
          <w:rFonts w:ascii="Arial" w:hAnsi="Arial" w:cs="Arial"/>
        </w:rPr>
        <w:tab/>
      </w:r>
      <w:bookmarkStart w:id="15" w:name="_Toc415468878"/>
      <w:r w:rsidR="005859AB" w:rsidRPr="00987DB8">
        <w:rPr>
          <w:rFonts w:ascii="Arial" w:hAnsi="Arial" w:cs="Arial"/>
        </w:rPr>
        <w:t>Uzavření, účinnost ani plnění této smlouvy nebude mít za následek porušení jakéhokoli právního předpisu, veřejnoprávního opatření, aktu či pokynu jakéhokoli druhu nebo podmínek jakéhokoli oprávnění, licence nebo jiného aktu nebo doku</w:t>
      </w:r>
      <w:r w:rsidRPr="00987DB8">
        <w:rPr>
          <w:rFonts w:ascii="Arial" w:hAnsi="Arial" w:cs="Arial"/>
        </w:rPr>
        <w:t xml:space="preserve">mentu, které jsou pro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závazné</w:t>
      </w:r>
      <w:bookmarkEnd w:id="15"/>
      <w:r w:rsidRPr="00987DB8">
        <w:rPr>
          <w:rFonts w:ascii="Arial" w:hAnsi="Arial" w:cs="Arial"/>
        </w:rPr>
        <w:t>.</w:t>
      </w:r>
    </w:p>
    <w:p w:rsidR="00BF4D70" w:rsidRPr="00987DB8" w:rsidRDefault="00BF4D70" w:rsidP="00987DB8">
      <w:pPr>
        <w:spacing w:after="0"/>
        <w:jc w:val="both"/>
        <w:rPr>
          <w:rFonts w:ascii="Arial" w:hAnsi="Arial" w:cs="Arial"/>
        </w:rPr>
      </w:pPr>
    </w:p>
    <w:p w:rsidR="005859AB" w:rsidRDefault="00BF4D70" w:rsidP="00987DB8">
      <w:pPr>
        <w:spacing w:after="0"/>
        <w:ind w:left="705" w:hanging="705"/>
        <w:jc w:val="both"/>
        <w:rPr>
          <w:rFonts w:ascii="Arial" w:hAnsi="Arial" w:cs="Arial"/>
        </w:rPr>
      </w:pPr>
      <w:r w:rsidRPr="00987DB8">
        <w:rPr>
          <w:rFonts w:ascii="Arial" w:hAnsi="Arial" w:cs="Arial"/>
        </w:rPr>
        <w:t xml:space="preserve">7. </w:t>
      </w:r>
      <w:r w:rsidRPr="00987DB8">
        <w:rPr>
          <w:rFonts w:ascii="Arial" w:hAnsi="Arial" w:cs="Arial"/>
        </w:rPr>
        <w:tab/>
      </w:r>
      <w:bookmarkStart w:id="16" w:name="_Toc415468880"/>
      <w:r w:rsidR="005859AB" w:rsidRPr="00987DB8">
        <w:rPr>
          <w:rFonts w:ascii="Arial" w:hAnsi="Arial" w:cs="Arial"/>
        </w:rPr>
        <w:t>Neprobíhá a podle nejlepš</w:t>
      </w:r>
      <w:r w:rsidRPr="00987DB8">
        <w:rPr>
          <w:rFonts w:ascii="Arial" w:hAnsi="Arial" w:cs="Arial"/>
        </w:rPr>
        <w:t xml:space="preserve">ího vědomí a znalostí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či veřejně známých informací ani nehrozí žádné soudní, správní, rozhodčí ani jiné řízení či jednání před jakýmkoli orgánem jakékoli jurisdikce, které by mohlo, jednotlivě nebo v souhrnu s dalšími, nepříznivým způsob</w:t>
      </w:r>
      <w:r w:rsidRPr="00987DB8">
        <w:rPr>
          <w:rFonts w:ascii="Arial" w:hAnsi="Arial" w:cs="Arial"/>
        </w:rPr>
        <w:t xml:space="preserve">em ovlivnit schopnost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splnit jeho závazky podle této smlouvy, či jeho celkovou finanční a podnikatelskou situaci</w:t>
      </w:r>
      <w:bookmarkEnd w:id="16"/>
      <w:r w:rsidRPr="00987DB8">
        <w:rPr>
          <w:rFonts w:ascii="Arial" w:hAnsi="Arial" w:cs="Arial"/>
        </w:rPr>
        <w:t>.</w:t>
      </w:r>
    </w:p>
    <w:p w:rsidR="00762B54" w:rsidRPr="00987DB8" w:rsidRDefault="00762B54" w:rsidP="00987DB8">
      <w:pPr>
        <w:spacing w:after="0"/>
        <w:ind w:left="705" w:hanging="705"/>
        <w:jc w:val="both"/>
        <w:rPr>
          <w:rFonts w:ascii="Arial" w:hAnsi="Arial" w:cs="Arial"/>
        </w:rPr>
      </w:pPr>
    </w:p>
    <w:p w:rsidR="005859AB" w:rsidRPr="00987DB8" w:rsidRDefault="00BF4D70" w:rsidP="00987DB8">
      <w:pPr>
        <w:spacing w:after="0"/>
        <w:ind w:left="705" w:hanging="705"/>
        <w:jc w:val="both"/>
        <w:rPr>
          <w:rFonts w:ascii="Arial" w:hAnsi="Arial" w:cs="Arial"/>
        </w:rPr>
      </w:pPr>
      <w:r w:rsidRPr="00987DB8">
        <w:rPr>
          <w:rFonts w:ascii="Arial" w:hAnsi="Arial" w:cs="Arial"/>
        </w:rPr>
        <w:t xml:space="preserve">8. </w:t>
      </w:r>
      <w:r w:rsidRPr="00987DB8">
        <w:rPr>
          <w:rFonts w:ascii="Arial" w:hAnsi="Arial" w:cs="Arial"/>
        </w:rPr>
        <w:tab/>
      </w:r>
      <w:bookmarkStart w:id="17" w:name="_Toc415468881"/>
      <w:r w:rsidR="005859AB" w:rsidRPr="00987DB8">
        <w:rPr>
          <w:rFonts w:ascii="Arial" w:hAnsi="Arial" w:cs="Arial"/>
        </w:rPr>
        <w:t>Neprobíhá a podle nejlepš</w:t>
      </w:r>
      <w:r w:rsidRPr="00987DB8">
        <w:rPr>
          <w:rFonts w:ascii="Arial" w:hAnsi="Arial" w:cs="Arial"/>
        </w:rPr>
        <w:t xml:space="preserve">ího vědomí a znalostí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či veřejně známých informací ani nehrozí žádné insolvenční řízení nebo jakékoli jiné řízení týkaj</w:t>
      </w:r>
      <w:r w:rsidRPr="00987DB8">
        <w:rPr>
          <w:rFonts w:ascii="Arial" w:hAnsi="Arial" w:cs="Arial"/>
        </w:rPr>
        <w:t xml:space="preserve">ící se insolventnosti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nebo řízení, která obe</w:t>
      </w:r>
      <w:r w:rsidRPr="00987DB8">
        <w:rPr>
          <w:rFonts w:ascii="Arial" w:hAnsi="Arial" w:cs="Arial"/>
        </w:rPr>
        <w:t xml:space="preserve">cně omezují práva </w:t>
      </w:r>
      <w:r w:rsidR="005859AB" w:rsidRPr="00987DB8">
        <w:rPr>
          <w:rFonts w:ascii="Arial" w:hAnsi="Arial" w:cs="Arial"/>
        </w:rPr>
        <w:t>věřitelů</w:t>
      </w:r>
      <w:r w:rsidRPr="00987DB8">
        <w:rPr>
          <w:rFonts w:ascii="Arial" w:hAnsi="Arial" w:cs="Arial"/>
        </w:rPr>
        <w:t xml:space="preserve"> </w:t>
      </w:r>
      <w:r w:rsidR="00A04633" w:rsidRPr="00987DB8">
        <w:rPr>
          <w:rFonts w:ascii="Arial" w:hAnsi="Arial" w:cs="Arial"/>
        </w:rPr>
        <w:t>Dodavatel</w:t>
      </w:r>
      <w:r w:rsidRPr="00987DB8">
        <w:rPr>
          <w:rFonts w:ascii="Arial" w:hAnsi="Arial" w:cs="Arial"/>
        </w:rPr>
        <w:t>e</w:t>
      </w:r>
      <w:r w:rsidR="005859AB" w:rsidRPr="00987DB8">
        <w:rPr>
          <w:rFonts w:ascii="Arial" w:hAnsi="Arial" w:cs="Arial"/>
        </w:rPr>
        <w:t xml:space="preserve"> na uspokojení pohledávek vůči </w:t>
      </w:r>
      <w:bookmarkEnd w:id="17"/>
      <w:r w:rsidR="00A04633" w:rsidRPr="00987DB8">
        <w:rPr>
          <w:rFonts w:ascii="Arial" w:hAnsi="Arial" w:cs="Arial"/>
        </w:rPr>
        <w:t>Dodavatel</w:t>
      </w:r>
      <w:r w:rsidRPr="00987DB8">
        <w:rPr>
          <w:rFonts w:ascii="Arial" w:hAnsi="Arial" w:cs="Arial"/>
        </w:rPr>
        <w:t xml:space="preserve">i; </w:t>
      </w:r>
      <w:r w:rsidR="00A04633" w:rsidRPr="00987DB8">
        <w:rPr>
          <w:rFonts w:ascii="Arial" w:hAnsi="Arial" w:cs="Arial"/>
        </w:rPr>
        <w:t>Dodavatel</w:t>
      </w:r>
      <w:r w:rsidR="005859AB" w:rsidRPr="00987DB8">
        <w:rPr>
          <w:rFonts w:ascii="Arial" w:hAnsi="Arial" w:cs="Arial"/>
        </w:rPr>
        <w:t xml:space="preserve"> se zavazuje Objednatele bezodkladně informovat o všech skutečnostech o hrozícím úpadku, popřípadě o pro</w:t>
      </w:r>
      <w:bookmarkStart w:id="18" w:name="_Toc415468884"/>
      <w:r w:rsidRPr="00987DB8">
        <w:rPr>
          <w:rFonts w:ascii="Arial" w:hAnsi="Arial" w:cs="Arial"/>
        </w:rPr>
        <w:t>hlášení úpadku jeho společnosti.</w:t>
      </w:r>
      <w:r w:rsidR="005859AB" w:rsidRPr="00987DB8">
        <w:rPr>
          <w:rFonts w:ascii="Arial" w:hAnsi="Arial" w:cs="Arial"/>
        </w:rPr>
        <w:tab/>
      </w:r>
    </w:p>
    <w:p w:rsidR="004E5256" w:rsidRPr="00987DB8" w:rsidRDefault="004E5256" w:rsidP="00987DB8">
      <w:pPr>
        <w:spacing w:after="0"/>
        <w:ind w:left="705" w:hanging="705"/>
        <w:jc w:val="both"/>
        <w:rPr>
          <w:rFonts w:ascii="Arial" w:hAnsi="Arial" w:cs="Arial"/>
        </w:rPr>
      </w:pPr>
    </w:p>
    <w:p w:rsidR="005859AB" w:rsidRDefault="00BF4D70" w:rsidP="00987DB8">
      <w:pPr>
        <w:spacing w:after="0"/>
        <w:ind w:left="705" w:hanging="705"/>
        <w:jc w:val="both"/>
        <w:rPr>
          <w:rFonts w:ascii="Arial" w:hAnsi="Arial" w:cs="Arial"/>
        </w:rPr>
      </w:pPr>
      <w:r w:rsidRPr="00987DB8">
        <w:rPr>
          <w:rFonts w:ascii="Arial" w:hAnsi="Arial" w:cs="Arial"/>
        </w:rPr>
        <w:t xml:space="preserve">9. </w:t>
      </w:r>
      <w:r w:rsidRPr="00987DB8">
        <w:rPr>
          <w:rFonts w:ascii="Arial" w:hAnsi="Arial" w:cs="Arial"/>
        </w:rPr>
        <w:tab/>
      </w:r>
      <w:bookmarkEnd w:id="18"/>
      <w:r w:rsidR="00A04633" w:rsidRPr="00987DB8">
        <w:rPr>
          <w:rFonts w:ascii="Arial" w:hAnsi="Arial" w:cs="Arial"/>
        </w:rPr>
        <w:t>Dodavatel</w:t>
      </w:r>
      <w:r w:rsidR="005859AB" w:rsidRPr="00987DB8">
        <w:rPr>
          <w:rFonts w:ascii="Arial" w:hAnsi="Arial" w:cs="Arial"/>
        </w:rPr>
        <w:t xml:space="preserve"> dodržuje ve všech podstatných ohledech veškeré právně závazné předpi</w:t>
      </w:r>
      <w:r w:rsidRPr="00987DB8">
        <w:rPr>
          <w:rFonts w:ascii="Arial" w:hAnsi="Arial" w:cs="Arial"/>
        </w:rPr>
        <w:t>sy a rozhodnutí státních orgánů.</w:t>
      </w:r>
    </w:p>
    <w:p w:rsidR="00A52591" w:rsidRDefault="00A52591" w:rsidP="00987DB8">
      <w:pPr>
        <w:spacing w:after="0"/>
        <w:ind w:left="705" w:hanging="705"/>
        <w:jc w:val="both"/>
        <w:rPr>
          <w:rFonts w:ascii="Arial" w:hAnsi="Arial" w:cs="Arial"/>
        </w:rPr>
      </w:pPr>
    </w:p>
    <w:p w:rsidR="00A52591" w:rsidRDefault="00A52591" w:rsidP="00987DB8">
      <w:pPr>
        <w:spacing w:after="0"/>
        <w:ind w:left="705" w:hanging="705"/>
        <w:jc w:val="both"/>
        <w:rPr>
          <w:rFonts w:ascii="Arial" w:hAnsi="Arial" w:cs="Arial"/>
        </w:rPr>
      </w:pPr>
    </w:p>
    <w:p w:rsidR="005D3158" w:rsidRPr="00987DB8" w:rsidRDefault="00BF4D70" w:rsidP="00987DB8">
      <w:pPr>
        <w:spacing w:before="240" w:after="120"/>
        <w:jc w:val="center"/>
        <w:rPr>
          <w:rFonts w:ascii="Arial" w:hAnsi="Arial" w:cs="Arial"/>
          <w:b/>
        </w:rPr>
      </w:pPr>
      <w:r w:rsidRPr="00987DB8">
        <w:rPr>
          <w:rFonts w:ascii="Arial" w:hAnsi="Arial" w:cs="Arial"/>
          <w:b/>
        </w:rPr>
        <w:lastRenderedPageBreak/>
        <w:t>X</w:t>
      </w:r>
      <w:r w:rsidR="0094140D">
        <w:rPr>
          <w:rFonts w:ascii="Arial" w:hAnsi="Arial" w:cs="Arial"/>
          <w:b/>
        </w:rPr>
        <w:t>III</w:t>
      </w:r>
      <w:r w:rsidRPr="00987DB8">
        <w:rPr>
          <w:rFonts w:ascii="Arial" w:hAnsi="Arial" w:cs="Arial"/>
          <w:b/>
        </w:rPr>
        <w:t xml:space="preserve">. </w:t>
      </w:r>
      <w:r w:rsidR="00AB699C" w:rsidRPr="00987DB8">
        <w:rPr>
          <w:rFonts w:ascii="Arial" w:hAnsi="Arial" w:cs="Arial"/>
          <w:b/>
        </w:rPr>
        <w:t>Způsob komunikace a oprávněné osoby</w:t>
      </w:r>
    </w:p>
    <w:p w:rsidR="00BF4D70" w:rsidRDefault="00BF4D70" w:rsidP="00987DB8">
      <w:pPr>
        <w:spacing w:after="0"/>
        <w:ind w:left="705" w:hanging="705"/>
        <w:jc w:val="both"/>
        <w:rPr>
          <w:rFonts w:ascii="Arial" w:hAnsi="Arial" w:cs="Arial"/>
          <w:bCs/>
          <w:iCs/>
          <w:spacing w:val="-4"/>
        </w:rPr>
      </w:pPr>
      <w:r w:rsidRPr="00987DB8">
        <w:rPr>
          <w:rFonts w:ascii="Arial" w:hAnsi="Arial" w:cs="Arial"/>
        </w:rPr>
        <w:t xml:space="preserve">1. </w:t>
      </w:r>
      <w:r w:rsidRPr="00987DB8">
        <w:rPr>
          <w:rFonts w:ascii="Arial" w:hAnsi="Arial" w:cs="Arial"/>
        </w:rPr>
        <w:tab/>
      </w:r>
      <w:r w:rsidR="005859AB" w:rsidRPr="00987DB8">
        <w:rPr>
          <w:rFonts w:ascii="Arial" w:hAnsi="Arial" w:cs="Arial"/>
          <w:bCs/>
          <w:iCs/>
          <w:spacing w:val="-4"/>
        </w:rPr>
        <w:t xml:space="preserve">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poskytováním služeb, jejich úrovně a kvality, hlášení výjimečných a havarijních stavů, je možné odesílat </w:t>
      </w:r>
      <w:r w:rsidR="00A04633" w:rsidRPr="00987DB8">
        <w:rPr>
          <w:rFonts w:ascii="Arial" w:hAnsi="Arial" w:cs="Arial"/>
          <w:bCs/>
          <w:iCs/>
          <w:spacing w:val="-4"/>
        </w:rPr>
        <w:t>Dodavatel</w:t>
      </w:r>
      <w:r w:rsidR="005859AB" w:rsidRPr="00987DB8">
        <w:rPr>
          <w:rFonts w:ascii="Arial" w:hAnsi="Arial" w:cs="Arial"/>
          <w:bCs/>
          <w:iCs/>
          <w:spacing w:val="-4"/>
        </w:rPr>
        <w:t xml:space="preserve">i přes centrální dispečink. Uvedené požadavky a výzvy se považují za doručené </w:t>
      </w:r>
      <w:r w:rsidR="00A04633" w:rsidRPr="00987DB8">
        <w:rPr>
          <w:rFonts w:ascii="Arial" w:hAnsi="Arial" w:cs="Arial"/>
          <w:bCs/>
          <w:iCs/>
          <w:spacing w:val="-4"/>
        </w:rPr>
        <w:t>Dodavatel</w:t>
      </w:r>
      <w:r w:rsidR="005859AB" w:rsidRPr="00987DB8">
        <w:rPr>
          <w:rFonts w:ascii="Arial" w:hAnsi="Arial" w:cs="Arial"/>
          <w:bCs/>
          <w:iCs/>
          <w:spacing w:val="-4"/>
        </w:rPr>
        <w:t>i okamžikem, kdy jsou centrálním dispečinkem přijaty.</w:t>
      </w:r>
    </w:p>
    <w:p w:rsidR="00843F7C" w:rsidRDefault="00843F7C" w:rsidP="00987DB8">
      <w:pPr>
        <w:spacing w:after="0"/>
        <w:ind w:left="705" w:hanging="705"/>
        <w:jc w:val="both"/>
        <w:rPr>
          <w:rFonts w:ascii="Arial" w:hAnsi="Arial" w:cs="Arial"/>
          <w:bCs/>
          <w:iCs/>
          <w:spacing w:val="-4"/>
        </w:rPr>
      </w:pPr>
    </w:p>
    <w:p w:rsidR="003369FD" w:rsidRPr="00987DB8" w:rsidRDefault="003369FD" w:rsidP="00987DB8">
      <w:pPr>
        <w:spacing w:before="240" w:after="120"/>
        <w:jc w:val="center"/>
        <w:rPr>
          <w:rFonts w:ascii="Arial" w:hAnsi="Arial" w:cs="Arial"/>
          <w:b/>
        </w:rPr>
      </w:pPr>
      <w:r w:rsidRPr="00987DB8">
        <w:rPr>
          <w:rFonts w:ascii="Arial" w:hAnsi="Arial" w:cs="Arial"/>
          <w:b/>
        </w:rPr>
        <w:t>X</w:t>
      </w:r>
      <w:r w:rsidR="0094140D">
        <w:rPr>
          <w:rFonts w:ascii="Arial" w:hAnsi="Arial" w:cs="Arial"/>
          <w:b/>
        </w:rPr>
        <w:t>I</w:t>
      </w:r>
      <w:r w:rsidRPr="00987DB8">
        <w:rPr>
          <w:rFonts w:ascii="Arial" w:hAnsi="Arial" w:cs="Arial"/>
          <w:b/>
        </w:rPr>
        <w:t xml:space="preserve">V. </w:t>
      </w:r>
      <w:r w:rsidR="00AB699C" w:rsidRPr="00987DB8">
        <w:rPr>
          <w:rFonts w:ascii="Arial" w:hAnsi="Arial" w:cs="Arial"/>
          <w:b/>
        </w:rPr>
        <w:t>Ostatní</w:t>
      </w:r>
    </w:p>
    <w:p w:rsidR="003369FD" w:rsidRPr="00987DB8" w:rsidRDefault="003369FD" w:rsidP="00987DB8">
      <w:pPr>
        <w:spacing w:after="0"/>
        <w:ind w:left="705" w:hanging="705"/>
        <w:jc w:val="both"/>
        <w:rPr>
          <w:rFonts w:ascii="Arial" w:hAnsi="Arial" w:cs="Arial"/>
        </w:rPr>
      </w:pPr>
      <w:r w:rsidRPr="00987DB8">
        <w:rPr>
          <w:rFonts w:ascii="Arial" w:hAnsi="Arial" w:cs="Arial"/>
        </w:rPr>
        <w:t xml:space="preserve">1. </w:t>
      </w:r>
      <w:r w:rsidRPr="00987DB8">
        <w:rPr>
          <w:rFonts w:ascii="Arial" w:hAnsi="Arial" w:cs="Arial"/>
        </w:rPr>
        <w:tab/>
      </w:r>
      <w:r w:rsidR="00A04633" w:rsidRPr="00987DB8">
        <w:rPr>
          <w:rFonts w:ascii="Arial" w:hAnsi="Arial" w:cs="Arial"/>
          <w:spacing w:val="-4"/>
        </w:rPr>
        <w:t>Dodavatel</w:t>
      </w:r>
      <w:r w:rsidR="007D3BD4" w:rsidRPr="00987DB8">
        <w:rPr>
          <w:rFonts w:ascii="Arial" w:hAnsi="Arial" w:cs="Arial"/>
          <w:spacing w:val="-4"/>
        </w:rPr>
        <w:t xml:space="preserve"> je povinen informovat Objednatele bez zbytečného odkladu o všech okolnostech, které by mohly být na překážku plnění předmětu </w:t>
      </w:r>
      <w:r w:rsidR="00F91BEF">
        <w:rPr>
          <w:rFonts w:ascii="Arial" w:hAnsi="Arial" w:cs="Arial"/>
          <w:spacing w:val="-4"/>
        </w:rPr>
        <w:t xml:space="preserve">této </w:t>
      </w:r>
      <w:r w:rsidR="007D3BD4" w:rsidRPr="00987DB8">
        <w:rPr>
          <w:rFonts w:ascii="Arial" w:hAnsi="Arial" w:cs="Arial"/>
          <w:spacing w:val="-4"/>
        </w:rPr>
        <w:t>smlouvy a navrhovat řešení vedoucí k jejich odstranění.</w:t>
      </w:r>
    </w:p>
    <w:p w:rsidR="003369FD" w:rsidRPr="00987DB8" w:rsidRDefault="003369FD" w:rsidP="00987DB8">
      <w:pPr>
        <w:spacing w:after="0"/>
        <w:jc w:val="both"/>
        <w:rPr>
          <w:rFonts w:ascii="Arial" w:hAnsi="Arial" w:cs="Arial"/>
        </w:rPr>
      </w:pPr>
    </w:p>
    <w:p w:rsidR="005D3158" w:rsidRPr="00987DB8" w:rsidRDefault="003369FD" w:rsidP="00987DB8">
      <w:pPr>
        <w:spacing w:after="0"/>
        <w:ind w:left="705" w:hanging="705"/>
        <w:jc w:val="both"/>
        <w:rPr>
          <w:rFonts w:ascii="Arial" w:hAnsi="Arial" w:cs="Arial"/>
          <w:spacing w:val="-4"/>
        </w:rPr>
      </w:pPr>
      <w:r w:rsidRPr="00987DB8">
        <w:rPr>
          <w:rFonts w:ascii="Arial" w:hAnsi="Arial" w:cs="Arial"/>
        </w:rPr>
        <w:t xml:space="preserve">2. </w:t>
      </w:r>
      <w:r w:rsidRPr="00987DB8">
        <w:rPr>
          <w:rFonts w:ascii="Arial" w:hAnsi="Arial" w:cs="Arial"/>
        </w:rPr>
        <w:tab/>
      </w:r>
      <w:r w:rsidR="007D3BD4" w:rsidRPr="00987DB8">
        <w:rPr>
          <w:rFonts w:ascii="Arial" w:hAnsi="Arial" w:cs="Arial"/>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8C71C6" w:rsidRPr="00987DB8" w:rsidRDefault="008C71C6" w:rsidP="00987DB8">
      <w:pPr>
        <w:spacing w:after="0"/>
        <w:jc w:val="both"/>
        <w:rPr>
          <w:rFonts w:ascii="Arial" w:hAnsi="Arial" w:cs="Arial"/>
          <w:spacing w:val="-4"/>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3. </w:t>
      </w:r>
      <w:r w:rsidRPr="00987DB8">
        <w:rPr>
          <w:rFonts w:ascii="Arial" w:hAnsi="Arial" w:cs="Arial"/>
        </w:rPr>
        <w:tab/>
      </w:r>
      <w:r w:rsidR="007D3BD4" w:rsidRPr="00987DB8">
        <w:rPr>
          <w:rFonts w:ascii="Arial" w:hAnsi="Arial" w:cs="Arial"/>
          <w:spacing w:val="-4"/>
        </w:rPr>
        <w:t>Objednatel je oprávněn pozastavit platby či jednostranně započ</w:t>
      </w:r>
      <w:r w:rsidRPr="00987DB8">
        <w:rPr>
          <w:rFonts w:ascii="Arial" w:hAnsi="Arial" w:cs="Arial"/>
          <w:spacing w:val="-4"/>
        </w:rPr>
        <w:t xml:space="preserve">íst proti pohledávkám </w:t>
      </w:r>
      <w:r w:rsidR="00A04633" w:rsidRPr="00987DB8">
        <w:rPr>
          <w:rFonts w:ascii="Arial" w:hAnsi="Arial" w:cs="Arial"/>
          <w:spacing w:val="-4"/>
        </w:rPr>
        <w:t>Dodavatel</w:t>
      </w:r>
      <w:r w:rsidRPr="00987DB8">
        <w:rPr>
          <w:rFonts w:ascii="Arial" w:hAnsi="Arial" w:cs="Arial"/>
          <w:spacing w:val="-4"/>
        </w:rPr>
        <w:t>e</w:t>
      </w:r>
      <w:r w:rsidR="007D3BD4" w:rsidRPr="00987DB8">
        <w:rPr>
          <w:rFonts w:ascii="Arial" w:hAnsi="Arial" w:cs="Arial"/>
          <w:spacing w:val="-4"/>
        </w:rPr>
        <w:t xml:space="preserve"> kteroukoli z plateb z důvodu: </w:t>
      </w:r>
    </w:p>
    <w:p w:rsidR="007D3BD4" w:rsidRPr="00987DB8" w:rsidRDefault="003369FD" w:rsidP="00987DB8">
      <w:pPr>
        <w:ind w:left="705"/>
        <w:rPr>
          <w:rFonts w:ascii="Arial" w:hAnsi="Arial" w:cs="Arial"/>
          <w:spacing w:val="-4"/>
        </w:rPr>
      </w:pPr>
      <w:r w:rsidRPr="00987DB8">
        <w:rPr>
          <w:rFonts w:ascii="Arial" w:hAnsi="Arial" w:cs="Arial"/>
          <w:spacing w:val="-4"/>
        </w:rPr>
        <w:t>(</w:t>
      </w:r>
      <w:r w:rsidR="00B35CD8">
        <w:rPr>
          <w:rFonts w:ascii="Arial" w:hAnsi="Arial" w:cs="Arial"/>
          <w:spacing w:val="-4"/>
        </w:rPr>
        <w:t>a</w:t>
      </w:r>
      <w:r w:rsidRPr="00987DB8">
        <w:rPr>
          <w:rFonts w:ascii="Arial" w:hAnsi="Arial" w:cs="Arial"/>
          <w:spacing w:val="-4"/>
        </w:rPr>
        <w:t xml:space="preserve">) prodlení </w:t>
      </w:r>
      <w:r w:rsidR="00A04633" w:rsidRPr="00987DB8">
        <w:rPr>
          <w:rFonts w:ascii="Arial" w:hAnsi="Arial" w:cs="Arial"/>
          <w:spacing w:val="-4"/>
        </w:rPr>
        <w:t>Dodavatel</w:t>
      </w:r>
      <w:r w:rsidRPr="00987DB8">
        <w:rPr>
          <w:rFonts w:ascii="Arial" w:hAnsi="Arial" w:cs="Arial"/>
          <w:spacing w:val="-4"/>
        </w:rPr>
        <w:t>e</w:t>
      </w:r>
      <w:r w:rsidR="007D3BD4" w:rsidRPr="00987DB8">
        <w:rPr>
          <w:rFonts w:ascii="Arial" w:hAnsi="Arial" w:cs="Arial"/>
          <w:spacing w:val="-4"/>
        </w:rPr>
        <w:t xml:space="preserve"> s plněním jeho povinností, </w:t>
      </w:r>
    </w:p>
    <w:p w:rsidR="007D3BD4" w:rsidRPr="00987DB8" w:rsidRDefault="007D3BD4" w:rsidP="00987DB8">
      <w:pPr>
        <w:ind w:left="705"/>
        <w:rPr>
          <w:rFonts w:ascii="Arial" w:hAnsi="Arial" w:cs="Arial"/>
          <w:spacing w:val="-4"/>
        </w:rPr>
      </w:pPr>
      <w:r w:rsidRPr="00987DB8">
        <w:rPr>
          <w:rFonts w:ascii="Arial" w:hAnsi="Arial" w:cs="Arial"/>
          <w:spacing w:val="-4"/>
        </w:rPr>
        <w:t>(</w:t>
      </w:r>
      <w:r w:rsidR="00B35CD8">
        <w:rPr>
          <w:rFonts w:ascii="Arial" w:hAnsi="Arial" w:cs="Arial"/>
          <w:spacing w:val="-4"/>
        </w:rPr>
        <w:t>b</w:t>
      </w:r>
      <w:r w:rsidRPr="00987DB8">
        <w:rPr>
          <w:rFonts w:ascii="Arial" w:hAnsi="Arial" w:cs="Arial"/>
          <w:spacing w:val="-4"/>
        </w:rPr>
        <w:t>) oprávněných nároků vznesených třetími stranami v souvislosti s</w:t>
      </w:r>
      <w:r w:rsidR="003369FD" w:rsidRPr="00987DB8">
        <w:rPr>
          <w:rFonts w:ascii="Arial" w:hAnsi="Arial" w:cs="Arial"/>
          <w:spacing w:val="-4"/>
        </w:rPr>
        <w:t xml:space="preserve"> neplněním povinností </w:t>
      </w:r>
      <w:r w:rsidR="00A04633" w:rsidRPr="00987DB8">
        <w:rPr>
          <w:rFonts w:ascii="Arial" w:hAnsi="Arial" w:cs="Arial"/>
          <w:spacing w:val="-4"/>
        </w:rPr>
        <w:t>Dodavatel</w:t>
      </w:r>
      <w:r w:rsidR="003369FD" w:rsidRPr="00987DB8">
        <w:rPr>
          <w:rFonts w:ascii="Arial" w:hAnsi="Arial" w:cs="Arial"/>
          <w:spacing w:val="-4"/>
        </w:rPr>
        <w:t>e</w:t>
      </w:r>
      <w:r w:rsidRPr="00987DB8">
        <w:rPr>
          <w:rFonts w:ascii="Arial" w:hAnsi="Arial" w:cs="Arial"/>
          <w:spacing w:val="-4"/>
        </w:rPr>
        <w:t xml:space="preserve">, </w:t>
      </w:r>
    </w:p>
    <w:p w:rsidR="007D3BD4" w:rsidRPr="00987DB8" w:rsidRDefault="003369FD" w:rsidP="00987DB8">
      <w:pPr>
        <w:ind w:left="705"/>
        <w:rPr>
          <w:rFonts w:ascii="Arial" w:hAnsi="Arial" w:cs="Arial"/>
          <w:spacing w:val="-4"/>
        </w:rPr>
      </w:pPr>
      <w:r w:rsidRPr="00987DB8">
        <w:rPr>
          <w:rFonts w:ascii="Arial" w:hAnsi="Arial" w:cs="Arial"/>
          <w:spacing w:val="-4"/>
        </w:rPr>
        <w:t>(</w:t>
      </w:r>
      <w:r w:rsidR="00B35CD8">
        <w:rPr>
          <w:rFonts w:ascii="Arial" w:hAnsi="Arial" w:cs="Arial"/>
          <w:spacing w:val="-4"/>
        </w:rPr>
        <w:t>c</w:t>
      </w:r>
      <w:r w:rsidRPr="00987DB8">
        <w:rPr>
          <w:rFonts w:ascii="Arial" w:hAnsi="Arial" w:cs="Arial"/>
          <w:spacing w:val="-4"/>
        </w:rPr>
        <w:t xml:space="preserve">) škody způsobené </w:t>
      </w:r>
      <w:r w:rsidR="00A04633" w:rsidRPr="00987DB8">
        <w:rPr>
          <w:rFonts w:ascii="Arial" w:hAnsi="Arial" w:cs="Arial"/>
          <w:spacing w:val="-4"/>
        </w:rPr>
        <w:t>Dodavatel</w:t>
      </w:r>
      <w:r w:rsidRPr="00987DB8">
        <w:rPr>
          <w:rFonts w:ascii="Arial" w:hAnsi="Arial" w:cs="Arial"/>
          <w:spacing w:val="-4"/>
        </w:rPr>
        <w:t>e</w:t>
      </w:r>
      <w:r w:rsidR="007D3BD4" w:rsidRPr="00987DB8">
        <w:rPr>
          <w:rFonts w:ascii="Arial" w:hAnsi="Arial" w:cs="Arial"/>
          <w:spacing w:val="-4"/>
        </w:rPr>
        <w:t xml:space="preserve"> Objednateli,</w:t>
      </w:r>
    </w:p>
    <w:p w:rsidR="007D3BD4" w:rsidRPr="00987DB8" w:rsidRDefault="007D3BD4" w:rsidP="00987DB8">
      <w:pPr>
        <w:ind w:left="705"/>
        <w:rPr>
          <w:rFonts w:ascii="Arial" w:hAnsi="Arial" w:cs="Arial"/>
          <w:spacing w:val="-4"/>
        </w:rPr>
      </w:pPr>
      <w:r w:rsidRPr="00987DB8">
        <w:rPr>
          <w:rFonts w:ascii="Arial" w:hAnsi="Arial" w:cs="Arial"/>
          <w:spacing w:val="-4"/>
        </w:rPr>
        <w:t>(</w:t>
      </w:r>
      <w:r w:rsidR="00B35CD8">
        <w:rPr>
          <w:rFonts w:ascii="Arial" w:hAnsi="Arial" w:cs="Arial"/>
          <w:spacing w:val="-4"/>
        </w:rPr>
        <w:t>d</w:t>
      </w:r>
      <w:r w:rsidRPr="00987DB8">
        <w:rPr>
          <w:rFonts w:ascii="Arial" w:hAnsi="Arial" w:cs="Arial"/>
          <w:spacing w:val="-4"/>
        </w:rPr>
        <w:t>) opakovaného neplnění</w:t>
      </w:r>
      <w:r w:rsidR="003369FD" w:rsidRPr="00987DB8">
        <w:rPr>
          <w:rFonts w:ascii="Arial" w:hAnsi="Arial" w:cs="Arial"/>
          <w:spacing w:val="-4"/>
        </w:rPr>
        <w:t xml:space="preserve"> povinností ze strany </w:t>
      </w:r>
      <w:r w:rsidR="00A04633" w:rsidRPr="00987DB8">
        <w:rPr>
          <w:rFonts w:ascii="Arial" w:hAnsi="Arial" w:cs="Arial"/>
          <w:spacing w:val="-4"/>
        </w:rPr>
        <w:t>Dodavatel</w:t>
      </w:r>
      <w:r w:rsidR="003369FD" w:rsidRPr="00987DB8">
        <w:rPr>
          <w:rFonts w:ascii="Arial" w:hAnsi="Arial" w:cs="Arial"/>
          <w:spacing w:val="-4"/>
        </w:rPr>
        <w:t>e</w:t>
      </w:r>
      <w:r w:rsidRPr="00987DB8">
        <w:rPr>
          <w:rFonts w:ascii="Arial" w:hAnsi="Arial" w:cs="Arial"/>
          <w:spacing w:val="-4"/>
        </w:rPr>
        <w:t xml:space="preserve"> nebo </w:t>
      </w:r>
    </w:p>
    <w:p w:rsidR="007D3BD4" w:rsidRPr="00987DB8" w:rsidRDefault="007D3BD4" w:rsidP="00987DB8">
      <w:pPr>
        <w:ind w:left="705"/>
        <w:rPr>
          <w:rFonts w:ascii="Arial" w:hAnsi="Arial" w:cs="Arial"/>
          <w:spacing w:val="-4"/>
        </w:rPr>
      </w:pPr>
      <w:r w:rsidRPr="00987DB8">
        <w:rPr>
          <w:rFonts w:ascii="Arial" w:hAnsi="Arial" w:cs="Arial"/>
          <w:spacing w:val="-4"/>
        </w:rPr>
        <w:t>(</w:t>
      </w:r>
      <w:r w:rsidR="00B35CD8">
        <w:rPr>
          <w:rFonts w:ascii="Arial" w:hAnsi="Arial" w:cs="Arial"/>
          <w:spacing w:val="-4"/>
        </w:rPr>
        <w:t>e</w:t>
      </w:r>
      <w:r w:rsidRPr="00987DB8">
        <w:rPr>
          <w:rFonts w:ascii="Arial" w:hAnsi="Arial" w:cs="Arial"/>
          <w:spacing w:val="-4"/>
        </w:rPr>
        <w:t>) v případě existence jakýchkoliv oprávněných finančních či jiných ná</w:t>
      </w:r>
      <w:r w:rsidR="003369FD" w:rsidRPr="00987DB8">
        <w:rPr>
          <w:rFonts w:ascii="Arial" w:hAnsi="Arial" w:cs="Arial"/>
          <w:spacing w:val="-4"/>
        </w:rPr>
        <w:t xml:space="preserve">roků Objednatele vůči </w:t>
      </w:r>
      <w:r w:rsidR="00A04633" w:rsidRPr="00987DB8">
        <w:rPr>
          <w:rFonts w:ascii="Arial" w:hAnsi="Arial" w:cs="Arial"/>
          <w:spacing w:val="-4"/>
        </w:rPr>
        <w:t>Dodavatel</w:t>
      </w:r>
      <w:r w:rsidR="003369FD" w:rsidRPr="00987DB8">
        <w:rPr>
          <w:rFonts w:ascii="Arial" w:hAnsi="Arial" w:cs="Arial"/>
          <w:spacing w:val="-4"/>
        </w:rPr>
        <w:t>i</w:t>
      </w:r>
      <w:r w:rsidRPr="00987DB8">
        <w:rPr>
          <w:rFonts w:ascii="Arial" w:hAnsi="Arial" w:cs="Arial"/>
          <w:spacing w:val="-4"/>
        </w:rPr>
        <w:t>.</w:t>
      </w:r>
    </w:p>
    <w:p w:rsidR="007D3BD4" w:rsidRPr="00987DB8" w:rsidRDefault="003369FD" w:rsidP="00987DB8">
      <w:pPr>
        <w:spacing w:after="0"/>
        <w:ind w:left="705" w:hanging="705"/>
        <w:jc w:val="both"/>
        <w:rPr>
          <w:rFonts w:ascii="Arial" w:hAnsi="Arial" w:cs="Arial"/>
          <w:spacing w:val="-4"/>
        </w:rPr>
      </w:pPr>
      <w:r w:rsidRPr="00987DB8">
        <w:rPr>
          <w:rFonts w:ascii="Arial" w:hAnsi="Arial" w:cs="Arial"/>
        </w:rPr>
        <w:t xml:space="preserve">4. </w:t>
      </w:r>
      <w:r w:rsidRPr="00987DB8">
        <w:rPr>
          <w:rFonts w:ascii="Arial" w:hAnsi="Arial" w:cs="Arial"/>
        </w:rPr>
        <w:tab/>
      </w:r>
      <w:r w:rsidR="00A04633" w:rsidRPr="00987DB8">
        <w:rPr>
          <w:rFonts w:ascii="Arial" w:hAnsi="Arial" w:cs="Arial"/>
          <w:spacing w:val="-4"/>
        </w:rPr>
        <w:t>Dodavatel</w:t>
      </w:r>
      <w:r w:rsidR="007D3BD4" w:rsidRPr="00987DB8">
        <w:rPr>
          <w:rFonts w:ascii="Arial" w:hAnsi="Arial" w:cs="Arial"/>
          <w:spacing w:val="-4"/>
        </w:rPr>
        <w:t xml:space="preserve"> není oprávněn započíst žádnou svou pohledávku proti pohledávce Objednatele z této smlouvy.</w:t>
      </w:r>
    </w:p>
    <w:p w:rsidR="008C71C6" w:rsidRPr="00987DB8" w:rsidRDefault="008C71C6" w:rsidP="00987DB8">
      <w:pPr>
        <w:spacing w:after="0"/>
        <w:jc w:val="both"/>
        <w:rPr>
          <w:rFonts w:ascii="Arial" w:hAnsi="Arial" w:cs="Arial"/>
          <w:spacing w:val="-4"/>
        </w:rPr>
      </w:pPr>
    </w:p>
    <w:p w:rsidR="007D3BD4" w:rsidRPr="00987DB8" w:rsidRDefault="003369FD" w:rsidP="00987DB8">
      <w:pPr>
        <w:spacing w:after="0"/>
        <w:ind w:left="705" w:hanging="705"/>
        <w:jc w:val="both"/>
        <w:rPr>
          <w:rFonts w:ascii="Arial" w:hAnsi="Arial" w:cs="Arial"/>
          <w:spacing w:val="-4"/>
        </w:rPr>
      </w:pPr>
      <w:r w:rsidRPr="00987DB8">
        <w:rPr>
          <w:rFonts w:ascii="Arial" w:hAnsi="Arial" w:cs="Arial"/>
        </w:rPr>
        <w:t xml:space="preserve">5. </w:t>
      </w:r>
      <w:r w:rsidRPr="00987DB8">
        <w:rPr>
          <w:rFonts w:ascii="Arial" w:hAnsi="Arial" w:cs="Arial"/>
        </w:rPr>
        <w:tab/>
      </w:r>
      <w:r w:rsidR="007D3BD4" w:rsidRPr="00987DB8">
        <w:rPr>
          <w:rFonts w:ascii="Arial" w:hAnsi="Arial" w:cs="Arial"/>
          <w:spacing w:val="-4"/>
        </w:rPr>
        <w:t xml:space="preserve">Každá ze smluvních stran může změnit svou doručovací adresu písemným oznámením zaslaným druhé smluvní straně v souladu s tímto ustanovením. V </w:t>
      </w:r>
      <w:r w:rsidR="00F91BEF">
        <w:rPr>
          <w:rFonts w:ascii="Arial" w:hAnsi="Arial" w:cs="Arial"/>
          <w:spacing w:val="-4"/>
        </w:rPr>
        <w:t xml:space="preserve">této </w:t>
      </w:r>
      <w:r w:rsidR="007D3BD4" w:rsidRPr="00987DB8">
        <w:rPr>
          <w:rFonts w:ascii="Arial" w:hAnsi="Arial" w:cs="Arial"/>
          <w:spacing w:val="-4"/>
        </w:rPr>
        <w:t>smlouvě, stanovené „oprávněné osoby Objednatele“, lze měnit jednostranným projevem vůle Objednatele for</w:t>
      </w:r>
      <w:r w:rsidRPr="00987DB8">
        <w:rPr>
          <w:rFonts w:ascii="Arial" w:hAnsi="Arial" w:cs="Arial"/>
          <w:spacing w:val="-4"/>
        </w:rPr>
        <w:t xml:space="preserve">mou oznámení zaslaným </w:t>
      </w:r>
      <w:r w:rsidR="00A04633" w:rsidRPr="00987DB8">
        <w:rPr>
          <w:rFonts w:ascii="Arial" w:hAnsi="Arial" w:cs="Arial"/>
          <w:spacing w:val="-4"/>
        </w:rPr>
        <w:t>Dodavatel</w:t>
      </w:r>
      <w:r w:rsidRPr="00987DB8">
        <w:rPr>
          <w:rFonts w:ascii="Arial" w:hAnsi="Arial" w:cs="Arial"/>
          <w:spacing w:val="-4"/>
        </w:rPr>
        <w:t>i</w:t>
      </w:r>
      <w:r w:rsidR="007D3BD4" w:rsidRPr="00987DB8">
        <w:rPr>
          <w:rFonts w:ascii="Arial" w:hAnsi="Arial" w:cs="Arial"/>
          <w:spacing w:val="-4"/>
        </w:rPr>
        <w:t>.</w:t>
      </w:r>
    </w:p>
    <w:p w:rsidR="008C71C6" w:rsidRPr="00987DB8" w:rsidRDefault="008C71C6" w:rsidP="00987DB8">
      <w:pPr>
        <w:spacing w:after="0"/>
        <w:jc w:val="both"/>
        <w:rPr>
          <w:rFonts w:ascii="Arial" w:hAnsi="Arial" w:cs="Arial"/>
          <w:spacing w:val="-4"/>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6. </w:t>
      </w:r>
      <w:r w:rsidRPr="00987DB8">
        <w:rPr>
          <w:rFonts w:ascii="Arial" w:hAnsi="Arial" w:cs="Arial"/>
        </w:rPr>
        <w:tab/>
      </w:r>
      <w:r w:rsidR="00A04633" w:rsidRPr="00987DB8">
        <w:rPr>
          <w:rFonts w:ascii="Arial" w:hAnsi="Arial" w:cs="Arial"/>
        </w:rPr>
        <w:t>Dodavatel</w:t>
      </w:r>
      <w:r w:rsidRPr="00987DB8">
        <w:rPr>
          <w:rFonts w:ascii="Arial" w:hAnsi="Arial" w:cs="Arial"/>
        </w:rPr>
        <w:t xml:space="preserve"> </w:t>
      </w:r>
      <w:r w:rsidR="007D3BD4" w:rsidRPr="00987DB8">
        <w:rPr>
          <w:rFonts w:ascii="Arial" w:hAnsi="Arial" w:cs="Arial"/>
        </w:rPr>
        <w:t>souhlasí se zveřejněním údajů uvedených v</w:t>
      </w:r>
      <w:r w:rsidR="00F91BEF">
        <w:rPr>
          <w:rFonts w:ascii="Arial" w:hAnsi="Arial" w:cs="Arial"/>
        </w:rPr>
        <w:t xml:space="preserve"> této </w:t>
      </w:r>
      <w:r w:rsidR="007D3BD4" w:rsidRPr="00987DB8">
        <w:rPr>
          <w:rFonts w:ascii="Arial" w:hAnsi="Arial" w:cs="Arial"/>
        </w:rPr>
        <w:t>smlouvě v souladu se zákonem č. 106/1999 Sb., o svobodném přístupu k informacím, ve znění pozdějších předpisů.</w:t>
      </w:r>
    </w:p>
    <w:p w:rsidR="008C71C6" w:rsidRPr="00987DB8" w:rsidRDefault="008C71C6" w:rsidP="00987DB8">
      <w:pPr>
        <w:spacing w:after="0"/>
        <w:jc w:val="both"/>
        <w:rPr>
          <w:rFonts w:ascii="Arial" w:hAnsi="Arial" w:cs="Arial"/>
          <w:spacing w:val="-4"/>
        </w:rPr>
      </w:pPr>
    </w:p>
    <w:p w:rsidR="003369FD" w:rsidRPr="00987DB8" w:rsidRDefault="003369FD" w:rsidP="00987DB8">
      <w:pPr>
        <w:spacing w:after="0"/>
        <w:ind w:left="705" w:hanging="705"/>
        <w:jc w:val="both"/>
        <w:rPr>
          <w:rFonts w:ascii="Arial" w:hAnsi="Arial" w:cs="Arial"/>
        </w:rPr>
      </w:pPr>
      <w:r w:rsidRPr="00987DB8">
        <w:rPr>
          <w:rFonts w:ascii="Arial" w:hAnsi="Arial" w:cs="Arial"/>
        </w:rPr>
        <w:t xml:space="preserve">7. </w:t>
      </w:r>
      <w:r w:rsidRPr="00987DB8">
        <w:rPr>
          <w:rFonts w:ascii="Arial" w:hAnsi="Arial" w:cs="Arial"/>
        </w:rPr>
        <w:tab/>
      </w:r>
      <w:r w:rsidR="00A04633" w:rsidRPr="00987DB8">
        <w:rPr>
          <w:rFonts w:ascii="Arial" w:hAnsi="Arial" w:cs="Arial"/>
        </w:rPr>
        <w:t>Dodavatel</w:t>
      </w:r>
      <w:r w:rsidR="007D3BD4" w:rsidRPr="00987DB8">
        <w:rPr>
          <w:rFonts w:ascii="Arial" w:hAnsi="Arial" w:cs="Arial"/>
        </w:rPr>
        <w:t xml:space="preserve"> nemůže bez souhlasu Objednatele postoupit práva a povinnosti plynoucí z</w:t>
      </w:r>
      <w:r w:rsidR="00F91BEF">
        <w:rPr>
          <w:rFonts w:ascii="Arial" w:hAnsi="Arial" w:cs="Arial"/>
        </w:rPr>
        <w:t xml:space="preserve"> této</w:t>
      </w:r>
      <w:r w:rsidR="007D3BD4" w:rsidRPr="00987DB8">
        <w:rPr>
          <w:rFonts w:ascii="Arial" w:hAnsi="Arial" w:cs="Arial"/>
        </w:rPr>
        <w:t xml:space="preserve"> smlouvy třetí osobě.</w:t>
      </w:r>
    </w:p>
    <w:p w:rsidR="008C71C6" w:rsidRPr="00987DB8" w:rsidRDefault="008C71C6" w:rsidP="00987DB8">
      <w:pPr>
        <w:spacing w:after="0"/>
        <w:jc w:val="both"/>
        <w:rPr>
          <w:rFonts w:ascii="Arial" w:hAnsi="Arial" w:cs="Arial"/>
          <w:spacing w:val="-4"/>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8. </w:t>
      </w:r>
      <w:r w:rsidRPr="00987DB8">
        <w:rPr>
          <w:rFonts w:ascii="Arial" w:hAnsi="Arial" w:cs="Arial"/>
        </w:rPr>
        <w:tab/>
      </w:r>
      <w:r w:rsidR="007D3BD4" w:rsidRPr="00987DB8">
        <w:rPr>
          <w:rFonts w:ascii="Arial" w:hAnsi="Arial" w:cs="Arial"/>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w:t>
      </w:r>
      <w:r w:rsidRPr="00987DB8">
        <w:rPr>
          <w:rFonts w:ascii="Arial" w:hAnsi="Arial" w:cs="Arial"/>
        </w:rPr>
        <w:t>lné.</w:t>
      </w:r>
    </w:p>
    <w:p w:rsidR="007D3BD4" w:rsidRPr="00987DB8" w:rsidRDefault="007D3BD4" w:rsidP="00987DB8">
      <w:pPr>
        <w:spacing w:after="0"/>
        <w:jc w:val="both"/>
        <w:rPr>
          <w:rFonts w:ascii="Arial" w:hAnsi="Arial" w:cs="Arial"/>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9. </w:t>
      </w:r>
      <w:r w:rsidRPr="00987DB8">
        <w:rPr>
          <w:rFonts w:ascii="Arial" w:hAnsi="Arial" w:cs="Arial"/>
        </w:rPr>
        <w:tab/>
      </w:r>
      <w:r w:rsidR="007D3BD4" w:rsidRPr="00987DB8">
        <w:rPr>
          <w:rFonts w:ascii="Arial" w:hAnsi="Arial" w:cs="Arial"/>
        </w:rPr>
        <w:t xml:space="preserve">Smluvní strany jsou povinny se vzájemně a bezodkladně informovat o změně údajů týkajících se jejich identifikace, jakož i o změně ostatních údajů rozhodných pro řádné plnění této </w:t>
      </w:r>
      <w:r w:rsidR="00F91BEF">
        <w:rPr>
          <w:rFonts w:ascii="Arial" w:hAnsi="Arial" w:cs="Arial"/>
        </w:rPr>
        <w:t>s</w:t>
      </w:r>
      <w:r w:rsidR="007D3BD4" w:rsidRPr="00987DB8">
        <w:rPr>
          <w:rFonts w:ascii="Arial" w:hAnsi="Arial" w:cs="Arial"/>
        </w:rPr>
        <w:t>mlouvy.</w:t>
      </w:r>
    </w:p>
    <w:p w:rsidR="007D3BD4" w:rsidRPr="00987DB8" w:rsidRDefault="007D3BD4" w:rsidP="00987DB8">
      <w:pPr>
        <w:spacing w:after="0"/>
        <w:jc w:val="both"/>
        <w:rPr>
          <w:rFonts w:ascii="Arial" w:hAnsi="Arial" w:cs="Arial"/>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10. </w:t>
      </w:r>
      <w:r w:rsidRPr="00987DB8">
        <w:rPr>
          <w:rFonts w:ascii="Arial" w:hAnsi="Arial" w:cs="Arial"/>
        </w:rPr>
        <w:tab/>
      </w:r>
      <w:r w:rsidR="007D3BD4" w:rsidRPr="00987DB8">
        <w:rPr>
          <w:rFonts w:ascii="Arial" w:hAnsi="Arial" w:cs="Arial"/>
        </w:rPr>
        <w:t xml:space="preserve">Právní úkony, které jsou významné pro řádné plnění předmětu a účelu této Smlouvy, se vyhotovují písemnou formou a zasílají se na adresu pro doručování korespondence, jak je uvedena v záhlaví této </w:t>
      </w:r>
      <w:r w:rsidR="00F91BEF">
        <w:rPr>
          <w:rFonts w:ascii="Arial" w:hAnsi="Arial" w:cs="Arial"/>
        </w:rPr>
        <w:t>s</w:t>
      </w:r>
      <w:r w:rsidR="007D3BD4" w:rsidRPr="00987DB8">
        <w:rPr>
          <w:rFonts w:ascii="Arial" w:hAnsi="Arial" w:cs="Arial"/>
        </w:rPr>
        <w:t>mlouvy. Písemnost se má za doručenou uplynutím třetího kalendářního dne ode dne jejího podání u provozovatele poštovních služeb.</w:t>
      </w:r>
    </w:p>
    <w:p w:rsidR="00114330" w:rsidRPr="00987DB8" w:rsidRDefault="00114330" w:rsidP="00987DB8">
      <w:pPr>
        <w:spacing w:after="0"/>
        <w:jc w:val="both"/>
        <w:rPr>
          <w:rFonts w:ascii="Arial" w:hAnsi="Arial" w:cs="Arial"/>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11. </w:t>
      </w:r>
      <w:r w:rsidRPr="00987DB8">
        <w:rPr>
          <w:rFonts w:ascii="Arial" w:hAnsi="Arial" w:cs="Arial"/>
        </w:rPr>
        <w:tab/>
      </w:r>
      <w:r w:rsidR="007D3BD4" w:rsidRPr="00987DB8">
        <w:rPr>
          <w:rFonts w:ascii="Arial" w:hAnsi="Arial" w:cs="Arial"/>
        </w:rPr>
        <w:t xml:space="preserve">Získá-li strana při jednání o </w:t>
      </w:r>
      <w:r w:rsidR="00F91BEF">
        <w:rPr>
          <w:rFonts w:ascii="Arial" w:hAnsi="Arial" w:cs="Arial"/>
        </w:rPr>
        <w:t xml:space="preserve">této </w:t>
      </w:r>
      <w:r w:rsidR="007D3BD4" w:rsidRPr="00987DB8">
        <w:rPr>
          <w:rFonts w:ascii="Arial" w:hAnsi="Arial" w:cs="Arial"/>
        </w:rPr>
        <w:t xml:space="preserve">smlouvě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w:t>
      </w:r>
      <w:r w:rsidR="00F91BEF">
        <w:rPr>
          <w:rFonts w:ascii="Arial" w:hAnsi="Arial" w:cs="Arial"/>
        </w:rPr>
        <w:t>s</w:t>
      </w:r>
      <w:r w:rsidR="007D3BD4" w:rsidRPr="00987DB8">
        <w:rPr>
          <w:rFonts w:ascii="Arial" w:hAnsi="Arial" w:cs="Arial"/>
        </w:rPr>
        <w:t xml:space="preserve">mlouvy, a to po dobu tří let ode dne ukončení </w:t>
      </w:r>
      <w:r w:rsidR="00F91BEF">
        <w:rPr>
          <w:rFonts w:ascii="Arial" w:hAnsi="Arial" w:cs="Arial"/>
        </w:rPr>
        <w:t>této s</w:t>
      </w:r>
      <w:r w:rsidR="007D3BD4" w:rsidRPr="00987DB8">
        <w:rPr>
          <w:rFonts w:ascii="Arial" w:hAnsi="Arial" w:cs="Arial"/>
        </w:rPr>
        <w:t>mlouvy, nedohodnou-li se smluvní strany jinak.</w:t>
      </w:r>
    </w:p>
    <w:p w:rsidR="007D3BD4" w:rsidRPr="00987DB8" w:rsidRDefault="007D3BD4" w:rsidP="00987DB8">
      <w:pPr>
        <w:spacing w:after="0"/>
        <w:jc w:val="both"/>
        <w:rPr>
          <w:rFonts w:ascii="Arial" w:hAnsi="Arial" w:cs="Arial"/>
        </w:rPr>
      </w:pPr>
    </w:p>
    <w:p w:rsidR="007D3BD4" w:rsidRPr="00987DB8" w:rsidRDefault="003369FD" w:rsidP="00987DB8">
      <w:pPr>
        <w:spacing w:after="0"/>
        <w:ind w:left="705" w:hanging="705"/>
        <w:jc w:val="both"/>
        <w:rPr>
          <w:rFonts w:ascii="Arial" w:hAnsi="Arial" w:cs="Arial"/>
        </w:rPr>
      </w:pPr>
      <w:r w:rsidRPr="00987DB8">
        <w:rPr>
          <w:rFonts w:ascii="Arial" w:hAnsi="Arial" w:cs="Arial"/>
        </w:rPr>
        <w:t>12</w:t>
      </w:r>
      <w:r w:rsidR="007D3BD4" w:rsidRPr="00987DB8">
        <w:rPr>
          <w:rFonts w:ascii="Arial" w:hAnsi="Arial" w:cs="Arial"/>
        </w:rPr>
        <w:t>.</w:t>
      </w:r>
      <w:r w:rsidR="007D3BD4" w:rsidRPr="00987DB8">
        <w:rPr>
          <w:rFonts w:ascii="Arial" w:hAnsi="Arial" w:cs="Arial"/>
        </w:rPr>
        <w:tab/>
      </w:r>
      <w:r w:rsidR="00A04633" w:rsidRPr="00987DB8">
        <w:rPr>
          <w:rFonts w:ascii="Arial" w:hAnsi="Arial" w:cs="Arial"/>
        </w:rPr>
        <w:t>Dodavatel</w:t>
      </w:r>
      <w:r w:rsidR="007D3BD4" w:rsidRPr="00987DB8">
        <w:rPr>
          <w:rFonts w:ascii="Arial" w:hAnsi="Arial" w:cs="Arial"/>
        </w:rPr>
        <w:t xml:space="preserve"> prohlašuje a svým podpisem v závěru </w:t>
      </w:r>
      <w:r w:rsidR="00F91BEF">
        <w:rPr>
          <w:rFonts w:ascii="Arial" w:hAnsi="Arial" w:cs="Arial"/>
        </w:rPr>
        <w:t>této s</w:t>
      </w:r>
      <w:r w:rsidR="007D3BD4" w:rsidRPr="00987DB8">
        <w:rPr>
          <w:rFonts w:ascii="Arial" w:hAnsi="Arial" w:cs="Arial"/>
        </w:rPr>
        <w:t xml:space="preserve">mlouvy potvrzuje, že ke dni uzavření této </w:t>
      </w:r>
      <w:r w:rsidR="00F91BEF">
        <w:rPr>
          <w:rFonts w:ascii="Arial" w:hAnsi="Arial" w:cs="Arial"/>
        </w:rPr>
        <w:t>s</w:t>
      </w:r>
      <w:r w:rsidR="007D3BD4" w:rsidRPr="00987DB8">
        <w:rPr>
          <w:rFonts w:ascii="Arial" w:hAnsi="Arial" w:cs="Arial"/>
        </w:rPr>
        <w:t>mlouvy:</w:t>
      </w:r>
    </w:p>
    <w:p w:rsidR="007D3BD4" w:rsidRPr="00987DB8" w:rsidRDefault="007D3BD4" w:rsidP="00987DB8">
      <w:pPr>
        <w:spacing w:after="0"/>
        <w:ind w:firstLine="705"/>
        <w:jc w:val="both"/>
        <w:rPr>
          <w:rFonts w:ascii="Arial" w:hAnsi="Arial" w:cs="Arial"/>
        </w:rPr>
      </w:pPr>
      <w:r w:rsidRPr="00987DB8">
        <w:rPr>
          <w:rFonts w:ascii="Arial" w:hAnsi="Arial" w:cs="Arial"/>
        </w:rPr>
        <w:t>a)</w:t>
      </w:r>
      <w:r w:rsidRPr="00987DB8">
        <w:rPr>
          <w:rFonts w:ascii="Arial" w:hAnsi="Arial" w:cs="Arial"/>
        </w:rPr>
        <w:tab/>
        <w:t>není v likvidaci;</w:t>
      </w:r>
    </w:p>
    <w:p w:rsidR="007D3BD4" w:rsidRPr="00987DB8" w:rsidRDefault="007D3BD4" w:rsidP="00D65A1A">
      <w:pPr>
        <w:spacing w:after="0"/>
        <w:ind w:left="1410" w:hanging="705"/>
        <w:jc w:val="both"/>
        <w:rPr>
          <w:rFonts w:ascii="Arial" w:hAnsi="Arial" w:cs="Arial"/>
        </w:rPr>
      </w:pPr>
      <w:r w:rsidRPr="00987DB8">
        <w:rPr>
          <w:rFonts w:ascii="Arial" w:hAnsi="Arial" w:cs="Arial"/>
        </w:rPr>
        <w:t>b)</w:t>
      </w:r>
      <w:r w:rsidRPr="00987DB8">
        <w:rPr>
          <w:rFonts w:ascii="Arial" w:hAnsi="Arial" w:cs="Arial"/>
        </w:rPr>
        <w:tab/>
        <w:t>není vůči němu vedeno insolvenční řízení, anebo mu není známo, že by měla</w:t>
      </w:r>
      <w:r w:rsidR="00D65A1A">
        <w:rPr>
          <w:rFonts w:ascii="Arial" w:hAnsi="Arial" w:cs="Arial"/>
        </w:rPr>
        <w:t xml:space="preserve"> </w:t>
      </w:r>
      <w:r w:rsidRPr="00987DB8">
        <w:rPr>
          <w:rFonts w:ascii="Arial" w:hAnsi="Arial" w:cs="Arial"/>
        </w:rPr>
        <w:t>taková skutečnost nastat;</w:t>
      </w:r>
    </w:p>
    <w:p w:rsidR="007D3BD4" w:rsidRPr="00987DB8" w:rsidRDefault="007D3BD4" w:rsidP="00987DB8">
      <w:pPr>
        <w:spacing w:after="0"/>
        <w:ind w:left="705"/>
        <w:jc w:val="both"/>
        <w:rPr>
          <w:rFonts w:ascii="Arial" w:hAnsi="Arial" w:cs="Arial"/>
        </w:rPr>
      </w:pPr>
      <w:r w:rsidRPr="00987DB8">
        <w:rPr>
          <w:rFonts w:ascii="Arial" w:hAnsi="Arial" w:cs="Arial"/>
        </w:rPr>
        <w:t>c)</w:t>
      </w:r>
      <w:r w:rsidRPr="00987DB8">
        <w:rPr>
          <w:rFonts w:ascii="Arial" w:hAnsi="Arial" w:cs="Arial"/>
        </w:rPr>
        <w:tab/>
        <w:t>není veden v rejstříku nespolehlivých plátců DPH.</w:t>
      </w:r>
    </w:p>
    <w:p w:rsidR="007D3BD4" w:rsidRPr="00987DB8" w:rsidRDefault="007D3BD4" w:rsidP="00987DB8">
      <w:pPr>
        <w:spacing w:after="0"/>
        <w:jc w:val="both"/>
        <w:rPr>
          <w:rFonts w:ascii="Arial" w:hAnsi="Arial" w:cs="Arial"/>
        </w:rPr>
      </w:pPr>
    </w:p>
    <w:p w:rsidR="007D3BD4" w:rsidRPr="00987DB8" w:rsidRDefault="003369FD" w:rsidP="00987DB8">
      <w:pPr>
        <w:spacing w:after="0"/>
        <w:ind w:left="705" w:hanging="705"/>
        <w:jc w:val="both"/>
        <w:rPr>
          <w:rFonts w:ascii="Arial" w:hAnsi="Arial" w:cs="Arial"/>
        </w:rPr>
      </w:pPr>
      <w:r w:rsidRPr="00987DB8">
        <w:rPr>
          <w:rFonts w:ascii="Arial" w:hAnsi="Arial" w:cs="Arial"/>
        </w:rPr>
        <w:t xml:space="preserve">13. </w:t>
      </w:r>
      <w:r w:rsidRPr="00987DB8">
        <w:rPr>
          <w:rFonts w:ascii="Arial" w:hAnsi="Arial" w:cs="Arial"/>
        </w:rPr>
        <w:tab/>
      </w:r>
      <w:r w:rsidR="007D3BD4" w:rsidRPr="00987DB8">
        <w:rPr>
          <w:rFonts w:ascii="Arial" w:hAnsi="Arial" w:cs="Arial"/>
        </w:rPr>
        <w:t xml:space="preserve">Smluvní strany řeší případné spory z této </w:t>
      </w:r>
      <w:r w:rsidR="00F91BEF">
        <w:rPr>
          <w:rFonts w:ascii="Arial" w:hAnsi="Arial" w:cs="Arial"/>
        </w:rPr>
        <w:t>s</w:t>
      </w:r>
      <w:r w:rsidR="007D3BD4" w:rsidRPr="00987DB8">
        <w:rPr>
          <w:rFonts w:ascii="Arial" w:hAnsi="Arial" w:cs="Arial"/>
        </w:rPr>
        <w:t>mlouvy vyplývající především vzájemnou dohodou. Nedojde-li k dohodě, o sporu rozhodne věcně příslušný soud, místní příslušnost soudu se řídí sídlem Objednatele.</w:t>
      </w:r>
    </w:p>
    <w:p w:rsidR="00940A51" w:rsidRPr="00987DB8" w:rsidRDefault="00940A51" w:rsidP="00987DB8">
      <w:pPr>
        <w:spacing w:after="0"/>
        <w:jc w:val="both"/>
        <w:rPr>
          <w:rFonts w:ascii="Arial" w:hAnsi="Arial" w:cs="Arial"/>
        </w:rPr>
      </w:pPr>
    </w:p>
    <w:p w:rsidR="00003E7B" w:rsidRPr="00987DB8" w:rsidRDefault="00940A51" w:rsidP="00987DB8">
      <w:pPr>
        <w:spacing w:after="0"/>
        <w:ind w:left="705" w:hanging="705"/>
        <w:jc w:val="both"/>
        <w:rPr>
          <w:rFonts w:ascii="Arial" w:hAnsi="Arial" w:cs="Arial"/>
          <w:color w:val="000000"/>
        </w:rPr>
      </w:pPr>
      <w:r w:rsidRPr="00987DB8">
        <w:rPr>
          <w:rFonts w:ascii="Arial" w:hAnsi="Arial" w:cs="Arial"/>
        </w:rPr>
        <w:t xml:space="preserve">14. </w:t>
      </w:r>
      <w:r w:rsidRPr="00987DB8">
        <w:rPr>
          <w:rFonts w:ascii="Arial" w:hAnsi="Arial" w:cs="Arial"/>
        </w:rPr>
        <w:tab/>
      </w:r>
      <w:r w:rsidR="00A04633" w:rsidRPr="00987DB8">
        <w:rPr>
          <w:rFonts w:ascii="Arial" w:hAnsi="Arial" w:cs="Arial"/>
        </w:rPr>
        <w:t>Dodavatel</w:t>
      </w:r>
      <w:r w:rsidR="007D3BD4" w:rsidRPr="00987DB8">
        <w:rPr>
          <w:rFonts w:ascii="Arial" w:hAnsi="Arial" w:cs="Arial"/>
        </w:rPr>
        <w:t xml:space="preserve"> je srozuměn s tím, že Objednatel je povinen zveřejnit obraz </w:t>
      </w:r>
      <w:r w:rsidR="00F91BEF">
        <w:rPr>
          <w:rFonts w:ascii="Arial" w:hAnsi="Arial" w:cs="Arial"/>
        </w:rPr>
        <w:t xml:space="preserve">této </w:t>
      </w:r>
      <w:r w:rsidR="007D3BD4" w:rsidRPr="00987DB8">
        <w:rPr>
          <w:rFonts w:ascii="Arial" w:hAnsi="Arial" w:cs="Arial"/>
        </w:rPr>
        <w:t xml:space="preserve">smlouvy a jejích případných změn (dodatků) a dalších smluv od této smlouvy odvozených včetně metadat požadovaných k uveřejnění dle zákona č. 340/2015 Sb., o registru smluv. Zveřejnění </w:t>
      </w:r>
      <w:r w:rsidR="00F91BEF">
        <w:rPr>
          <w:rFonts w:ascii="Arial" w:hAnsi="Arial" w:cs="Arial"/>
        </w:rPr>
        <w:t>této s</w:t>
      </w:r>
      <w:r w:rsidR="007D3BD4" w:rsidRPr="00987DB8">
        <w:rPr>
          <w:rFonts w:ascii="Arial" w:hAnsi="Arial" w:cs="Arial"/>
        </w:rPr>
        <w:t xml:space="preserve">mlouvy a metadat zajistí Objednatel. </w:t>
      </w:r>
      <w:r w:rsidR="00A04633" w:rsidRPr="00987DB8">
        <w:rPr>
          <w:rFonts w:ascii="Arial" w:hAnsi="Arial" w:cs="Arial"/>
          <w:color w:val="000000"/>
        </w:rPr>
        <w:t>Dodavatel</w:t>
      </w:r>
      <w:r w:rsidR="007D3BD4" w:rsidRPr="00987DB8">
        <w:rPr>
          <w:rFonts w:ascii="Arial" w:hAnsi="Arial" w:cs="Arial"/>
          <w:color w:val="000000"/>
        </w:rPr>
        <w:t xml:space="preserve"> je srozuměn s tím, že Objednatel je povinen uveřejnit dle § 219 odst. 1 ZZVZ na svém profilu tuto smlouvu včetně všech jejích změn a dodatků. Dále je </w:t>
      </w:r>
      <w:r w:rsidR="00A04633" w:rsidRPr="00987DB8">
        <w:rPr>
          <w:rFonts w:ascii="Arial" w:hAnsi="Arial" w:cs="Arial"/>
          <w:color w:val="000000"/>
        </w:rPr>
        <w:t>Dodavatel</w:t>
      </w:r>
      <w:r w:rsidR="007D3BD4" w:rsidRPr="00987DB8">
        <w:rPr>
          <w:rFonts w:ascii="Arial" w:hAnsi="Arial" w:cs="Arial"/>
          <w:color w:val="000000"/>
        </w:rPr>
        <w:t xml:space="preserve"> srozuměn s tím, že dle § 219 odst. 3 ZZVZ je Objednatel povinen uveřejnit na profilu výši skutečné uhrazené ceny za plnění veřejné zakázky. </w:t>
      </w:r>
      <w:r w:rsidR="00A04633" w:rsidRPr="00987DB8">
        <w:rPr>
          <w:rFonts w:ascii="Arial" w:hAnsi="Arial" w:cs="Arial"/>
          <w:color w:val="000000"/>
        </w:rPr>
        <w:t>Dodavatel</w:t>
      </w:r>
      <w:r w:rsidR="007D3BD4" w:rsidRPr="00987DB8">
        <w:rPr>
          <w:rFonts w:ascii="Arial" w:hAnsi="Arial" w:cs="Arial"/>
          <w:color w:val="000000"/>
        </w:rPr>
        <w:t xml:space="preserve"> tímto uděluje souhlas Objednateli k uveřejnění všech podkladů, údajů a informací uvedených v tomto odstavci a těch, k jejichž uveřejnění je Objednatel povinen dle právních předpisů</w:t>
      </w:r>
      <w:r w:rsidR="00041C06" w:rsidRPr="00987DB8">
        <w:rPr>
          <w:rFonts w:ascii="Arial" w:hAnsi="Arial" w:cs="Arial"/>
          <w:color w:val="000000"/>
        </w:rPr>
        <w:t>.</w:t>
      </w:r>
    </w:p>
    <w:p w:rsidR="00940A51" w:rsidRPr="00987DB8" w:rsidRDefault="00940A51" w:rsidP="00987DB8">
      <w:pPr>
        <w:spacing w:before="240" w:after="120"/>
        <w:jc w:val="center"/>
        <w:rPr>
          <w:rFonts w:ascii="Arial" w:hAnsi="Arial" w:cs="Arial"/>
          <w:b/>
        </w:rPr>
      </w:pPr>
      <w:r w:rsidRPr="00987DB8">
        <w:rPr>
          <w:rFonts w:ascii="Arial" w:hAnsi="Arial" w:cs="Arial"/>
          <w:b/>
        </w:rPr>
        <w:lastRenderedPageBreak/>
        <w:t xml:space="preserve">XV. </w:t>
      </w:r>
      <w:r w:rsidR="00AB699C" w:rsidRPr="00987DB8">
        <w:rPr>
          <w:rFonts w:ascii="Arial" w:hAnsi="Arial" w:cs="Arial"/>
          <w:b/>
        </w:rPr>
        <w:t>Závěrečná ustanovení</w:t>
      </w:r>
    </w:p>
    <w:p w:rsidR="005859AB" w:rsidRPr="00987DB8" w:rsidRDefault="00940A51" w:rsidP="00987DB8">
      <w:pPr>
        <w:spacing w:after="0"/>
        <w:ind w:left="705" w:hanging="705"/>
        <w:jc w:val="both"/>
        <w:rPr>
          <w:rFonts w:ascii="Arial" w:hAnsi="Arial" w:cs="Arial"/>
          <w:color w:val="000000"/>
        </w:rPr>
      </w:pPr>
      <w:r w:rsidRPr="00987DB8">
        <w:rPr>
          <w:rFonts w:ascii="Arial" w:hAnsi="Arial" w:cs="Arial"/>
        </w:rPr>
        <w:t xml:space="preserve">1. </w:t>
      </w:r>
      <w:r w:rsidRPr="00987DB8">
        <w:rPr>
          <w:rFonts w:ascii="Arial" w:hAnsi="Arial" w:cs="Arial"/>
        </w:rPr>
        <w:tab/>
      </w:r>
      <w:r w:rsidR="005859AB" w:rsidRPr="00987DB8">
        <w:rPr>
          <w:rFonts w:ascii="Arial" w:hAnsi="Arial" w:cs="Arial"/>
        </w:rPr>
        <w:t>Tato s</w:t>
      </w:r>
      <w:r w:rsidR="005859AB" w:rsidRPr="00987DB8">
        <w:rPr>
          <w:rFonts w:ascii="Arial" w:hAnsi="Arial" w:cs="Arial"/>
          <w:color w:val="000000"/>
        </w:rPr>
        <w:t xml:space="preserve">mlouva nabývá platnosti dnem podpisu druhé ze smluvních stran a účinnosti </w:t>
      </w:r>
      <w:r w:rsidR="00F31752">
        <w:rPr>
          <w:rFonts w:ascii="Arial" w:hAnsi="Arial" w:cs="Arial"/>
          <w:color w:val="000000"/>
        </w:rPr>
        <w:t xml:space="preserve">dnem </w:t>
      </w:r>
      <w:r w:rsidR="005859AB" w:rsidRPr="00987DB8">
        <w:rPr>
          <w:rFonts w:ascii="Arial" w:hAnsi="Arial" w:cs="Arial"/>
          <w:color w:val="000000"/>
        </w:rPr>
        <w:t xml:space="preserve">uveřejnění </w:t>
      </w:r>
      <w:r w:rsidR="00F91BEF">
        <w:rPr>
          <w:rFonts w:ascii="Arial" w:hAnsi="Arial" w:cs="Arial"/>
          <w:color w:val="000000"/>
        </w:rPr>
        <w:t xml:space="preserve">této </w:t>
      </w:r>
      <w:r w:rsidR="005859AB" w:rsidRPr="00987DB8">
        <w:rPr>
          <w:rFonts w:ascii="Arial" w:hAnsi="Arial" w:cs="Arial"/>
          <w:color w:val="000000"/>
        </w:rPr>
        <w:t>smlouvy v Registru smluv.</w:t>
      </w:r>
    </w:p>
    <w:p w:rsidR="00940A51" w:rsidRPr="00987DB8" w:rsidRDefault="00940A51" w:rsidP="00987DB8">
      <w:pPr>
        <w:spacing w:after="0"/>
        <w:jc w:val="both"/>
        <w:rPr>
          <w:rFonts w:ascii="Arial" w:hAnsi="Arial" w:cs="Arial"/>
        </w:rPr>
      </w:pPr>
    </w:p>
    <w:p w:rsidR="00F91BEF" w:rsidRDefault="00940A51" w:rsidP="00987DB8">
      <w:pPr>
        <w:spacing w:after="0"/>
        <w:ind w:left="705" w:hanging="705"/>
        <w:jc w:val="both"/>
        <w:rPr>
          <w:rFonts w:ascii="Arial" w:hAnsi="Arial" w:cs="Arial"/>
          <w:color w:val="000000"/>
        </w:rPr>
      </w:pPr>
      <w:r w:rsidRPr="00987DB8">
        <w:rPr>
          <w:rFonts w:ascii="Arial" w:hAnsi="Arial" w:cs="Arial"/>
        </w:rPr>
        <w:t xml:space="preserve">2. </w:t>
      </w:r>
      <w:r w:rsidRPr="00987DB8">
        <w:rPr>
          <w:rFonts w:ascii="Arial" w:hAnsi="Arial" w:cs="Arial"/>
        </w:rPr>
        <w:tab/>
      </w:r>
      <w:r w:rsidRPr="00987DB8">
        <w:rPr>
          <w:rFonts w:ascii="Arial" w:hAnsi="Arial" w:cs="Arial"/>
          <w:color w:val="000000"/>
        </w:rPr>
        <w:t xml:space="preserve">Veškeré změny </w:t>
      </w:r>
      <w:r w:rsidR="00F91BEF">
        <w:rPr>
          <w:rFonts w:ascii="Arial" w:hAnsi="Arial" w:cs="Arial"/>
          <w:color w:val="000000"/>
        </w:rPr>
        <w:t xml:space="preserve">této </w:t>
      </w:r>
      <w:r w:rsidRPr="00987DB8">
        <w:rPr>
          <w:rFonts w:ascii="Arial" w:hAnsi="Arial" w:cs="Arial"/>
          <w:color w:val="000000"/>
        </w:rPr>
        <w:t xml:space="preserve">smlouvy lze provádět pouze formou vzestupně číslovaných písemných dodatků, odsouhlasených oběma smluvními stranami, pokud není výslovně v </w:t>
      </w:r>
      <w:r w:rsidR="00862D2F">
        <w:rPr>
          <w:rFonts w:ascii="Arial" w:hAnsi="Arial" w:cs="Arial"/>
          <w:color w:val="000000"/>
        </w:rPr>
        <w:t xml:space="preserve">této </w:t>
      </w:r>
      <w:r w:rsidRPr="00987DB8">
        <w:rPr>
          <w:rFonts w:ascii="Arial" w:hAnsi="Arial" w:cs="Arial"/>
          <w:color w:val="000000"/>
        </w:rPr>
        <w:t>smlouvě stanoveno jinak.</w:t>
      </w:r>
      <w:r w:rsidRPr="00987DB8">
        <w:rPr>
          <w:rFonts w:ascii="Arial" w:hAnsi="Arial" w:cs="Arial"/>
        </w:rPr>
        <w:t xml:space="preserve"> </w:t>
      </w:r>
      <w:r w:rsidRPr="00987DB8">
        <w:rPr>
          <w:rFonts w:ascii="Arial" w:hAnsi="Arial" w:cs="Arial"/>
          <w:spacing w:val="-4"/>
        </w:rPr>
        <w:t xml:space="preserve">Jiné zápisy, protokoly, oznámení apod. se za změnu </w:t>
      </w:r>
      <w:r w:rsidR="00862D2F">
        <w:rPr>
          <w:rFonts w:ascii="Arial" w:hAnsi="Arial" w:cs="Arial"/>
          <w:spacing w:val="-4"/>
        </w:rPr>
        <w:t xml:space="preserve">této </w:t>
      </w:r>
      <w:r w:rsidRPr="00987DB8">
        <w:rPr>
          <w:rFonts w:ascii="Arial" w:hAnsi="Arial" w:cs="Arial"/>
          <w:spacing w:val="-4"/>
        </w:rPr>
        <w:t>smlouvy nepovažují.</w:t>
      </w:r>
      <w:r w:rsidR="005859AB" w:rsidRPr="00987DB8">
        <w:rPr>
          <w:rFonts w:ascii="Arial" w:hAnsi="Arial" w:cs="Arial"/>
          <w:color w:val="000000"/>
        </w:rPr>
        <w:t xml:space="preserve"> </w:t>
      </w:r>
    </w:p>
    <w:p w:rsidR="00940A51" w:rsidRPr="00987DB8" w:rsidRDefault="008C71C6" w:rsidP="00987DB8">
      <w:pPr>
        <w:spacing w:after="0"/>
        <w:ind w:left="705" w:hanging="705"/>
        <w:jc w:val="both"/>
        <w:rPr>
          <w:rFonts w:ascii="Arial" w:hAnsi="Arial" w:cs="Arial"/>
        </w:rPr>
      </w:pPr>
      <w:r w:rsidRPr="00987DB8">
        <w:rPr>
          <w:rFonts w:ascii="Arial" w:hAnsi="Arial" w:cs="Arial"/>
          <w:color w:val="000000"/>
        </w:rPr>
        <w:tab/>
      </w:r>
      <w:r w:rsidRPr="00987DB8">
        <w:rPr>
          <w:rFonts w:ascii="Arial" w:hAnsi="Arial" w:cs="Arial"/>
          <w:color w:val="000000"/>
        </w:rPr>
        <w:tab/>
      </w:r>
    </w:p>
    <w:p w:rsidR="005859AB" w:rsidRPr="00987DB8" w:rsidRDefault="002A18CA" w:rsidP="00987DB8">
      <w:pPr>
        <w:spacing w:after="0"/>
        <w:ind w:left="705" w:hanging="705"/>
        <w:jc w:val="both"/>
        <w:rPr>
          <w:rFonts w:ascii="Arial" w:hAnsi="Arial" w:cs="Arial"/>
          <w:color w:val="000000"/>
        </w:rPr>
      </w:pPr>
      <w:r w:rsidRPr="00987DB8">
        <w:rPr>
          <w:rFonts w:ascii="Arial" w:hAnsi="Arial" w:cs="Arial"/>
        </w:rPr>
        <w:t xml:space="preserve">3. </w:t>
      </w:r>
      <w:r w:rsidRPr="00987DB8">
        <w:rPr>
          <w:rFonts w:ascii="Arial" w:hAnsi="Arial" w:cs="Arial"/>
        </w:rPr>
        <w:tab/>
      </w:r>
      <w:r w:rsidR="005859AB" w:rsidRPr="00987DB8">
        <w:rPr>
          <w:rFonts w:ascii="Arial" w:hAnsi="Arial" w:cs="Arial"/>
          <w:color w:val="000000"/>
        </w:rPr>
        <w:t xml:space="preserve">Smlouva je účinná po dobu </w:t>
      </w:r>
      <w:r w:rsidR="00093F15">
        <w:rPr>
          <w:rFonts w:ascii="Arial" w:hAnsi="Arial" w:cs="Arial"/>
          <w:color w:val="000000"/>
        </w:rPr>
        <w:t>48</w:t>
      </w:r>
      <w:r w:rsidR="005859AB" w:rsidRPr="00987DB8">
        <w:rPr>
          <w:rFonts w:ascii="Arial" w:hAnsi="Arial" w:cs="Arial"/>
          <w:color w:val="000000"/>
        </w:rPr>
        <w:t xml:space="preserve"> měsíců od zahájení činností spočívajících v realizaci služeb</w:t>
      </w:r>
      <w:r w:rsidRPr="00987DB8">
        <w:rPr>
          <w:rFonts w:ascii="Arial" w:hAnsi="Arial" w:cs="Arial"/>
          <w:color w:val="000000"/>
        </w:rPr>
        <w:t xml:space="preserve"> a prací</w:t>
      </w:r>
      <w:r w:rsidR="005859AB" w:rsidRPr="00987DB8">
        <w:rPr>
          <w:rFonts w:ascii="Arial" w:hAnsi="Arial" w:cs="Arial"/>
          <w:color w:val="000000"/>
        </w:rPr>
        <w:t xml:space="preserve">, s výjimkou těch povinností, příp. práv smluvních stran, z jejichž povahy a účelu vyplývá, že trvají i po skončení účinnosti </w:t>
      </w:r>
      <w:r w:rsidR="00F91BEF">
        <w:rPr>
          <w:rFonts w:ascii="Arial" w:hAnsi="Arial" w:cs="Arial"/>
          <w:color w:val="000000"/>
        </w:rPr>
        <w:t xml:space="preserve">této </w:t>
      </w:r>
      <w:r w:rsidR="00862D2F">
        <w:rPr>
          <w:rFonts w:ascii="Arial" w:hAnsi="Arial" w:cs="Arial"/>
          <w:color w:val="000000"/>
        </w:rPr>
        <w:t>s</w:t>
      </w:r>
      <w:r w:rsidR="005859AB" w:rsidRPr="00987DB8">
        <w:rPr>
          <w:rFonts w:ascii="Arial" w:hAnsi="Arial" w:cs="Arial"/>
          <w:color w:val="000000"/>
        </w:rPr>
        <w:t xml:space="preserve">mlouvy. </w:t>
      </w:r>
    </w:p>
    <w:p w:rsidR="002A18CA" w:rsidRPr="00987DB8" w:rsidRDefault="002A18CA" w:rsidP="00987DB8">
      <w:pPr>
        <w:spacing w:after="0"/>
        <w:jc w:val="both"/>
        <w:rPr>
          <w:rFonts w:ascii="Arial" w:hAnsi="Arial" w:cs="Arial"/>
        </w:rPr>
      </w:pPr>
    </w:p>
    <w:p w:rsidR="005859AB" w:rsidRPr="00D64474" w:rsidRDefault="002A18CA" w:rsidP="00987DB8">
      <w:pPr>
        <w:spacing w:after="0"/>
        <w:ind w:left="705" w:hanging="705"/>
        <w:jc w:val="both"/>
        <w:rPr>
          <w:rFonts w:ascii="Arial" w:hAnsi="Arial" w:cs="Arial"/>
          <w:color w:val="000000"/>
        </w:rPr>
      </w:pPr>
      <w:r w:rsidRPr="00987DB8">
        <w:rPr>
          <w:rFonts w:ascii="Arial" w:hAnsi="Arial" w:cs="Arial"/>
        </w:rPr>
        <w:t xml:space="preserve">4. </w:t>
      </w:r>
      <w:r w:rsidRPr="00987DB8">
        <w:rPr>
          <w:rFonts w:ascii="Arial" w:hAnsi="Arial" w:cs="Arial"/>
        </w:rPr>
        <w:tab/>
      </w:r>
      <w:r w:rsidR="005859AB" w:rsidRPr="00987DB8">
        <w:rPr>
          <w:rFonts w:ascii="Arial" w:hAnsi="Arial" w:cs="Arial"/>
        </w:rPr>
        <w:t xml:space="preserve">Smlouva je vyhotovena ve </w:t>
      </w:r>
      <w:r w:rsidR="00D64474">
        <w:rPr>
          <w:rFonts w:ascii="Arial" w:hAnsi="Arial" w:cs="Arial"/>
        </w:rPr>
        <w:t>3</w:t>
      </w:r>
      <w:r w:rsidR="005859AB" w:rsidRPr="00987DB8">
        <w:rPr>
          <w:rFonts w:ascii="Arial" w:hAnsi="Arial" w:cs="Arial"/>
        </w:rPr>
        <w:t xml:space="preserve"> stejnopisech, </w:t>
      </w:r>
      <w:r w:rsidR="00D64474" w:rsidRPr="00D64474">
        <w:rPr>
          <w:rFonts w:ascii="Arial" w:hAnsi="Arial" w:cs="Arial"/>
        </w:rPr>
        <w:t>z nichž každý má platnost originálu. Objednatel obdrží dvě vyhotovení a dodavatel obdrží jedno vyhotovení</w:t>
      </w:r>
      <w:r w:rsidR="005859AB" w:rsidRPr="00D64474">
        <w:rPr>
          <w:rFonts w:ascii="Arial" w:hAnsi="Arial" w:cs="Arial"/>
        </w:rPr>
        <w:t>.</w:t>
      </w:r>
    </w:p>
    <w:p w:rsidR="005D3158" w:rsidRPr="00987DB8" w:rsidRDefault="005D3158" w:rsidP="00987DB8">
      <w:pPr>
        <w:spacing w:after="0"/>
        <w:jc w:val="both"/>
        <w:rPr>
          <w:rFonts w:ascii="Arial" w:hAnsi="Arial" w:cs="Arial"/>
        </w:rPr>
      </w:pPr>
    </w:p>
    <w:p w:rsidR="005859AB" w:rsidRPr="00987DB8" w:rsidRDefault="002A18CA" w:rsidP="00987DB8">
      <w:pPr>
        <w:spacing w:after="0"/>
        <w:ind w:left="705" w:hanging="705"/>
        <w:jc w:val="both"/>
        <w:rPr>
          <w:rFonts w:ascii="Arial" w:hAnsi="Arial" w:cs="Arial"/>
          <w:color w:val="000000"/>
        </w:rPr>
      </w:pPr>
      <w:r w:rsidRPr="00987DB8">
        <w:rPr>
          <w:rFonts w:ascii="Arial" w:hAnsi="Arial" w:cs="Arial"/>
        </w:rPr>
        <w:t xml:space="preserve">5. </w:t>
      </w:r>
      <w:r w:rsidRPr="00987DB8">
        <w:rPr>
          <w:rFonts w:ascii="Arial" w:hAnsi="Arial" w:cs="Arial"/>
        </w:rPr>
        <w:tab/>
      </w:r>
      <w:r w:rsidR="005859AB" w:rsidRPr="00987DB8">
        <w:rPr>
          <w:rFonts w:ascii="Arial" w:hAnsi="Arial" w:cs="Arial"/>
        </w:rPr>
        <w:t>Ve věcech smlouvou výslovně neupravených se právní vztahy z ní vznikající a vyplývající řídí příslušnými ustanoveními občanského zákoníku a ostatními obecně závaznými právními předpisy.</w:t>
      </w:r>
    </w:p>
    <w:p w:rsidR="005859AB" w:rsidRPr="00987DB8" w:rsidRDefault="005859AB" w:rsidP="00987DB8">
      <w:pPr>
        <w:pStyle w:val="Zkladntext"/>
        <w:widowControl/>
        <w:autoSpaceDE/>
        <w:autoSpaceDN/>
        <w:adjustRightInd/>
        <w:spacing w:before="0" w:line="276" w:lineRule="auto"/>
        <w:ind w:left="705" w:hanging="705"/>
        <w:jc w:val="both"/>
        <w:rPr>
          <w:rFonts w:ascii="Arial" w:hAnsi="Arial" w:cs="Arial"/>
          <w:sz w:val="22"/>
          <w:szCs w:val="22"/>
        </w:rPr>
      </w:pPr>
    </w:p>
    <w:p w:rsidR="005859AB" w:rsidRPr="00987DB8" w:rsidRDefault="002A18CA" w:rsidP="00987DB8">
      <w:pPr>
        <w:spacing w:after="0"/>
        <w:ind w:left="705" w:hanging="705"/>
        <w:jc w:val="both"/>
        <w:rPr>
          <w:rFonts w:ascii="Arial" w:hAnsi="Arial" w:cs="Arial"/>
          <w:color w:val="000000"/>
        </w:rPr>
      </w:pPr>
      <w:r w:rsidRPr="00987DB8">
        <w:rPr>
          <w:rFonts w:ascii="Arial" w:hAnsi="Arial" w:cs="Arial"/>
        </w:rPr>
        <w:t xml:space="preserve">6. </w:t>
      </w:r>
      <w:r w:rsidRPr="00987DB8">
        <w:rPr>
          <w:rFonts w:ascii="Arial" w:hAnsi="Arial" w:cs="Arial"/>
        </w:rPr>
        <w:tab/>
      </w:r>
      <w:r w:rsidR="005859AB" w:rsidRPr="00987DB8">
        <w:rPr>
          <w:rFonts w:ascii="Arial" w:hAnsi="Arial" w:cs="Arial"/>
        </w:rPr>
        <w:t xml:space="preserve">Smluvní strany prohlašují, že </w:t>
      </w:r>
      <w:r w:rsidR="00862D2F">
        <w:rPr>
          <w:rFonts w:ascii="Arial" w:hAnsi="Arial" w:cs="Arial"/>
        </w:rPr>
        <w:t xml:space="preserve">tuto </w:t>
      </w:r>
      <w:r w:rsidR="005859AB" w:rsidRPr="00987DB8">
        <w:rPr>
          <w:rFonts w:ascii="Arial" w:hAnsi="Arial" w:cs="Arial"/>
        </w:rPr>
        <w:t xml:space="preserve">smlouvu před jejím podpisem přečetly a řádně projednaly, a s jejím obsahem bez výhrad souhlasí. </w:t>
      </w:r>
      <w:r w:rsidR="00862D2F">
        <w:rPr>
          <w:rFonts w:ascii="Arial" w:hAnsi="Arial" w:cs="Arial"/>
        </w:rPr>
        <w:t>Tato s</w:t>
      </w:r>
      <w:r w:rsidR="005859AB" w:rsidRPr="00987DB8">
        <w:rPr>
          <w:rFonts w:ascii="Arial" w:hAnsi="Arial" w:cs="Arial"/>
        </w:rPr>
        <w:t xml:space="preserve">mlouva je vyjádřením jejich pravé, skutečné, svobodné a vážné vůle. Na důkaz pravosti a pravdivosti těchto prohlášení připojují oprávnění zástupci smluvních stran své vlastnoruční podpisy. </w:t>
      </w:r>
    </w:p>
    <w:p w:rsidR="005859AB" w:rsidRPr="00987DB8" w:rsidRDefault="005859AB" w:rsidP="00987DB8">
      <w:pPr>
        <w:pStyle w:val="Zkladntext2"/>
        <w:spacing w:after="0" w:line="276" w:lineRule="auto"/>
        <w:jc w:val="both"/>
        <w:rPr>
          <w:rFonts w:ascii="Arial" w:hAnsi="Arial" w:cs="Arial"/>
        </w:rPr>
      </w:pPr>
    </w:p>
    <w:p w:rsidR="00931F4F" w:rsidRPr="00987DB8" w:rsidRDefault="002A18CA" w:rsidP="00987DB8">
      <w:pPr>
        <w:spacing w:after="0"/>
        <w:jc w:val="both"/>
        <w:rPr>
          <w:rFonts w:ascii="Arial" w:hAnsi="Arial" w:cs="Arial"/>
        </w:rPr>
      </w:pPr>
      <w:r w:rsidRPr="00987DB8">
        <w:rPr>
          <w:rFonts w:ascii="Arial" w:hAnsi="Arial" w:cs="Arial"/>
        </w:rPr>
        <w:t>7</w:t>
      </w:r>
      <w:r w:rsidR="00947E17" w:rsidRPr="00987DB8">
        <w:rPr>
          <w:rFonts w:ascii="Arial" w:hAnsi="Arial" w:cs="Arial"/>
        </w:rPr>
        <w:t>.</w:t>
      </w:r>
      <w:r w:rsidR="00947E17" w:rsidRPr="00987DB8">
        <w:rPr>
          <w:rFonts w:ascii="Arial" w:hAnsi="Arial" w:cs="Arial"/>
        </w:rPr>
        <w:tab/>
        <w:t>Nedílnou součástí této Smlouvy jsou:</w:t>
      </w:r>
    </w:p>
    <w:p w:rsidR="000800E2" w:rsidRPr="00987DB8" w:rsidRDefault="000800E2" w:rsidP="00987DB8">
      <w:pPr>
        <w:spacing w:after="0"/>
        <w:ind w:left="708"/>
        <w:jc w:val="both"/>
        <w:rPr>
          <w:rFonts w:ascii="Arial" w:hAnsi="Arial" w:cs="Arial"/>
        </w:rPr>
      </w:pPr>
      <w:r w:rsidRPr="00987DB8">
        <w:rPr>
          <w:rFonts w:ascii="Arial" w:hAnsi="Arial" w:cs="Arial"/>
        </w:rPr>
        <w:t>Příloha č. 1</w:t>
      </w:r>
      <w:r w:rsidRPr="00987DB8">
        <w:rPr>
          <w:rFonts w:ascii="Arial" w:hAnsi="Arial" w:cs="Arial"/>
        </w:rPr>
        <w:tab/>
        <w:t>Specifikace předmětu plnění</w:t>
      </w:r>
    </w:p>
    <w:p w:rsidR="000800E2" w:rsidRPr="00987DB8" w:rsidRDefault="000800E2" w:rsidP="00987DB8">
      <w:pPr>
        <w:spacing w:after="0"/>
        <w:ind w:left="708"/>
        <w:jc w:val="both"/>
        <w:rPr>
          <w:rFonts w:ascii="Arial" w:hAnsi="Arial" w:cs="Arial"/>
        </w:rPr>
      </w:pPr>
      <w:r w:rsidRPr="00987DB8">
        <w:rPr>
          <w:rFonts w:ascii="Arial" w:hAnsi="Arial" w:cs="Arial"/>
        </w:rPr>
        <w:t>Příloha č. 2</w:t>
      </w:r>
      <w:r w:rsidRPr="00987DB8">
        <w:rPr>
          <w:rFonts w:ascii="Arial" w:hAnsi="Arial" w:cs="Arial"/>
        </w:rPr>
        <w:tab/>
        <w:t>Položkový rozpočet</w:t>
      </w:r>
    </w:p>
    <w:p w:rsidR="00D16AE4" w:rsidRDefault="00D16AE4" w:rsidP="00987DB8">
      <w:pPr>
        <w:spacing w:after="0"/>
        <w:ind w:left="708"/>
        <w:jc w:val="both"/>
        <w:rPr>
          <w:rFonts w:ascii="Arial" w:hAnsi="Arial" w:cs="Arial"/>
        </w:rPr>
      </w:pPr>
      <w:r w:rsidRPr="00987DB8">
        <w:rPr>
          <w:rFonts w:ascii="Arial" w:hAnsi="Arial" w:cs="Arial"/>
        </w:rPr>
        <w:t>Příloha č. 3</w:t>
      </w:r>
      <w:r w:rsidRPr="00987DB8">
        <w:rPr>
          <w:rFonts w:ascii="Arial" w:hAnsi="Arial" w:cs="Arial"/>
        </w:rPr>
        <w:tab/>
        <w:t>Místa plnění</w:t>
      </w:r>
    </w:p>
    <w:p w:rsidR="000800E2" w:rsidRPr="00987DB8" w:rsidRDefault="000800E2" w:rsidP="00987DB8">
      <w:pPr>
        <w:spacing w:after="0"/>
        <w:ind w:left="2118" w:hanging="1410"/>
        <w:jc w:val="both"/>
        <w:rPr>
          <w:rFonts w:ascii="Arial" w:hAnsi="Arial" w:cs="Arial"/>
        </w:rPr>
      </w:pPr>
      <w:r w:rsidRPr="00987DB8">
        <w:rPr>
          <w:rFonts w:ascii="Arial" w:hAnsi="Arial" w:cs="Arial"/>
        </w:rPr>
        <w:t xml:space="preserve">Příloha č. </w:t>
      </w:r>
      <w:r w:rsidR="00B35CD8">
        <w:rPr>
          <w:rFonts w:ascii="Arial" w:hAnsi="Arial" w:cs="Arial"/>
        </w:rPr>
        <w:t>4</w:t>
      </w:r>
      <w:r w:rsidR="00931F4F" w:rsidRPr="00987DB8">
        <w:rPr>
          <w:rFonts w:ascii="Arial" w:hAnsi="Arial" w:cs="Arial"/>
        </w:rPr>
        <w:tab/>
        <w:t>P</w:t>
      </w:r>
      <w:r w:rsidRPr="00987DB8">
        <w:rPr>
          <w:rFonts w:ascii="Arial" w:hAnsi="Arial" w:cs="Arial"/>
        </w:rPr>
        <w:t>ojistn</w:t>
      </w:r>
      <w:r w:rsidR="00931F4F" w:rsidRPr="00987DB8">
        <w:rPr>
          <w:rFonts w:ascii="Arial" w:hAnsi="Arial" w:cs="Arial"/>
        </w:rPr>
        <w:t>á smlouva</w:t>
      </w:r>
      <w:r w:rsidRPr="00987DB8">
        <w:rPr>
          <w:rFonts w:ascii="Arial" w:hAnsi="Arial" w:cs="Arial"/>
        </w:rPr>
        <w:t xml:space="preserve"> - pojištění odpovědnosti za škodu způsobenou Dodavatelem třetím osobám </w:t>
      </w:r>
    </w:p>
    <w:p w:rsidR="00472A77" w:rsidRDefault="000800E2" w:rsidP="00987DB8">
      <w:pPr>
        <w:spacing w:after="0"/>
        <w:ind w:left="708"/>
        <w:jc w:val="both"/>
        <w:rPr>
          <w:rFonts w:ascii="Arial" w:hAnsi="Arial" w:cs="Arial"/>
        </w:rPr>
      </w:pPr>
      <w:r w:rsidRPr="00987DB8">
        <w:rPr>
          <w:rFonts w:ascii="Arial" w:hAnsi="Arial" w:cs="Arial"/>
        </w:rPr>
        <w:t xml:space="preserve">Příloha č. </w:t>
      </w:r>
      <w:r w:rsidR="00B35CD8">
        <w:rPr>
          <w:rFonts w:ascii="Arial" w:hAnsi="Arial" w:cs="Arial"/>
        </w:rPr>
        <w:t>5</w:t>
      </w:r>
      <w:r w:rsidRPr="00987DB8">
        <w:rPr>
          <w:rFonts w:ascii="Arial" w:hAnsi="Arial" w:cs="Arial"/>
        </w:rPr>
        <w:t xml:space="preserve"> </w:t>
      </w:r>
      <w:r w:rsidRPr="00987DB8">
        <w:rPr>
          <w:rFonts w:ascii="Arial" w:hAnsi="Arial" w:cs="Arial"/>
        </w:rPr>
        <w:tab/>
        <w:t xml:space="preserve">Bankovní záruka </w:t>
      </w:r>
    </w:p>
    <w:p w:rsidR="00472A77" w:rsidRDefault="00472A77" w:rsidP="00987DB8">
      <w:pPr>
        <w:spacing w:after="0" w:line="240" w:lineRule="auto"/>
        <w:ind w:left="708"/>
        <w:jc w:val="both"/>
        <w:rPr>
          <w:rFonts w:ascii="Arial" w:hAnsi="Arial" w:cs="Arial"/>
        </w:rPr>
      </w:pPr>
    </w:p>
    <w:p w:rsidR="00472A77" w:rsidRDefault="00472A77" w:rsidP="00987DB8">
      <w:pPr>
        <w:spacing w:after="0" w:line="240" w:lineRule="auto"/>
        <w:ind w:left="708"/>
        <w:jc w:val="both"/>
        <w:rPr>
          <w:rFonts w:ascii="Arial" w:hAnsi="Arial" w:cs="Arial"/>
        </w:rPr>
      </w:pPr>
    </w:p>
    <w:p w:rsidR="00091F1B" w:rsidRPr="00987DB8" w:rsidRDefault="00091F1B" w:rsidP="00987DB8">
      <w:pPr>
        <w:spacing w:after="0" w:line="240" w:lineRule="auto"/>
        <w:ind w:left="708"/>
        <w:jc w:val="both"/>
        <w:rPr>
          <w:rFonts w:ascii="Arial" w:hAnsi="Arial" w:cs="Arial"/>
        </w:rPr>
      </w:pPr>
      <w:r w:rsidRPr="00987DB8">
        <w:rPr>
          <w:rFonts w:ascii="Arial" w:hAnsi="Arial" w:cs="Arial"/>
        </w:rPr>
        <w:t>V Praze dne</w:t>
      </w:r>
      <w:r w:rsidR="00A04633" w:rsidRPr="00987DB8">
        <w:rPr>
          <w:rFonts w:ascii="Arial" w:hAnsi="Arial" w:cs="Arial"/>
        </w:rPr>
        <w:t xml:space="preserve"> </w:t>
      </w:r>
      <w:r w:rsidR="00747D1D">
        <w:rPr>
          <w:rFonts w:ascii="Arial" w:hAnsi="Arial" w:cs="Arial"/>
        </w:rPr>
        <w:t>10. 8. 2021</w:t>
      </w:r>
      <w:r w:rsidR="00433F70" w:rsidRPr="00987DB8">
        <w:rPr>
          <w:rFonts w:ascii="Arial" w:hAnsi="Arial" w:cs="Arial"/>
        </w:rPr>
        <w:t xml:space="preserve">                         </w:t>
      </w:r>
      <w:r w:rsidR="00747D1D">
        <w:rPr>
          <w:rFonts w:ascii="Arial" w:hAnsi="Arial" w:cs="Arial"/>
        </w:rPr>
        <w:tab/>
      </w:r>
      <w:r w:rsidR="00747D1D">
        <w:rPr>
          <w:rFonts w:ascii="Arial" w:hAnsi="Arial" w:cs="Arial"/>
        </w:rPr>
        <w:tab/>
      </w:r>
      <w:r w:rsidRPr="00987DB8">
        <w:rPr>
          <w:rFonts w:ascii="Arial" w:hAnsi="Arial" w:cs="Arial"/>
        </w:rPr>
        <w:t>V</w:t>
      </w:r>
      <w:r w:rsidR="00041C06" w:rsidRPr="00987DB8">
        <w:rPr>
          <w:rFonts w:ascii="Arial" w:hAnsi="Arial" w:cs="Arial"/>
        </w:rPr>
        <w:t> Praze</w:t>
      </w:r>
      <w:r w:rsidR="004E5256" w:rsidRPr="00987DB8">
        <w:rPr>
          <w:rFonts w:ascii="Arial" w:hAnsi="Arial" w:cs="Arial"/>
        </w:rPr>
        <w:t xml:space="preserve"> </w:t>
      </w:r>
      <w:r w:rsidRPr="00987DB8">
        <w:rPr>
          <w:rFonts w:ascii="Arial" w:hAnsi="Arial" w:cs="Arial"/>
        </w:rPr>
        <w:t>dn</w:t>
      </w:r>
      <w:r w:rsidR="00433F70" w:rsidRPr="00987DB8">
        <w:rPr>
          <w:rFonts w:ascii="Arial" w:hAnsi="Arial" w:cs="Arial"/>
        </w:rPr>
        <w:t xml:space="preserve">e </w:t>
      </w:r>
      <w:r w:rsidR="00747D1D">
        <w:rPr>
          <w:rFonts w:ascii="Arial" w:hAnsi="Arial" w:cs="Arial"/>
        </w:rPr>
        <w:t>10. 8. 2021</w:t>
      </w:r>
    </w:p>
    <w:p w:rsidR="00947E17" w:rsidRPr="00987DB8" w:rsidRDefault="00041C06" w:rsidP="00987DB8">
      <w:pPr>
        <w:spacing w:before="240" w:after="0" w:line="240" w:lineRule="auto"/>
        <w:ind w:left="708"/>
        <w:jc w:val="both"/>
        <w:rPr>
          <w:rFonts w:ascii="Arial" w:hAnsi="Arial" w:cs="Arial"/>
        </w:rPr>
      </w:pPr>
      <w:r w:rsidRPr="00987DB8">
        <w:rPr>
          <w:rFonts w:ascii="Arial" w:hAnsi="Arial" w:cs="Arial"/>
        </w:rPr>
        <w:t>Z</w:t>
      </w:r>
      <w:r w:rsidR="00947E17" w:rsidRPr="00987DB8">
        <w:rPr>
          <w:rFonts w:ascii="Arial" w:hAnsi="Arial" w:cs="Arial"/>
        </w:rPr>
        <w:t>a Objednatele:</w:t>
      </w:r>
      <w:r w:rsidR="00947E17" w:rsidRPr="00987DB8">
        <w:rPr>
          <w:rFonts w:ascii="Arial" w:hAnsi="Arial" w:cs="Arial"/>
        </w:rPr>
        <w:tab/>
      </w:r>
      <w:r w:rsidR="00947E17" w:rsidRPr="00987DB8">
        <w:rPr>
          <w:rFonts w:ascii="Arial" w:hAnsi="Arial" w:cs="Arial"/>
        </w:rPr>
        <w:tab/>
      </w:r>
      <w:r w:rsidR="00947E17" w:rsidRPr="00987DB8">
        <w:rPr>
          <w:rFonts w:ascii="Arial" w:hAnsi="Arial" w:cs="Arial"/>
        </w:rPr>
        <w:tab/>
      </w:r>
      <w:r w:rsidR="00947E17" w:rsidRPr="00987DB8">
        <w:rPr>
          <w:rFonts w:ascii="Arial" w:hAnsi="Arial" w:cs="Arial"/>
        </w:rPr>
        <w:tab/>
      </w:r>
      <w:r w:rsidR="00F84B30" w:rsidRPr="00987DB8">
        <w:rPr>
          <w:rFonts w:ascii="Arial" w:hAnsi="Arial" w:cs="Arial"/>
        </w:rPr>
        <w:tab/>
      </w:r>
      <w:bookmarkStart w:id="19" w:name="_GoBack"/>
      <w:bookmarkEnd w:id="19"/>
      <w:r w:rsidR="00A04633" w:rsidRPr="00987DB8">
        <w:rPr>
          <w:rFonts w:ascii="Arial" w:hAnsi="Arial" w:cs="Arial"/>
        </w:rPr>
        <w:t>Za Doda</w:t>
      </w:r>
      <w:r w:rsidR="00947E17" w:rsidRPr="00987DB8">
        <w:rPr>
          <w:rFonts w:ascii="Arial" w:hAnsi="Arial" w:cs="Arial"/>
        </w:rPr>
        <w:t>vatele:</w:t>
      </w:r>
    </w:p>
    <w:p w:rsidR="009A22CD" w:rsidRDefault="009A22CD" w:rsidP="00472A77">
      <w:pPr>
        <w:spacing w:before="240" w:after="0" w:line="240" w:lineRule="auto"/>
        <w:jc w:val="both"/>
        <w:rPr>
          <w:rFonts w:ascii="Arial" w:hAnsi="Arial" w:cs="Arial"/>
        </w:rPr>
      </w:pPr>
    </w:p>
    <w:p w:rsidR="00472A77" w:rsidRDefault="00472A77" w:rsidP="00472A77">
      <w:pPr>
        <w:spacing w:before="240" w:after="0" w:line="240" w:lineRule="auto"/>
        <w:jc w:val="both"/>
        <w:rPr>
          <w:rFonts w:ascii="Arial" w:hAnsi="Arial" w:cs="Arial"/>
        </w:rPr>
      </w:pPr>
    </w:p>
    <w:p w:rsidR="00947E17" w:rsidRPr="00987DB8" w:rsidRDefault="00472A77" w:rsidP="00350046">
      <w:pPr>
        <w:spacing w:after="0" w:line="240" w:lineRule="auto"/>
        <w:ind w:right="-284"/>
        <w:jc w:val="both"/>
        <w:rPr>
          <w:rFonts w:ascii="Arial" w:hAnsi="Arial" w:cs="Arial"/>
        </w:rPr>
      </w:pPr>
      <w:r>
        <w:rPr>
          <w:rFonts w:ascii="Arial" w:hAnsi="Arial" w:cs="Arial"/>
        </w:rPr>
        <w:tab/>
        <w:t>………………………………………….</w:t>
      </w:r>
      <w:r>
        <w:rPr>
          <w:rFonts w:ascii="Arial" w:hAnsi="Arial" w:cs="Arial"/>
        </w:rPr>
        <w:tab/>
        <w:t xml:space="preserve">        </w:t>
      </w:r>
      <w:r w:rsidR="00987DB8">
        <w:rPr>
          <w:rFonts w:ascii="Arial" w:hAnsi="Arial" w:cs="Arial"/>
        </w:rPr>
        <w:t>……………………………….</w:t>
      </w:r>
      <w:r w:rsidR="00AF2C33" w:rsidRPr="00987DB8">
        <w:rPr>
          <w:rFonts w:ascii="Arial" w:hAnsi="Arial" w:cs="Arial"/>
        </w:rPr>
        <w:t xml:space="preserve">             </w:t>
      </w:r>
    </w:p>
    <w:p w:rsidR="00947E17" w:rsidRDefault="00075DEB" w:rsidP="00472A77">
      <w:pPr>
        <w:tabs>
          <w:tab w:val="left" w:pos="5387"/>
        </w:tabs>
        <w:spacing w:after="0"/>
        <w:ind w:left="4956" w:hanging="4247"/>
        <w:rPr>
          <w:rFonts w:ascii="Arial" w:hAnsi="Arial" w:cs="Arial"/>
        </w:rPr>
      </w:pPr>
      <w:r>
        <w:rPr>
          <w:rFonts w:ascii="Arial" w:hAnsi="Arial" w:cs="Arial"/>
        </w:rPr>
        <w:t>České vysoké učení technické v</w:t>
      </w:r>
      <w:r w:rsidR="00472A77">
        <w:rPr>
          <w:rFonts w:ascii="Arial" w:hAnsi="Arial" w:cs="Arial"/>
        </w:rPr>
        <w:t> </w:t>
      </w:r>
      <w:r>
        <w:rPr>
          <w:rFonts w:ascii="Arial" w:hAnsi="Arial" w:cs="Arial"/>
        </w:rPr>
        <w:t>Praze</w:t>
      </w:r>
      <w:r w:rsidR="00472A77">
        <w:rPr>
          <w:rFonts w:ascii="Arial" w:hAnsi="Arial" w:cs="Arial"/>
        </w:rPr>
        <w:tab/>
        <w:t xml:space="preserve">       </w:t>
      </w:r>
      <w:r w:rsidR="00747D1D">
        <w:rPr>
          <w:rFonts w:ascii="Arial" w:hAnsi="Arial" w:cs="Arial"/>
        </w:rPr>
        <w:t>xxxxxxxxx</w:t>
      </w:r>
    </w:p>
    <w:p w:rsidR="00472A77" w:rsidRDefault="00075DEB" w:rsidP="00472A77">
      <w:pPr>
        <w:tabs>
          <w:tab w:val="left" w:pos="5387"/>
        </w:tabs>
        <w:spacing w:after="0"/>
        <w:ind w:left="4956" w:hanging="4247"/>
        <w:rPr>
          <w:rFonts w:ascii="Arial" w:hAnsi="Arial" w:cs="Arial"/>
        </w:rPr>
      </w:pPr>
      <w:r>
        <w:rPr>
          <w:rFonts w:ascii="Arial" w:hAnsi="Arial" w:cs="Arial"/>
        </w:rPr>
        <w:t>Správa účelových zařízení</w:t>
      </w:r>
      <w:r w:rsidR="00F31752">
        <w:rPr>
          <w:rFonts w:ascii="Arial" w:hAnsi="Arial" w:cs="Arial"/>
        </w:rPr>
        <w:t xml:space="preserve"> ČVUT</w:t>
      </w:r>
      <w:r w:rsidR="00472A77">
        <w:rPr>
          <w:rFonts w:ascii="Arial" w:hAnsi="Arial" w:cs="Arial"/>
        </w:rPr>
        <w:tab/>
        <w:t xml:space="preserve">        místopředsedkyně rady jednatelů </w:t>
      </w:r>
    </w:p>
    <w:p w:rsidR="00472A77" w:rsidRPr="00987DB8" w:rsidRDefault="00747D1D" w:rsidP="00472A77">
      <w:pPr>
        <w:tabs>
          <w:tab w:val="left" w:pos="6096"/>
        </w:tabs>
        <w:spacing w:after="0"/>
        <w:ind w:left="709"/>
        <w:rPr>
          <w:rFonts w:ascii="Arial" w:hAnsi="Arial" w:cs="Arial"/>
        </w:rPr>
      </w:pPr>
      <w:r>
        <w:rPr>
          <w:rFonts w:ascii="Arial" w:hAnsi="Arial" w:cs="Arial"/>
        </w:rPr>
        <w:t>xxxxxxxx</w:t>
      </w:r>
      <w:r w:rsidR="00472A77">
        <w:rPr>
          <w:rFonts w:ascii="Arial" w:hAnsi="Arial" w:cs="Arial"/>
        </w:rPr>
        <w:t>, ředitel</w:t>
      </w:r>
    </w:p>
    <w:p w:rsidR="00472A77" w:rsidRDefault="00472A77" w:rsidP="00472A77">
      <w:pPr>
        <w:tabs>
          <w:tab w:val="left" w:pos="6096"/>
        </w:tabs>
        <w:spacing w:after="0"/>
        <w:ind w:left="709"/>
        <w:rPr>
          <w:rFonts w:ascii="Arial" w:hAnsi="Arial" w:cs="Arial"/>
        </w:rPr>
      </w:pPr>
      <w:r>
        <w:rPr>
          <w:rFonts w:ascii="Arial" w:hAnsi="Arial" w:cs="Arial"/>
        </w:rPr>
        <w:t xml:space="preserve">                                                                                  </w:t>
      </w:r>
    </w:p>
    <w:p w:rsidR="00472A77" w:rsidRDefault="00472A77" w:rsidP="00472A77">
      <w:pPr>
        <w:tabs>
          <w:tab w:val="left" w:pos="6096"/>
        </w:tabs>
        <w:spacing w:after="0"/>
        <w:ind w:left="709"/>
        <w:rPr>
          <w:rFonts w:ascii="Arial" w:hAnsi="Arial" w:cs="Arial"/>
        </w:rPr>
      </w:pPr>
    </w:p>
    <w:p w:rsidR="00472A77" w:rsidRDefault="00472A77" w:rsidP="00472A77">
      <w:pPr>
        <w:tabs>
          <w:tab w:val="left" w:pos="6096"/>
        </w:tabs>
        <w:spacing w:after="0"/>
        <w:ind w:left="709"/>
        <w:rPr>
          <w:rFonts w:ascii="Arial" w:hAnsi="Arial" w:cs="Arial"/>
        </w:rPr>
      </w:pPr>
      <w:r>
        <w:rPr>
          <w:rFonts w:ascii="Arial" w:hAnsi="Arial" w:cs="Arial"/>
        </w:rPr>
        <w:t xml:space="preserve">                                                                               ………………………………</w:t>
      </w:r>
    </w:p>
    <w:p w:rsidR="00075DEB" w:rsidRDefault="00472A77" w:rsidP="00D46F42">
      <w:pPr>
        <w:tabs>
          <w:tab w:val="left" w:pos="6096"/>
        </w:tabs>
        <w:spacing w:after="0"/>
        <w:ind w:left="709"/>
        <w:rPr>
          <w:rFonts w:ascii="Arial" w:hAnsi="Arial" w:cs="Arial"/>
        </w:rPr>
      </w:pPr>
      <w:r>
        <w:rPr>
          <w:rFonts w:ascii="Arial" w:hAnsi="Arial" w:cs="Arial"/>
        </w:rPr>
        <w:t xml:space="preserve">                                                                              </w:t>
      </w:r>
      <w:r w:rsidR="00747D1D">
        <w:rPr>
          <w:rFonts w:ascii="Arial" w:hAnsi="Arial" w:cs="Arial"/>
        </w:rPr>
        <w:t>xxxxxxxxxxx</w:t>
      </w:r>
      <w:r>
        <w:rPr>
          <w:rFonts w:ascii="Arial" w:hAnsi="Arial" w:cs="Arial"/>
        </w:rPr>
        <w:t>, člen rady jednatelů</w:t>
      </w:r>
      <w:r>
        <w:rPr>
          <w:rFonts w:ascii="Arial" w:hAnsi="Arial" w:cs="Arial"/>
        </w:rPr>
        <w:tab/>
      </w:r>
    </w:p>
    <w:sectPr w:rsidR="00075DEB" w:rsidSect="009409B9">
      <w:headerReference w:type="default" r:id="rId10"/>
      <w:footerReference w:type="default" r:id="rId11"/>
      <w:headerReference w:type="first" r:id="rId12"/>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9A" w:rsidRDefault="0032539A" w:rsidP="00985E84">
      <w:pPr>
        <w:spacing w:after="0" w:line="240" w:lineRule="auto"/>
      </w:pPr>
      <w:r>
        <w:separator/>
      </w:r>
    </w:p>
  </w:endnote>
  <w:endnote w:type="continuationSeparator" w:id="0">
    <w:p w:rsidR="0032539A" w:rsidRDefault="0032539A" w:rsidP="0098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58488"/>
      <w:docPartObj>
        <w:docPartGallery w:val="Page Numbers (Bottom of Page)"/>
        <w:docPartUnique/>
      </w:docPartObj>
    </w:sdtPr>
    <w:sdtEndPr/>
    <w:sdtContent>
      <w:sdt>
        <w:sdtPr>
          <w:id w:val="-1712953734"/>
          <w:docPartObj>
            <w:docPartGallery w:val="Page Numbers (Top of Page)"/>
            <w:docPartUnique/>
          </w:docPartObj>
        </w:sdtPr>
        <w:sdtEndPr/>
        <w:sdtContent>
          <w:p w:rsidR="00A04633" w:rsidRDefault="00A04633">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47D1D">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47D1D">
              <w:rPr>
                <w:b/>
                <w:bCs/>
                <w:noProof/>
              </w:rPr>
              <w:t>15</w:t>
            </w:r>
            <w:r>
              <w:rPr>
                <w:b/>
                <w:bCs/>
                <w:sz w:val="24"/>
                <w:szCs w:val="24"/>
              </w:rPr>
              <w:fldChar w:fldCharType="end"/>
            </w:r>
          </w:p>
        </w:sdtContent>
      </w:sdt>
    </w:sdtContent>
  </w:sdt>
  <w:p w:rsidR="00A04633" w:rsidRDefault="00A046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9A" w:rsidRDefault="0032539A" w:rsidP="00985E84">
      <w:pPr>
        <w:spacing w:after="0" w:line="240" w:lineRule="auto"/>
      </w:pPr>
      <w:r>
        <w:separator/>
      </w:r>
    </w:p>
  </w:footnote>
  <w:footnote w:type="continuationSeparator" w:id="0">
    <w:p w:rsidR="0032539A" w:rsidRDefault="0032539A" w:rsidP="00985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33" w:rsidRPr="00C04CFB" w:rsidRDefault="00A04633" w:rsidP="00E910B7">
    <w:pPr>
      <w:pStyle w:val="Zhlav"/>
      <w:rPr>
        <w:rFonts w:ascii="Arial" w:hAnsi="Arial" w:cs="Arial"/>
        <w:sz w:val="20"/>
        <w:szCs w:val="20"/>
      </w:rPr>
    </w:pPr>
    <w:r w:rsidRPr="00C04CFB">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33" w:rsidRDefault="00A04633" w:rsidP="005B2EA9">
    <w:pPr>
      <w:pStyle w:val="Zhlav"/>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AB9"/>
    <w:multiLevelType w:val="multilevel"/>
    <w:tmpl w:val="91784C0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 w15:restartNumberingAfterBreak="0">
    <w:nsid w:val="09151E4B"/>
    <w:multiLevelType w:val="hybridMultilevel"/>
    <w:tmpl w:val="D9A2B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3" w15:restartNumberingAfterBreak="0">
    <w:nsid w:val="0C3C0E6F"/>
    <w:multiLevelType w:val="hybridMultilevel"/>
    <w:tmpl w:val="7EBEA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AB2A95"/>
    <w:multiLevelType w:val="hybridMultilevel"/>
    <w:tmpl w:val="B628C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5636E1"/>
    <w:multiLevelType w:val="multilevel"/>
    <w:tmpl w:val="263E75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7DA7147"/>
    <w:multiLevelType w:val="hybridMultilevel"/>
    <w:tmpl w:val="4E5EBF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A535132"/>
    <w:multiLevelType w:val="hybridMultilevel"/>
    <w:tmpl w:val="80361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20E7E46"/>
    <w:multiLevelType w:val="multilevel"/>
    <w:tmpl w:val="12E4107C"/>
    <w:lvl w:ilvl="0">
      <w:start w:val="2"/>
      <w:numFmt w:val="decimal"/>
      <w:lvlText w:val="%1"/>
      <w:lvlJc w:val="left"/>
      <w:pPr>
        <w:tabs>
          <w:tab w:val="num" w:pos="360"/>
        </w:tabs>
        <w:ind w:left="360" w:hanging="360"/>
      </w:pPr>
      <w:rPr>
        <w:rFonts w:hint="default"/>
      </w:rPr>
    </w:lvl>
    <w:lvl w:ilvl="1">
      <w:start w:val="2"/>
      <w:numFmt w:val="decimal"/>
      <w:lvlText w:val=""/>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46B77DC"/>
    <w:multiLevelType w:val="hybridMultilevel"/>
    <w:tmpl w:val="61C65F7A"/>
    <w:lvl w:ilvl="0" w:tplc="58F6580A">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5341C2C"/>
    <w:multiLevelType w:val="multilevel"/>
    <w:tmpl w:val="D60ACEB2"/>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7A8C20F7"/>
    <w:multiLevelType w:val="hybridMultilevel"/>
    <w:tmpl w:val="CC2C37DC"/>
    <w:lvl w:ilvl="0" w:tplc="812AA8E6">
      <w:start w:val="1"/>
      <w:numFmt w:val="lowerLetter"/>
      <w:lvlText w:val="%1)"/>
      <w:lvlJc w:val="left"/>
      <w:pPr>
        <w:ind w:left="1004" w:hanging="360"/>
      </w:pPr>
      <w:rPr>
        <w:rFonts w:asciiTheme="minorHAnsi" w:eastAsia="Calibri" w:hAnsiTheme="minorHAnsi" w:cstheme="minorHAnsi"/>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8"/>
  </w:num>
  <w:num w:numId="2">
    <w:abstractNumId w:val="14"/>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3"/>
  </w:num>
  <w:num w:numId="8">
    <w:abstractNumId w:val="1"/>
  </w:num>
  <w:num w:numId="9">
    <w:abstractNumId w:val="2"/>
  </w:num>
  <w:num w:numId="10">
    <w:abstractNumId w:val="11"/>
  </w:num>
  <w:num w:numId="11">
    <w:abstractNumId w:val="9"/>
  </w:num>
  <w:num w:numId="12">
    <w:abstractNumId w:val="6"/>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17"/>
    <w:rsid w:val="00001095"/>
    <w:rsid w:val="00002C0C"/>
    <w:rsid w:val="00003E7B"/>
    <w:rsid w:val="0000715F"/>
    <w:rsid w:val="00007AC3"/>
    <w:rsid w:val="00011A17"/>
    <w:rsid w:val="00021C14"/>
    <w:rsid w:val="000266E9"/>
    <w:rsid w:val="00041C06"/>
    <w:rsid w:val="00054DE0"/>
    <w:rsid w:val="000655EC"/>
    <w:rsid w:val="00075DEB"/>
    <w:rsid w:val="000800E2"/>
    <w:rsid w:val="00085662"/>
    <w:rsid w:val="0008567D"/>
    <w:rsid w:val="00086054"/>
    <w:rsid w:val="00091F1B"/>
    <w:rsid w:val="00092F8C"/>
    <w:rsid w:val="00093F15"/>
    <w:rsid w:val="000B3CF8"/>
    <w:rsid w:val="000C00D3"/>
    <w:rsid w:val="000C4136"/>
    <w:rsid w:val="000D0670"/>
    <w:rsid w:val="000D0BA6"/>
    <w:rsid w:val="000E119D"/>
    <w:rsid w:val="000E20DF"/>
    <w:rsid w:val="000E7BEA"/>
    <w:rsid w:val="000F106A"/>
    <w:rsid w:val="000F173D"/>
    <w:rsid w:val="000F6F7C"/>
    <w:rsid w:val="00101527"/>
    <w:rsid w:val="001125CD"/>
    <w:rsid w:val="00114330"/>
    <w:rsid w:val="00121279"/>
    <w:rsid w:val="00121C2A"/>
    <w:rsid w:val="001255E0"/>
    <w:rsid w:val="00127680"/>
    <w:rsid w:val="00140EEB"/>
    <w:rsid w:val="00141CBA"/>
    <w:rsid w:val="00142A90"/>
    <w:rsid w:val="00151008"/>
    <w:rsid w:val="001552CF"/>
    <w:rsid w:val="001566AD"/>
    <w:rsid w:val="00157514"/>
    <w:rsid w:val="00160718"/>
    <w:rsid w:val="00163847"/>
    <w:rsid w:val="00165A68"/>
    <w:rsid w:val="00167D68"/>
    <w:rsid w:val="00172BD2"/>
    <w:rsid w:val="00173621"/>
    <w:rsid w:val="00176157"/>
    <w:rsid w:val="00193DBB"/>
    <w:rsid w:val="001A2E12"/>
    <w:rsid w:val="001A7511"/>
    <w:rsid w:val="001B2568"/>
    <w:rsid w:val="001C10F7"/>
    <w:rsid w:val="001D2CE4"/>
    <w:rsid w:val="001D4627"/>
    <w:rsid w:val="001E2296"/>
    <w:rsid w:val="001E24EC"/>
    <w:rsid w:val="00201680"/>
    <w:rsid w:val="00212503"/>
    <w:rsid w:val="00212A7A"/>
    <w:rsid w:val="00212CDE"/>
    <w:rsid w:val="0021382E"/>
    <w:rsid w:val="00220DBD"/>
    <w:rsid w:val="00224ED7"/>
    <w:rsid w:val="00226F9D"/>
    <w:rsid w:val="002351D6"/>
    <w:rsid w:val="00236B1A"/>
    <w:rsid w:val="00237B70"/>
    <w:rsid w:val="00244BB3"/>
    <w:rsid w:val="0024674D"/>
    <w:rsid w:val="00251389"/>
    <w:rsid w:val="00252C13"/>
    <w:rsid w:val="00252C7B"/>
    <w:rsid w:val="00261CCB"/>
    <w:rsid w:val="002709F7"/>
    <w:rsid w:val="00281B1B"/>
    <w:rsid w:val="002A18CA"/>
    <w:rsid w:val="002B1482"/>
    <w:rsid w:val="002B356C"/>
    <w:rsid w:val="002B5841"/>
    <w:rsid w:val="002C33A5"/>
    <w:rsid w:val="002C35CC"/>
    <w:rsid w:val="002C5CD1"/>
    <w:rsid w:val="002C5EF8"/>
    <w:rsid w:val="002D232A"/>
    <w:rsid w:val="002D28C5"/>
    <w:rsid w:val="002D6EFC"/>
    <w:rsid w:val="002E044C"/>
    <w:rsid w:val="002E090C"/>
    <w:rsid w:val="00301885"/>
    <w:rsid w:val="00307AFC"/>
    <w:rsid w:val="00314F98"/>
    <w:rsid w:val="00323BC6"/>
    <w:rsid w:val="0032539A"/>
    <w:rsid w:val="00326BB6"/>
    <w:rsid w:val="003369FD"/>
    <w:rsid w:val="0034295C"/>
    <w:rsid w:val="00343085"/>
    <w:rsid w:val="00350046"/>
    <w:rsid w:val="00356137"/>
    <w:rsid w:val="003675E6"/>
    <w:rsid w:val="0037504F"/>
    <w:rsid w:val="003817C6"/>
    <w:rsid w:val="00383EA7"/>
    <w:rsid w:val="00386292"/>
    <w:rsid w:val="00392880"/>
    <w:rsid w:val="003C04DF"/>
    <w:rsid w:val="003C0B31"/>
    <w:rsid w:val="003D23FF"/>
    <w:rsid w:val="003E4A8A"/>
    <w:rsid w:val="003E51D3"/>
    <w:rsid w:val="003E6722"/>
    <w:rsid w:val="003E6F67"/>
    <w:rsid w:val="00402E02"/>
    <w:rsid w:val="00414FAD"/>
    <w:rsid w:val="00417E89"/>
    <w:rsid w:val="00430A0A"/>
    <w:rsid w:val="00433F70"/>
    <w:rsid w:val="00435BF1"/>
    <w:rsid w:val="00441DA4"/>
    <w:rsid w:val="00443CD9"/>
    <w:rsid w:val="00447220"/>
    <w:rsid w:val="00454BCC"/>
    <w:rsid w:val="0046210D"/>
    <w:rsid w:val="00463FAA"/>
    <w:rsid w:val="004703F4"/>
    <w:rsid w:val="00472A77"/>
    <w:rsid w:val="00475A1D"/>
    <w:rsid w:val="004907E0"/>
    <w:rsid w:val="00495E10"/>
    <w:rsid w:val="004A4F8C"/>
    <w:rsid w:val="004B2B00"/>
    <w:rsid w:val="004D3489"/>
    <w:rsid w:val="004D4978"/>
    <w:rsid w:val="004D5047"/>
    <w:rsid w:val="004E4B63"/>
    <w:rsid w:val="004E5256"/>
    <w:rsid w:val="004E77F2"/>
    <w:rsid w:val="004F07A9"/>
    <w:rsid w:val="00503933"/>
    <w:rsid w:val="0050458A"/>
    <w:rsid w:val="005220FB"/>
    <w:rsid w:val="005267EB"/>
    <w:rsid w:val="00526AC0"/>
    <w:rsid w:val="005275BB"/>
    <w:rsid w:val="00530200"/>
    <w:rsid w:val="00536116"/>
    <w:rsid w:val="00547729"/>
    <w:rsid w:val="005522E9"/>
    <w:rsid w:val="00553F37"/>
    <w:rsid w:val="00555BAA"/>
    <w:rsid w:val="00557CA2"/>
    <w:rsid w:val="0058390D"/>
    <w:rsid w:val="005859AB"/>
    <w:rsid w:val="005A0552"/>
    <w:rsid w:val="005A197B"/>
    <w:rsid w:val="005A2199"/>
    <w:rsid w:val="005B2EA9"/>
    <w:rsid w:val="005B4CD0"/>
    <w:rsid w:val="005C5FD7"/>
    <w:rsid w:val="005D3158"/>
    <w:rsid w:val="005E0FC7"/>
    <w:rsid w:val="005F3ACB"/>
    <w:rsid w:val="005F699C"/>
    <w:rsid w:val="00605F45"/>
    <w:rsid w:val="006165D6"/>
    <w:rsid w:val="00622609"/>
    <w:rsid w:val="006232D4"/>
    <w:rsid w:val="0063037E"/>
    <w:rsid w:val="00641619"/>
    <w:rsid w:val="00642529"/>
    <w:rsid w:val="00650B30"/>
    <w:rsid w:val="00651AA6"/>
    <w:rsid w:val="006526A9"/>
    <w:rsid w:val="0065667A"/>
    <w:rsid w:val="00664CC7"/>
    <w:rsid w:val="0067756E"/>
    <w:rsid w:val="00692AA3"/>
    <w:rsid w:val="006966C2"/>
    <w:rsid w:val="006A1FBF"/>
    <w:rsid w:val="006B3055"/>
    <w:rsid w:val="006B3C88"/>
    <w:rsid w:val="006B4412"/>
    <w:rsid w:val="006B4711"/>
    <w:rsid w:val="006B51B2"/>
    <w:rsid w:val="006B56B0"/>
    <w:rsid w:val="006B5949"/>
    <w:rsid w:val="006C2E55"/>
    <w:rsid w:val="006C37D1"/>
    <w:rsid w:val="006C4A67"/>
    <w:rsid w:val="006D2B02"/>
    <w:rsid w:val="006D3AD4"/>
    <w:rsid w:val="006D5F79"/>
    <w:rsid w:val="006E438D"/>
    <w:rsid w:val="006F3169"/>
    <w:rsid w:val="006F7606"/>
    <w:rsid w:val="00702B3F"/>
    <w:rsid w:val="00703A85"/>
    <w:rsid w:val="0070495D"/>
    <w:rsid w:val="00706E9D"/>
    <w:rsid w:val="00715C5A"/>
    <w:rsid w:val="00715E40"/>
    <w:rsid w:val="00717FBB"/>
    <w:rsid w:val="00723F37"/>
    <w:rsid w:val="00726A0F"/>
    <w:rsid w:val="00735BDD"/>
    <w:rsid w:val="007360BB"/>
    <w:rsid w:val="00737CA2"/>
    <w:rsid w:val="00741AE1"/>
    <w:rsid w:val="00747D1D"/>
    <w:rsid w:val="00751CF7"/>
    <w:rsid w:val="00752C55"/>
    <w:rsid w:val="00752FE1"/>
    <w:rsid w:val="00762B54"/>
    <w:rsid w:val="00767D9B"/>
    <w:rsid w:val="00784CE8"/>
    <w:rsid w:val="00791892"/>
    <w:rsid w:val="0079785B"/>
    <w:rsid w:val="007A618E"/>
    <w:rsid w:val="007A6F4D"/>
    <w:rsid w:val="007B18D3"/>
    <w:rsid w:val="007B6DE9"/>
    <w:rsid w:val="007C23B1"/>
    <w:rsid w:val="007C32C6"/>
    <w:rsid w:val="007D3BD4"/>
    <w:rsid w:val="007D6367"/>
    <w:rsid w:val="007E3F5B"/>
    <w:rsid w:val="007E53CE"/>
    <w:rsid w:val="008016B3"/>
    <w:rsid w:val="008024F0"/>
    <w:rsid w:val="00804123"/>
    <w:rsid w:val="00825601"/>
    <w:rsid w:val="00826249"/>
    <w:rsid w:val="00831CB3"/>
    <w:rsid w:val="00837ABC"/>
    <w:rsid w:val="00843F7C"/>
    <w:rsid w:val="00853215"/>
    <w:rsid w:val="008623DE"/>
    <w:rsid w:val="00862D2F"/>
    <w:rsid w:val="00863DE2"/>
    <w:rsid w:val="00864531"/>
    <w:rsid w:val="008809A4"/>
    <w:rsid w:val="00883ECB"/>
    <w:rsid w:val="00894EEA"/>
    <w:rsid w:val="008A5A3E"/>
    <w:rsid w:val="008A7E29"/>
    <w:rsid w:val="008B591D"/>
    <w:rsid w:val="008C71C6"/>
    <w:rsid w:val="008D189D"/>
    <w:rsid w:val="008E1773"/>
    <w:rsid w:val="008E179A"/>
    <w:rsid w:val="008E4A20"/>
    <w:rsid w:val="008F554A"/>
    <w:rsid w:val="008F7DC6"/>
    <w:rsid w:val="00907177"/>
    <w:rsid w:val="00923DAA"/>
    <w:rsid w:val="00931F4F"/>
    <w:rsid w:val="00934445"/>
    <w:rsid w:val="009409B9"/>
    <w:rsid w:val="00940A51"/>
    <w:rsid w:val="0094140D"/>
    <w:rsid w:val="009420D4"/>
    <w:rsid w:val="009423B1"/>
    <w:rsid w:val="00943032"/>
    <w:rsid w:val="00947E17"/>
    <w:rsid w:val="00952AEE"/>
    <w:rsid w:val="009533F3"/>
    <w:rsid w:val="00956178"/>
    <w:rsid w:val="00960306"/>
    <w:rsid w:val="00966D55"/>
    <w:rsid w:val="0097219D"/>
    <w:rsid w:val="00985E84"/>
    <w:rsid w:val="00987DB8"/>
    <w:rsid w:val="00993A9D"/>
    <w:rsid w:val="00994D71"/>
    <w:rsid w:val="009A22CD"/>
    <w:rsid w:val="009A6FFA"/>
    <w:rsid w:val="009B64AB"/>
    <w:rsid w:val="009B6AC7"/>
    <w:rsid w:val="009C4001"/>
    <w:rsid w:val="009C6D18"/>
    <w:rsid w:val="009D1673"/>
    <w:rsid w:val="009D437D"/>
    <w:rsid w:val="009D5400"/>
    <w:rsid w:val="009D7AD4"/>
    <w:rsid w:val="009E0D3C"/>
    <w:rsid w:val="009E18CD"/>
    <w:rsid w:val="009E712B"/>
    <w:rsid w:val="009F6A42"/>
    <w:rsid w:val="00A04633"/>
    <w:rsid w:val="00A054BB"/>
    <w:rsid w:val="00A06409"/>
    <w:rsid w:val="00A273F0"/>
    <w:rsid w:val="00A3795B"/>
    <w:rsid w:val="00A419AF"/>
    <w:rsid w:val="00A52591"/>
    <w:rsid w:val="00A6296C"/>
    <w:rsid w:val="00A763EA"/>
    <w:rsid w:val="00A76A32"/>
    <w:rsid w:val="00A81525"/>
    <w:rsid w:val="00A81FF5"/>
    <w:rsid w:val="00A84B3B"/>
    <w:rsid w:val="00A90FEF"/>
    <w:rsid w:val="00A9432C"/>
    <w:rsid w:val="00A94E67"/>
    <w:rsid w:val="00A96CE6"/>
    <w:rsid w:val="00AA7E66"/>
    <w:rsid w:val="00AB2366"/>
    <w:rsid w:val="00AB325E"/>
    <w:rsid w:val="00AB4989"/>
    <w:rsid w:val="00AB5778"/>
    <w:rsid w:val="00AB5BC9"/>
    <w:rsid w:val="00AB699C"/>
    <w:rsid w:val="00AC3D1F"/>
    <w:rsid w:val="00AD021C"/>
    <w:rsid w:val="00AD2DF7"/>
    <w:rsid w:val="00AD325A"/>
    <w:rsid w:val="00AD4C15"/>
    <w:rsid w:val="00AD51A1"/>
    <w:rsid w:val="00AD606D"/>
    <w:rsid w:val="00AE0FE1"/>
    <w:rsid w:val="00AF2C33"/>
    <w:rsid w:val="00AF5708"/>
    <w:rsid w:val="00AF69D5"/>
    <w:rsid w:val="00AF7296"/>
    <w:rsid w:val="00B0010A"/>
    <w:rsid w:val="00B0569E"/>
    <w:rsid w:val="00B1105A"/>
    <w:rsid w:val="00B15659"/>
    <w:rsid w:val="00B34F76"/>
    <w:rsid w:val="00B35A51"/>
    <w:rsid w:val="00B35CD8"/>
    <w:rsid w:val="00B42155"/>
    <w:rsid w:val="00B42BF5"/>
    <w:rsid w:val="00B43B63"/>
    <w:rsid w:val="00B46409"/>
    <w:rsid w:val="00B549DD"/>
    <w:rsid w:val="00B642CE"/>
    <w:rsid w:val="00B66946"/>
    <w:rsid w:val="00B7122D"/>
    <w:rsid w:val="00B73EBA"/>
    <w:rsid w:val="00B87BBA"/>
    <w:rsid w:val="00B92B92"/>
    <w:rsid w:val="00B95B69"/>
    <w:rsid w:val="00B96656"/>
    <w:rsid w:val="00BA22F4"/>
    <w:rsid w:val="00BB58A3"/>
    <w:rsid w:val="00BC1519"/>
    <w:rsid w:val="00BC5ACD"/>
    <w:rsid w:val="00BD00FF"/>
    <w:rsid w:val="00BD47B2"/>
    <w:rsid w:val="00BF31C5"/>
    <w:rsid w:val="00BF36B2"/>
    <w:rsid w:val="00BF4D70"/>
    <w:rsid w:val="00C04CFB"/>
    <w:rsid w:val="00C121E3"/>
    <w:rsid w:val="00C254A2"/>
    <w:rsid w:val="00C27B64"/>
    <w:rsid w:val="00C5521D"/>
    <w:rsid w:val="00C644B7"/>
    <w:rsid w:val="00C74696"/>
    <w:rsid w:val="00C75600"/>
    <w:rsid w:val="00C7587C"/>
    <w:rsid w:val="00C82F8A"/>
    <w:rsid w:val="00C8734C"/>
    <w:rsid w:val="00C913C7"/>
    <w:rsid w:val="00C927F6"/>
    <w:rsid w:val="00CA1529"/>
    <w:rsid w:val="00CA59F1"/>
    <w:rsid w:val="00CA71B6"/>
    <w:rsid w:val="00CA7F95"/>
    <w:rsid w:val="00CB1FD1"/>
    <w:rsid w:val="00CB7695"/>
    <w:rsid w:val="00CD0541"/>
    <w:rsid w:val="00CD1368"/>
    <w:rsid w:val="00CD4108"/>
    <w:rsid w:val="00CF1328"/>
    <w:rsid w:val="00CF65AF"/>
    <w:rsid w:val="00D0643A"/>
    <w:rsid w:val="00D07E2F"/>
    <w:rsid w:val="00D10C7E"/>
    <w:rsid w:val="00D114A6"/>
    <w:rsid w:val="00D16AE4"/>
    <w:rsid w:val="00D34793"/>
    <w:rsid w:val="00D3610A"/>
    <w:rsid w:val="00D41C57"/>
    <w:rsid w:val="00D46F42"/>
    <w:rsid w:val="00D60E27"/>
    <w:rsid w:val="00D63D35"/>
    <w:rsid w:val="00D64474"/>
    <w:rsid w:val="00D65A1A"/>
    <w:rsid w:val="00D81079"/>
    <w:rsid w:val="00D83DF5"/>
    <w:rsid w:val="00D8431F"/>
    <w:rsid w:val="00D91157"/>
    <w:rsid w:val="00D97BBC"/>
    <w:rsid w:val="00DA0DB9"/>
    <w:rsid w:val="00DA3550"/>
    <w:rsid w:val="00DA6173"/>
    <w:rsid w:val="00DA6AC1"/>
    <w:rsid w:val="00DB03F9"/>
    <w:rsid w:val="00DC61F3"/>
    <w:rsid w:val="00E001EC"/>
    <w:rsid w:val="00E0169F"/>
    <w:rsid w:val="00E02B49"/>
    <w:rsid w:val="00E02EE7"/>
    <w:rsid w:val="00E11FAC"/>
    <w:rsid w:val="00E13FBF"/>
    <w:rsid w:val="00E23D44"/>
    <w:rsid w:val="00E35638"/>
    <w:rsid w:val="00E576A6"/>
    <w:rsid w:val="00E65D2B"/>
    <w:rsid w:val="00E66C07"/>
    <w:rsid w:val="00E7797E"/>
    <w:rsid w:val="00E8215F"/>
    <w:rsid w:val="00E869D8"/>
    <w:rsid w:val="00E910B7"/>
    <w:rsid w:val="00E967D1"/>
    <w:rsid w:val="00EA3D3E"/>
    <w:rsid w:val="00EB01C1"/>
    <w:rsid w:val="00EB08A0"/>
    <w:rsid w:val="00EB28B5"/>
    <w:rsid w:val="00EB3C02"/>
    <w:rsid w:val="00EC499F"/>
    <w:rsid w:val="00ED0355"/>
    <w:rsid w:val="00ED74E1"/>
    <w:rsid w:val="00EE51DF"/>
    <w:rsid w:val="00F016C5"/>
    <w:rsid w:val="00F16E00"/>
    <w:rsid w:val="00F17005"/>
    <w:rsid w:val="00F17FD8"/>
    <w:rsid w:val="00F24249"/>
    <w:rsid w:val="00F314EC"/>
    <w:rsid w:val="00F31752"/>
    <w:rsid w:val="00F363A2"/>
    <w:rsid w:val="00F53DBC"/>
    <w:rsid w:val="00F64E60"/>
    <w:rsid w:val="00F652A4"/>
    <w:rsid w:val="00F664DE"/>
    <w:rsid w:val="00F66F9D"/>
    <w:rsid w:val="00F70D57"/>
    <w:rsid w:val="00F75BF3"/>
    <w:rsid w:val="00F76E61"/>
    <w:rsid w:val="00F770AC"/>
    <w:rsid w:val="00F8098B"/>
    <w:rsid w:val="00F82069"/>
    <w:rsid w:val="00F8271F"/>
    <w:rsid w:val="00F84B30"/>
    <w:rsid w:val="00F91BEF"/>
    <w:rsid w:val="00F95688"/>
    <w:rsid w:val="00F9587E"/>
    <w:rsid w:val="00FA2345"/>
    <w:rsid w:val="00FB0873"/>
    <w:rsid w:val="00FB09F2"/>
    <w:rsid w:val="00FD0EA1"/>
    <w:rsid w:val="00FF2D7A"/>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32F530C-4F2B-4944-A793-9AFF112C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7E17"/>
    <w:pPr>
      <w:spacing w:after="200" w:line="276" w:lineRule="auto"/>
    </w:pPr>
    <w:rPr>
      <w:rFonts w:ascii="Calibri" w:eastAsia="Calibri" w:hAnsi="Calibri" w:cs="Times New Roman"/>
    </w:rPr>
  </w:style>
  <w:style w:type="paragraph" w:styleId="Nadpis2">
    <w:name w:val="heading 2"/>
    <w:basedOn w:val="Normln"/>
    <w:link w:val="Nadpis2Char"/>
    <w:qFormat/>
    <w:rsid w:val="00392880"/>
    <w:pPr>
      <w:keepNext/>
      <w:spacing w:after="0" w:line="240" w:lineRule="auto"/>
      <w:jc w:val="both"/>
      <w:outlineLvl w:val="1"/>
    </w:pPr>
    <w:rPr>
      <w:rFonts w:ascii="Arial" w:eastAsia="Arial" w:hAnsi="Arial" w:cs="Arial"/>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5E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5E84"/>
    <w:rPr>
      <w:rFonts w:ascii="Calibri" w:eastAsia="Calibri" w:hAnsi="Calibri" w:cs="Times New Roman"/>
    </w:rPr>
  </w:style>
  <w:style w:type="paragraph" w:styleId="Zpat">
    <w:name w:val="footer"/>
    <w:basedOn w:val="Normln"/>
    <w:link w:val="ZpatChar"/>
    <w:uiPriority w:val="99"/>
    <w:unhideWhenUsed/>
    <w:rsid w:val="00985E84"/>
    <w:pPr>
      <w:tabs>
        <w:tab w:val="center" w:pos="4536"/>
        <w:tab w:val="right" w:pos="9072"/>
      </w:tabs>
      <w:spacing w:after="0" w:line="240" w:lineRule="auto"/>
    </w:pPr>
  </w:style>
  <w:style w:type="character" w:customStyle="1" w:styleId="ZpatChar">
    <w:name w:val="Zápatí Char"/>
    <w:basedOn w:val="Standardnpsmoodstavce"/>
    <w:link w:val="Zpat"/>
    <w:uiPriority w:val="99"/>
    <w:rsid w:val="00985E84"/>
    <w:rPr>
      <w:rFonts w:ascii="Calibri" w:eastAsia="Calibri" w:hAnsi="Calibri" w:cs="Times New Roman"/>
    </w:rPr>
  </w:style>
  <w:style w:type="paragraph" w:styleId="Odstavecseseznamem">
    <w:name w:val="List Paragraph"/>
    <w:basedOn w:val="Normln"/>
    <w:qFormat/>
    <w:rsid w:val="00F652A4"/>
    <w:pPr>
      <w:ind w:left="720"/>
      <w:contextualSpacing/>
    </w:pPr>
  </w:style>
  <w:style w:type="paragraph" w:customStyle="1" w:styleId="Default">
    <w:name w:val="Default"/>
    <w:rsid w:val="00F652A4"/>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Normln1">
    <w:name w:val="Normální1"/>
    <w:basedOn w:val="Normln"/>
    <w:rsid w:val="00326BB6"/>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021C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1C14"/>
    <w:rPr>
      <w:rFonts w:ascii="Segoe UI" w:eastAsia="Calibri" w:hAnsi="Segoe UI" w:cs="Segoe UI"/>
      <w:sz w:val="18"/>
      <w:szCs w:val="18"/>
    </w:rPr>
  </w:style>
  <w:style w:type="character" w:styleId="Odkaznakoment">
    <w:name w:val="annotation reference"/>
    <w:basedOn w:val="Standardnpsmoodstavce"/>
    <w:uiPriority w:val="99"/>
    <w:semiHidden/>
    <w:unhideWhenUsed/>
    <w:rsid w:val="00FB09F2"/>
    <w:rPr>
      <w:sz w:val="16"/>
      <w:szCs w:val="16"/>
    </w:rPr>
  </w:style>
  <w:style w:type="paragraph" w:styleId="Textkomente">
    <w:name w:val="annotation text"/>
    <w:basedOn w:val="Normln"/>
    <w:link w:val="TextkomenteChar"/>
    <w:uiPriority w:val="99"/>
    <w:semiHidden/>
    <w:unhideWhenUsed/>
    <w:rsid w:val="00FB09F2"/>
    <w:pPr>
      <w:spacing w:line="240" w:lineRule="auto"/>
    </w:pPr>
    <w:rPr>
      <w:sz w:val="20"/>
      <w:szCs w:val="20"/>
    </w:rPr>
  </w:style>
  <w:style w:type="character" w:customStyle="1" w:styleId="TextkomenteChar">
    <w:name w:val="Text komentáře Char"/>
    <w:basedOn w:val="Standardnpsmoodstavce"/>
    <w:link w:val="Textkomente"/>
    <w:uiPriority w:val="99"/>
    <w:semiHidden/>
    <w:rsid w:val="00FB09F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B09F2"/>
    <w:rPr>
      <w:b/>
      <w:bCs/>
    </w:rPr>
  </w:style>
  <w:style w:type="character" w:customStyle="1" w:styleId="PedmtkomenteChar">
    <w:name w:val="Předmět komentáře Char"/>
    <w:basedOn w:val="TextkomenteChar"/>
    <w:link w:val="Pedmtkomente"/>
    <w:uiPriority w:val="99"/>
    <w:semiHidden/>
    <w:rsid w:val="00FB09F2"/>
    <w:rPr>
      <w:rFonts w:ascii="Calibri" w:eastAsia="Calibri" w:hAnsi="Calibri" w:cs="Times New Roman"/>
      <w:b/>
      <w:bCs/>
      <w:sz w:val="20"/>
      <w:szCs w:val="20"/>
    </w:rPr>
  </w:style>
  <w:style w:type="paragraph" w:styleId="Revize">
    <w:name w:val="Revision"/>
    <w:hidden/>
    <w:uiPriority w:val="99"/>
    <w:semiHidden/>
    <w:rsid w:val="008024F0"/>
    <w:pPr>
      <w:spacing w:after="0" w:line="240" w:lineRule="auto"/>
    </w:pPr>
    <w:rPr>
      <w:rFonts w:ascii="Calibri" w:eastAsia="Calibri" w:hAnsi="Calibri" w:cs="Times New Roman"/>
    </w:rPr>
  </w:style>
  <w:style w:type="character" w:customStyle="1" w:styleId="Nadpis2Char">
    <w:name w:val="Nadpis 2 Char"/>
    <w:basedOn w:val="Standardnpsmoodstavce"/>
    <w:link w:val="Nadpis2"/>
    <w:rsid w:val="00392880"/>
    <w:rPr>
      <w:rFonts w:ascii="Arial" w:eastAsia="Arial" w:hAnsi="Arial" w:cs="Arial"/>
      <w:i/>
      <w:szCs w:val="24"/>
    </w:rPr>
  </w:style>
  <w:style w:type="paragraph" w:styleId="Zkladntext">
    <w:name w:val="Body Text"/>
    <w:basedOn w:val="Normln"/>
    <w:link w:val="ZkladntextChar"/>
    <w:rsid w:val="005859AB"/>
    <w:pPr>
      <w:widowControl w:val="0"/>
      <w:autoSpaceDE w:val="0"/>
      <w:autoSpaceDN w:val="0"/>
      <w:adjustRightInd w:val="0"/>
      <w:spacing w:before="141" w:after="0" w:line="240" w:lineRule="auto"/>
    </w:pPr>
    <w:rPr>
      <w:rFonts w:ascii="TimesE" w:eastAsia="Times New Roman" w:hAnsi="TimesE" w:cs="TimesE"/>
      <w:color w:val="000000"/>
      <w:sz w:val="24"/>
      <w:szCs w:val="24"/>
      <w:lang w:eastAsia="cs-CZ"/>
    </w:rPr>
  </w:style>
  <w:style w:type="character" w:customStyle="1" w:styleId="ZkladntextChar">
    <w:name w:val="Základní text Char"/>
    <w:basedOn w:val="Standardnpsmoodstavce"/>
    <w:link w:val="Zkladntext"/>
    <w:rsid w:val="005859AB"/>
    <w:rPr>
      <w:rFonts w:ascii="TimesE" w:eastAsia="Times New Roman" w:hAnsi="TimesE" w:cs="TimesE"/>
      <w:color w:val="000000"/>
      <w:sz w:val="24"/>
      <w:szCs w:val="24"/>
      <w:lang w:eastAsia="cs-CZ"/>
    </w:rPr>
  </w:style>
  <w:style w:type="paragraph" w:styleId="Zkladntext2">
    <w:name w:val="Body Text 2"/>
    <w:basedOn w:val="Normln"/>
    <w:link w:val="Zkladntext2Char"/>
    <w:uiPriority w:val="99"/>
    <w:semiHidden/>
    <w:unhideWhenUsed/>
    <w:rsid w:val="005859AB"/>
    <w:pPr>
      <w:spacing w:after="120" w:line="480" w:lineRule="auto"/>
    </w:pPr>
  </w:style>
  <w:style w:type="character" w:customStyle="1" w:styleId="Zkladntext2Char">
    <w:name w:val="Základní text 2 Char"/>
    <w:basedOn w:val="Standardnpsmoodstavce"/>
    <w:link w:val="Zkladntext2"/>
    <w:uiPriority w:val="99"/>
    <w:semiHidden/>
    <w:rsid w:val="005859AB"/>
    <w:rPr>
      <w:rFonts w:ascii="Calibri" w:eastAsia="Calibri" w:hAnsi="Calibri" w:cs="Times New Roman"/>
    </w:rPr>
  </w:style>
  <w:style w:type="character" w:styleId="Hypertextovodkaz">
    <w:name w:val="Hyperlink"/>
    <w:rsid w:val="005859AB"/>
    <w:rPr>
      <w:color w:val="0000FF"/>
      <w:u w:val="single"/>
    </w:rPr>
  </w:style>
  <w:style w:type="paragraph" w:customStyle="1" w:styleId="RLdajeosmluvnstran">
    <w:name w:val="RL Údaje o smluvní straně"/>
    <w:basedOn w:val="Normln"/>
    <w:rsid w:val="00307AFC"/>
    <w:pPr>
      <w:spacing w:after="120" w:line="280" w:lineRule="exact"/>
      <w:jc w:val="center"/>
    </w:pPr>
    <w:rPr>
      <w:rFonts w:eastAsia="Times New Roman"/>
      <w:szCs w:val="24"/>
    </w:rPr>
  </w:style>
  <w:style w:type="paragraph" w:styleId="Bezmezer">
    <w:name w:val="No Spacing"/>
    <w:link w:val="BezmezerChar"/>
    <w:uiPriority w:val="1"/>
    <w:qFormat/>
    <w:rsid w:val="00A04633"/>
    <w:pPr>
      <w:spacing w:after="0" w:line="240" w:lineRule="auto"/>
    </w:pPr>
    <w:rPr>
      <w:rFonts w:ascii="Calibri" w:eastAsia="Calibri" w:hAnsi="Calibri" w:cs="Times New Roman"/>
    </w:rPr>
  </w:style>
  <w:style w:type="character" w:customStyle="1" w:styleId="BezmezerChar">
    <w:name w:val="Bez mezer Char"/>
    <w:link w:val="Bezmezer"/>
    <w:uiPriority w:val="1"/>
    <w:rsid w:val="00A04633"/>
    <w:rPr>
      <w:rFonts w:ascii="Calibri" w:eastAsia="Calibri" w:hAnsi="Calibri" w:cs="Times New Roman"/>
    </w:rPr>
  </w:style>
  <w:style w:type="paragraph" w:customStyle="1" w:styleId="Odstavecseseznamem1">
    <w:name w:val="Odstavec se seznamem1"/>
    <w:basedOn w:val="Normln"/>
    <w:qFormat/>
    <w:rsid w:val="00AD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suz@cvu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5D6B-A84F-443F-9F6A-8A6988F4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5858</Words>
  <Characters>34567</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Krüger</dc:creator>
  <cp:keywords/>
  <dc:description/>
  <cp:lastModifiedBy>Pavlína Pivrncová</cp:lastModifiedBy>
  <cp:revision>2</cp:revision>
  <cp:lastPrinted>2021-07-23T08:13:00Z</cp:lastPrinted>
  <dcterms:created xsi:type="dcterms:W3CDTF">2021-08-11T06:28:00Z</dcterms:created>
  <dcterms:modified xsi:type="dcterms:W3CDTF">2021-08-11T06:28:00Z</dcterms:modified>
</cp:coreProperties>
</file>