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143A" w14:textId="77777777" w:rsidR="00A21C35" w:rsidRDefault="00A21C35" w:rsidP="004331E3">
      <w:pPr>
        <w:pStyle w:val="Prosttext"/>
        <w:jc w:val="center"/>
        <w:rPr>
          <w:rFonts w:ascii="Verdana" w:hAnsi="Verdana"/>
          <w:sz w:val="44"/>
        </w:rPr>
      </w:pPr>
    </w:p>
    <w:p w14:paraId="57C0BAFA" w14:textId="77777777" w:rsidR="002334D2" w:rsidRPr="001C5A0F" w:rsidRDefault="002334D2" w:rsidP="004331E3">
      <w:pPr>
        <w:pStyle w:val="Prosttext"/>
        <w:jc w:val="center"/>
        <w:rPr>
          <w:rFonts w:ascii="Verdana" w:hAnsi="Verdana"/>
          <w:sz w:val="44"/>
        </w:rPr>
      </w:pPr>
      <w:r w:rsidRPr="001C5A0F">
        <w:rPr>
          <w:rFonts w:ascii="Verdana" w:hAnsi="Verdana"/>
          <w:sz w:val="44"/>
        </w:rPr>
        <w:t xml:space="preserve">DODATEK Č. </w:t>
      </w:r>
      <w:r w:rsidR="00E4635B">
        <w:rPr>
          <w:rFonts w:ascii="Verdana" w:hAnsi="Verdana"/>
          <w:sz w:val="44"/>
        </w:rPr>
        <w:t>4</w:t>
      </w:r>
      <w:r w:rsidR="00662A3F">
        <w:rPr>
          <w:rFonts w:ascii="Verdana" w:hAnsi="Verdana"/>
          <w:sz w:val="44"/>
        </w:rPr>
        <w:t xml:space="preserve"> </w:t>
      </w:r>
      <w:r w:rsidRPr="001C5A0F">
        <w:rPr>
          <w:rFonts w:ascii="Verdana" w:hAnsi="Verdana"/>
          <w:sz w:val="44"/>
        </w:rPr>
        <w:t>KE SMLOUVĚ O DÍLO</w:t>
      </w:r>
    </w:p>
    <w:p w14:paraId="17D1F4B8" w14:textId="77777777" w:rsidR="00A21C35" w:rsidRDefault="00A21C35" w:rsidP="004331E3">
      <w:pPr>
        <w:pStyle w:val="Prosttext"/>
        <w:jc w:val="center"/>
        <w:rPr>
          <w:rFonts w:ascii="Verdana" w:hAnsi="Verdana"/>
        </w:rPr>
      </w:pPr>
    </w:p>
    <w:p w14:paraId="6CA5FFE5" w14:textId="77777777" w:rsidR="002334D2" w:rsidRDefault="002334D2" w:rsidP="004331E3">
      <w:pPr>
        <w:pStyle w:val="Prosttext"/>
        <w:jc w:val="center"/>
        <w:rPr>
          <w:rFonts w:ascii="Verdana" w:hAnsi="Verdana"/>
        </w:rPr>
      </w:pPr>
      <w:r w:rsidRPr="001C5A0F">
        <w:rPr>
          <w:rFonts w:ascii="Verdana" w:hAnsi="Verdana"/>
        </w:rPr>
        <w:t>evidovan</w:t>
      </w:r>
      <w:r w:rsidR="0023335D">
        <w:rPr>
          <w:rFonts w:ascii="Verdana" w:hAnsi="Verdana"/>
        </w:rPr>
        <w:t>é</w:t>
      </w:r>
      <w:r w:rsidRPr="001C5A0F">
        <w:rPr>
          <w:rFonts w:ascii="Verdana" w:hAnsi="Verdana"/>
        </w:rPr>
        <w:t xml:space="preserve"> u </w:t>
      </w:r>
      <w:r w:rsidR="00382AA1">
        <w:rPr>
          <w:rFonts w:ascii="Verdana" w:hAnsi="Verdana"/>
        </w:rPr>
        <w:t xml:space="preserve">zhotovitele pod číslem jednacím </w:t>
      </w:r>
      <w:r w:rsidR="00882FFB">
        <w:rPr>
          <w:rFonts w:ascii="Verdana" w:hAnsi="Verdana"/>
        </w:rPr>
        <w:t>1360</w:t>
      </w:r>
      <w:r w:rsidR="007271C7">
        <w:rPr>
          <w:rFonts w:ascii="Verdana" w:hAnsi="Verdana"/>
        </w:rPr>
        <w:t>/</w:t>
      </w:r>
      <w:r w:rsidR="00690F46">
        <w:rPr>
          <w:rFonts w:ascii="Verdana" w:hAnsi="Verdana"/>
        </w:rPr>
        <w:t>1</w:t>
      </w:r>
      <w:r w:rsidR="00882FFB">
        <w:rPr>
          <w:rFonts w:ascii="Verdana" w:hAnsi="Verdana"/>
        </w:rPr>
        <w:t>4</w:t>
      </w:r>
    </w:p>
    <w:p w14:paraId="3756F837" w14:textId="77777777" w:rsidR="009154F1" w:rsidRPr="001C5A0F" w:rsidRDefault="009154F1" w:rsidP="004331E3">
      <w:pPr>
        <w:pStyle w:val="Prosttext"/>
        <w:jc w:val="center"/>
        <w:rPr>
          <w:rFonts w:ascii="Verdana" w:hAnsi="Verdana"/>
        </w:rPr>
      </w:pPr>
      <w:r>
        <w:rPr>
          <w:rFonts w:ascii="Verdana" w:hAnsi="Verdana"/>
        </w:rPr>
        <w:t>a u objednatele pod č. j. SFZP 232852/2014, agendové číslo D.210</w:t>
      </w:r>
    </w:p>
    <w:p w14:paraId="1E7D31EB" w14:textId="77777777" w:rsidR="00A21C35" w:rsidRDefault="00A21C35" w:rsidP="00184F6A">
      <w:pPr>
        <w:pStyle w:val="Prosttext"/>
        <w:spacing w:before="120"/>
        <w:ind w:left="709"/>
        <w:rPr>
          <w:rFonts w:ascii="Verdana" w:hAnsi="Verdana"/>
        </w:rPr>
      </w:pPr>
    </w:p>
    <w:p w14:paraId="43F0D957" w14:textId="77777777" w:rsidR="00882FFB" w:rsidRDefault="00882FFB" w:rsidP="00882FFB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Tento dodatek uzavírají v souladu s ustanovením § </w:t>
      </w:r>
      <w:r w:rsidR="005A053F">
        <w:rPr>
          <w:rFonts w:ascii="Verdana" w:hAnsi="Verdana"/>
        </w:rPr>
        <w:t xml:space="preserve">564 </w:t>
      </w:r>
      <w:r>
        <w:rPr>
          <w:rFonts w:ascii="Verdana" w:hAnsi="Verdana"/>
        </w:rPr>
        <w:t>zákona č. 89/2012 Sb., občanského zákoníku (dále jen „občanský zákoník“)</w:t>
      </w:r>
      <w:r w:rsidR="00C80E4E">
        <w:rPr>
          <w:rFonts w:ascii="Verdana" w:hAnsi="Verdana"/>
        </w:rPr>
        <w:t xml:space="preserve"> a v souladu s článkem 13.6 výše uvedené smlouvy</w:t>
      </w:r>
      <w:r>
        <w:rPr>
          <w:rFonts w:ascii="Verdana" w:hAnsi="Verdana"/>
        </w:rPr>
        <w:t>, tyto smluvní strany:</w:t>
      </w:r>
    </w:p>
    <w:p w14:paraId="09CEB7B3" w14:textId="77777777" w:rsidR="00855B4E" w:rsidRPr="009E6801" w:rsidRDefault="00855B4E" w:rsidP="00184F6A">
      <w:pPr>
        <w:pStyle w:val="Prosttext"/>
        <w:spacing w:before="120"/>
        <w:ind w:left="709"/>
        <w:rPr>
          <w:rFonts w:ascii="Verdana" w:hAnsi="Verdana"/>
        </w:rPr>
      </w:pPr>
    </w:p>
    <w:p w14:paraId="5A6A0061" w14:textId="77777777" w:rsidR="002334D2" w:rsidRPr="009E6801" w:rsidRDefault="002334D2">
      <w:pPr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2334D2" w:rsidRPr="00EE0203" w14:paraId="3CADD17B" w14:textId="77777777">
        <w:tc>
          <w:tcPr>
            <w:tcW w:w="1984" w:type="dxa"/>
            <w:shd w:val="clear" w:color="auto" w:fill="E0E0E0"/>
          </w:tcPr>
          <w:p w14:paraId="2F9D657A" w14:textId="77777777" w:rsidR="002334D2" w:rsidRPr="0023335D" w:rsidRDefault="002334D2" w:rsidP="006F29A4">
            <w:pPr>
              <w:rPr>
                <w:rFonts w:ascii="Verdana" w:hAnsi="Verdana"/>
                <w:b/>
              </w:rPr>
            </w:pPr>
            <w:r w:rsidRPr="0023335D">
              <w:rPr>
                <w:rFonts w:ascii="Verdana" w:hAnsi="Verdana"/>
                <w:b/>
              </w:rPr>
              <w:t>Zhotovitel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444AC3CD" w14:textId="77777777"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  <w:b/>
                <w:bCs/>
              </w:rPr>
            </w:pPr>
            <w:r w:rsidRPr="0023335D">
              <w:rPr>
                <w:rFonts w:ascii="Verdana" w:hAnsi="Verdana"/>
                <w:b/>
                <w:bCs/>
              </w:rPr>
              <w:t>MÚZO Praha s.r.o.</w:t>
            </w:r>
          </w:p>
          <w:p w14:paraId="03465815" w14:textId="77777777" w:rsidR="002334D2" w:rsidRPr="00EE0203" w:rsidRDefault="002334D2" w:rsidP="00EE0203">
            <w:pPr>
              <w:jc w:val="left"/>
              <w:rPr>
                <w:rFonts w:ascii="Verdana" w:hAnsi="Verdana"/>
                <w:b/>
              </w:rPr>
            </w:pPr>
          </w:p>
        </w:tc>
      </w:tr>
      <w:tr w:rsidR="002334D2" w:rsidRPr="009E6801" w14:paraId="02207284" w14:textId="77777777">
        <w:tc>
          <w:tcPr>
            <w:tcW w:w="1984" w:type="dxa"/>
          </w:tcPr>
          <w:p w14:paraId="734A29D5" w14:textId="77777777" w:rsidR="002334D2" w:rsidRPr="00EE0203" w:rsidRDefault="002334D2" w:rsidP="00A84D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14:paraId="7F33D287" w14:textId="77777777"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Politických vězňů 15, 110 00 Praha 1</w:t>
            </w:r>
          </w:p>
        </w:tc>
      </w:tr>
      <w:tr w:rsidR="002334D2" w:rsidRPr="009E6801" w14:paraId="45963C08" w14:textId="77777777">
        <w:tc>
          <w:tcPr>
            <w:tcW w:w="1984" w:type="dxa"/>
          </w:tcPr>
          <w:p w14:paraId="31D5F3F7" w14:textId="77777777" w:rsidR="002334D2" w:rsidRPr="00EE0203" w:rsidRDefault="002334D2" w:rsidP="00DF001F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Zastoupen</w:t>
            </w:r>
            <w:r w:rsidR="00DF001F">
              <w:rPr>
                <w:rFonts w:ascii="Verdana" w:hAnsi="Verdana"/>
              </w:rPr>
              <w:t>ý</w:t>
            </w:r>
          </w:p>
        </w:tc>
        <w:tc>
          <w:tcPr>
            <w:tcW w:w="6946" w:type="dxa"/>
            <w:vAlign w:val="center"/>
          </w:tcPr>
          <w:p w14:paraId="77FD258B" w14:textId="77777777" w:rsidR="002334D2" w:rsidRPr="00EE0203" w:rsidRDefault="002334D2" w:rsidP="00A640F4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 xml:space="preserve">Ing. Petrem Zaoralem a </w:t>
            </w:r>
            <w:r w:rsidR="00A640F4">
              <w:rPr>
                <w:rFonts w:ascii="Verdana" w:hAnsi="Verdana"/>
              </w:rPr>
              <w:t>Janem Maršíkem</w:t>
            </w:r>
            <w:r w:rsidRPr="00EE0203">
              <w:rPr>
                <w:rFonts w:ascii="Verdana" w:hAnsi="Verdana"/>
              </w:rPr>
              <w:t>, jednateli s.r.o.</w:t>
            </w:r>
          </w:p>
        </w:tc>
      </w:tr>
      <w:tr w:rsidR="002334D2" w:rsidRPr="009E6801" w14:paraId="2231D9B9" w14:textId="77777777">
        <w:tc>
          <w:tcPr>
            <w:tcW w:w="1984" w:type="dxa"/>
          </w:tcPr>
          <w:p w14:paraId="2F89E689" w14:textId="77777777"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585DD143" w14:textId="77777777"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společnost s</w:t>
            </w:r>
            <w:r w:rsidR="008E11B4">
              <w:rPr>
                <w:rFonts w:ascii="Verdana" w:hAnsi="Verdana"/>
              </w:rPr>
              <w:t> </w:t>
            </w:r>
            <w:r w:rsidRPr="00EE0203">
              <w:rPr>
                <w:rFonts w:ascii="Verdana" w:hAnsi="Verdana"/>
              </w:rPr>
              <w:t>ručením omezeným, zapsaná v obchodním rejstříku vedeném Městským soudem v Praze oddíl C, vložka 24646</w:t>
            </w:r>
          </w:p>
        </w:tc>
      </w:tr>
      <w:tr w:rsidR="002334D2" w:rsidRPr="009E6801" w14:paraId="7577F8B0" w14:textId="77777777">
        <w:tc>
          <w:tcPr>
            <w:tcW w:w="1984" w:type="dxa"/>
          </w:tcPr>
          <w:p w14:paraId="6D7A54A3" w14:textId="77777777"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IČ</w:t>
            </w:r>
            <w:r w:rsidR="00834F0F">
              <w:rPr>
                <w:rFonts w:ascii="Verdana" w:hAnsi="Verdana"/>
              </w:rPr>
              <w:t>O</w:t>
            </w:r>
          </w:p>
        </w:tc>
        <w:tc>
          <w:tcPr>
            <w:tcW w:w="6946" w:type="dxa"/>
            <w:vAlign w:val="center"/>
          </w:tcPr>
          <w:p w14:paraId="090DE788" w14:textId="77777777" w:rsidR="002334D2" w:rsidRPr="00EE0203" w:rsidRDefault="002334D2" w:rsidP="00EE0203">
            <w:pPr>
              <w:tabs>
                <w:tab w:val="left" w:pos="2268"/>
              </w:tabs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49622897</w:t>
            </w:r>
          </w:p>
        </w:tc>
      </w:tr>
      <w:tr w:rsidR="002334D2" w:rsidRPr="009E6801" w14:paraId="241B774B" w14:textId="77777777">
        <w:tc>
          <w:tcPr>
            <w:tcW w:w="1984" w:type="dxa"/>
          </w:tcPr>
          <w:p w14:paraId="168C5F31" w14:textId="77777777"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222C99F8" w14:textId="77777777"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CZ49622897</w:t>
            </w:r>
          </w:p>
        </w:tc>
      </w:tr>
      <w:tr w:rsidR="002334D2" w:rsidRPr="009E6801" w14:paraId="1256453B" w14:textId="77777777">
        <w:tc>
          <w:tcPr>
            <w:tcW w:w="1984" w:type="dxa"/>
          </w:tcPr>
          <w:p w14:paraId="4CBC3490" w14:textId="77777777"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6B395A9E" w14:textId="332F6E43" w:rsidR="002334D2" w:rsidRPr="00EE0203" w:rsidRDefault="00F564CA" w:rsidP="00EE0203">
            <w:pPr>
              <w:jc w:val="left"/>
              <w:rPr>
                <w:rFonts w:ascii="Verdana" w:hAnsi="Verdana"/>
              </w:rPr>
            </w:pPr>
            <w:r w:rsidRPr="00F564CA">
              <w:rPr>
                <w:rFonts w:ascii="Verdana" w:hAnsi="Verdana"/>
                <w:highlight w:val="yellow"/>
              </w:rPr>
              <w:t>XXX</w:t>
            </w:r>
          </w:p>
        </w:tc>
      </w:tr>
    </w:tbl>
    <w:p w14:paraId="12AA9638" w14:textId="77777777" w:rsidR="002334D2" w:rsidRDefault="002334D2" w:rsidP="00413E53">
      <w:pPr>
        <w:tabs>
          <w:tab w:val="left" w:pos="2268"/>
        </w:tabs>
        <w:rPr>
          <w:rFonts w:ascii="Verdana" w:hAnsi="Verdana"/>
          <w:b/>
          <w:bCs/>
        </w:rPr>
      </w:pPr>
    </w:p>
    <w:p w14:paraId="35519525" w14:textId="77777777" w:rsidR="00855B4E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14:paraId="15D38C21" w14:textId="77777777" w:rsidR="002334D2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</w:p>
    <w:p w14:paraId="6FB37FBD" w14:textId="77777777" w:rsidR="00855B4E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14:paraId="543866E0" w14:textId="77777777" w:rsidR="007271C7" w:rsidRPr="00EE0203" w:rsidRDefault="007271C7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271C7" w14:paraId="519C8187" w14:textId="7777777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2CF8AE6" w14:textId="77777777" w:rsidR="007271C7" w:rsidRDefault="007271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Objednatel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106622" w14:textId="77777777" w:rsidR="00122977" w:rsidRPr="00882FFB" w:rsidRDefault="00882FFB" w:rsidP="00122977">
            <w:pPr>
              <w:rPr>
                <w:rFonts w:ascii="Verdana" w:hAnsi="Verdana"/>
                <w:b/>
              </w:rPr>
            </w:pPr>
            <w:r w:rsidRPr="00957791">
              <w:rPr>
                <w:rStyle w:val="tsubjname"/>
                <w:rFonts w:ascii="Verdana" w:hAnsi="Verdana"/>
                <w:b/>
              </w:rPr>
              <w:t>Státní fond životního prostředí České republiky</w:t>
            </w:r>
          </w:p>
          <w:p w14:paraId="732AF240" w14:textId="77777777" w:rsidR="00882FFB" w:rsidRPr="00690F46" w:rsidRDefault="00882FFB" w:rsidP="00122977">
            <w:pPr>
              <w:rPr>
                <w:rFonts w:ascii="Verdana" w:hAnsi="Verdana"/>
                <w:b/>
                <w:bCs/>
              </w:rPr>
            </w:pPr>
          </w:p>
        </w:tc>
      </w:tr>
      <w:tr w:rsidR="007271C7" w14:paraId="003B4D23" w14:textId="77777777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F0AE" w14:textId="77777777"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Výpis ekonomických subjektů"/>
            </w:tblPr>
            <w:tblGrid>
              <w:gridCol w:w="1990"/>
              <w:gridCol w:w="1749"/>
            </w:tblGrid>
            <w:tr w:rsidR="00882FFB" w:rsidRPr="00957791" w14:paraId="08564184" w14:textId="77777777" w:rsidTr="00EC55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1B3ED8" w14:textId="77777777" w:rsidR="00882FFB" w:rsidRPr="00957791" w:rsidRDefault="00882FFB" w:rsidP="00EC551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957791">
                    <w:rPr>
                      <w:rFonts w:ascii="Verdana" w:hAnsi="Verdana"/>
                    </w:rPr>
                    <w:t xml:space="preserve">Kaplanova 1931/1,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46B338" w14:textId="77777777" w:rsidR="00882FFB" w:rsidRPr="00957791" w:rsidRDefault="00882FFB" w:rsidP="00EC551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957791">
                    <w:rPr>
                      <w:rFonts w:ascii="Verdana" w:hAnsi="Verdana"/>
                    </w:rPr>
                    <w:t>14</w:t>
                  </w:r>
                  <w:r>
                    <w:rPr>
                      <w:rFonts w:ascii="Verdana" w:hAnsi="Verdana"/>
                    </w:rPr>
                    <w:t>8</w:t>
                  </w:r>
                  <w:r w:rsidRPr="00957791">
                    <w:rPr>
                      <w:rFonts w:ascii="Verdana" w:hAnsi="Verdana"/>
                    </w:rPr>
                    <w:t xml:space="preserve"> 00 Praha 11</w:t>
                  </w:r>
                </w:p>
              </w:tc>
            </w:tr>
          </w:tbl>
          <w:p w14:paraId="701C1415" w14:textId="77777777" w:rsidR="007271C7" w:rsidRPr="00A969E7" w:rsidRDefault="007271C7" w:rsidP="0027072D">
            <w:pPr>
              <w:rPr>
                <w:rFonts w:ascii="Verdana" w:hAnsi="Verdana"/>
              </w:rPr>
            </w:pPr>
          </w:p>
        </w:tc>
      </w:tr>
      <w:tr w:rsidR="00882FFB" w14:paraId="0967C57E" w14:textId="77777777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394" w14:textId="77777777" w:rsidR="00882FFB" w:rsidRPr="007C33CA" w:rsidRDefault="00882FFB" w:rsidP="00EC551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Korespondenční adresa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79FE" w14:textId="77777777" w:rsidR="00882FFB" w:rsidRPr="00957791" w:rsidRDefault="00882FFB" w:rsidP="00EC55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Olbrachtova 2006/9, 140 00 Praha 4</w:t>
            </w:r>
          </w:p>
        </w:tc>
      </w:tr>
      <w:tr w:rsidR="00882FFB" w14:paraId="047719E6" w14:textId="77777777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196F" w14:textId="77777777" w:rsidR="00882FFB" w:rsidRDefault="00882F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Zastoupený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D0A" w14:textId="77777777" w:rsidR="00882FFB" w:rsidRPr="007C33CA" w:rsidRDefault="00882FFB" w:rsidP="00EC5510">
            <w:pPr>
              <w:rPr>
                <w:rFonts w:ascii="Verdana" w:hAnsi="Verdana" w:cs="Verdana"/>
              </w:rPr>
            </w:pPr>
            <w:r w:rsidRPr="00524209">
              <w:rPr>
                <w:rFonts w:ascii="Verdana" w:hAnsi="Verdana" w:cs="Verdana"/>
              </w:rPr>
              <w:t>Ing. Petrem Valdmanem, ředitelem SFŽP ČR</w:t>
            </w:r>
          </w:p>
        </w:tc>
      </w:tr>
      <w:tr w:rsidR="00882FFB" w14:paraId="17E3FD75" w14:textId="77777777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480C" w14:textId="77777777" w:rsidR="00882FFB" w:rsidRDefault="00882F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D6BE" w14:textId="77777777" w:rsidR="00882FFB" w:rsidRPr="007C33CA" w:rsidRDefault="00882FFB" w:rsidP="00EC551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Fond</w:t>
            </w:r>
          </w:p>
        </w:tc>
      </w:tr>
      <w:tr w:rsidR="00882FFB" w14:paraId="66C01366" w14:textId="77777777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4174" w14:textId="77777777" w:rsidR="00882FFB" w:rsidRDefault="00882F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IČ</w:t>
            </w:r>
            <w:r w:rsidR="00834F0F">
              <w:rPr>
                <w:rFonts w:ascii="Verdana" w:hAnsi="Verdana"/>
              </w:rPr>
              <w:t>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1B6" w14:textId="77777777" w:rsidR="00882FFB" w:rsidRPr="00957791" w:rsidRDefault="00882FFB" w:rsidP="00EC5510">
            <w:pPr>
              <w:rPr>
                <w:rFonts w:ascii="Verdana" w:hAnsi="Verdana" w:cs="Verdana"/>
              </w:rPr>
            </w:pPr>
            <w:r w:rsidRPr="00957791">
              <w:rPr>
                <w:rFonts w:ascii="Verdana" w:hAnsi="Verdana"/>
              </w:rPr>
              <w:t>00020729</w:t>
            </w:r>
          </w:p>
        </w:tc>
      </w:tr>
      <w:tr w:rsidR="00882FFB" w14:paraId="279ED5E6" w14:textId="77777777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198D" w14:textId="77777777" w:rsidR="00882FFB" w:rsidRDefault="00882F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2CD5" w14:textId="77777777" w:rsidR="00882FFB" w:rsidRPr="007C33CA" w:rsidRDefault="00882FFB" w:rsidP="00EC551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Neplátce DPH</w:t>
            </w:r>
          </w:p>
        </w:tc>
      </w:tr>
      <w:tr w:rsidR="00882FFB" w14:paraId="12A939A9" w14:textId="7777777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AF53" w14:textId="77777777" w:rsidR="00882FFB" w:rsidRDefault="00882F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C3AA" w14:textId="56763B22" w:rsidR="00882FFB" w:rsidRPr="007C33CA" w:rsidRDefault="00F564CA" w:rsidP="00EC5510">
            <w:pPr>
              <w:rPr>
                <w:rFonts w:ascii="Verdana" w:hAnsi="Verdana" w:cs="Verdana"/>
              </w:rPr>
            </w:pPr>
            <w:r w:rsidRPr="00F564CA">
              <w:rPr>
                <w:rFonts w:ascii="Verdana" w:hAnsi="Verdana"/>
                <w:highlight w:val="yellow"/>
              </w:rPr>
              <w:t>XXX</w:t>
            </w:r>
          </w:p>
        </w:tc>
      </w:tr>
    </w:tbl>
    <w:p w14:paraId="0115C743" w14:textId="77777777" w:rsidR="002334D2" w:rsidRDefault="002334D2" w:rsidP="00483F52">
      <w:pPr>
        <w:rPr>
          <w:rFonts w:ascii="Verdana" w:hAnsi="Verdana"/>
          <w:b/>
        </w:rPr>
      </w:pPr>
    </w:p>
    <w:p w14:paraId="3B8A1807" w14:textId="77777777" w:rsidR="00855B4E" w:rsidRDefault="00855B4E" w:rsidP="0048724F">
      <w:pPr>
        <w:rPr>
          <w:rFonts w:ascii="Verdana" w:hAnsi="Verdana"/>
        </w:rPr>
      </w:pPr>
    </w:p>
    <w:p w14:paraId="3BC89159" w14:textId="77777777" w:rsidR="00855B4E" w:rsidRDefault="00855B4E" w:rsidP="0048724F">
      <w:pPr>
        <w:rPr>
          <w:rFonts w:ascii="Verdana" w:hAnsi="Verdana"/>
        </w:rPr>
      </w:pPr>
    </w:p>
    <w:p w14:paraId="187CC93E" w14:textId="77777777" w:rsidR="00C80E4E" w:rsidRDefault="00C80E4E" w:rsidP="00B6330C">
      <w:pPr>
        <w:rPr>
          <w:rFonts w:ascii="Verdana" w:hAnsi="Verdana"/>
        </w:rPr>
      </w:pPr>
      <w:r>
        <w:rPr>
          <w:rFonts w:ascii="Verdana" w:hAnsi="Verdana"/>
        </w:rPr>
        <w:t>Obě smlu</w:t>
      </w:r>
      <w:r w:rsidR="00CB2C9E">
        <w:rPr>
          <w:rFonts w:ascii="Verdana" w:hAnsi="Verdana"/>
        </w:rPr>
        <w:t>vní strany se dohodly na změně s</w:t>
      </w:r>
      <w:r>
        <w:rPr>
          <w:rFonts w:ascii="Verdana" w:hAnsi="Verdana"/>
        </w:rPr>
        <w:t>mlouvy o dílo uzavřené dne 29. 12. 2014 mezi zhotovitel a objednatelem</w:t>
      </w:r>
      <w:r w:rsidR="00E4635B">
        <w:rPr>
          <w:rFonts w:ascii="Verdana" w:hAnsi="Verdana"/>
        </w:rPr>
        <w:t>, ve znění dodatku č. 1 ze dne 4. 11. 2015, ve znění dodatku č. 2 ze dne 12.2.2019</w:t>
      </w:r>
      <w:r w:rsidR="008B147B">
        <w:rPr>
          <w:rFonts w:ascii="Verdana" w:hAnsi="Verdana"/>
        </w:rPr>
        <w:t xml:space="preserve"> </w:t>
      </w:r>
      <w:r w:rsidR="008B147B" w:rsidRPr="00AF538F">
        <w:rPr>
          <w:rFonts w:ascii="Verdana" w:hAnsi="Verdana"/>
        </w:rPr>
        <w:t xml:space="preserve">a ve znění dodatku č. </w:t>
      </w:r>
      <w:r w:rsidR="00E4635B">
        <w:rPr>
          <w:rFonts w:ascii="Verdana" w:hAnsi="Verdana"/>
        </w:rPr>
        <w:t>3</w:t>
      </w:r>
      <w:r w:rsidR="008B147B" w:rsidRPr="00AF538F">
        <w:rPr>
          <w:rFonts w:ascii="Verdana" w:hAnsi="Verdana"/>
        </w:rPr>
        <w:t xml:space="preserve"> ze dne </w:t>
      </w:r>
      <w:r w:rsidR="00E4635B">
        <w:rPr>
          <w:rFonts w:ascii="Verdana" w:hAnsi="Verdana"/>
        </w:rPr>
        <w:t>21</w:t>
      </w:r>
      <w:r w:rsidR="008B147B" w:rsidRPr="00AF538F">
        <w:rPr>
          <w:rFonts w:ascii="Verdana" w:hAnsi="Verdana"/>
        </w:rPr>
        <w:t>.</w:t>
      </w:r>
      <w:r w:rsidR="00E4635B">
        <w:rPr>
          <w:rFonts w:ascii="Verdana" w:hAnsi="Verdana"/>
        </w:rPr>
        <w:t>6</w:t>
      </w:r>
      <w:r w:rsidR="008B147B" w:rsidRPr="00AF538F">
        <w:rPr>
          <w:rFonts w:ascii="Verdana" w:hAnsi="Verdana"/>
        </w:rPr>
        <w:t>.2019</w:t>
      </w:r>
      <w:r w:rsidR="004A5AE8" w:rsidRPr="00AF538F">
        <w:rPr>
          <w:rFonts w:ascii="Verdana" w:hAnsi="Verdana"/>
        </w:rPr>
        <w:t>,</w:t>
      </w:r>
      <w:r w:rsidR="004A5AE8">
        <w:rPr>
          <w:rFonts w:ascii="Verdana" w:hAnsi="Verdana"/>
        </w:rPr>
        <w:t xml:space="preserve"> </w:t>
      </w:r>
      <w:r>
        <w:rPr>
          <w:rFonts w:ascii="Verdana" w:hAnsi="Verdana"/>
        </w:rPr>
        <w:t>evidované u zhotovitele pod č. j. 1360/14 a u objednatele pod č. j. SFZP 232852/2014, a</w:t>
      </w:r>
      <w:r w:rsidR="00EA05D7">
        <w:rPr>
          <w:rFonts w:ascii="Verdana" w:hAnsi="Verdana"/>
        </w:rPr>
        <w:t>gendové číslo D.210 (dále jen „S</w:t>
      </w:r>
      <w:r>
        <w:rPr>
          <w:rFonts w:ascii="Verdana" w:hAnsi="Verdana"/>
        </w:rPr>
        <w:t>mlouva“) následovně:</w:t>
      </w:r>
    </w:p>
    <w:p w14:paraId="06411510" w14:textId="77777777" w:rsidR="009564A9" w:rsidRDefault="009564A9" w:rsidP="00B6330C">
      <w:pPr>
        <w:rPr>
          <w:rFonts w:ascii="Verdana" w:hAnsi="Verdana"/>
        </w:rPr>
      </w:pPr>
    </w:p>
    <w:p w14:paraId="09D1A982" w14:textId="77777777" w:rsidR="005E54C2" w:rsidRDefault="005E54C2" w:rsidP="00B6330C">
      <w:pPr>
        <w:rPr>
          <w:rFonts w:ascii="Verdana" w:hAnsi="Verdana"/>
        </w:rPr>
      </w:pPr>
    </w:p>
    <w:p w14:paraId="4B609786" w14:textId="77777777" w:rsidR="005E54C2" w:rsidRDefault="005E54C2" w:rsidP="00B6330C">
      <w:pPr>
        <w:rPr>
          <w:rFonts w:ascii="Verdana" w:hAnsi="Verdana"/>
        </w:rPr>
      </w:pPr>
    </w:p>
    <w:p w14:paraId="53A1CB77" w14:textId="77777777" w:rsidR="005E54C2" w:rsidRDefault="005E54C2" w:rsidP="00B6330C">
      <w:pPr>
        <w:rPr>
          <w:rFonts w:ascii="Verdana" w:hAnsi="Verdana"/>
        </w:rPr>
      </w:pPr>
    </w:p>
    <w:p w14:paraId="010781A1" w14:textId="77777777" w:rsidR="005E54C2" w:rsidRDefault="005E54C2" w:rsidP="00B6330C">
      <w:pPr>
        <w:rPr>
          <w:rFonts w:ascii="Verdana" w:hAnsi="Verdana"/>
        </w:rPr>
      </w:pPr>
    </w:p>
    <w:p w14:paraId="1804B876" w14:textId="77777777" w:rsidR="005E54C2" w:rsidRDefault="005E54C2" w:rsidP="00B6330C">
      <w:pPr>
        <w:rPr>
          <w:rFonts w:ascii="Verdana" w:hAnsi="Verdana"/>
        </w:rPr>
      </w:pPr>
    </w:p>
    <w:p w14:paraId="0825387A" w14:textId="77777777" w:rsidR="005E54C2" w:rsidRDefault="005E54C2" w:rsidP="00B6330C">
      <w:pPr>
        <w:rPr>
          <w:rFonts w:ascii="Verdana" w:hAnsi="Verdana"/>
        </w:rPr>
      </w:pPr>
    </w:p>
    <w:p w14:paraId="16F44261" w14:textId="77777777" w:rsidR="005E54C2" w:rsidRDefault="005E54C2" w:rsidP="00B6330C">
      <w:pPr>
        <w:rPr>
          <w:rFonts w:ascii="Verdana" w:hAnsi="Verdana"/>
        </w:rPr>
      </w:pPr>
    </w:p>
    <w:p w14:paraId="33A338DA" w14:textId="77777777" w:rsidR="005E54C2" w:rsidRDefault="005E54C2" w:rsidP="00B6330C">
      <w:pPr>
        <w:rPr>
          <w:rFonts w:ascii="Verdana" w:hAnsi="Verdana"/>
        </w:rPr>
      </w:pPr>
    </w:p>
    <w:p w14:paraId="17C8C878" w14:textId="77777777" w:rsidR="005E54C2" w:rsidRDefault="005E54C2" w:rsidP="00B6330C">
      <w:pPr>
        <w:rPr>
          <w:rFonts w:ascii="Verdana" w:hAnsi="Verdana"/>
        </w:rPr>
      </w:pPr>
    </w:p>
    <w:p w14:paraId="0CBF6772" w14:textId="77777777" w:rsidR="005E54C2" w:rsidRDefault="005E54C2" w:rsidP="00B6330C">
      <w:pPr>
        <w:rPr>
          <w:rFonts w:ascii="Verdana" w:hAnsi="Verdana"/>
        </w:rPr>
      </w:pPr>
    </w:p>
    <w:p w14:paraId="25F032F5" w14:textId="77777777" w:rsidR="00063B55" w:rsidRDefault="00063B55" w:rsidP="009564A9">
      <w:pPr>
        <w:jc w:val="center"/>
        <w:rPr>
          <w:rFonts w:ascii="Verdana" w:hAnsi="Verdana"/>
          <w:b/>
        </w:rPr>
      </w:pPr>
      <w:r w:rsidRPr="006370A7">
        <w:rPr>
          <w:rFonts w:ascii="Verdana" w:hAnsi="Verdana"/>
          <w:b/>
        </w:rPr>
        <w:lastRenderedPageBreak/>
        <w:t>Článek 1</w:t>
      </w:r>
    </w:p>
    <w:p w14:paraId="0ADF951F" w14:textId="77777777" w:rsidR="008958AA" w:rsidRPr="006370A7" w:rsidRDefault="008958AA" w:rsidP="009564A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Úpravy smlouvy</w:t>
      </w:r>
    </w:p>
    <w:p w14:paraId="3E687342" w14:textId="77777777" w:rsidR="00407FBF" w:rsidRDefault="00407FBF" w:rsidP="00B6330C">
      <w:pPr>
        <w:rPr>
          <w:rFonts w:ascii="Verdana" w:hAnsi="Verdana"/>
        </w:rPr>
      </w:pPr>
    </w:p>
    <w:p w14:paraId="481A7485" w14:textId="77777777" w:rsidR="00251184" w:rsidRDefault="00251184" w:rsidP="00251184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>Nov</w:t>
      </w:r>
      <w:r>
        <w:rPr>
          <w:rFonts w:ascii="Verdana" w:hAnsi="Verdana"/>
          <w:b/>
        </w:rPr>
        <w:t>ý</w:t>
      </w:r>
      <w:r w:rsidRPr="003840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odst</w:t>
      </w:r>
      <w:r w:rsidRPr="0038402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1</w:t>
      </w:r>
      <w:r w:rsidRPr="0038402A">
        <w:rPr>
          <w:rFonts w:ascii="Verdana" w:hAnsi="Verdana"/>
          <w:b/>
        </w:rPr>
        <w:t>.</w:t>
      </w:r>
      <w:r>
        <w:rPr>
          <w:rFonts w:ascii="Verdana" w:hAnsi="Verdana"/>
          <w:b/>
        </w:rPr>
        <w:t>2</w:t>
      </w:r>
    </w:p>
    <w:p w14:paraId="39F4E3B0" w14:textId="77777777" w:rsidR="00251184" w:rsidRDefault="00251184" w:rsidP="00251184">
      <w:pPr>
        <w:rPr>
          <w:rFonts w:ascii="Verdana" w:hAnsi="Verdana"/>
        </w:rPr>
      </w:pPr>
    </w:p>
    <w:p w14:paraId="02CFBAD2" w14:textId="35F20046" w:rsidR="00251184" w:rsidRPr="008C051C" w:rsidRDefault="00251184" w:rsidP="00251184">
      <w:pPr>
        <w:ind w:left="567" w:hanging="567"/>
        <w:rPr>
          <w:rFonts w:ascii="Verdana" w:hAnsi="Verdana"/>
          <w:i/>
        </w:rPr>
      </w:pPr>
      <w:r w:rsidRPr="008C051C">
        <w:rPr>
          <w:rFonts w:ascii="Verdana" w:hAnsi="Verdana"/>
          <w:i/>
        </w:rPr>
        <w:t>1.2</w:t>
      </w:r>
      <w:r w:rsidRPr="008C051C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Předmětem smlouvy je dále </w:t>
      </w:r>
      <w:r w:rsidRPr="00251184">
        <w:rPr>
          <w:rFonts w:ascii="Verdana" w:hAnsi="Verdana"/>
          <w:i/>
        </w:rPr>
        <w:t xml:space="preserve">Servisní podpora </w:t>
      </w:r>
      <w:r w:rsidR="007177B7">
        <w:rPr>
          <w:rFonts w:ascii="Verdana" w:hAnsi="Verdana"/>
          <w:i/>
        </w:rPr>
        <w:t>K</w:t>
      </w:r>
      <w:r w:rsidRPr="00251184">
        <w:rPr>
          <w:rFonts w:ascii="Verdana" w:hAnsi="Verdana"/>
          <w:i/>
        </w:rPr>
        <w:t>omunika</w:t>
      </w:r>
      <w:r>
        <w:rPr>
          <w:rFonts w:ascii="Verdana" w:hAnsi="Verdana"/>
          <w:i/>
        </w:rPr>
        <w:t xml:space="preserve">čního rozhraní </w:t>
      </w:r>
      <w:r w:rsidRPr="00251184">
        <w:rPr>
          <w:rFonts w:ascii="Verdana" w:hAnsi="Verdana"/>
          <w:i/>
        </w:rPr>
        <w:t>mezi systémy EIS</w:t>
      </w:r>
      <w:r w:rsidR="00FC7E57">
        <w:rPr>
          <w:rFonts w:ascii="Verdana" w:hAnsi="Verdana"/>
          <w:i/>
        </w:rPr>
        <w:t> </w:t>
      </w:r>
      <w:r w:rsidRPr="00251184">
        <w:rPr>
          <w:rFonts w:ascii="Verdana" w:hAnsi="Verdana"/>
          <w:i/>
        </w:rPr>
        <w:t>JASU</w:t>
      </w:r>
      <w:r w:rsidRPr="00251184">
        <w:rPr>
          <w:rFonts w:ascii="Verdana" w:hAnsi="Verdana"/>
          <w:i/>
          <w:vertAlign w:val="superscript"/>
        </w:rPr>
        <w:t>®</w:t>
      </w:r>
      <w:r w:rsidRPr="00251184">
        <w:rPr>
          <w:rFonts w:ascii="Verdana" w:hAnsi="Verdana"/>
          <w:i/>
        </w:rPr>
        <w:t xml:space="preserve"> CS a </w:t>
      </w:r>
      <w:r w:rsidR="006A6B32">
        <w:rPr>
          <w:rFonts w:ascii="Verdana" w:hAnsi="Verdana"/>
          <w:i/>
        </w:rPr>
        <w:t>dotačními systémy</w:t>
      </w:r>
      <w:r w:rsidR="002A4962">
        <w:rPr>
          <w:rFonts w:ascii="Verdana" w:hAnsi="Verdana"/>
          <w:i/>
        </w:rPr>
        <w:t xml:space="preserve"> </w:t>
      </w:r>
      <w:r w:rsidR="006A6B32">
        <w:rPr>
          <w:rFonts w:ascii="Verdana" w:hAnsi="Verdana"/>
          <w:i/>
        </w:rPr>
        <w:t>provozovanými Objednatelem</w:t>
      </w:r>
      <w:r w:rsidR="002A4962">
        <w:rPr>
          <w:rFonts w:ascii="Verdana" w:hAnsi="Verdana"/>
          <w:i/>
        </w:rPr>
        <w:t xml:space="preserve"> </w:t>
      </w:r>
      <w:r w:rsidR="00011A92">
        <w:rPr>
          <w:rFonts w:ascii="Verdana" w:hAnsi="Verdana"/>
          <w:i/>
        </w:rPr>
        <w:t xml:space="preserve">v rozsahu dle Přílohy č. 1. </w:t>
      </w:r>
      <w:r w:rsidR="00FC7E57">
        <w:rPr>
          <w:rFonts w:ascii="Verdana" w:hAnsi="Verdana"/>
          <w:i/>
        </w:rPr>
        <w:t>D</w:t>
      </w:r>
      <w:r>
        <w:rPr>
          <w:rFonts w:ascii="Verdana" w:hAnsi="Verdana"/>
          <w:i/>
        </w:rPr>
        <w:t xml:space="preserve">odávka </w:t>
      </w:r>
      <w:r w:rsidR="00011A92">
        <w:rPr>
          <w:rFonts w:ascii="Verdana" w:hAnsi="Verdana"/>
          <w:i/>
        </w:rPr>
        <w:t xml:space="preserve">Komunikačního </w:t>
      </w:r>
      <w:r>
        <w:rPr>
          <w:rFonts w:ascii="Verdana" w:hAnsi="Verdana"/>
          <w:i/>
        </w:rPr>
        <w:t xml:space="preserve">rozhraní </w:t>
      </w:r>
      <w:r w:rsidR="00011A92">
        <w:rPr>
          <w:rFonts w:ascii="Verdana" w:hAnsi="Verdana"/>
          <w:i/>
        </w:rPr>
        <w:t xml:space="preserve">v rozsahu dle Přílohy č. 1 </w:t>
      </w:r>
      <w:r>
        <w:rPr>
          <w:rFonts w:ascii="Verdana" w:hAnsi="Verdana"/>
          <w:i/>
        </w:rPr>
        <w:t xml:space="preserve">je plně uhrazena. Podmínky servisní podpory rozhraní jsou uvedeny </w:t>
      </w:r>
      <w:r w:rsidRPr="00251184">
        <w:rPr>
          <w:rFonts w:ascii="Verdana" w:hAnsi="Verdana"/>
          <w:i/>
        </w:rPr>
        <w:t>v čl. 6</w:t>
      </w:r>
      <w:r>
        <w:rPr>
          <w:rFonts w:ascii="Verdana" w:hAnsi="Verdana"/>
          <w:i/>
        </w:rPr>
        <w:t xml:space="preserve"> </w:t>
      </w:r>
      <w:r w:rsidRPr="00251184">
        <w:rPr>
          <w:rFonts w:ascii="Verdana" w:hAnsi="Verdana"/>
          <w:i/>
        </w:rPr>
        <w:t>této Smlouvy.</w:t>
      </w:r>
    </w:p>
    <w:p w14:paraId="763EC2A2" w14:textId="77777777" w:rsidR="00251184" w:rsidRDefault="00251184" w:rsidP="00251184">
      <w:pPr>
        <w:rPr>
          <w:rFonts w:ascii="Verdana" w:hAnsi="Verdana"/>
          <w:b/>
        </w:rPr>
      </w:pPr>
    </w:p>
    <w:p w14:paraId="60BDB178" w14:textId="77777777" w:rsidR="00251184" w:rsidRDefault="00251184" w:rsidP="00251184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>Nov</w:t>
      </w:r>
      <w:r>
        <w:rPr>
          <w:rFonts w:ascii="Verdana" w:hAnsi="Verdana"/>
          <w:b/>
        </w:rPr>
        <w:t>ý</w:t>
      </w:r>
      <w:r w:rsidRPr="003840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odst</w:t>
      </w:r>
      <w:r w:rsidRPr="0038402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1</w:t>
      </w:r>
      <w:r w:rsidRPr="0038402A">
        <w:rPr>
          <w:rFonts w:ascii="Verdana" w:hAnsi="Verdana"/>
          <w:b/>
        </w:rPr>
        <w:t>.</w:t>
      </w:r>
      <w:r>
        <w:rPr>
          <w:rFonts w:ascii="Verdana" w:hAnsi="Verdana"/>
          <w:b/>
        </w:rPr>
        <w:t>3</w:t>
      </w:r>
    </w:p>
    <w:p w14:paraId="684E39A9" w14:textId="77777777" w:rsidR="00251184" w:rsidRDefault="00251184" w:rsidP="00251184">
      <w:pPr>
        <w:rPr>
          <w:rFonts w:ascii="Verdana" w:hAnsi="Verdana"/>
        </w:rPr>
      </w:pPr>
    </w:p>
    <w:p w14:paraId="1C06E5E8" w14:textId="77777777" w:rsidR="00251184" w:rsidRPr="008C051C" w:rsidRDefault="00251184" w:rsidP="00251184">
      <w:pPr>
        <w:ind w:left="567" w:hanging="567"/>
        <w:rPr>
          <w:rFonts w:ascii="Verdana" w:hAnsi="Verdana"/>
          <w:i/>
        </w:rPr>
      </w:pPr>
      <w:r w:rsidRPr="008C051C">
        <w:rPr>
          <w:rFonts w:ascii="Verdana" w:hAnsi="Verdana"/>
          <w:i/>
        </w:rPr>
        <w:t>1.</w:t>
      </w:r>
      <w:r>
        <w:rPr>
          <w:rFonts w:ascii="Verdana" w:hAnsi="Verdana"/>
          <w:i/>
        </w:rPr>
        <w:t>3</w:t>
      </w:r>
      <w:r w:rsidRPr="008C051C">
        <w:rPr>
          <w:rFonts w:ascii="Verdana" w:hAnsi="Verdana"/>
          <w:i/>
        </w:rPr>
        <w:tab/>
        <w:t xml:space="preserve">Objednatel je oprávněn provozovat systém </w:t>
      </w:r>
      <w:r w:rsidR="00103933">
        <w:rPr>
          <w:rFonts w:ascii="Verdana" w:hAnsi="Verdana"/>
          <w:i/>
        </w:rPr>
        <w:t>EIS JASU</w:t>
      </w:r>
      <w:r w:rsidR="00C10F27" w:rsidRPr="005F6EEF">
        <w:rPr>
          <w:rFonts w:ascii="Verdana" w:hAnsi="Verdana" w:cs="Verdana"/>
          <w:i/>
          <w:vertAlign w:val="superscript"/>
        </w:rPr>
        <w:t>®</w:t>
      </w:r>
      <w:r w:rsidR="00C10F27" w:rsidRPr="005F6EEF">
        <w:rPr>
          <w:rFonts w:ascii="Verdana" w:hAnsi="Verdana" w:cs="Verdana"/>
          <w:i/>
        </w:rPr>
        <w:t xml:space="preserve"> CS</w:t>
      </w:r>
      <w:r w:rsidR="00103933" w:rsidRPr="008C051C">
        <w:rPr>
          <w:rFonts w:ascii="Verdana" w:hAnsi="Verdana"/>
          <w:i/>
        </w:rPr>
        <w:t xml:space="preserve"> </w:t>
      </w:r>
      <w:r w:rsidRPr="008C051C">
        <w:rPr>
          <w:rFonts w:ascii="Verdana" w:hAnsi="Verdana"/>
          <w:i/>
        </w:rPr>
        <w:t xml:space="preserve">v provozním (ostrém) prostředí a zároveň v testovacím prostředí. </w:t>
      </w:r>
    </w:p>
    <w:p w14:paraId="4FAEC322" w14:textId="77777777" w:rsidR="00251184" w:rsidRDefault="00251184" w:rsidP="00251184">
      <w:pPr>
        <w:rPr>
          <w:rFonts w:ascii="Verdana" w:hAnsi="Verdana"/>
          <w:b/>
        </w:rPr>
      </w:pPr>
    </w:p>
    <w:p w14:paraId="7E80BE9F" w14:textId="77777777" w:rsidR="00144075" w:rsidRDefault="00144075" w:rsidP="00144075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 xml:space="preserve">Nové znění </w:t>
      </w:r>
      <w:r>
        <w:rPr>
          <w:rFonts w:ascii="Verdana" w:hAnsi="Verdana"/>
          <w:b/>
        </w:rPr>
        <w:t>odst</w:t>
      </w:r>
      <w:r w:rsidRPr="0038402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6</w:t>
      </w:r>
      <w:r w:rsidRPr="0038402A">
        <w:rPr>
          <w:rFonts w:ascii="Verdana" w:hAnsi="Verdana"/>
          <w:b/>
        </w:rPr>
        <w:t>.</w:t>
      </w:r>
      <w:r>
        <w:rPr>
          <w:rFonts w:ascii="Verdana" w:hAnsi="Verdana"/>
          <w:b/>
        </w:rPr>
        <w:t>1</w:t>
      </w:r>
    </w:p>
    <w:p w14:paraId="2C1DE0B6" w14:textId="77777777" w:rsidR="00144075" w:rsidRDefault="00144075" w:rsidP="00251184">
      <w:pPr>
        <w:rPr>
          <w:rFonts w:ascii="Verdana" w:hAnsi="Verdana"/>
          <w:b/>
        </w:rPr>
      </w:pPr>
    </w:p>
    <w:p w14:paraId="11425ED7" w14:textId="77777777" w:rsidR="001D5ADF" w:rsidRDefault="00144075" w:rsidP="00251184">
      <w:pPr>
        <w:rPr>
          <w:rFonts w:ascii="Verdana" w:hAnsi="Verdana" w:cs="Verdana"/>
        </w:rPr>
      </w:pPr>
      <w:r>
        <w:rPr>
          <w:rFonts w:ascii="Verdana" w:hAnsi="Verdana"/>
          <w:i/>
        </w:rPr>
        <w:t>6.</w:t>
      </w:r>
      <w:r w:rsidRPr="008C051C">
        <w:rPr>
          <w:rFonts w:ascii="Verdana" w:hAnsi="Verdana"/>
          <w:i/>
        </w:rPr>
        <w:t>1</w:t>
      </w:r>
      <w:r w:rsidRPr="008C051C">
        <w:rPr>
          <w:rFonts w:ascii="Verdana" w:hAnsi="Verdana"/>
          <w:i/>
        </w:rPr>
        <w:tab/>
      </w:r>
      <w:r w:rsidR="001D5ADF" w:rsidRPr="003A1469">
        <w:rPr>
          <w:rFonts w:ascii="Verdana" w:hAnsi="Verdana" w:cs="Verdana"/>
        </w:rPr>
        <w:t>Servisní podpora zahrnuje následující služby:</w:t>
      </w:r>
    </w:p>
    <w:p w14:paraId="3A3D24D7" w14:textId="77777777" w:rsidR="001D5ADF" w:rsidRDefault="001D5ADF" w:rsidP="00251184">
      <w:pPr>
        <w:rPr>
          <w:rFonts w:ascii="Verdana" w:hAnsi="Verdana" w:cs="Verdana"/>
        </w:rPr>
      </w:pPr>
    </w:p>
    <w:p w14:paraId="56BB1190" w14:textId="77777777" w:rsidR="001D5ADF" w:rsidRDefault="001D5ADF" w:rsidP="001D5ADF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>Nov</w:t>
      </w:r>
      <w:r>
        <w:rPr>
          <w:rFonts w:ascii="Verdana" w:hAnsi="Verdana"/>
          <w:b/>
        </w:rPr>
        <w:t>ý</w:t>
      </w:r>
      <w:r w:rsidRPr="003840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odst</w:t>
      </w:r>
      <w:r w:rsidRPr="0038402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6.1.1</w:t>
      </w:r>
    </w:p>
    <w:p w14:paraId="619DA9C3" w14:textId="77777777" w:rsidR="001D5ADF" w:rsidRDefault="001D5ADF" w:rsidP="001D5ADF">
      <w:pPr>
        <w:rPr>
          <w:rFonts w:ascii="Verdana" w:hAnsi="Verdana"/>
          <w:b/>
        </w:rPr>
      </w:pPr>
    </w:p>
    <w:p w14:paraId="78867F9E" w14:textId="77777777" w:rsidR="001D5ADF" w:rsidRPr="005F6EEF" w:rsidRDefault="001D5ADF" w:rsidP="001D5ADF">
      <w:pPr>
        <w:rPr>
          <w:rFonts w:ascii="Verdana" w:hAnsi="Verdana"/>
          <w:b/>
          <w:i/>
        </w:rPr>
      </w:pPr>
      <w:r w:rsidRPr="005F6EEF">
        <w:rPr>
          <w:rFonts w:ascii="Verdana" w:hAnsi="Verdana"/>
          <w:i/>
        </w:rPr>
        <w:t>6.1.1</w:t>
      </w:r>
      <w:r w:rsidRPr="005F6EEF">
        <w:rPr>
          <w:rFonts w:ascii="Verdana" w:hAnsi="Verdana"/>
          <w:i/>
        </w:rPr>
        <w:tab/>
      </w:r>
      <w:r w:rsidR="00FC7E57">
        <w:rPr>
          <w:rFonts w:ascii="Verdana" w:hAnsi="Verdana"/>
          <w:i/>
        </w:rPr>
        <w:t>K</w:t>
      </w:r>
      <w:r w:rsidRPr="005F6EEF">
        <w:rPr>
          <w:rFonts w:ascii="Verdana" w:hAnsi="Verdana"/>
          <w:i/>
        </w:rPr>
        <w:t>omunikační kanály, helpdesk, hotline:</w:t>
      </w:r>
    </w:p>
    <w:p w14:paraId="5ADAD22C" w14:textId="6A5D793C" w:rsidR="001D5ADF" w:rsidRDefault="001D5ADF" w:rsidP="001D5ADF">
      <w:pPr>
        <w:numPr>
          <w:ilvl w:val="0"/>
          <w:numId w:val="33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rPr>
          <w:rFonts w:ascii="Verdana" w:hAnsi="Verdana" w:cs="Verdana"/>
          <w:i/>
        </w:rPr>
      </w:pPr>
      <w:r w:rsidRPr="005F6EEF">
        <w:rPr>
          <w:rFonts w:ascii="Verdana" w:hAnsi="Verdana" w:cs="Verdana"/>
          <w:i/>
        </w:rPr>
        <w:t>standardní telefonická služb</w:t>
      </w:r>
      <w:r w:rsidR="00FC7E57">
        <w:rPr>
          <w:rFonts w:ascii="Verdana" w:hAnsi="Verdana" w:cs="Verdana"/>
          <w:i/>
        </w:rPr>
        <w:t>a</w:t>
      </w:r>
      <w:r w:rsidRPr="005F6EEF">
        <w:rPr>
          <w:rFonts w:ascii="Verdana" w:hAnsi="Verdana" w:cs="Verdana"/>
          <w:i/>
        </w:rPr>
        <w:t xml:space="preserve"> </w:t>
      </w:r>
      <w:r w:rsidR="00FC7E57">
        <w:rPr>
          <w:rFonts w:ascii="Verdana" w:hAnsi="Verdana" w:cs="Verdana"/>
          <w:i/>
        </w:rPr>
        <w:t>hotline</w:t>
      </w:r>
      <w:r w:rsidRPr="005F6EEF">
        <w:rPr>
          <w:rFonts w:ascii="Verdana" w:hAnsi="Verdana" w:cs="Verdana"/>
          <w:i/>
        </w:rPr>
        <w:t xml:space="preserve">, </w:t>
      </w:r>
      <w:r w:rsidR="00FF0CEB">
        <w:rPr>
          <w:rFonts w:ascii="Verdana" w:hAnsi="Verdana" w:cs="Verdana"/>
          <w:i/>
        </w:rPr>
        <w:t xml:space="preserve">poskytovaná na </w:t>
      </w:r>
      <w:r w:rsidRPr="005F6EEF">
        <w:rPr>
          <w:rFonts w:ascii="Verdana" w:hAnsi="Verdana" w:cs="Verdana"/>
          <w:i/>
        </w:rPr>
        <w:t xml:space="preserve">tel. </w:t>
      </w:r>
      <w:r w:rsidR="00D87E56" w:rsidRPr="00F564CA">
        <w:rPr>
          <w:rFonts w:ascii="Verdana" w:hAnsi="Verdana"/>
          <w:highlight w:val="yellow"/>
        </w:rPr>
        <w:t>XXX</w:t>
      </w:r>
      <w:r w:rsidRPr="005F6EEF">
        <w:rPr>
          <w:rFonts w:ascii="Verdana" w:hAnsi="Verdana" w:cs="Verdana"/>
          <w:i/>
        </w:rPr>
        <w:t>,</w:t>
      </w:r>
    </w:p>
    <w:p w14:paraId="17BDD2E7" w14:textId="7F101FDB" w:rsidR="00FC7E57" w:rsidRPr="005F6EEF" w:rsidRDefault="00FF0CEB" w:rsidP="001D5ADF">
      <w:pPr>
        <w:numPr>
          <w:ilvl w:val="0"/>
          <w:numId w:val="33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nepřetržitá </w:t>
      </w:r>
      <w:r w:rsidR="00FC7E57">
        <w:rPr>
          <w:rFonts w:ascii="Verdana" w:hAnsi="Verdana" w:cs="Verdana"/>
          <w:i/>
        </w:rPr>
        <w:t xml:space="preserve">e-mailová služba hotline na </w:t>
      </w:r>
      <w:r w:rsidR="00D87E56" w:rsidRPr="00F564CA">
        <w:rPr>
          <w:rFonts w:ascii="Verdana" w:hAnsi="Verdana"/>
          <w:highlight w:val="yellow"/>
        </w:rPr>
        <w:t>XXX</w:t>
      </w:r>
      <w:r w:rsidR="00FC7E57">
        <w:rPr>
          <w:rFonts w:ascii="Verdana" w:hAnsi="Verdana" w:cs="Verdana"/>
          <w:i/>
        </w:rPr>
        <w:t>,</w:t>
      </w:r>
    </w:p>
    <w:p w14:paraId="6850B77D" w14:textId="77777777" w:rsidR="001D5ADF" w:rsidRDefault="001D5ADF" w:rsidP="001D5ADF">
      <w:pPr>
        <w:numPr>
          <w:ilvl w:val="0"/>
          <w:numId w:val="33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rPr>
          <w:rFonts w:ascii="Verdana" w:hAnsi="Verdana" w:cs="Verdana"/>
          <w:i/>
        </w:rPr>
      </w:pPr>
      <w:r w:rsidRPr="005F6EEF">
        <w:rPr>
          <w:rFonts w:ascii="Verdana" w:hAnsi="Verdana" w:cs="Verdana"/>
          <w:i/>
        </w:rPr>
        <w:t xml:space="preserve">nepřetržitý přístup pracovníků Objednatele do aplikace HelpDesk Zhotovitele </w:t>
      </w:r>
      <w:r w:rsidRPr="005F6EEF">
        <w:rPr>
          <w:rFonts w:ascii="Verdana" w:hAnsi="Verdana" w:cs="Verdana"/>
          <w:i/>
        </w:rPr>
        <w:br/>
        <w:t xml:space="preserve">na adrese </w:t>
      </w:r>
      <w:hyperlink r:id="rId8" w:history="1">
        <w:r w:rsidRPr="005F6EEF">
          <w:rPr>
            <w:rStyle w:val="Hypertextovodkaz"/>
            <w:rFonts w:ascii="Verdana" w:hAnsi="Verdana"/>
            <w:i/>
          </w:rPr>
          <w:t>http://support.muzo.cz</w:t>
        </w:r>
      </w:hyperlink>
      <w:r w:rsidR="00FF0CEB">
        <w:rPr>
          <w:rFonts w:ascii="Verdana" w:hAnsi="Verdana" w:cs="Verdana"/>
          <w:i/>
        </w:rPr>
        <w:t>,</w:t>
      </w:r>
    </w:p>
    <w:p w14:paraId="7B9C32DD" w14:textId="77777777" w:rsidR="00FF0CEB" w:rsidRDefault="00FF0CEB" w:rsidP="00FF0CEB">
      <w:pPr>
        <w:numPr>
          <w:ilvl w:val="0"/>
          <w:numId w:val="33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rPr>
          <w:rFonts w:ascii="Verdana" w:hAnsi="Verdana" w:cs="Verdana"/>
          <w:i/>
        </w:rPr>
      </w:pPr>
      <w:r w:rsidRPr="00FF0CEB">
        <w:rPr>
          <w:rFonts w:ascii="Verdana" w:hAnsi="Verdana" w:cs="Verdana"/>
          <w:i/>
        </w:rPr>
        <w:t xml:space="preserve">provozní doba poskytování </w:t>
      </w:r>
      <w:proofErr w:type="gramStart"/>
      <w:r w:rsidRPr="00FF0CEB">
        <w:rPr>
          <w:rFonts w:ascii="Verdana" w:hAnsi="Verdana" w:cs="Verdana"/>
          <w:i/>
        </w:rPr>
        <w:t>podpory - pracovní</w:t>
      </w:r>
      <w:proofErr w:type="gramEnd"/>
      <w:r w:rsidRPr="00FF0CEB">
        <w:rPr>
          <w:rFonts w:ascii="Verdana" w:hAnsi="Verdana" w:cs="Verdana"/>
          <w:i/>
        </w:rPr>
        <w:t xml:space="preserve"> dny od 8:00 do 1</w:t>
      </w:r>
      <w:r>
        <w:rPr>
          <w:rFonts w:ascii="Verdana" w:hAnsi="Verdana" w:cs="Verdana"/>
          <w:i/>
        </w:rPr>
        <w:t>7</w:t>
      </w:r>
      <w:r w:rsidRPr="00FF0CEB">
        <w:rPr>
          <w:rFonts w:ascii="Verdana" w:hAnsi="Verdana" w:cs="Verdana"/>
          <w:i/>
        </w:rPr>
        <w:t>:00 hod.</w:t>
      </w:r>
    </w:p>
    <w:p w14:paraId="32583D2D" w14:textId="77777777" w:rsidR="00FC7E57" w:rsidRPr="005F6EEF" w:rsidRDefault="00FC7E57" w:rsidP="00FC7E57">
      <w:pPr>
        <w:shd w:val="clear" w:color="auto" w:fill="FFFFFF"/>
        <w:spacing w:before="120" w:after="120"/>
        <w:ind w:left="709"/>
        <w:rPr>
          <w:rFonts w:ascii="Verdana" w:hAnsi="Verdana" w:cs="Verdana"/>
          <w:i/>
        </w:rPr>
      </w:pPr>
      <w:r w:rsidRPr="008C051C">
        <w:rPr>
          <w:rFonts w:ascii="Verdana" w:hAnsi="Verdana" w:cs="Verdana"/>
          <w:i/>
        </w:rPr>
        <w:t>Způsob a rychlost odezvy</w:t>
      </w:r>
      <w:r>
        <w:rPr>
          <w:rFonts w:ascii="Verdana" w:hAnsi="Verdana" w:cs="Verdana"/>
          <w:i/>
        </w:rPr>
        <w:t xml:space="preserve"> Zhotovitele na nahlášené chyby je uveden v odst.6.2.</w:t>
      </w:r>
    </w:p>
    <w:p w14:paraId="7E2FA89B" w14:textId="77777777" w:rsidR="001D5ADF" w:rsidRDefault="001D5ADF" w:rsidP="00251184">
      <w:pPr>
        <w:rPr>
          <w:rFonts w:ascii="Verdana" w:hAnsi="Verdana" w:cs="Verdana"/>
        </w:rPr>
      </w:pPr>
    </w:p>
    <w:p w14:paraId="05644A88" w14:textId="77777777" w:rsidR="001D5ADF" w:rsidRDefault="001D5ADF" w:rsidP="001D5ADF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>Nov</w:t>
      </w:r>
      <w:r>
        <w:rPr>
          <w:rFonts w:ascii="Verdana" w:hAnsi="Verdana"/>
          <w:b/>
        </w:rPr>
        <w:t>ý</w:t>
      </w:r>
      <w:r w:rsidRPr="003840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odst</w:t>
      </w:r>
      <w:r w:rsidRPr="0038402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6.1.2</w:t>
      </w:r>
    </w:p>
    <w:p w14:paraId="738BFF92" w14:textId="77777777" w:rsidR="001D5ADF" w:rsidRDefault="001D5ADF" w:rsidP="001D5ADF">
      <w:pPr>
        <w:rPr>
          <w:rFonts w:ascii="Verdana" w:hAnsi="Verdana"/>
          <w:b/>
        </w:rPr>
      </w:pPr>
    </w:p>
    <w:p w14:paraId="5CD87EC5" w14:textId="77777777" w:rsidR="001D5ADF" w:rsidRPr="005F6EEF" w:rsidRDefault="001D5ADF" w:rsidP="001D5ADF">
      <w:pPr>
        <w:rPr>
          <w:rFonts w:ascii="Verdana" w:hAnsi="Verdana"/>
          <w:b/>
          <w:i/>
        </w:rPr>
      </w:pPr>
      <w:r w:rsidRPr="005F6EEF">
        <w:rPr>
          <w:rFonts w:ascii="Verdana" w:hAnsi="Verdana"/>
          <w:i/>
        </w:rPr>
        <w:t>6.1.2</w:t>
      </w:r>
      <w:r w:rsidRPr="005F6EEF">
        <w:rPr>
          <w:rFonts w:ascii="Verdana" w:hAnsi="Verdana"/>
          <w:i/>
        </w:rPr>
        <w:tab/>
      </w:r>
      <w:r w:rsidR="005F6EEF">
        <w:rPr>
          <w:rFonts w:ascii="Verdana" w:hAnsi="Verdana"/>
          <w:i/>
        </w:rPr>
        <w:t>S</w:t>
      </w:r>
      <w:r w:rsidRPr="005F6EEF">
        <w:rPr>
          <w:rFonts w:ascii="Verdana" w:hAnsi="Verdana"/>
          <w:i/>
        </w:rPr>
        <w:t>ervisní služby k systému EIS JASU</w:t>
      </w:r>
      <w:r w:rsidRPr="005F6EEF">
        <w:rPr>
          <w:rFonts w:ascii="Verdana" w:hAnsi="Verdana"/>
          <w:i/>
          <w:vertAlign w:val="superscript"/>
        </w:rPr>
        <w:t>®</w:t>
      </w:r>
      <w:r w:rsidRPr="005F6EEF">
        <w:rPr>
          <w:rFonts w:ascii="Verdana" w:hAnsi="Verdana"/>
          <w:i/>
        </w:rPr>
        <w:t xml:space="preserve"> CS:</w:t>
      </w:r>
    </w:p>
    <w:p w14:paraId="788439C8" w14:textId="77777777" w:rsidR="001D5ADF" w:rsidRPr="005F6EEF" w:rsidRDefault="001D5ADF" w:rsidP="001D5ADF">
      <w:pPr>
        <w:numPr>
          <w:ilvl w:val="0"/>
          <w:numId w:val="34"/>
        </w:numPr>
        <w:tabs>
          <w:tab w:val="clear" w:pos="1428"/>
          <w:tab w:val="num" w:pos="993"/>
        </w:tabs>
        <w:spacing w:before="120" w:after="120"/>
        <w:ind w:hanging="719"/>
        <w:rPr>
          <w:rFonts w:ascii="Verdana" w:hAnsi="Verdana" w:cs="Verdana"/>
          <w:i/>
        </w:rPr>
      </w:pPr>
      <w:r w:rsidRPr="005F6EEF">
        <w:rPr>
          <w:rFonts w:ascii="Verdana" w:hAnsi="Verdana" w:cs="Verdana"/>
          <w:i/>
        </w:rPr>
        <w:t xml:space="preserve">odstraňování zjištěných </w:t>
      </w:r>
      <w:r w:rsidR="005F6EEF" w:rsidRPr="005F6EEF">
        <w:rPr>
          <w:rFonts w:ascii="Verdana" w:hAnsi="Verdana" w:cs="Verdana"/>
          <w:i/>
        </w:rPr>
        <w:t xml:space="preserve">SW </w:t>
      </w:r>
      <w:r w:rsidRPr="005F6EEF">
        <w:rPr>
          <w:rFonts w:ascii="Verdana" w:hAnsi="Verdana" w:cs="Verdana"/>
          <w:i/>
        </w:rPr>
        <w:t>chyb</w:t>
      </w:r>
      <w:r w:rsidR="005F6EEF" w:rsidRPr="005F6EEF">
        <w:rPr>
          <w:rFonts w:ascii="Verdana" w:hAnsi="Verdana" w:cs="Verdana"/>
          <w:i/>
        </w:rPr>
        <w:t xml:space="preserve"> systému</w:t>
      </w:r>
      <w:r w:rsidRPr="005F6EEF">
        <w:rPr>
          <w:rFonts w:ascii="Verdana" w:hAnsi="Verdana" w:cs="Verdana"/>
          <w:i/>
        </w:rPr>
        <w:t>,</w:t>
      </w:r>
    </w:p>
    <w:p w14:paraId="03A9B548" w14:textId="77777777" w:rsidR="001D5ADF" w:rsidRPr="005F6EEF" w:rsidRDefault="001D5ADF" w:rsidP="001D5ADF">
      <w:pPr>
        <w:numPr>
          <w:ilvl w:val="0"/>
          <w:numId w:val="34"/>
        </w:numPr>
        <w:tabs>
          <w:tab w:val="clear" w:pos="1428"/>
          <w:tab w:val="num" w:pos="993"/>
        </w:tabs>
        <w:spacing w:before="120" w:after="120"/>
        <w:ind w:left="993" w:hanging="284"/>
        <w:rPr>
          <w:rFonts w:ascii="Verdana" w:hAnsi="Verdana" w:cs="Verdana"/>
          <w:i/>
        </w:rPr>
      </w:pPr>
      <w:r w:rsidRPr="005F6EEF">
        <w:rPr>
          <w:rFonts w:ascii="Verdana" w:hAnsi="Verdana" w:cs="Verdana"/>
          <w:i/>
        </w:rPr>
        <w:t>aktualizace systému EIS JASU</w:t>
      </w:r>
      <w:r w:rsidRPr="005F6EEF">
        <w:rPr>
          <w:rFonts w:ascii="Verdana" w:hAnsi="Verdana" w:cs="Verdana"/>
          <w:i/>
          <w:vertAlign w:val="superscript"/>
        </w:rPr>
        <w:t>®</w:t>
      </w:r>
      <w:r w:rsidRPr="005F6EEF">
        <w:rPr>
          <w:rFonts w:ascii="Verdana" w:hAnsi="Verdana" w:cs="Verdana"/>
          <w:i/>
        </w:rPr>
        <w:t xml:space="preserve"> CS, které budou obsahovat nové nebo upravené funkce doplněné při vylepšování EIS JASU</w:t>
      </w:r>
      <w:r w:rsidRPr="005F6EEF">
        <w:rPr>
          <w:rFonts w:ascii="Verdana" w:hAnsi="Verdana" w:cs="Verdana"/>
          <w:i/>
          <w:vertAlign w:val="superscript"/>
        </w:rPr>
        <w:t xml:space="preserve">® </w:t>
      </w:r>
      <w:r w:rsidRPr="005F6EEF">
        <w:rPr>
          <w:rFonts w:ascii="Verdana" w:hAnsi="Verdana" w:cs="Verdana"/>
          <w:i/>
        </w:rPr>
        <w:t>CS. Na aktualizaci systému EIS JASU</w:t>
      </w:r>
      <w:r w:rsidRPr="005F6EEF">
        <w:rPr>
          <w:rFonts w:ascii="Verdana" w:hAnsi="Verdana" w:cs="Verdana"/>
          <w:i/>
          <w:vertAlign w:val="superscript"/>
        </w:rPr>
        <w:t>®</w:t>
      </w:r>
      <w:r w:rsidRPr="005F6EEF">
        <w:rPr>
          <w:rFonts w:ascii="Verdana" w:hAnsi="Verdana" w:cs="Verdana"/>
          <w:i/>
        </w:rPr>
        <w:t xml:space="preserve"> CS bude Objednatel upozorněn, její použití záleží na uvážení Objednatele,</w:t>
      </w:r>
    </w:p>
    <w:p w14:paraId="209C35F1" w14:textId="25AC0780" w:rsidR="001D5ADF" w:rsidRPr="005F6EEF" w:rsidRDefault="001D5ADF" w:rsidP="001D5ADF">
      <w:pPr>
        <w:numPr>
          <w:ilvl w:val="0"/>
          <w:numId w:val="34"/>
        </w:numPr>
        <w:tabs>
          <w:tab w:val="clear" w:pos="1428"/>
          <w:tab w:val="num" w:pos="993"/>
        </w:tabs>
        <w:spacing w:before="120" w:after="120"/>
        <w:ind w:left="993" w:hanging="284"/>
        <w:rPr>
          <w:rFonts w:ascii="Verdana" w:hAnsi="Verdana" w:cs="Verdana"/>
          <w:i/>
        </w:rPr>
      </w:pPr>
      <w:r w:rsidRPr="005F6EEF">
        <w:rPr>
          <w:rFonts w:ascii="Verdana" w:hAnsi="Verdana" w:cs="Verdana"/>
          <w:i/>
        </w:rPr>
        <w:t>aktualizac</w:t>
      </w:r>
      <w:r w:rsidR="00815EFB">
        <w:rPr>
          <w:rFonts w:ascii="Verdana" w:hAnsi="Verdana" w:cs="Verdana"/>
          <w:i/>
        </w:rPr>
        <w:t>e</w:t>
      </w:r>
      <w:r w:rsidRPr="005F6EEF">
        <w:rPr>
          <w:rFonts w:ascii="Verdana" w:hAnsi="Verdana" w:cs="Verdana"/>
          <w:i/>
        </w:rPr>
        <w:t xml:space="preserve"> EIS JASU</w:t>
      </w:r>
      <w:r w:rsidRPr="005F6EEF">
        <w:rPr>
          <w:rFonts w:ascii="Verdana" w:hAnsi="Verdana" w:cs="Verdana"/>
          <w:i/>
          <w:vertAlign w:val="superscript"/>
        </w:rPr>
        <w:t>®</w:t>
      </w:r>
      <w:r w:rsidRPr="005F6EEF">
        <w:rPr>
          <w:rFonts w:ascii="Verdana" w:hAnsi="Verdana" w:cs="Verdana"/>
          <w:i/>
        </w:rPr>
        <w:t xml:space="preserve"> CS dle platné legislativy, na distribuci nové verze EIS JASU</w:t>
      </w:r>
      <w:r w:rsidRPr="005F6EEF">
        <w:rPr>
          <w:rFonts w:ascii="Verdana" w:hAnsi="Verdana" w:cs="Verdana"/>
          <w:i/>
          <w:vertAlign w:val="superscript"/>
        </w:rPr>
        <w:t>®</w:t>
      </w:r>
      <w:r w:rsidRPr="005F6EEF">
        <w:rPr>
          <w:rFonts w:ascii="Verdana" w:hAnsi="Verdana" w:cs="Verdana"/>
          <w:i/>
        </w:rPr>
        <w:t xml:space="preserve"> CS, která obsahuje aktualizaci legislativy, bude Objednatel upozorněn,</w:t>
      </w:r>
    </w:p>
    <w:p w14:paraId="23CE2D87" w14:textId="2001522D" w:rsidR="001D5ADF" w:rsidRPr="00A43FF6" w:rsidRDefault="001D5ADF" w:rsidP="001D5ADF">
      <w:pPr>
        <w:numPr>
          <w:ilvl w:val="0"/>
          <w:numId w:val="33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rPr>
          <w:rFonts w:ascii="Verdana" w:hAnsi="Verdana" w:cs="Verdana"/>
        </w:rPr>
      </w:pPr>
      <w:r w:rsidRPr="005F6EEF">
        <w:rPr>
          <w:rFonts w:ascii="Verdana" w:hAnsi="Verdana" w:cs="Verdana"/>
          <w:i/>
        </w:rPr>
        <w:t>Objednatel obdrží instalaci nové verze EIS JASU</w:t>
      </w:r>
      <w:r w:rsidRPr="005F6EEF">
        <w:rPr>
          <w:rFonts w:ascii="Verdana" w:hAnsi="Verdana" w:cs="Verdana"/>
          <w:i/>
          <w:vertAlign w:val="superscript"/>
        </w:rPr>
        <w:t>®</w:t>
      </w:r>
      <w:r w:rsidRPr="005F6EEF">
        <w:rPr>
          <w:rFonts w:ascii="Verdana" w:hAnsi="Verdana" w:cs="Verdana"/>
          <w:i/>
        </w:rPr>
        <w:t xml:space="preserve"> CS nejpozději 3 pracovní dny </w:t>
      </w:r>
      <w:r w:rsidRPr="005F6EEF">
        <w:rPr>
          <w:rFonts w:ascii="Verdana" w:hAnsi="Verdana" w:cs="Verdana"/>
          <w:i/>
        </w:rPr>
        <w:br/>
        <w:t>od vydání aktualizace, obvykle je EIS JASU</w:t>
      </w:r>
      <w:r w:rsidRPr="005F6EEF">
        <w:rPr>
          <w:rFonts w:ascii="Verdana" w:hAnsi="Verdana" w:cs="Verdana"/>
          <w:i/>
          <w:vertAlign w:val="superscript"/>
        </w:rPr>
        <w:t>®</w:t>
      </w:r>
      <w:r w:rsidRPr="005F6EEF">
        <w:rPr>
          <w:rFonts w:ascii="Verdana" w:hAnsi="Verdana" w:cs="Verdana"/>
          <w:i/>
        </w:rPr>
        <w:t>CS aktualizován 1x měsíčně</w:t>
      </w:r>
      <w:r w:rsidR="00526A28">
        <w:rPr>
          <w:rFonts w:ascii="Verdana" w:hAnsi="Verdana" w:cs="Verdana"/>
          <w:i/>
        </w:rPr>
        <w:t>,</w:t>
      </w:r>
    </w:p>
    <w:p w14:paraId="37B558C1" w14:textId="77777777" w:rsidR="00526A28" w:rsidRPr="001D5ADF" w:rsidRDefault="00526A28" w:rsidP="001D5ADF">
      <w:pPr>
        <w:numPr>
          <w:ilvl w:val="0"/>
          <w:numId w:val="33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rPr>
          <w:rFonts w:ascii="Verdana" w:hAnsi="Verdana" w:cs="Verdana"/>
        </w:rPr>
      </w:pPr>
      <w:r>
        <w:rPr>
          <w:rFonts w:ascii="Verdana" w:hAnsi="Verdana" w:cs="Verdana"/>
          <w:i/>
        </w:rPr>
        <w:t>instalac</w:t>
      </w:r>
      <w:r w:rsidR="002A4962">
        <w:rPr>
          <w:rFonts w:ascii="Verdana" w:hAnsi="Verdana" w:cs="Verdana"/>
          <w:i/>
        </w:rPr>
        <w:t>e</w:t>
      </w:r>
      <w:r>
        <w:rPr>
          <w:rFonts w:ascii="Verdana" w:hAnsi="Verdana" w:cs="Verdana"/>
          <w:i/>
        </w:rPr>
        <w:t xml:space="preserve"> aktualizac</w:t>
      </w:r>
      <w:r w:rsidR="002A4962">
        <w:rPr>
          <w:rFonts w:ascii="Verdana" w:hAnsi="Verdana" w:cs="Verdana"/>
          <w:i/>
        </w:rPr>
        <w:t>í</w:t>
      </w:r>
      <w:r>
        <w:rPr>
          <w:rFonts w:ascii="Verdana" w:hAnsi="Verdana" w:cs="Verdana"/>
          <w:i/>
        </w:rPr>
        <w:t xml:space="preserve"> </w:t>
      </w:r>
      <w:r w:rsidR="002A4962">
        <w:rPr>
          <w:rFonts w:ascii="Verdana" w:hAnsi="Verdana" w:cs="Verdana"/>
          <w:i/>
        </w:rPr>
        <w:t xml:space="preserve">systému </w:t>
      </w:r>
      <w:r w:rsidR="002A4962" w:rsidRPr="005F6EEF">
        <w:rPr>
          <w:rFonts w:ascii="Verdana" w:hAnsi="Verdana" w:cs="Verdana"/>
          <w:i/>
        </w:rPr>
        <w:t>EIS JASU</w:t>
      </w:r>
      <w:r w:rsidR="002A4962" w:rsidRPr="005F6EEF">
        <w:rPr>
          <w:rFonts w:ascii="Verdana" w:hAnsi="Verdana" w:cs="Verdana"/>
          <w:i/>
          <w:vertAlign w:val="superscript"/>
        </w:rPr>
        <w:t>®</w:t>
      </w:r>
      <w:r w:rsidR="002A4962" w:rsidRPr="005F6EEF">
        <w:rPr>
          <w:rFonts w:ascii="Verdana" w:hAnsi="Verdana" w:cs="Verdana"/>
          <w:i/>
        </w:rPr>
        <w:t xml:space="preserve"> CS</w:t>
      </w:r>
      <w:r w:rsidR="002A4962">
        <w:rPr>
          <w:rFonts w:ascii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zaji</w:t>
      </w:r>
      <w:r w:rsidR="002A4962">
        <w:rPr>
          <w:rFonts w:ascii="Verdana" w:hAnsi="Verdana" w:cs="Verdana"/>
          <w:i/>
        </w:rPr>
        <w:t xml:space="preserve">šťuje </w:t>
      </w:r>
      <w:r>
        <w:rPr>
          <w:rFonts w:ascii="Verdana" w:hAnsi="Verdana" w:cs="Verdana"/>
          <w:i/>
        </w:rPr>
        <w:t>Objednatel.</w:t>
      </w:r>
    </w:p>
    <w:p w14:paraId="431AAD3E" w14:textId="77777777" w:rsidR="001D5ADF" w:rsidRDefault="001D5ADF" w:rsidP="00251184">
      <w:pPr>
        <w:rPr>
          <w:rFonts w:ascii="Verdana" w:hAnsi="Verdana"/>
          <w:b/>
        </w:rPr>
      </w:pPr>
    </w:p>
    <w:p w14:paraId="71750826" w14:textId="77777777" w:rsidR="001D5ADF" w:rsidRDefault="001D5ADF" w:rsidP="001D5ADF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>Nov</w:t>
      </w:r>
      <w:r>
        <w:rPr>
          <w:rFonts w:ascii="Verdana" w:hAnsi="Verdana"/>
          <w:b/>
        </w:rPr>
        <w:t>ý</w:t>
      </w:r>
      <w:r w:rsidRPr="003840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odst</w:t>
      </w:r>
      <w:r w:rsidRPr="0038402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6.1.3</w:t>
      </w:r>
    </w:p>
    <w:p w14:paraId="31C697D6" w14:textId="77777777" w:rsidR="001D5ADF" w:rsidRDefault="001D5ADF" w:rsidP="001D5ADF">
      <w:pPr>
        <w:rPr>
          <w:rFonts w:ascii="Verdana" w:hAnsi="Verdana"/>
          <w:b/>
        </w:rPr>
      </w:pPr>
    </w:p>
    <w:p w14:paraId="2ABBB44D" w14:textId="6DBA4C88" w:rsidR="001D5ADF" w:rsidRPr="005F6EEF" w:rsidRDefault="001D5ADF" w:rsidP="001D5ADF">
      <w:pPr>
        <w:rPr>
          <w:rFonts w:ascii="Verdana" w:hAnsi="Verdana"/>
          <w:b/>
          <w:i/>
        </w:rPr>
      </w:pPr>
      <w:r w:rsidRPr="005F6EEF">
        <w:rPr>
          <w:rFonts w:ascii="Verdana" w:hAnsi="Verdana"/>
          <w:i/>
        </w:rPr>
        <w:t>6.1.3</w:t>
      </w:r>
      <w:r w:rsidRPr="005F6EEF">
        <w:rPr>
          <w:rFonts w:ascii="Verdana" w:hAnsi="Verdana"/>
          <w:i/>
        </w:rPr>
        <w:tab/>
      </w:r>
      <w:r w:rsidR="005F6EEF">
        <w:rPr>
          <w:rFonts w:ascii="Verdana" w:hAnsi="Verdana"/>
          <w:i/>
        </w:rPr>
        <w:t>S</w:t>
      </w:r>
      <w:r w:rsidRPr="005F6EEF">
        <w:rPr>
          <w:rFonts w:ascii="Verdana" w:hAnsi="Verdana"/>
          <w:i/>
        </w:rPr>
        <w:t xml:space="preserve">ervisní služby ke </w:t>
      </w:r>
      <w:r w:rsidR="00011A92">
        <w:rPr>
          <w:rFonts w:ascii="Verdana" w:hAnsi="Verdana"/>
          <w:i/>
        </w:rPr>
        <w:t>K</w:t>
      </w:r>
      <w:r w:rsidRPr="005F6EEF">
        <w:rPr>
          <w:rFonts w:ascii="Verdana" w:hAnsi="Verdana"/>
          <w:i/>
        </w:rPr>
        <w:t>omunikačnímu rozhraní EIS JASU</w:t>
      </w:r>
      <w:r w:rsidRPr="005F6EEF">
        <w:rPr>
          <w:rFonts w:ascii="Verdana" w:hAnsi="Verdana"/>
          <w:i/>
          <w:vertAlign w:val="superscript"/>
        </w:rPr>
        <w:t>®</w:t>
      </w:r>
      <w:r w:rsidRPr="005F6EEF">
        <w:rPr>
          <w:rFonts w:ascii="Verdana" w:hAnsi="Verdana"/>
          <w:i/>
        </w:rPr>
        <w:t xml:space="preserve"> CS s</w:t>
      </w:r>
      <w:r w:rsidR="008B3C08">
        <w:rPr>
          <w:rFonts w:ascii="Verdana" w:hAnsi="Verdana"/>
          <w:i/>
        </w:rPr>
        <w:t> dotačními systémy</w:t>
      </w:r>
      <w:r w:rsidR="00011A92">
        <w:rPr>
          <w:rFonts w:ascii="Verdana" w:hAnsi="Verdana"/>
          <w:i/>
        </w:rPr>
        <w:t xml:space="preserve"> v rozsahu dle Přílohy č. 1 </w:t>
      </w:r>
      <w:r w:rsidR="008B3C08">
        <w:rPr>
          <w:rFonts w:ascii="Verdana" w:hAnsi="Verdana"/>
          <w:i/>
        </w:rPr>
        <w:t xml:space="preserve">provozovanými </w:t>
      </w:r>
      <w:r w:rsidR="006A6B32">
        <w:rPr>
          <w:rFonts w:ascii="Verdana" w:hAnsi="Verdana"/>
          <w:i/>
        </w:rPr>
        <w:t>Objednatelem</w:t>
      </w:r>
      <w:r w:rsidRPr="005F6EEF">
        <w:rPr>
          <w:rFonts w:ascii="Verdana" w:hAnsi="Verdana"/>
          <w:i/>
        </w:rPr>
        <w:t>:</w:t>
      </w:r>
    </w:p>
    <w:p w14:paraId="7E00B35A" w14:textId="77777777" w:rsidR="001D5ADF" w:rsidRPr="005F6EEF" w:rsidRDefault="001D5ADF" w:rsidP="001D5ADF">
      <w:pPr>
        <w:numPr>
          <w:ilvl w:val="0"/>
          <w:numId w:val="34"/>
        </w:numPr>
        <w:tabs>
          <w:tab w:val="clear" w:pos="1428"/>
          <w:tab w:val="num" w:pos="993"/>
        </w:tabs>
        <w:spacing w:before="120" w:after="120"/>
        <w:ind w:hanging="719"/>
        <w:rPr>
          <w:rFonts w:ascii="Verdana" w:hAnsi="Verdana" w:cs="Verdana"/>
          <w:i/>
        </w:rPr>
      </w:pPr>
      <w:r w:rsidRPr="005F6EEF">
        <w:rPr>
          <w:rFonts w:ascii="Verdana" w:hAnsi="Verdana" w:cs="Verdana"/>
          <w:i/>
        </w:rPr>
        <w:t xml:space="preserve">odstraňování zjištěných </w:t>
      </w:r>
      <w:r w:rsidR="005F6EEF" w:rsidRPr="005F6EEF">
        <w:rPr>
          <w:rFonts w:ascii="Verdana" w:hAnsi="Verdana" w:cs="Verdana"/>
          <w:i/>
        </w:rPr>
        <w:t xml:space="preserve">SW </w:t>
      </w:r>
      <w:r w:rsidRPr="005F6EEF">
        <w:rPr>
          <w:rFonts w:ascii="Verdana" w:hAnsi="Verdana" w:cs="Verdana"/>
          <w:i/>
        </w:rPr>
        <w:t>chyb</w:t>
      </w:r>
      <w:r w:rsidR="005F6EEF" w:rsidRPr="005F6EEF">
        <w:rPr>
          <w:rFonts w:ascii="Verdana" w:hAnsi="Verdana" w:cs="Verdana"/>
          <w:i/>
        </w:rPr>
        <w:t xml:space="preserve"> rozhraní</w:t>
      </w:r>
      <w:r w:rsidRPr="005F6EEF">
        <w:rPr>
          <w:rFonts w:ascii="Verdana" w:hAnsi="Verdana" w:cs="Verdana"/>
          <w:i/>
        </w:rPr>
        <w:t>,</w:t>
      </w:r>
    </w:p>
    <w:p w14:paraId="7BED8B89" w14:textId="1B4434A3" w:rsidR="008B3C08" w:rsidRDefault="005F6EEF" w:rsidP="005F6EEF">
      <w:pPr>
        <w:numPr>
          <w:ilvl w:val="0"/>
          <w:numId w:val="33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rPr>
          <w:rFonts w:ascii="Verdana" w:hAnsi="Verdana" w:cs="Verdana"/>
          <w:i/>
        </w:rPr>
      </w:pPr>
      <w:r w:rsidRPr="005F6EEF">
        <w:rPr>
          <w:rFonts w:ascii="Verdana" w:hAnsi="Verdana" w:cs="Verdana"/>
          <w:i/>
        </w:rPr>
        <w:t>správa a pravidelná kontrola služeb a logů zajišťujících běh rozhraní, a to v intervalu alespoň jednou měsíčně s případnou opravou chyb</w:t>
      </w:r>
      <w:r w:rsidR="008B3C08">
        <w:rPr>
          <w:rFonts w:ascii="Verdana" w:hAnsi="Verdana" w:cs="Verdana"/>
          <w:i/>
        </w:rPr>
        <w:t>,</w:t>
      </w:r>
    </w:p>
    <w:p w14:paraId="630F131C" w14:textId="1F16E27D" w:rsidR="00A50FDE" w:rsidRDefault="00A50FDE" w:rsidP="006A6B32">
      <w:pPr>
        <w:numPr>
          <w:ilvl w:val="0"/>
          <w:numId w:val="33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rPr>
          <w:rFonts w:ascii="Verdana" w:hAnsi="Verdana" w:cs="Verdana"/>
          <w:i/>
        </w:rPr>
      </w:pPr>
      <w:r w:rsidRPr="00A50FDE">
        <w:rPr>
          <w:rFonts w:ascii="Verdana" w:hAnsi="Verdana" w:cs="Verdana"/>
          <w:i/>
        </w:rPr>
        <w:lastRenderedPageBreak/>
        <w:t xml:space="preserve">poskytování konzultací souvisejících s využíváním </w:t>
      </w:r>
      <w:r w:rsidR="00907A29">
        <w:rPr>
          <w:rFonts w:ascii="Verdana" w:hAnsi="Verdana" w:cs="Verdana"/>
          <w:i/>
        </w:rPr>
        <w:t xml:space="preserve">a konfigurací </w:t>
      </w:r>
      <w:r w:rsidRPr="00A50FDE">
        <w:rPr>
          <w:rFonts w:ascii="Verdana" w:hAnsi="Verdana" w:cs="Verdana"/>
          <w:i/>
        </w:rPr>
        <w:t>rozhraní a</w:t>
      </w:r>
      <w:r w:rsidR="00011A92">
        <w:rPr>
          <w:rFonts w:ascii="Verdana" w:hAnsi="Verdana" w:cs="Verdana"/>
          <w:i/>
        </w:rPr>
        <w:t> </w:t>
      </w:r>
      <w:r w:rsidRPr="00A50FDE">
        <w:rPr>
          <w:rFonts w:ascii="Verdana" w:hAnsi="Verdana" w:cs="Verdana"/>
          <w:i/>
        </w:rPr>
        <w:t>nastavováním účetních případů</w:t>
      </w:r>
      <w:r w:rsidR="00D66193">
        <w:rPr>
          <w:rFonts w:ascii="Verdana" w:hAnsi="Verdana" w:cs="Verdana"/>
          <w:i/>
        </w:rPr>
        <w:t xml:space="preserve"> v max. rozsahu 8 hodin za měsíc</w:t>
      </w:r>
      <w:r>
        <w:rPr>
          <w:rFonts w:ascii="Verdana" w:hAnsi="Verdana" w:cs="Verdana"/>
          <w:i/>
        </w:rPr>
        <w:t>,</w:t>
      </w:r>
    </w:p>
    <w:p w14:paraId="545CFB41" w14:textId="4BFB8A3C" w:rsidR="00A50FDE" w:rsidRDefault="00A50FDE" w:rsidP="006A6B32">
      <w:pPr>
        <w:numPr>
          <w:ilvl w:val="0"/>
          <w:numId w:val="33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rPr>
          <w:rFonts w:ascii="Verdana" w:hAnsi="Verdana" w:cs="Verdana"/>
          <w:i/>
        </w:rPr>
      </w:pPr>
      <w:r w:rsidRPr="006A6B32">
        <w:rPr>
          <w:rFonts w:ascii="Verdana" w:hAnsi="Verdana" w:cs="Verdana"/>
          <w:i/>
        </w:rPr>
        <w:t xml:space="preserve">zajištění součinnosti při aktualizaci SW </w:t>
      </w:r>
      <w:r w:rsidR="00526A28">
        <w:rPr>
          <w:rFonts w:ascii="Verdana" w:hAnsi="Verdana" w:cs="Verdana"/>
          <w:i/>
        </w:rPr>
        <w:t xml:space="preserve">dodaného Zhotovitelem v </w:t>
      </w:r>
      <w:r w:rsidRPr="006A6B32">
        <w:rPr>
          <w:rFonts w:ascii="Verdana" w:hAnsi="Verdana" w:cs="Verdana"/>
          <w:i/>
        </w:rPr>
        <w:t xml:space="preserve">prostředí </w:t>
      </w:r>
      <w:r w:rsidR="006A6B32">
        <w:rPr>
          <w:rFonts w:ascii="Verdana" w:hAnsi="Verdana" w:cs="Verdana"/>
          <w:i/>
        </w:rPr>
        <w:t>Objednatele</w:t>
      </w:r>
      <w:r>
        <w:rPr>
          <w:rFonts w:ascii="Verdana" w:hAnsi="Verdana" w:cs="Verdana"/>
          <w:i/>
        </w:rPr>
        <w:t>,</w:t>
      </w:r>
    </w:p>
    <w:p w14:paraId="0E1FBD8A" w14:textId="5CE37F72" w:rsidR="001D5ADF" w:rsidRPr="005F6EEF" w:rsidRDefault="008B3C08" w:rsidP="005F6EEF">
      <w:pPr>
        <w:numPr>
          <w:ilvl w:val="0"/>
          <w:numId w:val="33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služby budou poskytovány </w:t>
      </w:r>
      <w:r w:rsidR="00011A92">
        <w:rPr>
          <w:rFonts w:ascii="Verdana" w:hAnsi="Verdana" w:cs="Verdana"/>
          <w:i/>
        </w:rPr>
        <w:t xml:space="preserve">k </w:t>
      </w:r>
      <w:r>
        <w:rPr>
          <w:rFonts w:ascii="Verdana" w:hAnsi="Verdana" w:cs="Verdana"/>
          <w:i/>
        </w:rPr>
        <w:t>produkčním</w:t>
      </w:r>
      <w:r w:rsidR="00011A92">
        <w:rPr>
          <w:rFonts w:ascii="Verdana" w:hAnsi="Verdana" w:cs="Verdana"/>
          <w:i/>
        </w:rPr>
        <w:t>u</w:t>
      </w:r>
      <w:r>
        <w:rPr>
          <w:rFonts w:ascii="Verdana" w:hAnsi="Verdana" w:cs="Verdana"/>
          <w:i/>
        </w:rPr>
        <w:t xml:space="preserve"> prostředí </w:t>
      </w:r>
      <w:r w:rsidR="00B637C7">
        <w:rPr>
          <w:rFonts w:ascii="Verdana" w:hAnsi="Verdana" w:cs="Verdana"/>
          <w:i/>
        </w:rPr>
        <w:t xml:space="preserve">Komunikačního rozhraní </w:t>
      </w:r>
      <w:r w:rsidRPr="005F6EEF">
        <w:rPr>
          <w:rFonts w:ascii="Verdana" w:hAnsi="Verdana"/>
          <w:i/>
        </w:rPr>
        <w:t>EIS</w:t>
      </w:r>
      <w:r w:rsidR="00B637C7">
        <w:rPr>
          <w:rFonts w:ascii="Verdana" w:hAnsi="Verdana"/>
          <w:i/>
        </w:rPr>
        <w:t> </w:t>
      </w:r>
      <w:r w:rsidRPr="005F6EEF">
        <w:rPr>
          <w:rFonts w:ascii="Verdana" w:hAnsi="Verdana"/>
          <w:i/>
        </w:rPr>
        <w:t>JASU</w:t>
      </w:r>
      <w:r w:rsidRPr="005F6EEF">
        <w:rPr>
          <w:rFonts w:ascii="Verdana" w:hAnsi="Verdana"/>
          <w:i/>
          <w:vertAlign w:val="superscript"/>
        </w:rPr>
        <w:t>®</w:t>
      </w:r>
      <w:r w:rsidRPr="005F6EEF">
        <w:rPr>
          <w:rFonts w:ascii="Verdana" w:hAnsi="Verdana"/>
          <w:i/>
        </w:rPr>
        <w:t xml:space="preserve"> CS</w:t>
      </w:r>
      <w:r w:rsidR="00A50FDE">
        <w:rPr>
          <w:rFonts w:ascii="Verdana" w:hAnsi="Verdana"/>
          <w:i/>
        </w:rPr>
        <w:t>.</w:t>
      </w:r>
    </w:p>
    <w:p w14:paraId="72B71133" w14:textId="77777777" w:rsidR="00FC7E57" w:rsidRDefault="00FC7E57" w:rsidP="00B6330C">
      <w:pPr>
        <w:rPr>
          <w:rFonts w:ascii="Verdana" w:hAnsi="Verdana"/>
          <w:b/>
        </w:rPr>
      </w:pPr>
    </w:p>
    <w:p w14:paraId="741BC8F6" w14:textId="77777777" w:rsidR="00FC7E57" w:rsidRDefault="00FC7E57" w:rsidP="00B6330C">
      <w:pPr>
        <w:rPr>
          <w:rFonts w:ascii="Verdana" w:hAnsi="Verdana"/>
          <w:b/>
        </w:rPr>
      </w:pPr>
    </w:p>
    <w:p w14:paraId="68F973E2" w14:textId="77777777" w:rsidR="00E4635B" w:rsidRDefault="0089468F" w:rsidP="00B6330C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 xml:space="preserve">Nové znění </w:t>
      </w:r>
      <w:r w:rsidR="00974F3B">
        <w:rPr>
          <w:rFonts w:ascii="Verdana" w:hAnsi="Verdana"/>
          <w:b/>
        </w:rPr>
        <w:t>odst</w:t>
      </w:r>
      <w:r w:rsidR="00204175" w:rsidRPr="0038402A">
        <w:rPr>
          <w:rFonts w:ascii="Verdana" w:hAnsi="Verdana"/>
          <w:b/>
        </w:rPr>
        <w:t xml:space="preserve">. </w:t>
      </w:r>
      <w:r w:rsidR="00E4635B">
        <w:rPr>
          <w:rFonts w:ascii="Verdana" w:hAnsi="Verdana"/>
          <w:b/>
        </w:rPr>
        <w:t>6</w:t>
      </w:r>
      <w:r w:rsidR="004B2F08" w:rsidRPr="0038402A">
        <w:rPr>
          <w:rFonts w:ascii="Verdana" w:hAnsi="Verdana"/>
          <w:b/>
        </w:rPr>
        <w:t>.</w:t>
      </w:r>
      <w:r w:rsidR="00E4635B">
        <w:rPr>
          <w:rFonts w:ascii="Verdana" w:hAnsi="Verdana"/>
          <w:b/>
        </w:rPr>
        <w:t>2</w:t>
      </w:r>
    </w:p>
    <w:p w14:paraId="44DFA24F" w14:textId="77777777" w:rsidR="00E4635B" w:rsidRPr="008C051C" w:rsidRDefault="00E4635B" w:rsidP="00E4635B">
      <w:pPr>
        <w:spacing w:before="120" w:after="120"/>
        <w:rPr>
          <w:rFonts w:ascii="Verdana" w:hAnsi="Verdana" w:cs="Verdana"/>
          <w:i/>
        </w:rPr>
      </w:pPr>
      <w:r w:rsidRPr="008C051C">
        <w:rPr>
          <w:rFonts w:ascii="Verdana" w:hAnsi="Verdana" w:cs="Verdana"/>
          <w:i/>
        </w:rPr>
        <w:t xml:space="preserve">6.2 </w:t>
      </w:r>
      <w:r w:rsidRPr="008C051C">
        <w:rPr>
          <w:rFonts w:ascii="Verdana" w:hAnsi="Verdana" w:cs="Verdana"/>
          <w:i/>
        </w:rPr>
        <w:tab/>
        <w:t>Způsob a rychlost odezvy Zhotovitele na nahlášené chyby: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"/>
        <w:gridCol w:w="2977"/>
        <w:gridCol w:w="1843"/>
        <w:gridCol w:w="1701"/>
        <w:gridCol w:w="1984"/>
      </w:tblGrid>
      <w:tr w:rsidR="00E4635B" w:rsidRPr="008C051C" w14:paraId="6EDE899E" w14:textId="77777777" w:rsidTr="00FC7E57">
        <w:trPr>
          <w:trHeight w:val="343"/>
        </w:trPr>
        <w:tc>
          <w:tcPr>
            <w:tcW w:w="708" w:type="dxa"/>
            <w:shd w:val="clear" w:color="auto" w:fill="E6E6E6"/>
          </w:tcPr>
          <w:p w14:paraId="5262782E" w14:textId="77777777" w:rsidR="00E4635B" w:rsidRPr="008C051C" w:rsidRDefault="00E4635B" w:rsidP="00E4635B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Kat.</w:t>
            </w:r>
          </w:p>
        </w:tc>
        <w:tc>
          <w:tcPr>
            <w:tcW w:w="2977" w:type="dxa"/>
            <w:shd w:val="clear" w:color="auto" w:fill="E6E6E6"/>
          </w:tcPr>
          <w:p w14:paraId="26A9617E" w14:textId="77777777" w:rsidR="00E4635B" w:rsidRPr="008C051C" w:rsidRDefault="00E4635B" w:rsidP="00E4635B">
            <w:pPr>
              <w:tabs>
                <w:tab w:val="num" w:pos="360"/>
              </w:tabs>
              <w:spacing w:before="120"/>
              <w:ind w:left="357" w:hanging="357"/>
              <w:jc w:val="left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Popis typu závady</w:t>
            </w:r>
          </w:p>
        </w:tc>
        <w:tc>
          <w:tcPr>
            <w:tcW w:w="1843" w:type="dxa"/>
            <w:shd w:val="clear" w:color="auto" w:fill="E6E6E6"/>
          </w:tcPr>
          <w:p w14:paraId="4B0DDE03" w14:textId="77777777" w:rsidR="00E4635B" w:rsidRPr="008C051C" w:rsidRDefault="00E4635B" w:rsidP="00E4635B">
            <w:pPr>
              <w:tabs>
                <w:tab w:val="num" w:pos="360"/>
              </w:tabs>
              <w:ind w:left="357" w:hanging="357"/>
              <w:jc w:val="left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Doba odezvy</w:t>
            </w:r>
          </w:p>
          <w:p w14:paraId="6E0AFE9D" w14:textId="77777777" w:rsidR="00E4635B" w:rsidRPr="008C051C" w:rsidRDefault="00E4635B" w:rsidP="00E4635B">
            <w:pPr>
              <w:tabs>
                <w:tab w:val="num" w:pos="360"/>
              </w:tabs>
              <w:ind w:left="357" w:hanging="357"/>
              <w:jc w:val="left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od nahlášení</w:t>
            </w:r>
          </w:p>
        </w:tc>
        <w:tc>
          <w:tcPr>
            <w:tcW w:w="1701" w:type="dxa"/>
            <w:shd w:val="clear" w:color="auto" w:fill="E6E6E6"/>
          </w:tcPr>
          <w:p w14:paraId="36D6D1F5" w14:textId="77777777" w:rsidR="00E4635B" w:rsidRPr="008C051C" w:rsidRDefault="00E4635B" w:rsidP="00E4635B">
            <w:pPr>
              <w:tabs>
                <w:tab w:val="num" w:pos="360"/>
              </w:tabs>
              <w:spacing w:before="120"/>
              <w:ind w:left="357" w:hanging="357"/>
              <w:jc w:val="left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Doba řešení</w:t>
            </w:r>
          </w:p>
        </w:tc>
        <w:tc>
          <w:tcPr>
            <w:tcW w:w="1984" w:type="dxa"/>
            <w:shd w:val="clear" w:color="auto" w:fill="E6E6E6"/>
          </w:tcPr>
          <w:p w14:paraId="6A4186D5" w14:textId="77777777" w:rsidR="00E4635B" w:rsidRPr="008C051C" w:rsidRDefault="00E4635B" w:rsidP="00E4635B">
            <w:pPr>
              <w:tabs>
                <w:tab w:val="num" w:pos="360"/>
              </w:tabs>
              <w:spacing w:before="120"/>
              <w:ind w:left="357" w:hanging="357"/>
              <w:jc w:val="left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Způsob vyřešení</w:t>
            </w:r>
          </w:p>
        </w:tc>
      </w:tr>
      <w:tr w:rsidR="00E4635B" w:rsidRPr="008C051C" w14:paraId="011F0E45" w14:textId="77777777" w:rsidTr="00FC7E57">
        <w:trPr>
          <w:trHeight w:val="343"/>
        </w:trPr>
        <w:tc>
          <w:tcPr>
            <w:tcW w:w="708" w:type="dxa"/>
          </w:tcPr>
          <w:p w14:paraId="6A527658" w14:textId="77777777" w:rsidR="00E4635B" w:rsidRPr="008C051C" w:rsidRDefault="00E4635B" w:rsidP="008976A6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2977" w:type="dxa"/>
          </w:tcPr>
          <w:p w14:paraId="78930939" w14:textId="77777777" w:rsidR="00E4635B" w:rsidRPr="008C051C" w:rsidRDefault="00E4635B" w:rsidP="008976A6">
            <w:pPr>
              <w:tabs>
                <w:tab w:val="num" w:pos="0"/>
              </w:tabs>
              <w:spacing w:before="120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Chyba, která zcela znemožňuje použití funkce, tato kategorie chyby je obvykle doprovázená výpisem systémového chybového hlášení (např. neúspěšné připojení k databázi). Se systémem nelze pracovat bez odstranění chyby.</w:t>
            </w:r>
          </w:p>
        </w:tc>
        <w:tc>
          <w:tcPr>
            <w:tcW w:w="1843" w:type="dxa"/>
          </w:tcPr>
          <w:p w14:paraId="3BD5C831" w14:textId="77777777" w:rsidR="00E4635B" w:rsidRPr="008C051C" w:rsidRDefault="00E4635B" w:rsidP="00E4635B">
            <w:pPr>
              <w:tabs>
                <w:tab w:val="num" w:pos="0"/>
              </w:tabs>
              <w:spacing w:before="120"/>
              <w:jc w:val="left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Do 4 hodin</w:t>
            </w:r>
          </w:p>
        </w:tc>
        <w:tc>
          <w:tcPr>
            <w:tcW w:w="1701" w:type="dxa"/>
          </w:tcPr>
          <w:p w14:paraId="136DDCA4" w14:textId="77777777" w:rsidR="00E4635B" w:rsidRPr="008C051C" w:rsidRDefault="00E4635B" w:rsidP="00E4635B">
            <w:pPr>
              <w:tabs>
                <w:tab w:val="num" w:pos="0"/>
              </w:tabs>
              <w:spacing w:before="120"/>
              <w:jc w:val="left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Do 8 hodin od odezvy</w:t>
            </w:r>
          </w:p>
        </w:tc>
        <w:tc>
          <w:tcPr>
            <w:tcW w:w="1984" w:type="dxa"/>
          </w:tcPr>
          <w:p w14:paraId="78B63513" w14:textId="77777777" w:rsidR="00E4635B" w:rsidRPr="008C051C" w:rsidRDefault="00E4635B" w:rsidP="00E4635B">
            <w:pPr>
              <w:tabs>
                <w:tab w:val="num" w:pos="0"/>
              </w:tabs>
              <w:spacing w:before="120"/>
              <w:jc w:val="left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Za odstranění závady se považuje stav obnovení funkčnosti systému.</w:t>
            </w:r>
          </w:p>
        </w:tc>
      </w:tr>
      <w:tr w:rsidR="00E4635B" w:rsidRPr="008C051C" w14:paraId="2CF1D693" w14:textId="77777777" w:rsidTr="00FC7E57">
        <w:trPr>
          <w:trHeight w:val="343"/>
        </w:trPr>
        <w:tc>
          <w:tcPr>
            <w:tcW w:w="708" w:type="dxa"/>
          </w:tcPr>
          <w:p w14:paraId="1F7323FE" w14:textId="77777777" w:rsidR="00E4635B" w:rsidRPr="008C051C" w:rsidRDefault="00E4635B" w:rsidP="008976A6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2977" w:type="dxa"/>
          </w:tcPr>
          <w:p w14:paraId="1F388039" w14:textId="77777777" w:rsidR="00E4635B" w:rsidRPr="008C051C" w:rsidRDefault="00E4635B" w:rsidP="008976A6">
            <w:pPr>
              <w:tabs>
                <w:tab w:val="num" w:pos="0"/>
              </w:tabs>
              <w:spacing w:before="120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Nedostatek, který umožňuje použití funkce za jistých podmínek, např. při akceptovatelné změně pracovního postupu. (např. krátké zadávací pole, širší přístupová práva uživatele – než bylo požadováno, chybějící vyhledávací funkce dle nějakého konkrétního parametru nad zobrazenou tabulkou)</w:t>
            </w:r>
          </w:p>
        </w:tc>
        <w:tc>
          <w:tcPr>
            <w:tcW w:w="1843" w:type="dxa"/>
          </w:tcPr>
          <w:p w14:paraId="559BCB7B" w14:textId="77777777" w:rsidR="00E4635B" w:rsidRPr="008C051C" w:rsidRDefault="00E4635B" w:rsidP="00E4635B">
            <w:pPr>
              <w:tabs>
                <w:tab w:val="num" w:pos="0"/>
              </w:tabs>
              <w:spacing w:before="120"/>
              <w:jc w:val="left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Do 8 hodin</w:t>
            </w:r>
          </w:p>
        </w:tc>
        <w:tc>
          <w:tcPr>
            <w:tcW w:w="1701" w:type="dxa"/>
          </w:tcPr>
          <w:p w14:paraId="54DA1BCA" w14:textId="77777777" w:rsidR="00E4635B" w:rsidRPr="008C051C" w:rsidRDefault="00E4635B" w:rsidP="00E4635B">
            <w:pPr>
              <w:tabs>
                <w:tab w:val="num" w:pos="0"/>
              </w:tabs>
              <w:spacing w:before="120"/>
              <w:jc w:val="left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Do 48 hodin od odezvy</w:t>
            </w:r>
          </w:p>
        </w:tc>
        <w:tc>
          <w:tcPr>
            <w:tcW w:w="1984" w:type="dxa"/>
          </w:tcPr>
          <w:p w14:paraId="4E68FE55" w14:textId="77777777" w:rsidR="00E4635B" w:rsidRPr="008C051C" w:rsidRDefault="00E4635B" w:rsidP="00E4635B">
            <w:pPr>
              <w:tabs>
                <w:tab w:val="num" w:pos="0"/>
              </w:tabs>
              <w:spacing w:before="120"/>
              <w:jc w:val="left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Za odstranění nedostatku se považuje zapracování funkce dle specifikace Objednatele.</w:t>
            </w:r>
          </w:p>
        </w:tc>
      </w:tr>
      <w:tr w:rsidR="00E4635B" w:rsidRPr="008C051C" w14:paraId="71B9898C" w14:textId="77777777" w:rsidTr="00FC7E57">
        <w:trPr>
          <w:trHeight w:val="343"/>
        </w:trPr>
        <w:tc>
          <w:tcPr>
            <w:tcW w:w="708" w:type="dxa"/>
          </w:tcPr>
          <w:p w14:paraId="54C19B1F" w14:textId="77777777" w:rsidR="00E4635B" w:rsidRPr="008C051C" w:rsidRDefault="00E4635B" w:rsidP="008976A6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2977" w:type="dxa"/>
          </w:tcPr>
          <w:p w14:paraId="2268C64F" w14:textId="77777777" w:rsidR="00E4635B" w:rsidRPr="008C051C" w:rsidRDefault="00E4635B" w:rsidP="008976A6">
            <w:pPr>
              <w:tabs>
                <w:tab w:val="num" w:pos="0"/>
              </w:tabs>
              <w:spacing w:before="120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Nedostatek funkce, který nebrání nijak jejímu využití, s funkcí lze pracovat bez funkčního omezení (např. překlep v titulku formuláře, jiné pořadí sloupců ve formuláři, jiné pořadí sloupců v tiskové sestavě, jiné počáteční setřídění záznamů apod.)</w:t>
            </w:r>
          </w:p>
        </w:tc>
        <w:tc>
          <w:tcPr>
            <w:tcW w:w="1843" w:type="dxa"/>
          </w:tcPr>
          <w:p w14:paraId="288C9A92" w14:textId="77777777" w:rsidR="00E4635B" w:rsidRPr="008C051C" w:rsidRDefault="00E4635B" w:rsidP="00E4635B">
            <w:pPr>
              <w:tabs>
                <w:tab w:val="num" w:pos="0"/>
              </w:tabs>
              <w:spacing w:before="120"/>
              <w:jc w:val="left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Do 16 hodin</w:t>
            </w:r>
          </w:p>
        </w:tc>
        <w:tc>
          <w:tcPr>
            <w:tcW w:w="1701" w:type="dxa"/>
          </w:tcPr>
          <w:p w14:paraId="35128CA9" w14:textId="77777777" w:rsidR="00E4635B" w:rsidRPr="008C051C" w:rsidRDefault="00E4635B" w:rsidP="00E4635B">
            <w:pPr>
              <w:tabs>
                <w:tab w:val="num" w:pos="0"/>
              </w:tabs>
              <w:spacing w:before="120"/>
              <w:jc w:val="left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Do 30 kalendářních dní od odezvy</w:t>
            </w:r>
          </w:p>
        </w:tc>
        <w:tc>
          <w:tcPr>
            <w:tcW w:w="1984" w:type="dxa"/>
          </w:tcPr>
          <w:p w14:paraId="23AAFD06" w14:textId="77777777" w:rsidR="00E4635B" w:rsidRPr="008C051C" w:rsidRDefault="00E4635B" w:rsidP="00E4635B">
            <w:pPr>
              <w:tabs>
                <w:tab w:val="num" w:pos="0"/>
              </w:tabs>
              <w:spacing w:before="120"/>
              <w:jc w:val="left"/>
              <w:rPr>
                <w:rFonts w:ascii="Verdana" w:hAnsi="Verdana" w:cs="Verdana"/>
                <w:i/>
                <w:sz w:val="16"/>
                <w:szCs w:val="16"/>
              </w:rPr>
            </w:pPr>
            <w:r w:rsidRPr="008C051C">
              <w:rPr>
                <w:rFonts w:ascii="Verdana" w:hAnsi="Verdana" w:cs="Verdana"/>
                <w:i/>
                <w:sz w:val="16"/>
                <w:szCs w:val="16"/>
              </w:rPr>
              <w:t>Za odstranění nedostatku se považuje zapracování funkce dle specifikace Objednatele.</w:t>
            </w:r>
          </w:p>
        </w:tc>
      </w:tr>
    </w:tbl>
    <w:p w14:paraId="75DEACCD" w14:textId="77777777" w:rsidR="00E4635B" w:rsidRPr="008C051C" w:rsidRDefault="00E4635B" w:rsidP="00AF6D47">
      <w:pPr>
        <w:rPr>
          <w:i/>
          <w:sz w:val="23"/>
          <w:szCs w:val="23"/>
        </w:rPr>
      </w:pPr>
    </w:p>
    <w:p w14:paraId="7A9838DE" w14:textId="77777777" w:rsidR="005E54C2" w:rsidRPr="008C051C" w:rsidRDefault="00E4635B" w:rsidP="00E4635B">
      <w:pPr>
        <w:ind w:left="567"/>
        <w:rPr>
          <w:rFonts w:ascii="Verdana" w:hAnsi="Verdana"/>
          <w:i/>
        </w:rPr>
      </w:pPr>
      <w:r w:rsidRPr="008C051C">
        <w:rPr>
          <w:rFonts w:ascii="Verdana" w:hAnsi="Verdana"/>
          <w:i/>
        </w:rPr>
        <w:t>Do „Doby odezvy“ a „Doby řešení“ se nezapočítává čas mimo provozní dobu poskytování podpory.</w:t>
      </w:r>
    </w:p>
    <w:p w14:paraId="3CCA9B5A" w14:textId="77777777" w:rsidR="00E4635B" w:rsidRDefault="00E4635B" w:rsidP="00E4635B">
      <w:pPr>
        <w:rPr>
          <w:rFonts w:ascii="Verdana" w:hAnsi="Verdana"/>
        </w:rPr>
      </w:pPr>
    </w:p>
    <w:p w14:paraId="43B6AB87" w14:textId="77777777" w:rsidR="00E4635B" w:rsidRDefault="00E4635B" w:rsidP="00E4635B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 xml:space="preserve">Nové znění </w:t>
      </w:r>
      <w:r w:rsidR="00974F3B">
        <w:rPr>
          <w:rFonts w:ascii="Verdana" w:hAnsi="Verdana"/>
          <w:b/>
        </w:rPr>
        <w:t>odst.</w:t>
      </w:r>
      <w:r w:rsidRPr="003840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6</w:t>
      </w:r>
      <w:r w:rsidRPr="0038402A">
        <w:rPr>
          <w:rFonts w:ascii="Verdana" w:hAnsi="Verdana"/>
          <w:b/>
        </w:rPr>
        <w:t>.</w:t>
      </w:r>
      <w:r>
        <w:rPr>
          <w:rFonts w:ascii="Verdana" w:hAnsi="Verdana"/>
          <w:b/>
        </w:rPr>
        <w:t>3</w:t>
      </w:r>
    </w:p>
    <w:p w14:paraId="51DF4018" w14:textId="77777777" w:rsidR="00E4635B" w:rsidRPr="008C051C" w:rsidRDefault="00E4635B" w:rsidP="00E4635B">
      <w:pPr>
        <w:spacing w:before="120" w:after="120"/>
        <w:rPr>
          <w:rFonts w:ascii="Verdana" w:hAnsi="Verdana"/>
          <w:i/>
        </w:rPr>
      </w:pPr>
      <w:r w:rsidRPr="008C051C">
        <w:rPr>
          <w:rFonts w:ascii="Verdana" w:hAnsi="Verdana"/>
          <w:i/>
        </w:rPr>
        <w:t>6.3</w:t>
      </w:r>
      <w:r w:rsidRPr="008C051C">
        <w:rPr>
          <w:rFonts w:ascii="Verdana" w:hAnsi="Verdana"/>
          <w:i/>
        </w:rPr>
        <w:tab/>
        <w:t>Možné způsoby vyřešení chyby:</w:t>
      </w:r>
    </w:p>
    <w:p w14:paraId="7CAAC1B1" w14:textId="77777777" w:rsidR="00CF68C7" w:rsidRPr="008C051C" w:rsidRDefault="00CF68C7" w:rsidP="00CF68C7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rFonts w:ascii="Verdana" w:hAnsi="Verdana"/>
          <w:i/>
        </w:rPr>
      </w:pPr>
      <w:r w:rsidRPr="008C051C">
        <w:rPr>
          <w:rFonts w:ascii="Verdana" w:hAnsi="Verdana"/>
          <w:i/>
        </w:rPr>
        <w:t>Vysvětlení problému (především v případech, kdy se nejedná o závadu, ale o požadavek na novou funkcionalitu nebo jde o jiný pracovní postup).</w:t>
      </w:r>
    </w:p>
    <w:p w14:paraId="3DD58F7F" w14:textId="77777777" w:rsidR="00E4635B" w:rsidRPr="008C051C" w:rsidRDefault="00E4635B" w:rsidP="00CF68C7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rFonts w:ascii="Verdana" w:hAnsi="Verdana"/>
          <w:i/>
        </w:rPr>
      </w:pPr>
      <w:r w:rsidRPr="008C051C">
        <w:rPr>
          <w:rFonts w:ascii="Verdana" w:hAnsi="Verdana"/>
          <w:i/>
        </w:rPr>
        <w:t>Dodání nové verze EIS JASU</w:t>
      </w:r>
      <w:r w:rsidRPr="008C051C">
        <w:rPr>
          <w:rFonts w:ascii="Verdana" w:hAnsi="Verdana"/>
          <w:i/>
          <w:vertAlign w:val="superscript"/>
        </w:rPr>
        <w:t>®</w:t>
      </w:r>
      <w:r w:rsidRPr="008C051C">
        <w:rPr>
          <w:rFonts w:ascii="Verdana" w:hAnsi="Verdana"/>
          <w:i/>
        </w:rPr>
        <w:t xml:space="preserve"> CS nebo komunikačního rozhraní, ve kterém je problém již odstraněn.</w:t>
      </w:r>
    </w:p>
    <w:p w14:paraId="44EEE011" w14:textId="0F46E2C9" w:rsidR="00E4635B" w:rsidRPr="008C051C" w:rsidRDefault="00E4635B" w:rsidP="00CF68C7">
      <w:pPr>
        <w:pStyle w:val="Odstavecseseznamem"/>
        <w:numPr>
          <w:ilvl w:val="0"/>
          <w:numId w:val="30"/>
        </w:numPr>
        <w:spacing w:before="120"/>
        <w:ind w:left="714" w:hanging="357"/>
        <w:contextualSpacing w:val="0"/>
        <w:rPr>
          <w:rFonts w:ascii="Verdana" w:hAnsi="Verdana"/>
          <w:i/>
        </w:rPr>
      </w:pPr>
      <w:r w:rsidRPr="008C051C">
        <w:rPr>
          <w:rFonts w:ascii="Verdana" w:hAnsi="Verdana"/>
          <w:i/>
        </w:rPr>
        <w:t>Informování uživatele o tom, že identifikovaný problém není způsoben systémem EIS JASU</w:t>
      </w:r>
      <w:r w:rsidRPr="008C051C">
        <w:rPr>
          <w:rFonts w:ascii="Verdana" w:hAnsi="Verdana"/>
          <w:i/>
          <w:vertAlign w:val="superscript"/>
        </w:rPr>
        <w:t>® </w:t>
      </w:r>
      <w:r w:rsidRPr="008C051C">
        <w:rPr>
          <w:rFonts w:ascii="Verdana" w:hAnsi="Verdana"/>
          <w:i/>
        </w:rPr>
        <w:t xml:space="preserve">CS nebo komunikačním </w:t>
      </w:r>
      <w:proofErr w:type="gramStart"/>
      <w:r w:rsidRPr="008C051C">
        <w:rPr>
          <w:rFonts w:ascii="Verdana" w:hAnsi="Verdana"/>
          <w:i/>
        </w:rPr>
        <w:t>rozhraním</w:t>
      </w:r>
      <w:proofErr w:type="gramEnd"/>
      <w:r w:rsidRPr="008C051C">
        <w:rPr>
          <w:rFonts w:ascii="Verdana" w:hAnsi="Verdana"/>
          <w:i/>
        </w:rPr>
        <w:t xml:space="preserve"> a tudíž jeho řešení není v kompetenci </w:t>
      </w:r>
      <w:r w:rsidR="00032D26">
        <w:rPr>
          <w:rFonts w:ascii="Verdana" w:hAnsi="Verdana"/>
          <w:i/>
        </w:rPr>
        <w:t>Zhotovitele</w:t>
      </w:r>
      <w:r w:rsidRPr="008C051C">
        <w:rPr>
          <w:rFonts w:ascii="Verdana" w:hAnsi="Verdana"/>
          <w:i/>
        </w:rPr>
        <w:t xml:space="preserve">. V takovém případě </w:t>
      </w:r>
      <w:r w:rsidR="00032D26">
        <w:rPr>
          <w:rFonts w:ascii="Verdana" w:hAnsi="Verdana"/>
          <w:i/>
        </w:rPr>
        <w:t>Zhotovitel</w:t>
      </w:r>
      <w:r w:rsidR="00032D26" w:rsidRPr="008C051C">
        <w:rPr>
          <w:rFonts w:ascii="Verdana" w:hAnsi="Verdana"/>
          <w:i/>
        </w:rPr>
        <w:t xml:space="preserve"> </w:t>
      </w:r>
      <w:r w:rsidRPr="008C051C">
        <w:rPr>
          <w:rFonts w:ascii="Verdana" w:hAnsi="Verdana"/>
          <w:i/>
        </w:rPr>
        <w:t>sdělí Objednateli předpokládané důvody problému a možný způsob řešení.</w:t>
      </w:r>
    </w:p>
    <w:p w14:paraId="1B16B95B" w14:textId="77777777" w:rsidR="00E4635B" w:rsidRDefault="00E4635B" w:rsidP="00E4635B">
      <w:pPr>
        <w:rPr>
          <w:rFonts w:ascii="Verdana" w:hAnsi="Verdana"/>
        </w:rPr>
      </w:pPr>
    </w:p>
    <w:p w14:paraId="51D18EFB" w14:textId="77777777" w:rsidR="00974F3B" w:rsidRDefault="00974F3B" w:rsidP="00974F3B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>Nov</w:t>
      </w:r>
      <w:r>
        <w:rPr>
          <w:rFonts w:ascii="Verdana" w:hAnsi="Verdana"/>
          <w:b/>
        </w:rPr>
        <w:t>ý</w:t>
      </w:r>
      <w:r w:rsidRPr="003840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odst</w:t>
      </w:r>
      <w:r w:rsidRPr="0038402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6</w:t>
      </w:r>
      <w:r w:rsidRPr="0038402A">
        <w:rPr>
          <w:rFonts w:ascii="Verdana" w:hAnsi="Verdana"/>
          <w:b/>
        </w:rPr>
        <w:t>.</w:t>
      </w:r>
      <w:r>
        <w:rPr>
          <w:rFonts w:ascii="Verdana" w:hAnsi="Verdana"/>
          <w:b/>
        </w:rPr>
        <w:t>5</w:t>
      </w:r>
    </w:p>
    <w:p w14:paraId="6F67127D" w14:textId="77777777" w:rsidR="00974F3B" w:rsidRDefault="00974F3B" w:rsidP="00974F3B">
      <w:pPr>
        <w:rPr>
          <w:rFonts w:ascii="Verdana" w:hAnsi="Verdana"/>
        </w:rPr>
      </w:pPr>
    </w:p>
    <w:p w14:paraId="603D4769" w14:textId="77777777" w:rsidR="00974F3B" w:rsidRPr="008C051C" w:rsidRDefault="00974F3B" w:rsidP="00974F3B">
      <w:pPr>
        <w:ind w:left="567" w:hanging="567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>6</w:t>
      </w:r>
      <w:r w:rsidRPr="008C051C">
        <w:rPr>
          <w:rFonts w:ascii="Verdana" w:hAnsi="Verdana"/>
          <w:i/>
        </w:rPr>
        <w:t>.</w:t>
      </w:r>
      <w:r>
        <w:rPr>
          <w:rFonts w:ascii="Verdana" w:hAnsi="Verdana"/>
          <w:i/>
        </w:rPr>
        <w:t>5</w:t>
      </w:r>
      <w:r w:rsidRPr="008C051C">
        <w:rPr>
          <w:rFonts w:ascii="Verdana" w:hAnsi="Verdana"/>
          <w:i/>
        </w:rPr>
        <w:tab/>
      </w:r>
      <w:r>
        <w:rPr>
          <w:rFonts w:ascii="Verdana" w:hAnsi="Verdana"/>
          <w:i/>
        </w:rPr>
        <w:t>Servisní podpora a veškeré její podmínky a pravidla dle článků 6.1, 6.2, 6.3 a 6.4 se týkají výhradně provozního (ostrého) prostředí. Platební podmínky pro servisní podporu provozního (ostrého) prostředí jsou uvedeny v článku 8.2.</w:t>
      </w:r>
    </w:p>
    <w:p w14:paraId="29E966AE" w14:textId="77777777" w:rsidR="00974F3B" w:rsidRDefault="00974F3B" w:rsidP="00974F3B">
      <w:pPr>
        <w:rPr>
          <w:rFonts w:ascii="Verdana" w:hAnsi="Verdana"/>
          <w:b/>
        </w:rPr>
      </w:pPr>
    </w:p>
    <w:p w14:paraId="7A14EB63" w14:textId="77777777" w:rsidR="00144075" w:rsidRDefault="00144075" w:rsidP="00144075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>Nov</w:t>
      </w:r>
      <w:r>
        <w:rPr>
          <w:rFonts w:ascii="Verdana" w:hAnsi="Verdana"/>
          <w:b/>
        </w:rPr>
        <w:t>ý</w:t>
      </w:r>
      <w:r w:rsidRPr="003840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odst</w:t>
      </w:r>
      <w:r w:rsidRPr="0038402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6</w:t>
      </w:r>
      <w:r w:rsidRPr="0038402A">
        <w:rPr>
          <w:rFonts w:ascii="Verdana" w:hAnsi="Verdana"/>
          <w:b/>
        </w:rPr>
        <w:t>.</w:t>
      </w:r>
      <w:r>
        <w:rPr>
          <w:rFonts w:ascii="Verdana" w:hAnsi="Verdana"/>
          <w:b/>
        </w:rPr>
        <w:t>6</w:t>
      </w:r>
    </w:p>
    <w:p w14:paraId="0F972E6D" w14:textId="77777777" w:rsidR="00144075" w:rsidRDefault="00144075" w:rsidP="00144075">
      <w:pPr>
        <w:rPr>
          <w:rFonts w:ascii="Verdana" w:hAnsi="Verdana"/>
        </w:rPr>
      </w:pPr>
    </w:p>
    <w:p w14:paraId="35DCD002" w14:textId="77777777" w:rsidR="00974F3B" w:rsidRDefault="00144075" w:rsidP="00144075">
      <w:pPr>
        <w:ind w:left="567" w:hanging="567"/>
        <w:rPr>
          <w:rFonts w:ascii="Verdana" w:hAnsi="Verdana"/>
          <w:i/>
        </w:rPr>
      </w:pPr>
      <w:r>
        <w:rPr>
          <w:rFonts w:ascii="Verdana" w:hAnsi="Verdana"/>
          <w:i/>
        </w:rPr>
        <w:t>6</w:t>
      </w:r>
      <w:r w:rsidRPr="008C051C">
        <w:rPr>
          <w:rFonts w:ascii="Verdana" w:hAnsi="Verdana"/>
          <w:i/>
        </w:rPr>
        <w:t>.</w:t>
      </w:r>
      <w:r>
        <w:rPr>
          <w:rFonts w:ascii="Verdana" w:hAnsi="Verdana"/>
          <w:i/>
        </w:rPr>
        <w:t>6</w:t>
      </w:r>
      <w:r w:rsidRPr="008C051C">
        <w:rPr>
          <w:rFonts w:ascii="Verdana" w:hAnsi="Verdana"/>
          <w:i/>
        </w:rPr>
        <w:tab/>
      </w:r>
      <w:r>
        <w:rPr>
          <w:rFonts w:ascii="Verdana" w:hAnsi="Verdana"/>
          <w:i/>
        </w:rPr>
        <w:t>Servisní podpora testovacího prostředí není ustanovena. Požadavky a závady jsou řešeny dle článku 7, tedy na základě rozvojových požadavků</w:t>
      </w:r>
      <w:r w:rsidR="00032D26">
        <w:rPr>
          <w:rFonts w:ascii="Verdana" w:hAnsi="Verdana"/>
          <w:i/>
        </w:rPr>
        <w:t>,</w:t>
      </w:r>
      <w:r>
        <w:rPr>
          <w:rFonts w:ascii="Verdana" w:hAnsi="Verdana"/>
          <w:i/>
        </w:rPr>
        <w:t xml:space="preserve"> resp. konkrétních cenových nabídek a objednávek rozvojových prací. Platební podmínky pro rozvojové práce jsou uvedeny v článku 8.3.</w:t>
      </w:r>
    </w:p>
    <w:p w14:paraId="7324B058" w14:textId="77777777" w:rsidR="005F6EEF" w:rsidRDefault="005F6EEF" w:rsidP="00144075">
      <w:pPr>
        <w:rPr>
          <w:rFonts w:ascii="Verdana" w:hAnsi="Verdana"/>
          <w:b/>
        </w:rPr>
      </w:pPr>
    </w:p>
    <w:p w14:paraId="618E1514" w14:textId="77777777" w:rsidR="005F6EEF" w:rsidRDefault="005F6EEF" w:rsidP="005F6EEF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 xml:space="preserve">Nové znění </w:t>
      </w:r>
      <w:r>
        <w:rPr>
          <w:rFonts w:ascii="Verdana" w:hAnsi="Verdana"/>
          <w:b/>
        </w:rPr>
        <w:t>odst.</w:t>
      </w:r>
      <w:r w:rsidRPr="003840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7</w:t>
      </w:r>
      <w:r w:rsidRPr="0038402A">
        <w:rPr>
          <w:rFonts w:ascii="Verdana" w:hAnsi="Verdana"/>
          <w:b/>
        </w:rPr>
        <w:t>.</w:t>
      </w:r>
      <w:r>
        <w:rPr>
          <w:rFonts w:ascii="Verdana" w:hAnsi="Verdana"/>
          <w:b/>
        </w:rPr>
        <w:t>1</w:t>
      </w:r>
    </w:p>
    <w:p w14:paraId="22CB9CE0" w14:textId="77777777" w:rsidR="005F6EEF" w:rsidRPr="008C051C" w:rsidRDefault="005F6EEF" w:rsidP="00165576">
      <w:pPr>
        <w:spacing w:before="120" w:after="120"/>
        <w:ind w:left="705" w:hanging="705"/>
        <w:rPr>
          <w:rFonts w:ascii="Verdana" w:hAnsi="Verdana"/>
          <w:i/>
        </w:rPr>
      </w:pPr>
      <w:r>
        <w:rPr>
          <w:rFonts w:ascii="Verdana" w:hAnsi="Verdana"/>
          <w:i/>
        </w:rPr>
        <w:t>7.1</w:t>
      </w:r>
      <w:r w:rsidR="00165576">
        <w:rPr>
          <w:rFonts w:ascii="Verdana" w:hAnsi="Verdana"/>
          <w:i/>
        </w:rPr>
        <w:tab/>
      </w:r>
      <w:r w:rsidRPr="005F6EEF">
        <w:rPr>
          <w:rFonts w:ascii="Verdana" w:hAnsi="Verdana"/>
          <w:i/>
        </w:rPr>
        <w:t>Zhotovitel se zavazuje nad rámec servisní podpory rozšiřovat anebo optimalizovat funkce systému EIS JASU</w:t>
      </w:r>
      <w:r w:rsidRPr="005F6EEF">
        <w:rPr>
          <w:rFonts w:ascii="Verdana" w:hAnsi="Verdana"/>
          <w:i/>
          <w:vertAlign w:val="superscript"/>
        </w:rPr>
        <w:t>®</w:t>
      </w:r>
      <w:r w:rsidRPr="005F6EEF">
        <w:rPr>
          <w:rFonts w:ascii="Verdana" w:hAnsi="Verdana"/>
          <w:i/>
        </w:rPr>
        <w:t xml:space="preserve"> CS</w:t>
      </w:r>
      <w:r>
        <w:rPr>
          <w:rFonts w:ascii="Verdana" w:hAnsi="Verdana"/>
          <w:i/>
        </w:rPr>
        <w:t xml:space="preserve">, poskytovat </w:t>
      </w:r>
      <w:r w:rsidRPr="005F6EEF">
        <w:rPr>
          <w:rFonts w:ascii="Verdana" w:hAnsi="Verdana"/>
          <w:i/>
        </w:rPr>
        <w:t xml:space="preserve">součinnosti při aktualizaci SW </w:t>
      </w:r>
      <w:r w:rsidR="00526A28">
        <w:rPr>
          <w:rFonts w:ascii="Verdana" w:hAnsi="Verdana" w:cs="Verdana"/>
          <w:i/>
        </w:rPr>
        <w:t>dodaného Zhotovitelem v</w:t>
      </w:r>
      <w:r w:rsidR="00526A28" w:rsidRPr="005F6EEF">
        <w:rPr>
          <w:rFonts w:ascii="Verdana" w:hAnsi="Verdana"/>
          <w:i/>
        </w:rPr>
        <w:t xml:space="preserve"> </w:t>
      </w:r>
      <w:r w:rsidRPr="005F6EEF">
        <w:rPr>
          <w:rFonts w:ascii="Verdana" w:hAnsi="Verdana"/>
          <w:i/>
        </w:rPr>
        <w:t xml:space="preserve">prostředí </w:t>
      </w:r>
      <w:r>
        <w:rPr>
          <w:rFonts w:ascii="Verdana" w:hAnsi="Verdana"/>
          <w:i/>
        </w:rPr>
        <w:t>Objednatele</w:t>
      </w:r>
      <w:r w:rsidRPr="005F6EEF">
        <w:rPr>
          <w:rFonts w:ascii="Verdana" w:hAnsi="Verdana"/>
          <w:i/>
        </w:rPr>
        <w:t xml:space="preserve"> a</w:t>
      </w:r>
      <w:r>
        <w:rPr>
          <w:rFonts w:ascii="Verdana" w:hAnsi="Verdana"/>
          <w:i/>
        </w:rPr>
        <w:t> provádět další práce dle požadavků Objednatele (např. migrace dat, rozvoj systému a</w:t>
      </w:r>
      <w:r w:rsidR="00165576">
        <w:rPr>
          <w:rFonts w:ascii="Verdana" w:hAnsi="Verdana"/>
          <w:i/>
        </w:rPr>
        <w:t> </w:t>
      </w:r>
      <w:r>
        <w:rPr>
          <w:rFonts w:ascii="Verdana" w:hAnsi="Verdana"/>
          <w:i/>
        </w:rPr>
        <w:t xml:space="preserve">podobně). </w:t>
      </w:r>
    </w:p>
    <w:p w14:paraId="784DF378" w14:textId="77777777" w:rsidR="005F6EEF" w:rsidRDefault="005F6EEF" w:rsidP="00144075">
      <w:pPr>
        <w:rPr>
          <w:rFonts w:ascii="Verdana" w:hAnsi="Verdana"/>
          <w:b/>
        </w:rPr>
      </w:pPr>
    </w:p>
    <w:p w14:paraId="61824857" w14:textId="77777777" w:rsidR="00144075" w:rsidRDefault="00144075" w:rsidP="00144075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>Nov</w:t>
      </w:r>
      <w:r>
        <w:rPr>
          <w:rFonts w:ascii="Verdana" w:hAnsi="Verdana"/>
          <w:b/>
        </w:rPr>
        <w:t>ý</w:t>
      </w:r>
      <w:r w:rsidRPr="003840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odst</w:t>
      </w:r>
      <w:r w:rsidRPr="0038402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8.2.4</w:t>
      </w:r>
    </w:p>
    <w:p w14:paraId="5E1E1449" w14:textId="08B5DDAF" w:rsidR="00480FD0" w:rsidRPr="00480FD0" w:rsidRDefault="00144075" w:rsidP="0078356E">
      <w:pPr>
        <w:spacing w:before="120" w:after="120"/>
        <w:ind w:left="705" w:hanging="705"/>
        <w:rPr>
          <w:rFonts w:ascii="Verdana" w:hAnsi="Verdana"/>
          <w:i/>
        </w:rPr>
      </w:pPr>
      <w:r>
        <w:rPr>
          <w:rFonts w:ascii="Verdana" w:hAnsi="Verdana"/>
          <w:i/>
        </w:rPr>
        <w:t>8.2.</w:t>
      </w:r>
      <w:proofErr w:type="gramStart"/>
      <w:r>
        <w:rPr>
          <w:rFonts w:ascii="Verdana" w:hAnsi="Verdana"/>
          <w:i/>
        </w:rPr>
        <w:t>4</w:t>
      </w:r>
      <w:r w:rsidR="00165576">
        <w:rPr>
          <w:rFonts w:ascii="Verdana" w:hAnsi="Verdana"/>
          <w:i/>
        </w:rPr>
        <w:tab/>
      </w:r>
      <w:r w:rsidRPr="00144075">
        <w:rPr>
          <w:rFonts w:ascii="Verdana" w:hAnsi="Verdana"/>
          <w:i/>
        </w:rPr>
        <w:t>Roční</w:t>
      </w:r>
      <w:proofErr w:type="gramEnd"/>
      <w:r w:rsidRPr="00144075">
        <w:rPr>
          <w:rFonts w:ascii="Verdana" w:hAnsi="Verdana"/>
          <w:i/>
        </w:rPr>
        <w:t xml:space="preserve"> servisní poplatek </w:t>
      </w:r>
      <w:r>
        <w:rPr>
          <w:rFonts w:ascii="Verdana" w:hAnsi="Verdana"/>
          <w:i/>
        </w:rPr>
        <w:t xml:space="preserve">za podporu </w:t>
      </w:r>
      <w:r w:rsidR="00480FD0">
        <w:rPr>
          <w:rFonts w:ascii="Verdana" w:hAnsi="Verdana"/>
          <w:i/>
        </w:rPr>
        <w:t>K</w:t>
      </w:r>
      <w:r w:rsidRPr="00144075">
        <w:rPr>
          <w:rFonts w:ascii="Verdana" w:hAnsi="Verdana"/>
          <w:i/>
        </w:rPr>
        <w:t>omunikačního rozhraní mezi systémy EIS JASU</w:t>
      </w:r>
      <w:r w:rsidRPr="00C91E39">
        <w:rPr>
          <w:rFonts w:ascii="Verdana" w:hAnsi="Verdana"/>
          <w:i/>
          <w:vertAlign w:val="superscript"/>
        </w:rPr>
        <w:t>®</w:t>
      </w:r>
      <w:r w:rsidRPr="00144075">
        <w:rPr>
          <w:rFonts w:ascii="Verdana" w:hAnsi="Verdana"/>
          <w:i/>
        </w:rPr>
        <w:t xml:space="preserve"> CS a</w:t>
      </w:r>
      <w:r w:rsidR="005F6EEF">
        <w:rPr>
          <w:rFonts w:ascii="Verdana" w:hAnsi="Verdana"/>
          <w:i/>
        </w:rPr>
        <w:t> </w:t>
      </w:r>
      <w:r w:rsidR="006A6B32">
        <w:rPr>
          <w:rFonts w:ascii="Verdana" w:hAnsi="Verdana"/>
          <w:i/>
        </w:rPr>
        <w:t>dotačními systémy provozovanými Objednatelem</w:t>
      </w:r>
      <w:r w:rsidR="00480FD0">
        <w:rPr>
          <w:rFonts w:ascii="Verdana" w:hAnsi="Verdana"/>
          <w:i/>
        </w:rPr>
        <w:t xml:space="preserve"> v rozsahu dle Přílohy č.1 </w:t>
      </w:r>
      <w:r w:rsidRPr="00144075">
        <w:rPr>
          <w:rFonts w:ascii="Verdana" w:hAnsi="Verdana"/>
          <w:i/>
        </w:rPr>
        <w:t xml:space="preserve">činí </w:t>
      </w:r>
      <w:r w:rsidR="0078356E" w:rsidRPr="006A6B32">
        <w:rPr>
          <w:rFonts w:ascii="Verdana" w:hAnsi="Verdana" w:cs="Calibri"/>
          <w:i/>
          <w:lang w:eastAsia="en-US"/>
        </w:rPr>
        <w:t>29 160</w:t>
      </w:r>
      <w:r>
        <w:rPr>
          <w:rFonts w:ascii="Verdana" w:hAnsi="Verdana"/>
          <w:i/>
        </w:rPr>
        <w:t>,-</w:t>
      </w:r>
      <w:r w:rsidRPr="00144075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Kč bez DPH</w:t>
      </w:r>
      <w:r w:rsidRPr="00144075">
        <w:rPr>
          <w:rFonts w:ascii="Verdana" w:hAnsi="Verdana"/>
          <w:i/>
        </w:rPr>
        <w:t xml:space="preserve">. K takto určené ceně se připočítává DPH dle sazby stanovené zákonem o DPH v platném </w:t>
      </w:r>
      <w:r w:rsidRPr="00480FD0">
        <w:rPr>
          <w:rFonts w:ascii="Verdana" w:hAnsi="Verdana"/>
          <w:i/>
        </w:rPr>
        <w:t>znění</w:t>
      </w:r>
      <w:r w:rsidR="00480FD0" w:rsidRPr="00480FD0">
        <w:rPr>
          <w:rFonts w:ascii="Verdana" w:hAnsi="Verdana"/>
          <w:i/>
        </w:rPr>
        <w:t>.</w:t>
      </w:r>
    </w:p>
    <w:p w14:paraId="42FD16D3" w14:textId="77777777" w:rsidR="00480FD0" w:rsidRPr="00A43FF6" w:rsidRDefault="00480FD0" w:rsidP="00A43FF6">
      <w:pPr>
        <w:spacing w:before="120" w:after="120"/>
        <w:ind w:left="705"/>
        <w:rPr>
          <w:rFonts w:ascii="Verdana" w:hAnsi="Verdana" w:cs="Verdana"/>
          <w:i/>
        </w:rPr>
      </w:pPr>
      <w:r w:rsidRPr="00A43FF6">
        <w:rPr>
          <w:rFonts w:ascii="Verdana" w:hAnsi="Verdana" w:cs="Verdana"/>
          <w:i/>
        </w:rPr>
        <w:t xml:space="preserve">Pokud bude servisní podpora Komunikačního rozhraní poskytována jen v části kalendářního roku, pak bude hrazena jednou fakturou vystavenou k prvnímu pracovnímu dni měsíce prosince příslušného roku. Cena bude vypočtena dle počtu měsíců poskytované servisní podpory jako poměrná část z ceny servisní podpory za celý kalendářní rok. Pokud bude poskytování servisní podpory zahájeno po 15. dni v měsíci, tento měsíc se do počtu měsíců poskytování podpory nepočítá. </w:t>
      </w:r>
    </w:p>
    <w:p w14:paraId="0261827C" w14:textId="77777777" w:rsidR="00480FD0" w:rsidRPr="00A43FF6" w:rsidRDefault="00480FD0" w:rsidP="00A43FF6">
      <w:pPr>
        <w:tabs>
          <w:tab w:val="num" w:pos="993"/>
        </w:tabs>
        <w:spacing w:before="120" w:after="120"/>
        <w:ind w:left="705"/>
        <w:rPr>
          <w:rFonts w:ascii="Verdana" w:hAnsi="Verdana" w:cs="Verdana"/>
          <w:i/>
        </w:rPr>
      </w:pPr>
      <w:r w:rsidRPr="00A43FF6">
        <w:rPr>
          <w:rFonts w:ascii="Verdana" w:hAnsi="Verdana" w:cs="Verdana"/>
          <w:i/>
        </w:rPr>
        <w:t>Pokud bude servisní podpora provozu EIS JASU</w:t>
      </w:r>
      <w:r w:rsidRPr="00A43FF6">
        <w:rPr>
          <w:rFonts w:ascii="Verdana" w:hAnsi="Verdana" w:cs="Verdana"/>
          <w:i/>
          <w:vertAlign w:val="superscript"/>
        </w:rPr>
        <w:t>®</w:t>
      </w:r>
      <w:r w:rsidRPr="00A43FF6">
        <w:rPr>
          <w:rFonts w:ascii="Verdana" w:hAnsi="Verdana" w:cs="Verdana"/>
          <w:i/>
        </w:rPr>
        <w:t xml:space="preserve"> CS poskytována po celý kalendářní rok, pak bude fakturována ve dvou splátkách k poslednímu pracovnímu dni měsíce června a k prvnímu pracovnímu dni měsíce prosince příslušného roku.</w:t>
      </w:r>
    </w:p>
    <w:p w14:paraId="72D9CA4F" w14:textId="77777777" w:rsidR="005B7E25" w:rsidRDefault="005B7E25" w:rsidP="00165576">
      <w:pPr>
        <w:rPr>
          <w:rFonts w:ascii="Verdana" w:hAnsi="Verdana"/>
          <w:b/>
        </w:rPr>
      </w:pPr>
    </w:p>
    <w:p w14:paraId="28333382" w14:textId="77777777" w:rsidR="00165576" w:rsidRDefault="00165576" w:rsidP="00165576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 xml:space="preserve">Nové znění </w:t>
      </w:r>
      <w:r>
        <w:rPr>
          <w:rFonts w:ascii="Verdana" w:hAnsi="Verdana"/>
          <w:b/>
        </w:rPr>
        <w:t>odst.</w:t>
      </w:r>
      <w:r w:rsidRPr="003840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8</w:t>
      </w:r>
      <w:r w:rsidRPr="0038402A">
        <w:rPr>
          <w:rFonts w:ascii="Verdana" w:hAnsi="Verdana"/>
          <w:b/>
        </w:rPr>
        <w:t>.</w:t>
      </w:r>
      <w:r>
        <w:rPr>
          <w:rFonts w:ascii="Verdana" w:hAnsi="Verdana"/>
          <w:b/>
        </w:rPr>
        <w:t>3.1</w:t>
      </w:r>
    </w:p>
    <w:p w14:paraId="4F4BD0FA" w14:textId="77777777" w:rsidR="00165576" w:rsidRPr="00D43382" w:rsidRDefault="00165576" w:rsidP="00D43382">
      <w:pPr>
        <w:spacing w:before="120" w:after="120"/>
        <w:ind w:left="705" w:hanging="705"/>
        <w:rPr>
          <w:rFonts w:ascii="Verdana" w:hAnsi="Verdana"/>
          <w:i/>
        </w:rPr>
      </w:pPr>
      <w:r w:rsidRPr="00D43382">
        <w:rPr>
          <w:rFonts w:ascii="Verdana" w:hAnsi="Verdana"/>
          <w:i/>
        </w:rPr>
        <w:t xml:space="preserve">8.3.1 </w:t>
      </w:r>
      <w:r w:rsidRPr="00D43382">
        <w:rPr>
          <w:rFonts w:ascii="Verdana" w:hAnsi="Verdana"/>
          <w:i/>
        </w:rPr>
        <w:tab/>
        <w:t xml:space="preserve">Ceny za </w:t>
      </w:r>
      <w:r w:rsidR="00D43382">
        <w:rPr>
          <w:rFonts w:ascii="Verdana" w:hAnsi="Verdana"/>
          <w:i/>
        </w:rPr>
        <w:t>d</w:t>
      </w:r>
      <w:r w:rsidR="00D43382" w:rsidRPr="00D43382">
        <w:rPr>
          <w:rFonts w:ascii="Verdana" w:hAnsi="Verdana"/>
          <w:i/>
        </w:rPr>
        <w:t xml:space="preserve">alší rozvoj systému dle čl. 7, tj. nad rámec </w:t>
      </w:r>
      <w:r w:rsidR="00D43382">
        <w:rPr>
          <w:rFonts w:ascii="Verdana" w:hAnsi="Verdana"/>
          <w:i/>
        </w:rPr>
        <w:t>S</w:t>
      </w:r>
      <w:r w:rsidR="00D43382" w:rsidRPr="00D43382">
        <w:rPr>
          <w:rFonts w:ascii="Verdana" w:hAnsi="Verdana"/>
          <w:i/>
        </w:rPr>
        <w:t xml:space="preserve">ervisní podpory, a na základě následných objednávek se řídí ceníkem. Aktuální ceník Dodavatele je přílohou č. </w:t>
      </w:r>
      <w:r w:rsidR="00D43382">
        <w:rPr>
          <w:rFonts w:ascii="Verdana" w:hAnsi="Verdana"/>
          <w:i/>
        </w:rPr>
        <w:t>2</w:t>
      </w:r>
      <w:r w:rsidR="00D43382" w:rsidRPr="00D43382">
        <w:rPr>
          <w:rFonts w:ascii="Verdana" w:hAnsi="Verdana"/>
          <w:i/>
        </w:rPr>
        <w:t xml:space="preserve"> této smlouvy a ceny v něm uvedené jsou ze strany Zhotovitele závazné nejméně do konce roku 20</w:t>
      </w:r>
      <w:r w:rsidR="00D43382">
        <w:rPr>
          <w:rFonts w:ascii="Verdana" w:hAnsi="Verdana"/>
          <w:i/>
        </w:rPr>
        <w:t>21</w:t>
      </w:r>
      <w:r w:rsidR="00D43382" w:rsidRPr="00D43382">
        <w:rPr>
          <w:rFonts w:ascii="Verdana" w:hAnsi="Verdana"/>
          <w:i/>
        </w:rPr>
        <w:t>. Případné další změny ceníku budou předmětem dodatku k této smlouvě nebo bude nový ceník odsouhlasen písemně ze strany Objednatele.</w:t>
      </w:r>
    </w:p>
    <w:p w14:paraId="2A9CDCFD" w14:textId="77777777" w:rsidR="00D43382" w:rsidRDefault="00D43382" w:rsidP="00D43382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 xml:space="preserve">Nové znění </w:t>
      </w:r>
      <w:r>
        <w:rPr>
          <w:rFonts w:ascii="Verdana" w:hAnsi="Verdana"/>
          <w:b/>
        </w:rPr>
        <w:t>Přílohy č. 2</w:t>
      </w:r>
    </w:p>
    <w:p w14:paraId="5ED6AB67" w14:textId="77777777" w:rsidR="00D43382" w:rsidRDefault="00D43382" w:rsidP="00D43382">
      <w:pPr>
        <w:rPr>
          <w:rFonts w:ascii="Verdana" w:hAnsi="Verdana"/>
          <w:b/>
        </w:rPr>
      </w:pPr>
    </w:p>
    <w:p w14:paraId="6C7A71EC" w14:textId="77777777" w:rsidR="00D43382" w:rsidRPr="00D43382" w:rsidRDefault="00D43382" w:rsidP="00D43382">
      <w:pPr>
        <w:rPr>
          <w:rFonts w:ascii="Verdana" w:hAnsi="Verdana"/>
        </w:rPr>
      </w:pPr>
      <w:r w:rsidRPr="00D43382">
        <w:rPr>
          <w:rFonts w:ascii="Verdana" w:hAnsi="Verdana"/>
        </w:rPr>
        <w:t xml:space="preserve">Nové znění přílohy č. 2 je přílohou </w:t>
      </w:r>
      <w:r>
        <w:rPr>
          <w:rFonts w:ascii="Verdana" w:hAnsi="Verdana"/>
        </w:rPr>
        <w:t xml:space="preserve">č. 1 </w:t>
      </w:r>
      <w:r w:rsidRPr="00D43382">
        <w:rPr>
          <w:rFonts w:ascii="Verdana" w:hAnsi="Verdana"/>
        </w:rPr>
        <w:t>tohoto dodatku.</w:t>
      </w:r>
    </w:p>
    <w:p w14:paraId="30714CF7" w14:textId="77777777" w:rsidR="00165576" w:rsidRDefault="00165576" w:rsidP="00B90CA4">
      <w:pPr>
        <w:ind w:left="567" w:hanging="567"/>
        <w:jc w:val="center"/>
        <w:rPr>
          <w:rFonts w:ascii="Verdana" w:hAnsi="Verdana"/>
          <w:b/>
        </w:rPr>
      </w:pPr>
    </w:p>
    <w:p w14:paraId="05A27EAB" w14:textId="77777777" w:rsidR="00B90CA4" w:rsidRDefault="005E54C2" w:rsidP="00B90CA4">
      <w:pPr>
        <w:ind w:left="567" w:hanging="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Článek </w:t>
      </w:r>
      <w:r w:rsidR="00CF68C7">
        <w:rPr>
          <w:rFonts w:ascii="Verdana" w:hAnsi="Verdana"/>
          <w:b/>
        </w:rPr>
        <w:t>2</w:t>
      </w:r>
    </w:p>
    <w:p w14:paraId="45E21EEB" w14:textId="77777777" w:rsidR="008958AA" w:rsidRPr="00B90CA4" w:rsidRDefault="008958AA" w:rsidP="00B90CA4">
      <w:pPr>
        <w:ind w:left="567" w:hanging="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Závěrečná ujednání</w:t>
      </w:r>
    </w:p>
    <w:p w14:paraId="0EC8EB13" w14:textId="77777777" w:rsidR="00B90CA4" w:rsidRDefault="00B90CA4" w:rsidP="00B90CA4">
      <w:pPr>
        <w:ind w:left="567" w:hanging="567"/>
        <w:rPr>
          <w:rFonts w:ascii="Verdana" w:hAnsi="Verdana"/>
        </w:rPr>
      </w:pPr>
    </w:p>
    <w:p w14:paraId="4CEEF93D" w14:textId="77777777" w:rsidR="00EB2991" w:rsidRDefault="00EB2991" w:rsidP="00B90CA4">
      <w:pPr>
        <w:ind w:left="567" w:hanging="567"/>
        <w:rPr>
          <w:rFonts w:ascii="Verdana" w:hAnsi="Verdana"/>
        </w:rPr>
      </w:pPr>
      <w:r>
        <w:rPr>
          <w:rFonts w:ascii="Verdana" w:hAnsi="Verdana"/>
        </w:rPr>
        <w:t>2</w:t>
      </w:r>
      <w:r w:rsidRPr="00EB2991">
        <w:rPr>
          <w:rFonts w:ascii="Verdana" w:hAnsi="Verdana"/>
        </w:rPr>
        <w:t xml:space="preserve">.1 </w:t>
      </w:r>
      <w:r>
        <w:rPr>
          <w:rFonts w:ascii="Verdana" w:hAnsi="Verdana"/>
        </w:rPr>
        <w:t xml:space="preserve">  </w:t>
      </w:r>
      <w:r w:rsidRPr="00EB2991">
        <w:rPr>
          <w:rFonts w:ascii="Verdana" w:hAnsi="Verdana"/>
        </w:rPr>
        <w:t>Ostatní ustanovení Smlou</w:t>
      </w:r>
      <w:r>
        <w:rPr>
          <w:rFonts w:ascii="Verdana" w:hAnsi="Verdana"/>
        </w:rPr>
        <w:t>vy zůstávají tímto Dodatkem č. 4</w:t>
      </w:r>
      <w:r w:rsidRPr="00EB2991">
        <w:rPr>
          <w:rFonts w:ascii="Verdana" w:hAnsi="Verdana"/>
        </w:rPr>
        <w:t xml:space="preserve"> nedotčena.</w:t>
      </w:r>
    </w:p>
    <w:p w14:paraId="06DC81FD" w14:textId="77777777" w:rsidR="00EB2991" w:rsidRDefault="00EB2991" w:rsidP="00B90CA4">
      <w:pPr>
        <w:ind w:left="567" w:hanging="567"/>
        <w:rPr>
          <w:rFonts w:ascii="Verdana" w:hAnsi="Verdana"/>
        </w:rPr>
      </w:pPr>
    </w:p>
    <w:p w14:paraId="54737ECE" w14:textId="07799436" w:rsidR="00974EDC" w:rsidRDefault="00CF68C7" w:rsidP="00B90CA4">
      <w:pPr>
        <w:ind w:left="567" w:hanging="567"/>
        <w:rPr>
          <w:rFonts w:ascii="Verdana" w:hAnsi="Verdana"/>
        </w:rPr>
      </w:pPr>
      <w:r>
        <w:rPr>
          <w:rFonts w:ascii="Verdana" w:hAnsi="Verdana"/>
        </w:rPr>
        <w:t>2</w:t>
      </w:r>
      <w:r w:rsidR="00B90CA4">
        <w:rPr>
          <w:rFonts w:ascii="Verdana" w:hAnsi="Verdana"/>
        </w:rPr>
        <w:t>.</w:t>
      </w:r>
      <w:r w:rsidR="00EB2991">
        <w:rPr>
          <w:rFonts w:ascii="Verdana" w:hAnsi="Verdana"/>
        </w:rPr>
        <w:t>2</w:t>
      </w:r>
      <w:r w:rsidR="00B90CA4">
        <w:rPr>
          <w:rFonts w:ascii="Verdana" w:hAnsi="Verdana"/>
        </w:rPr>
        <w:tab/>
      </w:r>
      <w:r w:rsidR="00397FEE">
        <w:rPr>
          <w:rFonts w:ascii="Verdana" w:hAnsi="Verdana"/>
        </w:rPr>
        <w:t xml:space="preserve">Tento Dodatek č. </w:t>
      </w:r>
      <w:r>
        <w:rPr>
          <w:rFonts w:ascii="Verdana" w:hAnsi="Verdana"/>
        </w:rPr>
        <w:t>4</w:t>
      </w:r>
      <w:r w:rsidR="00397FEE">
        <w:rPr>
          <w:rFonts w:ascii="Verdana" w:hAnsi="Verdana"/>
        </w:rPr>
        <w:t xml:space="preserve"> ke Smlouvě </w:t>
      </w:r>
      <w:r w:rsidR="001941A0" w:rsidRPr="002917F3">
        <w:rPr>
          <w:rFonts w:ascii="Verdana" w:hAnsi="Verdana"/>
        </w:rPr>
        <w:t xml:space="preserve">je vyhotoven ve dvou exemplářích, </w:t>
      </w:r>
      <w:r w:rsidR="00C55892">
        <w:rPr>
          <w:rFonts w:ascii="Verdana" w:hAnsi="Verdana"/>
        </w:rPr>
        <w:t xml:space="preserve">přičemž </w:t>
      </w:r>
      <w:r w:rsidR="001941A0" w:rsidRPr="002917F3">
        <w:rPr>
          <w:rFonts w:ascii="Verdana" w:hAnsi="Verdana"/>
        </w:rPr>
        <w:t>každá smluvní strana obdrží jeden exemplář.</w:t>
      </w:r>
    </w:p>
    <w:p w14:paraId="6DD49201" w14:textId="77777777" w:rsidR="00407FBF" w:rsidRDefault="00407FBF" w:rsidP="00B90CA4">
      <w:pPr>
        <w:ind w:left="567" w:hanging="567"/>
        <w:rPr>
          <w:rFonts w:ascii="Verdana" w:hAnsi="Verdana"/>
        </w:rPr>
      </w:pPr>
    </w:p>
    <w:p w14:paraId="0EF22328" w14:textId="0A317975" w:rsidR="001941A0" w:rsidRDefault="00CF68C7" w:rsidP="00B90CA4">
      <w:pPr>
        <w:spacing w:before="120"/>
        <w:ind w:left="567" w:hanging="567"/>
        <w:rPr>
          <w:rFonts w:ascii="Verdana" w:hAnsi="Verdana"/>
        </w:rPr>
      </w:pPr>
      <w:r>
        <w:rPr>
          <w:rFonts w:ascii="Verdana" w:hAnsi="Verdana"/>
        </w:rPr>
        <w:t>2</w:t>
      </w:r>
      <w:r w:rsidR="00B90CA4">
        <w:rPr>
          <w:rFonts w:ascii="Verdana" w:hAnsi="Verdana"/>
        </w:rPr>
        <w:t>.</w:t>
      </w:r>
      <w:r w:rsidR="00EB2991">
        <w:rPr>
          <w:rFonts w:ascii="Verdana" w:hAnsi="Verdana"/>
        </w:rPr>
        <w:t>3</w:t>
      </w:r>
      <w:r w:rsidR="00B90CA4">
        <w:rPr>
          <w:rFonts w:ascii="Verdana" w:hAnsi="Verdana"/>
        </w:rPr>
        <w:tab/>
      </w:r>
      <w:r w:rsidR="00C55892">
        <w:rPr>
          <w:rFonts w:ascii="Verdana" w:hAnsi="Verdana"/>
        </w:rPr>
        <w:t xml:space="preserve">Tento Dodatek č. </w:t>
      </w:r>
      <w:r>
        <w:rPr>
          <w:rFonts w:ascii="Verdana" w:hAnsi="Verdana"/>
        </w:rPr>
        <w:t>4</w:t>
      </w:r>
      <w:r w:rsidR="00C55892">
        <w:rPr>
          <w:rFonts w:ascii="Verdana" w:hAnsi="Verdana"/>
        </w:rPr>
        <w:t xml:space="preserve"> </w:t>
      </w:r>
      <w:r w:rsidR="00C55892" w:rsidRPr="00C55892">
        <w:rPr>
          <w:rFonts w:ascii="Verdana" w:hAnsi="Verdana"/>
        </w:rPr>
        <w:t xml:space="preserve">nabývá platnosti dnem jejího podpisu oběma stranami. Účinnosti nabývá </w:t>
      </w:r>
      <w:r w:rsidR="00C55892">
        <w:rPr>
          <w:rFonts w:ascii="Verdana" w:hAnsi="Verdana"/>
        </w:rPr>
        <w:t xml:space="preserve">tento Dodatek č. </w:t>
      </w:r>
      <w:r>
        <w:rPr>
          <w:rFonts w:ascii="Verdana" w:hAnsi="Verdana"/>
        </w:rPr>
        <w:t>4</w:t>
      </w:r>
      <w:r w:rsidR="00C55892" w:rsidRPr="00C55892">
        <w:rPr>
          <w:rFonts w:ascii="Verdana" w:hAnsi="Verdana"/>
        </w:rPr>
        <w:t xml:space="preserve"> dne</w:t>
      </w:r>
      <w:r w:rsidR="000F10CE">
        <w:rPr>
          <w:rFonts w:ascii="Verdana" w:hAnsi="Verdana"/>
        </w:rPr>
        <w:t>m zveřejnění v </w:t>
      </w:r>
      <w:r w:rsidR="000F41C4">
        <w:rPr>
          <w:rFonts w:ascii="Verdana" w:hAnsi="Verdana"/>
        </w:rPr>
        <w:t>R</w:t>
      </w:r>
      <w:r w:rsidR="000F10CE">
        <w:rPr>
          <w:rFonts w:ascii="Verdana" w:hAnsi="Verdana"/>
        </w:rPr>
        <w:t>egistru smluv</w:t>
      </w:r>
      <w:r w:rsidR="00C55892" w:rsidRPr="00C55892">
        <w:rPr>
          <w:rFonts w:ascii="Verdana" w:hAnsi="Verdana"/>
        </w:rPr>
        <w:t xml:space="preserve">, a to v souladu se zákonem </w:t>
      </w:r>
      <w:r w:rsidR="00C55892" w:rsidRPr="00C55892">
        <w:rPr>
          <w:rFonts w:ascii="Verdana" w:hAnsi="Verdana"/>
        </w:rPr>
        <w:lastRenderedPageBreak/>
        <w:t xml:space="preserve">č. 340/2015 Sb., o zvláštních podmínkách účinnosti některých smluv, uveřejňování těchto smluv a o registru smluv (zákon o registru smluv). Uveřejnění </w:t>
      </w:r>
      <w:r w:rsidR="00C55892">
        <w:rPr>
          <w:rFonts w:ascii="Verdana" w:hAnsi="Verdana"/>
        </w:rPr>
        <w:t>dodatku</w:t>
      </w:r>
      <w:r w:rsidR="00C55892" w:rsidRPr="00C55892">
        <w:rPr>
          <w:rFonts w:ascii="Verdana" w:hAnsi="Verdana"/>
        </w:rPr>
        <w:t xml:space="preserve"> zajistí Objednatel a </w:t>
      </w:r>
      <w:r w:rsidR="00C55892">
        <w:rPr>
          <w:rFonts w:ascii="Verdana" w:hAnsi="Verdana"/>
        </w:rPr>
        <w:t>Zhotovitele</w:t>
      </w:r>
      <w:r w:rsidR="00C55892" w:rsidRPr="00C55892">
        <w:rPr>
          <w:rFonts w:ascii="Verdana" w:hAnsi="Verdana"/>
        </w:rPr>
        <w:t xml:space="preserve"> o této skutečnosti neprodleně informuje</w:t>
      </w:r>
      <w:r w:rsidR="00C55892">
        <w:rPr>
          <w:rFonts w:ascii="Verdana" w:hAnsi="Verdana"/>
        </w:rPr>
        <w:t>.</w:t>
      </w:r>
    </w:p>
    <w:p w14:paraId="7A3B737E" w14:textId="77777777" w:rsidR="00C55892" w:rsidRDefault="00C55892" w:rsidP="00C55892">
      <w:pPr>
        <w:ind w:left="567" w:hanging="567"/>
        <w:rPr>
          <w:rFonts w:ascii="Verdana" w:hAnsi="Verdana"/>
        </w:rPr>
      </w:pPr>
    </w:p>
    <w:p w14:paraId="55CAB14B" w14:textId="53B353C0" w:rsidR="00C55892" w:rsidRDefault="00CF68C7" w:rsidP="00B90CA4">
      <w:pPr>
        <w:spacing w:before="120"/>
        <w:ind w:left="567" w:hanging="567"/>
        <w:rPr>
          <w:rFonts w:ascii="Verdana" w:hAnsi="Verdana"/>
        </w:rPr>
      </w:pPr>
      <w:r>
        <w:rPr>
          <w:rFonts w:ascii="Verdana" w:hAnsi="Verdana"/>
        </w:rPr>
        <w:t>2</w:t>
      </w:r>
      <w:r w:rsidR="00C55892">
        <w:rPr>
          <w:rFonts w:ascii="Verdana" w:hAnsi="Verdana"/>
        </w:rPr>
        <w:t>.</w:t>
      </w:r>
      <w:r w:rsidR="00EB2991">
        <w:rPr>
          <w:rFonts w:ascii="Verdana" w:hAnsi="Verdana"/>
        </w:rPr>
        <w:t>4</w:t>
      </w:r>
      <w:r w:rsidR="00C55892">
        <w:rPr>
          <w:rFonts w:ascii="Verdana" w:hAnsi="Verdana"/>
        </w:rPr>
        <w:tab/>
        <w:t xml:space="preserve">Smluvní strany </w:t>
      </w:r>
      <w:r w:rsidR="00C55892" w:rsidRPr="00C55892">
        <w:rPr>
          <w:rFonts w:ascii="Verdana" w:hAnsi="Verdana"/>
        </w:rPr>
        <w:t xml:space="preserve">prohlašují, že s obsahem </w:t>
      </w:r>
      <w:r w:rsidR="00C55892">
        <w:rPr>
          <w:rFonts w:ascii="Verdana" w:hAnsi="Verdana"/>
        </w:rPr>
        <w:t xml:space="preserve">tohoto Dodatku č. </w:t>
      </w:r>
      <w:r>
        <w:rPr>
          <w:rFonts w:ascii="Verdana" w:hAnsi="Verdana"/>
        </w:rPr>
        <w:t>4</w:t>
      </w:r>
      <w:r w:rsidR="00C55892">
        <w:rPr>
          <w:rFonts w:ascii="Verdana" w:hAnsi="Verdana"/>
        </w:rPr>
        <w:t xml:space="preserve"> souhlasí, </w:t>
      </w:r>
      <w:r w:rsidR="00C55892" w:rsidRPr="00C55892">
        <w:rPr>
          <w:rFonts w:ascii="Verdana" w:hAnsi="Verdana"/>
        </w:rPr>
        <w:t xml:space="preserve">uzavřely </w:t>
      </w:r>
      <w:r w:rsidR="00C55892">
        <w:rPr>
          <w:rFonts w:ascii="Verdana" w:hAnsi="Verdana"/>
        </w:rPr>
        <w:t xml:space="preserve">jej </w:t>
      </w:r>
      <w:r w:rsidR="00C55892" w:rsidRPr="00C55892">
        <w:rPr>
          <w:rFonts w:ascii="Verdana" w:hAnsi="Verdana"/>
        </w:rPr>
        <w:t>na základě své svobodné a vážné vůle a že nebyl učiněn v tísni ani za nápadně nevýhodných podmínek. Na základě této skutečnosti připojují své podpisy.</w:t>
      </w:r>
    </w:p>
    <w:p w14:paraId="5C006249" w14:textId="77777777" w:rsidR="007177B7" w:rsidRDefault="007177B7" w:rsidP="007177B7">
      <w:pPr>
        <w:spacing w:before="120"/>
        <w:ind w:left="567" w:hanging="567"/>
        <w:rPr>
          <w:rFonts w:ascii="Verdana" w:hAnsi="Verdana"/>
        </w:rPr>
      </w:pPr>
      <w:r>
        <w:rPr>
          <w:rFonts w:ascii="Verdana" w:hAnsi="Verdana"/>
        </w:rPr>
        <w:t>2.5</w:t>
      </w:r>
      <w:r>
        <w:rPr>
          <w:rFonts w:ascii="Verdana" w:hAnsi="Verdana"/>
        </w:rPr>
        <w:tab/>
        <w:t>Přílohou č. 1 tohoto dodatku je seznam dotačních systémů provozovaných Objednatelem propojených pomocí Komunikačního rozhraní se systémem EIS JASU</w:t>
      </w:r>
      <w:r w:rsidRPr="00A43FF6">
        <w:rPr>
          <w:rFonts w:ascii="Verdana" w:hAnsi="Verdana"/>
          <w:vertAlign w:val="superscript"/>
        </w:rPr>
        <w:t>®</w:t>
      </w:r>
      <w:r>
        <w:rPr>
          <w:rFonts w:ascii="Verdana" w:hAnsi="Verdana"/>
        </w:rPr>
        <w:t xml:space="preserve"> CS.</w:t>
      </w:r>
    </w:p>
    <w:p w14:paraId="15C774C5" w14:textId="77777777" w:rsidR="007177B7" w:rsidRDefault="007177B7" w:rsidP="007177B7">
      <w:pPr>
        <w:spacing w:before="120"/>
        <w:ind w:left="567" w:hanging="567"/>
        <w:rPr>
          <w:rFonts w:ascii="Verdana" w:hAnsi="Verdana"/>
        </w:rPr>
      </w:pPr>
      <w:r>
        <w:rPr>
          <w:rFonts w:ascii="Verdana" w:hAnsi="Verdana"/>
        </w:rPr>
        <w:t>2.6</w:t>
      </w:r>
      <w:r>
        <w:rPr>
          <w:rFonts w:ascii="Verdana" w:hAnsi="Verdana"/>
        </w:rPr>
        <w:tab/>
        <w:t>Přílohou č. 2 tohoto dodatku je aktuální ceník</w:t>
      </w:r>
      <w:r w:rsidR="00011A92">
        <w:rPr>
          <w:rFonts w:ascii="Verdana" w:hAnsi="Verdana"/>
        </w:rPr>
        <w:t xml:space="preserve"> Zhotovitele</w:t>
      </w:r>
      <w:r>
        <w:rPr>
          <w:rFonts w:ascii="Verdana" w:hAnsi="Verdana"/>
        </w:rPr>
        <w:t>, na který je odkazováno v textu tohoto dodatku.</w:t>
      </w:r>
    </w:p>
    <w:p w14:paraId="275ADB2A" w14:textId="77777777" w:rsidR="00D543BB" w:rsidRDefault="00D543BB" w:rsidP="00B6330C">
      <w:pPr>
        <w:tabs>
          <w:tab w:val="left" w:pos="1560"/>
          <w:tab w:val="left" w:pos="4536"/>
        </w:tabs>
        <w:rPr>
          <w:rFonts w:ascii="Verdana" w:hAnsi="Verdana"/>
        </w:rPr>
      </w:pPr>
    </w:p>
    <w:p w14:paraId="6396ADCD" w14:textId="77777777" w:rsidR="00EB2991" w:rsidRDefault="00EB2991" w:rsidP="005F3B80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26967F9E" w14:textId="77777777" w:rsidR="00EB2991" w:rsidRDefault="00EB2991" w:rsidP="005F3B80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76AAAAAF" w14:textId="7E5DF44E" w:rsidR="005F3B80" w:rsidRPr="007C33CA" w:rsidRDefault="005F3B80" w:rsidP="005F3B80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  <w:r>
        <w:rPr>
          <w:rFonts w:ascii="Verdana" w:hAnsi="Verdana" w:cs="Verdana"/>
        </w:rPr>
        <w:t>V Praze dne</w:t>
      </w:r>
      <w:r w:rsidRPr="007C33CA">
        <w:rPr>
          <w:rFonts w:ascii="Verdana" w:hAnsi="Verdana" w:cs="Verdana"/>
        </w:rPr>
        <w:t xml:space="preserve"> </w:t>
      </w:r>
      <w:r w:rsidR="00D87E56">
        <w:rPr>
          <w:rFonts w:ascii="Verdana" w:hAnsi="Verdana" w:cs="Verdana"/>
        </w:rPr>
        <w:t>30. 7. 2021</w:t>
      </w:r>
      <w:r w:rsidRPr="007C33CA">
        <w:rPr>
          <w:rFonts w:ascii="Verdana" w:hAnsi="Verdana" w:cs="Verdana"/>
        </w:rPr>
        <w:tab/>
        <w:t xml:space="preserve">       </w:t>
      </w:r>
      <w:r w:rsidRPr="007C33CA">
        <w:rPr>
          <w:rFonts w:ascii="Verdana" w:hAnsi="Verdana" w:cs="Verdana"/>
        </w:rPr>
        <w:tab/>
        <w:t>V</w:t>
      </w:r>
      <w:r>
        <w:rPr>
          <w:rFonts w:ascii="Verdana" w:hAnsi="Verdana" w:cs="Verdana"/>
        </w:rPr>
        <w:t> </w:t>
      </w:r>
      <w:r w:rsidRPr="007C33CA">
        <w:rPr>
          <w:rFonts w:ascii="Verdana" w:hAnsi="Verdana" w:cs="Verdana"/>
        </w:rPr>
        <w:t>Praze</w:t>
      </w:r>
      <w:r>
        <w:rPr>
          <w:rFonts w:ascii="Verdana" w:hAnsi="Verdana" w:cs="Verdana"/>
        </w:rPr>
        <w:t xml:space="preserve"> dne</w:t>
      </w:r>
      <w:r w:rsidRPr="007C33CA">
        <w:rPr>
          <w:rFonts w:ascii="Verdana" w:hAnsi="Verdana" w:cs="Verdana"/>
        </w:rPr>
        <w:t xml:space="preserve"> </w:t>
      </w:r>
      <w:r w:rsidR="00D87E56">
        <w:rPr>
          <w:rFonts w:ascii="Verdana" w:hAnsi="Verdana" w:cs="Verdana"/>
        </w:rPr>
        <w:t>10. 8. 2021</w:t>
      </w:r>
      <w:r w:rsidRPr="007C33CA">
        <w:rPr>
          <w:rFonts w:ascii="Verdana" w:hAnsi="Verdana" w:cs="Verdana"/>
        </w:rPr>
        <w:t xml:space="preserve"> </w:t>
      </w:r>
    </w:p>
    <w:p w14:paraId="0C62F70F" w14:textId="77777777"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4BACBB1D" w14:textId="77777777"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Za Zhotovitele: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Za Objednatele:</w:t>
      </w:r>
    </w:p>
    <w:p w14:paraId="3C931802" w14:textId="77777777" w:rsidR="005F3B80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720CE1B6" w14:textId="77777777" w:rsidR="00EB2991" w:rsidRPr="007C33CA" w:rsidRDefault="00EB2991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733BECEA" w14:textId="43326ED0" w:rsidR="005F3B80" w:rsidRPr="007C33CA" w:rsidRDefault="00D87E56" w:rsidP="00D87E56">
      <w:pPr>
        <w:tabs>
          <w:tab w:val="num" w:pos="540"/>
          <w:tab w:val="left" w:pos="5715"/>
        </w:tabs>
        <w:rPr>
          <w:rFonts w:ascii="Verdana" w:hAnsi="Verdana" w:cs="Verdana"/>
        </w:rPr>
      </w:pPr>
      <w:r w:rsidRPr="00F564CA">
        <w:rPr>
          <w:rFonts w:ascii="Verdana" w:hAnsi="Verdana"/>
          <w:highlight w:val="yellow"/>
        </w:rPr>
        <w:t>XXX</w:t>
      </w:r>
      <w:r w:rsidRPr="00D87E56">
        <w:rPr>
          <w:rFonts w:ascii="Verdana" w:hAnsi="Verdana"/>
        </w:rPr>
        <w:tab/>
      </w:r>
      <w:r w:rsidRPr="00D87E56">
        <w:rPr>
          <w:rFonts w:ascii="Verdana" w:hAnsi="Verdana"/>
        </w:rPr>
        <w:tab/>
      </w:r>
      <w:proofErr w:type="spellStart"/>
      <w:r w:rsidRPr="00F564CA">
        <w:rPr>
          <w:rFonts w:ascii="Verdana" w:hAnsi="Verdana"/>
          <w:highlight w:val="yellow"/>
        </w:rPr>
        <w:t>XXX</w:t>
      </w:r>
      <w:proofErr w:type="spellEnd"/>
    </w:p>
    <w:p w14:paraId="5CFCB921" w14:textId="77777777"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…………………………………………………</w:t>
      </w:r>
    </w:p>
    <w:p w14:paraId="66570505" w14:textId="77777777"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</w:t>
      </w:r>
      <w:r w:rsidRPr="007C33CA">
        <w:rPr>
          <w:rFonts w:ascii="Verdana" w:hAnsi="Verdana" w:cs="Verdana"/>
        </w:rPr>
        <w:tab/>
        <w:t xml:space="preserve">  Ing. Petr Zaoral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 xml:space="preserve"> </w:t>
      </w:r>
      <w:r w:rsidRPr="007C33CA">
        <w:rPr>
          <w:rFonts w:ascii="Verdana" w:hAnsi="Verdana"/>
        </w:rPr>
        <w:t xml:space="preserve">                </w:t>
      </w:r>
      <w:r>
        <w:rPr>
          <w:rFonts w:ascii="Verdana" w:hAnsi="Verdana"/>
        </w:rPr>
        <w:t>Ing. Petr Valdman</w:t>
      </w:r>
      <w:r w:rsidRPr="007C33CA">
        <w:rPr>
          <w:rFonts w:ascii="Verdana" w:hAnsi="Verdana"/>
        </w:rPr>
        <w:t xml:space="preserve">      </w:t>
      </w:r>
    </w:p>
    <w:p w14:paraId="33688F72" w14:textId="77777777"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   ředitel, jednatel                                                       </w:t>
      </w:r>
      <w:r>
        <w:rPr>
          <w:rFonts w:ascii="Verdana" w:hAnsi="Verdana" w:cs="Verdana"/>
        </w:rPr>
        <w:t xml:space="preserve">  ředitel SFŽP ČR</w:t>
      </w:r>
      <w:r w:rsidRPr="007C33CA">
        <w:rPr>
          <w:rFonts w:ascii="Verdana" w:hAnsi="Verdana" w:cs="Verdana"/>
        </w:rPr>
        <w:t xml:space="preserve">        </w:t>
      </w:r>
    </w:p>
    <w:p w14:paraId="4D53E134" w14:textId="77777777" w:rsidR="005F3B80" w:rsidRDefault="005F3B80" w:rsidP="005F3B80">
      <w:pPr>
        <w:rPr>
          <w:rFonts w:ascii="Verdana" w:hAnsi="Verdana" w:cs="Verdana"/>
        </w:rPr>
      </w:pPr>
    </w:p>
    <w:p w14:paraId="25F36B19" w14:textId="77777777" w:rsidR="005F3B80" w:rsidRDefault="005F3B80" w:rsidP="005F3B80">
      <w:pPr>
        <w:rPr>
          <w:rFonts w:ascii="Verdana" w:hAnsi="Verdana" w:cs="Verdana"/>
        </w:rPr>
      </w:pPr>
    </w:p>
    <w:p w14:paraId="06606472" w14:textId="3DEE4635" w:rsidR="00EB2991" w:rsidRDefault="00D87E56" w:rsidP="005F3B80">
      <w:pPr>
        <w:rPr>
          <w:rFonts w:ascii="Verdana" w:hAnsi="Verdana" w:cs="Verdana"/>
        </w:rPr>
      </w:pPr>
      <w:r w:rsidRPr="00F564CA">
        <w:rPr>
          <w:rFonts w:ascii="Verdana" w:hAnsi="Verdana"/>
          <w:highlight w:val="yellow"/>
        </w:rPr>
        <w:t>XXX</w:t>
      </w:r>
    </w:p>
    <w:p w14:paraId="3AFA0C08" w14:textId="77777777" w:rsidR="005F3B80" w:rsidRPr="007C33CA" w:rsidRDefault="005F3B80" w:rsidP="005F3B80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</w:p>
    <w:p w14:paraId="25AC659A" w14:textId="77777777" w:rsidR="001A7F3F" w:rsidRDefault="005F3B80" w:rsidP="005B7E25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  <w:t xml:space="preserve">       Jan Maršík</w:t>
      </w:r>
      <w:r w:rsidR="001A7F3F">
        <w:rPr>
          <w:rFonts w:ascii="Verdana" w:hAnsi="Verdana" w:cs="Verdana"/>
        </w:rPr>
        <w:t xml:space="preserve"> </w:t>
      </w:r>
      <w:r w:rsidR="001A7F3F">
        <w:rPr>
          <w:rFonts w:ascii="Verdana" w:hAnsi="Verdana" w:cs="Verdana"/>
        </w:rPr>
        <w:tab/>
      </w:r>
      <w:r w:rsidR="001A7F3F">
        <w:rPr>
          <w:rFonts w:ascii="Verdana" w:hAnsi="Verdana" w:cs="Verdana"/>
        </w:rPr>
        <w:tab/>
      </w:r>
      <w:r w:rsidR="001A7F3F">
        <w:rPr>
          <w:rFonts w:ascii="Verdana" w:hAnsi="Verdana" w:cs="Verdana"/>
        </w:rPr>
        <w:tab/>
      </w:r>
      <w:r w:rsidR="001A7F3F">
        <w:rPr>
          <w:rFonts w:ascii="Verdana" w:hAnsi="Verdana" w:cs="Verdana"/>
        </w:rPr>
        <w:tab/>
      </w:r>
      <w:r w:rsidR="001A7F3F">
        <w:rPr>
          <w:rFonts w:ascii="Verdana" w:hAnsi="Verdana" w:cs="Verdana"/>
        </w:rPr>
        <w:tab/>
      </w:r>
      <w:r w:rsidR="001A7F3F">
        <w:rPr>
          <w:rFonts w:ascii="Verdana" w:hAnsi="Verdana" w:cs="Verdana"/>
        </w:rPr>
        <w:tab/>
        <w:t xml:space="preserve"> </w:t>
      </w:r>
    </w:p>
    <w:p w14:paraId="61C27E7D" w14:textId="6C73AB09" w:rsidR="005F3B80" w:rsidRDefault="001A7F3F" w:rsidP="005B7E25">
      <w:pPr>
        <w:tabs>
          <w:tab w:val="num" w:pos="540"/>
        </w:tabs>
        <w:ind w:left="540" w:hanging="54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</w:t>
      </w:r>
      <w:r w:rsidR="005F3B80" w:rsidRPr="007C33CA">
        <w:rPr>
          <w:rFonts w:ascii="Verdana" w:hAnsi="Verdana" w:cs="Verdana"/>
        </w:rPr>
        <w:t xml:space="preserve"> jednatel</w:t>
      </w:r>
    </w:p>
    <w:p w14:paraId="7D7B6E6D" w14:textId="77777777" w:rsidR="007177B7" w:rsidRDefault="007177B7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034856D2" w14:textId="77777777" w:rsidR="00011A92" w:rsidRDefault="00011A92" w:rsidP="007177B7">
      <w:pPr>
        <w:tabs>
          <w:tab w:val="num" w:pos="0"/>
        </w:tabs>
        <w:rPr>
          <w:rFonts w:ascii="Verdana" w:hAnsi="Verdana" w:cs="Verdana"/>
        </w:rPr>
      </w:pPr>
    </w:p>
    <w:p w14:paraId="0937564A" w14:textId="77777777" w:rsidR="007177B7" w:rsidRDefault="007177B7" w:rsidP="007177B7">
      <w:pPr>
        <w:tabs>
          <w:tab w:val="num" w:pos="0"/>
        </w:tabs>
        <w:rPr>
          <w:rFonts w:ascii="Verdana" w:hAnsi="Verdana" w:cs="Verdana"/>
        </w:rPr>
      </w:pPr>
      <w:r>
        <w:rPr>
          <w:rFonts w:ascii="Verdana" w:hAnsi="Verdana" w:cs="Verdana"/>
        </w:rPr>
        <w:t>Příloha č. 1</w:t>
      </w:r>
    </w:p>
    <w:p w14:paraId="2AF5F781" w14:textId="77777777" w:rsidR="007177B7" w:rsidRDefault="007177B7" w:rsidP="007177B7">
      <w:pPr>
        <w:tabs>
          <w:tab w:val="num" w:pos="0"/>
        </w:tabs>
        <w:rPr>
          <w:rFonts w:ascii="Verdana" w:hAnsi="Verdana" w:cs="Verdana"/>
        </w:rPr>
      </w:pPr>
      <w:r>
        <w:rPr>
          <w:rFonts w:ascii="Verdana" w:hAnsi="Verdana" w:cs="Verdana"/>
        </w:rPr>
        <w:t>S</w:t>
      </w:r>
      <w:r w:rsidRPr="007177B7">
        <w:rPr>
          <w:rFonts w:ascii="Verdana" w:hAnsi="Verdana" w:cs="Verdana"/>
        </w:rPr>
        <w:t>eznam dotačních systémů provozovaných Objednatelem propojených pomocí Komunikačního rozhraní se systémem EIS JASU</w:t>
      </w:r>
      <w:r w:rsidRPr="00A43FF6">
        <w:rPr>
          <w:rFonts w:ascii="Verdana" w:hAnsi="Verdana" w:cs="Verdana"/>
          <w:vertAlign w:val="superscript"/>
        </w:rPr>
        <w:t>®</w:t>
      </w:r>
      <w:r w:rsidRPr="007177B7">
        <w:rPr>
          <w:rFonts w:ascii="Verdana" w:hAnsi="Verdana" w:cs="Verdana"/>
        </w:rPr>
        <w:t xml:space="preserve"> CS.</w:t>
      </w:r>
    </w:p>
    <w:p w14:paraId="3924D730" w14:textId="77777777" w:rsidR="007177B7" w:rsidRDefault="007177B7" w:rsidP="007177B7">
      <w:pPr>
        <w:tabs>
          <w:tab w:val="num" w:pos="0"/>
        </w:tabs>
        <w:rPr>
          <w:rFonts w:ascii="Verdana" w:hAnsi="Verdana" w:cs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7177B7" w:rsidRPr="00011A92" w14:paraId="6892DD4E" w14:textId="77777777" w:rsidTr="00A43FF6">
        <w:tc>
          <w:tcPr>
            <w:tcW w:w="2547" w:type="dxa"/>
            <w:shd w:val="clear" w:color="auto" w:fill="D9D9D9" w:themeFill="background1" w:themeFillShade="D9"/>
          </w:tcPr>
          <w:p w14:paraId="55601408" w14:textId="77777777" w:rsidR="007177B7" w:rsidRPr="00A43FF6" w:rsidRDefault="007177B7" w:rsidP="007177B7">
            <w:pPr>
              <w:tabs>
                <w:tab w:val="num" w:pos="0"/>
              </w:tabs>
              <w:rPr>
                <w:rFonts w:ascii="Verdana" w:hAnsi="Verdana" w:cs="Verdana"/>
                <w:sz w:val="18"/>
              </w:rPr>
            </w:pPr>
            <w:r w:rsidRPr="00A43FF6">
              <w:rPr>
                <w:rFonts w:ascii="Verdana" w:hAnsi="Verdana"/>
                <w:color w:val="000000"/>
                <w:sz w:val="18"/>
              </w:rPr>
              <w:t>Dotační systém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1ED52EB" w14:textId="77777777" w:rsidR="007177B7" w:rsidRPr="00A43FF6" w:rsidRDefault="007177B7" w:rsidP="007177B7">
            <w:pPr>
              <w:tabs>
                <w:tab w:val="num" w:pos="0"/>
              </w:tabs>
              <w:rPr>
                <w:rFonts w:ascii="Verdana" w:hAnsi="Verdana" w:cs="Verdana"/>
                <w:sz w:val="18"/>
              </w:rPr>
            </w:pPr>
            <w:r w:rsidRPr="00A43FF6">
              <w:rPr>
                <w:rFonts w:ascii="Verdana" w:hAnsi="Verdana"/>
                <w:color w:val="000000"/>
                <w:sz w:val="18"/>
              </w:rPr>
              <w:t>Dodavatel</w:t>
            </w:r>
          </w:p>
        </w:tc>
      </w:tr>
      <w:tr w:rsidR="007177B7" w:rsidRPr="00011A92" w14:paraId="2E287955" w14:textId="77777777" w:rsidTr="00A43FF6">
        <w:tc>
          <w:tcPr>
            <w:tcW w:w="2547" w:type="dxa"/>
          </w:tcPr>
          <w:p w14:paraId="6540F4AA" w14:textId="77777777" w:rsidR="007177B7" w:rsidRPr="00A43FF6" w:rsidRDefault="007177B7" w:rsidP="007177B7">
            <w:pPr>
              <w:tabs>
                <w:tab w:val="num" w:pos="0"/>
              </w:tabs>
              <w:rPr>
                <w:rFonts w:ascii="Verdana" w:hAnsi="Verdana" w:cs="Verdana"/>
                <w:sz w:val="18"/>
              </w:rPr>
            </w:pPr>
            <w:r w:rsidRPr="00A43FF6">
              <w:rPr>
                <w:rFonts w:ascii="Verdana" w:hAnsi="Verdana"/>
                <w:color w:val="000000"/>
                <w:sz w:val="18"/>
              </w:rPr>
              <w:t>Řízení akcí</w:t>
            </w:r>
          </w:p>
        </w:tc>
        <w:tc>
          <w:tcPr>
            <w:tcW w:w="2835" w:type="dxa"/>
          </w:tcPr>
          <w:p w14:paraId="07F71D37" w14:textId="77777777" w:rsidR="007177B7" w:rsidRPr="00A43FF6" w:rsidRDefault="007177B7" w:rsidP="007177B7">
            <w:pPr>
              <w:tabs>
                <w:tab w:val="num" w:pos="0"/>
              </w:tabs>
              <w:rPr>
                <w:rFonts w:ascii="Verdana" w:hAnsi="Verdana" w:cs="Verdana"/>
                <w:sz w:val="18"/>
              </w:rPr>
            </w:pPr>
            <w:r w:rsidRPr="00A43FF6">
              <w:rPr>
                <w:rFonts w:ascii="Verdana" w:hAnsi="Verdana"/>
                <w:color w:val="000000"/>
                <w:sz w:val="18"/>
              </w:rPr>
              <w:t>VUSTE-APIS s.r.o.</w:t>
            </w:r>
          </w:p>
        </w:tc>
      </w:tr>
      <w:tr w:rsidR="007177B7" w:rsidRPr="00011A92" w14:paraId="159954D9" w14:textId="77777777" w:rsidTr="00A43FF6">
        <w:tc>
          <w:tcPr>
            <w:tcW w:w="2547" w:type="dxa"/>
          </w:tcPr>
          <w:p w14:paraId="61C38E1D" w14:textId="77777777" w:rsidR="007177B7" w:rsidRPr="00A43FF6" w:rsidRDefault="007177B7" w:rsidP="007177B7">
            <w:pPr>
              <w:tabs>
                <w:tab w:val="num" w:pos="0"/>
              </w:tabs>
              <w:rPr>
                <w:rFonts w:ascii="Verdana" w:hAnsi="Verdana" w:cs="Verdana"/>
                <w:sz w:val="18"/>
              </w:rPr>
            </w:pPr>
            <w:r w:rsidRPr="00A43FF6">
              <w:rPr>
                <w:rFonts w:ascii="Verdana" w:hAnsi="Verdana"/>
                <w:color w:val="000000"/>
                <w:sz w:val="18"/>
              </w:rPr>
              <w:t>Dešťovka</w:t>
            </w:r>
          </w:p>
        </w:tc>
        <w:tc>
          <w:tcPr>
            <w:tcW w:w="2835" w:type="dxa"/>
          </w:tcPr>
          <w:p w14:paraId="262FDF61" w14:textId="77777777" w:rsidR="007177B7" w:rsidRPr="00A43FF6" w:rsidRDefault="007177B7" w:rsidP="007177B7">
            <w:pPr>
              <w:tabs>
                <w:tab w:val="num" w:pos="0"/>
              </w:tabs>
              <w:rPr>
                <w:rFonts w:ascii="Verdana" w:hAnsi="Verdana" w:cs="Verdana"/>
                <w:sz w:val="18"/>
              </w:rPr>
            </w:pPr>
            <w:r w:rsidRPr="00A43FF6">
              <w:rPr>
                <w:rFonts w:ascii="Verdana" w:hAnsi="Verdana"/>
                <w:color w:val="000000"/>
                <w:sz w:val="18"/>
              </w:rPr>
              <w:t>fnx.io</w:t>
            </w:r>
          </w:p>
        </w:tc>
      </w:tr>
      <w:tr w:rsidR="007177B7" w:rsidRPr="00011A92" w14:paraId="35D7CB5B" w14:textId="77777777" w:rsidTr="00A43FF6">
        <w:tc>
          <w:tcPr>
            <w:tcW w:w="2547" w:type="dxa"/>
          </w:tcPr>
          <w:p w14:paraId="3658BCAF" w14:textId="77777777" w:rsidR="007177B7" w:rsidRPr="00A43FF6" w:rsidRDefault="007177B7" w:rsidP="007177B7">
            <w:pPr>
              <w:tabs>
                <w:tab w:val="num" w:pos="0"/>
              </w:tabs>
              <w:rPr>
                <w:rFonts w:ascii="Verdana" w:hAnsi="Verdana" w:cs="Verdana"/>
                <w:sz w:val="18"/>
              </w:rPr>
            </w:pPr>
            <w:r w:rsidRPr="00A43FF6">
              <w:rPr>
                <w:rFonts w:ascii="Verdana" w:hAnsi="Verdana"/>
                <w:color w:val="000000"/>
                <w:sz w:val="18"/>
              </w:rPr>
              <w:t>AIS</w:t>
            </w:r>
          </w:p>
        </w:tc>
        <w:tc>
          <w:tcPr>
            <w:tcW w:w="2835" w:type="dxa"/>
          </w:tcPr>
          <w:p w14:paraId="054B53BA" w14:textId="77777777" w:rsidR="007177B7" w:rsidRPr="00A43FF6" w:rsidRDefault="007177B7" w:rsidP="007177B7">
            <w:pPr>
              <w:tabs>
                <w:tab w:val="num" w:pos="0"/>
              </w:tabs>
              <w:rPr>
                <w:rFonts w:ascii="Verdana" w:hAnsi="Verdana" w:cs="Verdana"/>
                <w:sz w:val="18"/>
              </w:rPr>
            </w:pPr>
            <w:r w:rsidRPr="00A43FF6">
              <w:rPr>
                <w:rFonts w:ascii="Verdana" w:hAnsi="Verdana"/>
                <w:color w:val="000000"/>
                <w:sz w:val="18"/>
              </w:rPr>
              <w:t>ASD software</w:t>
            </w:r>
          </w:p>
        </w:tc>
      </w:tr>
      <w:tr w:rsidR="009C1325" w:rsidRPr="00A43FF6" w14:paraId="2DB0B6BB" w14:textId="77777777" w:rsidTr="009C1325">
        <w:tc>
          <w:tcPr>
            <w:tcW w:w="2547" w:type="dxa"/>
          </w:tcPr>
          <w:p w14:paraId="389C4650" w14:textId="443878EB" w:rsidR="009C1325" w:rsidRPr="00A43FF6" w:rsidRDefault="009C1325" w:rsidP="009F1697">
            <w:pPr>
              <w:tabs>
                <w:tab w:val="num" w:pos="0"/>
              </w:tabs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IFN </w:t>
            </w:r>
            <w:proofErr w:type="spellStart"/>
            <w:r>
              <w:rPr>
                <w:rFonts w:ascii="Verdana" w:hAnsi="Verdana"/>
                <w:color w:val="000000"/>
                <w:sz w:val="18"/>
              </w:rPr>
              <w:t>Central</w:t>
            </w:r>
            <w:proofErr w:type="spellEnd"/>
          </w:p>
        </w:tc>
        <w:tc>
          <w:tcPr>
            <w:tcW w:w="2835" w:type="dxa"/>
          </w:tcPr>
          <w:p w14:paraId="5E4239D0" w14:textId="21904959" w:rsidR="009C1325" w:rsidRPr="00A43FF6" w:rsidRDefault="009C1325" w:rsidP="009F1697">
            <w:pPr>
              <w:tabs>
                <w:tab w:val="num" w:pos="0"/>
              </w:tabs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Fnx.io</w:t>
            </w:r>
          </w:p>
        </w:tc>
      </w:tr>
    </w:tbl>
    <w:p w14:paraId="32A13228" w14:textId="77777777" w:rsidR="00011A92" w:rsidRDefault="00011A92" w:rsidP="007177B7">
      <w:pPr>
        <w:tabs>
          <w:tab w:val="num" w:pos="0"/>
        </w:tabs>
        <w:rPr>
          <w:rFonts w:ascii="Verdana" w:hAnsi="Verdana" w:cs="Verdana"/>
        </w:rPr>
      </w:pPr>
    </w:p>
    <w:p w14:paraId="6D0E0909" w14:textId="77777777" w:rsidR="00011A92" w:rsidRDefault="00011A92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4E7D9CAC" w14:textId="77777777" w:rsidR="00011A92" w:rsidRDefault="00011A92" w:rsidP="007177B7">
      <w:pPr>
        <w:tabs>
          <w:tab w:val="num" w:pos="0"/>
        </w:tabs>
        <w:rPr>
          <w:rFonts w:ascii="Verdana" w:hAnsi="Verdana" w:cs="Verdana"/>
        </w:rPr>
      </w:pPr>
    </w:p>
    <w:p w14:paraId="43F05CCF" w14:textId="77777777" w:rsidR="007177B7" w:rsidRDefault="00011A92" w:rsidP="007177B7">
      <w:pPr>
        <w:tabs>
          <w:tab w:val="num" w:pos="0"/>
        </w:tabs>
        <w:rPr>
          <w:rFonts w:ascii="Verdana" w:hAnsi="Verdana" w:cs="Verdana"/>
        </w:rPr>
      </w:pPr>
      <w:r>
        <w:rPr>
          <w:rFonts w:ascii="Verdana" w:hAnsi="Verdana" w:cs="Verdana"/>
        </w:rPr>
        <w:t>Příloha č. 2</w:t>
      </w:r>
    </w:p>
    <w:p w14:paraId="7725415F" w14:textId="77777777" w:rsidR="00011A92" w:rsidRPr="00372535" w:rsidRDefault="00011A92" w:rsidP="00C91E39">
      <w:pPr>
        <w:tabs>
          <w:tab w:val="num" w:pos="0"/>
        </w:tabs>
        <w:rPr>
          <w:rFonts w:ascii="Verdana" w:hAnsi="Verdana" w:cs="Verdana"/>
        </w:rPr>
      </w:pPr>
      <w:r>
        <w:rPr>
          <w:rFonts w:ascii="Verdana" w:hAnsi="Verdana"/>
        </w:rPr>
        <w:t>Aktuální ceník Zhotovitele v oblasti individuálních služeb</w:t>
      </w:r>
    </w:p>
    <w:sectPr w:rsidR="00011A92" w:rsidRPr="00372535" w:rsidSect="00DF5B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D1E7" w14:textId="77777777" w:rsidR="008F05A9" w:rsidRDefault="008F05A9">
      <w:r>
        <w:separator/>
      </w:r>
    </w:p>
  </w:endnote>
  <w:endnote w:type="continuationSeparator" w:id="0">
    <w:p w14:paraId="21A8354A" w14:textId="77777777" w:rsidR="008F05A9" w:rsidRDefault="008F05A9">
      <w:r>
        <w:continuationSeparator/>
      </w:r>
    </w:p>
  </w:endnote>
  <w:endnote w:type="continuationNotice" w:id="1">
    <w:p w14:paraId="23776861" w14:textId="77777777" w:rsidR="008F05A9" w:rsidRDefault="008F0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582D" w14:textId="77777777" w:rsidR="009015DF" w:rsidRDefault="009015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7FA206" w14:textId="77777777" w:rsidR="009015DF" w:rsidRDefault="009015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469" w14:textId="77777777" w:rsidR="009015DF" w:rsidRPr="001D5762" w:rsidRDefault="009015DF">
    <w:pPr>
      <w:pStyle w:val="Zpat"/>
      <w:rPr>
        <w:rStyle w:val="slostrnky"/>
        <w:rFonts w:ascii="Verdana" w:hAnsi="Verdana"/>
      </w:rPr>
    </w:pPr>
  </w:p>
  <w:p w14:paraId="361986B0" w14:textId="69EAD24E" w:rsidR="009015DF" w:rsidRPr="001D5762" w:rsidRDefault="009015DF">
    <w:pPr>
      <w:pStyle w:val="Zpat"/>
      <w:framePr w:wrap="around" w:vAnchor="text" w:hAnchor="margin" w:xAlign="center" w:y="188"/>
      <w:rPr>
        <w:rStyle w:val="slostrnky"/>
        <w:rFonts w:ascii="Verdana" w:hAnsi="Verdana"/>
      </w:rPr>
    </w:pPr>
    <w:r w:rsidRPr="001D5762">
      <w:rPr>
        <w:rStyle w:val="slostrnky"/>
        <w:rFonts w:ascii="Verdana" w:hAnsi="Verdana"/>
      </w:rPr>
      <w:fldChar w:fldCharType="begin"/>
    </w:r>
    <w:r w:rsidRPr="001D5762">
      <w:rPr>
        <w:rStyle w:val="slostrnky"/>
        <w:rFonts w:ascii="Verdana" w:hAnsi="Verdana"/>
      </w:rPr>
      <w:instrText xml:space="preserve">PAGE  </w:instrText>
    </w:r>
    <w:r w:rsidRPr="001D5762">
      <w:rPr>
        <w:rStyle w:val="slostrnky"/>
        <w:rFonts w:ascii="Verdana" w:hAnsi="Verdana"/>
      </w:rPr>
      <w:fldChar w:fldCharType="separate"/>
    </w:r>
    <w:r w:rsidR="00B637C7">
      <w:rPr>
        <w:rStyle w:val="slostrnky"/>
        <w:rFonts w:ascii="Verdana" w:hAnsi="Verdana"/>
        <w:noProof/>
      </w:rPr>
      <w:t>7</w:t>
    </w:r>
    <w:r w:rsidRPr="001D5762">
      <w:rPr>
        <w:rStyle w:val="slostrnky"/>
        <w:rFonts w:ascii="Verdana" w:hAnsi="Verdana"/>
      </w:rPr>
      <w:fldChar w:fldCharType="end"/>
    </w:r>
  </w:p>
  <w:p w14:paraId="0C50DFEA" w14:textId="77777777" w:rsidR="009015DF" w:rsidRPr="001D5762" w:rsidRDefault="009015DF">
    <w:pPr>
      <w:pStyle w:val="Zpat"/>
      <w:rPr>
        <w:rFonts w:ascii="Verdana" w:hAnsi="Verdana"/>
      </w:rPr>
    </w:pPr>
  </w:p>
  <w:p w14:paraId="15AABC8C" w14:textId="77777777" w:rsidR="009015DF" w:rsidRPr="001D5762" w:rsidRDefault="005D5EAD">
    <w:pPr>
      <w:pStyle w:val="Zpa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610DCD" wp14:editId="475B3BF4">
              <wp:simplePos x="0" y="0"/>
              <wp:positionH relativeFrom="column">
                <wp:posOffset>10795</wp:posOffset>
              </wp:positionH>
              <wp:positionV relativeFrom="paragraph">
                <wp:posOffset>-125095</wp:posOffset>
              </wp:positionV>
              <wp:extent cx="6309360" cy="0"/>
              <wp:effectExtent l="10795" t="8255" r="13970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A5BD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Aw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pO5+Mp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Ep4u/DdAAAACQEAAA8AAABkcnMvZG93bnJldi54bWxMj81Ow0AMhO9IvMPKSFyqdtNW&#10;/CRkUyEgNy4UEFc3a5KIrDfNbtvA09dIleDm8YzGn/PV6Dq1pyG0ng3MZwko4srblmsDb6/l9BZU&#10;iMgWO89k4JsCrIrzsxwz6w/8Qvt1rJWUcMjQQBNjn2kdqoYchpnvicX79IPDKHKotR3wIOWu04sk&#10;udYOW5YLDfb00FD1td45A6F8p235M6kmycey9rTYPj4/oTGXF+P9HahIY/wLwy++oEMhTBu/YxtU&#10;J/pGggam81QG8dP0aglqc9roItf/PyiOAAAA//8DAFBLAQItABQABgAIAAAAIQC2gziS/gAAAOEB&#10;AAATAAAAAAAAAAAAAAAAAAAAAABbQ29udGVudF9UeXBlc10ueG1sUEsBAi0AFAAGAAgAAAAhADj9&#10;If/WAAAAlAEAAAsAAAAAAAAAAAAAAAAALwEAAF9yZWxzLy5yZWxzUEsBAi0AFAAGAAgAAAAhADYj&#10;kDATAgAAKAQAAA4AAAAAAAAAAAAAAAAALgIAAGRycy9lMm9Eb2MueG1sUEsBAi0AFAAGAAgAAAAh&#10;AEp4u/DdAAAACQEAAA8AAAAAAAAAAAAAAAAAbQQAAGRycy9kb3ducmV2LnhtbFBLBQYAAAAABAAE&#10;APMAAAB3BQAAAAA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3B10" w14:textId="77777777" w:rsidR="009015DF" w:rsidRDefault="009015DF">
    <w:pPr>
      <w:pStyle w:val="Zpat"/>
      <w:framePr w:wrap="around" w:vAnchor="text" w:hAnchor="margin" w:xAlign="center" w:y="380"/>
      <w:rPr>
        <w:rStyle w:val="slostrnky"/>
      </w:rPr>
    </w:pPr>
  </w:p>
  <w:p w14:paraId="1EEB8A77" w14:textId="77777777" w:rsidR="009015DF" w:rsidRDefault="005D5EAD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D9E8BF" wp14:editId="51C2D06F">
              <wp:simplePos x="0" y="0"/>
              <wp:positionH relativeFrom="column">
                <wp:posOffset>-77470</wp:posOffset>
              </wp:positionH>
              <wp:positionV relativeFrom="paragraph">
                <wp:posOffset>-33655</wp:posOffset>
              </wp:positionV>
              <wp:extent cx="6400800" cy="0"/>
              <wp:effectExtent l="8255" t="13970" r="1079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36E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up3KZ90AAAAJAQAADwAAAGRycy9kb3ducmV2LnhtbEyPQU/DMAyF70j8h8hIXKYtXaeh&#10;rTSdENAbFwYTV68xbUXjdE22FX49RhzgZvs9PX8v34yuUycaQuvZwHyWgCKuvG25NvD6Uk5XoEJE&#10;tth5JgOfFGBTXF7kmFl/5mc6bWOtJIRDhgaaGPtM61A15DDMfE8s2rsfHEZZh1rbAc8S7jqdJsmN&#10;dtiyfGiwp/uGqo/t0RkI5Y4O5dekmiRvi9pTenh4ekRjrq/Gu1tQkcb4Z4YffEGHQpj2/sg2qM7A&#10;dJ6mYpVhuQAlhvV6KV32vwdd5Pp/g+IbAAD//wMAUEsBAi0AFAAGAAgAAAAhALaDOJL+AAAA4QEA&#10;ABMAAAAAAAAAAAAAAAAAAAAAAFtDb250ZW50X1R5cGVzXS54bWxQSwECLQAUAAYACAAAACEAOP0h&#10;/9YAAACUAQAACwAAAAAAAAAAAAAAAAAvAQAAX3JlbHMvLnJlbHNQSwECLQAUAAYACAAAACEAaS6b&#10;oRICAAAoBAAADgAAAAAAAAAAAAAAAAAuAgAAZHJzL2Uyb0RvYy54bWxQSwECLQAUAAYACAAAACEA&#10;up3KZ90AAAAJAQAADwAAAAAAAAAAAAAAAABsBAAAZHJzL2Rvd25yZXYueG1sUEsFBgAAAAAEAAQA&#10;8wAAAHY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56A1" w14:textId="77777777" w:rsidR="008F05A9" w:rsidRDefault="008F05A9">
      <w:r>
        <w:separator/>
      </w:r>
    </w:p>
  </w:footnote>
  <w:footnote w:type="continuationSeparator" w:id="0">
    <w:p w14:paraId="66BD8F81" w14:textId="77777777" w:rsidR="008F05A9" w:rsidRDefault="008F05A9">
      <w:r>
        <w:continuationSeparator/>
      </w:r>
    </w:p>
  </w:footnote>
  <w:footnote w:type="continuationNotice" w:id="1">
    <w:p w14:paraId="0BD83F46" w14:textId="77777777" w:rsidR="008F05A9" w:rsidRDefault="008F0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3DE8" w14:textId="77777777" w:rsidR="009015DF" w:rsidRDefault="00362888" w:rsidP="00DF5B13">
    <w:pPr>
      <w:pStyle w:val="Zhlav"/>
      <w:jc w:val="center"/>
    </w:pPr>
    <w:r>
      <w:rPr>
        <w:noProof/>
      </w:rPr>
      <w:drawing>
        <wp:inline distT="0" distB="0" distL="0" distR="0" wp14:anchorId="1FE3CAEE" wp14:editId="00ECBED1">
          <wp:extent cx="5972810" cy="466090"/>
          <wp:effectExtent l="0" t="0" r="8890" b="0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5532" w14:textId="77777777" w:rsidR="009015DF" w:rsidRDefault="00362888">
    <w:pPr>
      <w:pStyle w:val="Zhlav"/>
    </w:pPr>
    <w:r>
      <w:rPr>
        <w:noProof/>
      </w:rPr>
      <w:drawing>
        <wp:inline distT="0" distB="0" distL="0" distR="0" wp14:anchorId="1217D3C0" wp14:editId="37232F4A">
          <wp:extent cx="5972810" cy="466090"/>
          <wp:effectExtent l="0" t="0" r="8890" b="0"/>
          <wp:docPr id="6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386"/>
    <w:multiLevelType w:val="multilevel"/>
    <w:tmpl w:val="A2367DF8"/>
    <w:lvl w:ilvl="0">
      <w:start w:val="3"/>
      <w:numFmt w:val="decimal"/>
      <w:lvlText w:val="%1"/>
      <w:lvlJc w:val="left"/>
      <w:pPr>
        <w:tabs>
          <w:tab w:val="num" w:pos="524"/>
        </w:tabs>
        <w:ind w:left="524" w:hanging="524"/>
      </w:p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F23CE4"/>
    <w:multiLevelType w:val="hybridMultilevel"/>
    <w:tmpl w:val="8602648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B65926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492783"/>
    <w:multiLevelType w:val="hybridMultilevel"/>
    <w:tmpl w:val="EB7223B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A64D0"/>
    <w:multiLevelType w:val="hybridMultilevel"/>
    <w:tmpl w:val="71DC7C04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B016B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694E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E96B5C"/>
    <w:multiLevelType w:val="hybridMultilevel"/>
    <w:tmpl w:val="EB40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146"/>
    <w:multiLevelType w:val="multilevel"/>
    <w:tmpl w:val="822C77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487ADB"/>
    <w:multiLevelType w:val="multilevel"/>
    <w:tmpl w:val="FAC4D0D0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C3E771C"/>
    <w:multiLevelType w:val="multilevel"/>
    <w:tmpl w:val="A69A09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73776A"/>
    <w:multiLevelType w:val="multilevel"/>
    <w:tmpl w:val="DB8C3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244EE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1195540"/>
    <w:multiLevelType w:val="multilevel"/>
    <w:tmpl w:val="6A98C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142623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CB51C86"/>
    <w:multiLevelType w:val="hybridMultilevel"/>
    <w:tmpl w:val="F744A446"/>
    <w:lvl w:ilvl="0" w:tplc="335239A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F0275"/>
    <w:multiLevelType w:val="multilevel"/>
    <w:tmpl w:val="02829670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7" w15:restartNumberingAfterBreak="0">
    <w:nsid w:val="401701AB"/>
    <w:multiLevelType w:val="hybridMultilevel"/>
    <w:tmpl w:val="6D92E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25C60"/>
    <w:multiLevelType w:val="multilevel"/>
    <w:tmpl w:val="B13A7124"/>
    <w:lvl w:ilvl="0">
      <w:start w:val="3"/>
      <w:numFmt w:val="decimal"/>
      <w:lvlText w:val="%1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60D206A"/>
    <w:multiLevelType w:val="multilevel"/>
    <w:tmpl w:val="6534FB4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4D9C3056"/>
    <w:multiLevelType w:val="multilevel"/>
    <w:tmpl w:val="D5744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A74963"/>
    <w:multiLevelType w:val="multilevel"/>
    <w:tmpl w:val="EC1A4EB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ordin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4">
      <w:start w:val="1"/>
      <w:numFmt w:val="none"/>
      <w:lvlText w:val="%4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2" w15:restartNumberingAfterBreak="0">
    <w:nsid w:val="54021D27"/>
    <w:multiLevelType w:val="multilevel"/>
    <w:tmpl w:val="3C7CBD9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C72659"/>
    <w:multiLevelType w:val="hybridMultilevel"/>
    <w:tmpl w:val="D2C0CA72"/>
    <w:lvl w:ilvl="0" w:tplc="040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E65DFD"/>
    <w:multiLevelType w:val="multilevel"/>
    <w:tmpl w:val="D878358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A6E0173"/>
    <w:multiLevelType w:val="hybridMultilevel"/>
    <w:tmpl w:val="B59A5DF6"/>
    <w:lvl w:ilvl="0" w:tplc="AD46D85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12167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03328D3"/>
    <w:multiLevelType w:val="multilevel"/>
    <w:tmpl w:val="AC8E3164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E325EC"/>
    <w:multiLevelType w:val="multilevel"/>
    <w:tmpl w:val="069CD972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4B062CD"/>
    <w:multiLevelType w:val="multilevel"/>
    <w:tmpl w:val="3030279E"/>
    <w:lvl w:ilvl="0">
      <w:start w:val="2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77EE2ACC"/>
    <w:multiLevelType w:val="multilevel"/>
    <w:tmpl w:val="94CE1B2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86C0C93"/>
    <w:multiLevelType w:val="multilevel"/>
    <w:tmpl w:val="750CA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4"/>
  </w:num>
  <w:num w:numId="5">
    <w:abstractNumId w:val="11"/>
  </w:num>
  <w:num w:numId="6">
    <w:abstractNumId w:val="10"/>
  </w:num>
  <w:num w:numId="7">
    <w:abstractNumId w:val="25"/>
  </w:num>
  <w:num w:numId="8">
    <w:abstractNumId w:val="14"/>
  </w:num>
  <w:num w:numId="9">
    <w:abstractNumId w:val="2"/>
  </w:num>
  <w:num w:numId="10">
    <w:abstractNumId w:val="5"/>
  </w:num>
  <w:num w:numId="11">
    <w:abstractNumId w:val="26"/>
  </w:num>
  <w:num w:numId="12">
    <w:abstractNumId w:val="31"/>
  </w:num>
  <w:num w:numId="13">
    <w:abstractNumId w:val="9"/>
  </w:num>
  <w:num w:numId="14">
    <w:abstractNumId w:val="28"/>
  </w:num>
  <w:num w:numId="15">
    <w:abstractNumId w:val="21"/>
  </w:num>
  <w:num w:numId="1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22"/>
  </w:num>
  <w:num w:numId="21">
    <w:abstractNumId w:val="27"/>
  </w:num>
  <w:num w:numId="22">
    <w:abstractNumId w:val="18"/>
  </w:num>
  <w:num w:numId="23">
    <w:abstractNumId w:val="8"/>
  </w:num>
  <w:num w:numId="24">
    <w:abstractNumId w:val="3"/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0"/>
  </w:num>
  <w:num w:numId="30">
    <w:abstractNumId w:val="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3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FA"/>
    <w:rsid w:val="00006383"/>
    <w:rsid w:val="00006ACF"/>
    <w:rsid w:val="00007162"/>
    <w:rsid w:val="00007C34"/>
    <w:rsid w:val="000103B3"/>
    <w:rsid w:val="00011A92"/>
    <w:rsid w:val="000203C6"/>
    <w:rsid w:val="00021F79"/>
    <w:rsid w:val="00024FEF"/>
    <w:rsid w:val="000261F4"/>
    <w:rsid w:val="00027BC8"/>
    <w:rsid w:val="00027C48"/>
    <w:rsid w:val="00031CC1"/>
    <w:rsid w:val="00032D26"/>
    <w:rsid w:val="000350F8"/>
    <w:rsid w:val="00037330"/>
    <w:rsid w:val="00043329"/>
    <w:rsid w:val="0004591A"/>
    <w:rsid w:val="00051B33"/>
    <w:rsid w:val="00052B17"/>
    <w:rsid w:val="00053BCA"/>
    <w:rsid w:val="000549F6"/>
    <w:rsid w:val="0005504D"/>
    <w:rsid w:val="000550B1"/>
    <w:rsid w:val="00057FF8"/>
    <w:rsid w:val="00062E5C"/>
    <w:rsid w:val="00063A37"/>
    <w:rsid w:val="00063B55"/>
    <w:rsid w:val="000672F0"/>
    <w:rsid w:val="00074FF3"/>
    <w:rsid w:val="00084F79"/>
    <w:rsid w:val="0008542F"/>
    <w:rsid w:val="0009065A"/>
    <w:rsid w:val="00092429"/>
    <w:rsid w:val="00094183"/>
    <w:rsid w:val="0009770F"/>
    <w:rsid w:val="000A3057"/>
    <w:rsid w:val="000A43C5"/>
    <w:rsid w:val="000A5EE8"/>
    <w:rsid w:val="000B4F5C"/>
    <w:rsid w:val="000C1B24"/>
    <w:rsid w:val="000C7AAA"/>
    <w:rsid w:val="000D0270"/>
    <w:rsid w:val="000D6A5A"/>
    <w:rsid w:val="000E34C0"/>
    <w:rsid w:val="000E530A"/>
    <w:rsid w:val="000F0860"/>
    <w:rsid w:val="000F10CE"/>
    <w:rsid w:val="000F27E3"/>
    <w:rsid w:val="000F41C4"/>
    <w:rsid w:val="000F7339"/>
    <w:rsid w:val="00102379"/>
    <w:rsid w:val="00103933"/>
    <w:rsid w:val="00105D98"/>
    <w:rsid w:val="00107365"/>
    <w:rsid w:val="00111436"/>
    <w:rsid w:val="0011391E"/>
    <w:rsid w:val="001140AD"/>
    <w:rsid w:val="0012064D"/>
    <w:rsid w:val="0012213E"/>
    <w:rsid w:val="0012291F"/>
    <w:rsid w:val="00122977"/>
    <w:rsid w:val="00126A4C"/>
    <w:rsid w:val="00126E03"/>
    <w:rsid w:val="00130C66"/>
    <w:rsid w:val="0014054D"/>
    <w:rsid w:val="00141232"/>
    <w:rsid w:val="00142889"/>
    <w:rsid w:val="00144075"/>
    <w:rsid w:val="00145B74"/>
    <w:rsid w:val="00146BE9"/>
    <w:rsid w:val="001473C4"/>
    <w:rsid w:val="001522C8"/>
    <w:rsid w:val="001558C4"/>
    <w:rsid w:val="00155F9F"/>
    <w:rsid w:val="001638AE"/>
    <w:rsid w:val="00165576"/>
    <w:rsid w:val="00165FF8"/>
    <w:rsid w:val="0016780A"/>
    <w:rsid w:val="0017034F"/>
    <w:rsid w:val="001720BF"/>
    <w:rsid w:val="0017567D"/>
    <w:rsid w:val="00176D9A"/>
    <w:rsid w:val="001772C5"/>
    <w:rsid w:val="0018255C"/>
    <w:rsid w:val="00184F6A"/>
    <w:rsid w:val="00187C6A"/>
    <w:rsid w:val="0019306F"/>
    <w:rsid w:val="001932A1"/>
    <w:rsid w:val="0019380B"/>
    <w:rsid w:val="001941A0"/>
    <w:rsid w:val="001A1B79"/>
    <w:rsid w:val="001A3B05"/>
    <w:rsid w:val="001A4EA0"/>
    <w:rsid w:val="001A4EF8"/>
    <w:rsid w:val="001A7F3F"/>
    <w:rsid w:val="001B36A5"/>
    <w:rsid w:val="001B552B"/>
    <w:rsid w:val="001B73D2"/>
    <w:rsid w:val="001C0356"/>
    <w:rsid w:val="001C5A0F"/>
    <w:rsid w:val="001D281D"/>
    <w:rsid w:val="001D5762"/>
    <w:rsid w:val="001D5ADF"/>
    <w:rsid w:val="001D6506"/>
    <w:rsid w:val="001D663A"/>
    <w:rsid w:val="001D7B09"/>
    <w:rsid w:val="001E2326"/>
    <w:rsid w:val="001E3769"/>
    <w:rsid w:val="001E4C41"/>
    <w:rsid w:val="001E6BC6"/>
    <w:rsid w:val="001F160B"/>
    <w:rsid w:val="001F2AA3"/>
    <w:rsid w:val="001F3741"/>
    <w:rsid w:val="00204175"/>
    <w:rsid w:val="00211C4A"/>
    <w:rsid w:val="00212FA9"/>
    <w:rsid w:val="002134E0"/>
    <w:rsid w:val="00221875"/>
    <w:rsid w:val="002246D4"/>
    <w:rsid w:val="00232E81"/>
    <w:rsid w:val="0023335D"/>
    <w:rsid w:val="002334D2"/>
    <w:rsid w:val="002375DF"/>
    <w:rsid w:val="00240677"/>
    <w:rsid w:val="002420D4"/>
    <w:rsid w:val="00251184"/>
    <w:rsid w:val="00254628"/>
    <w:rsid w:val="002621B8"/>
    <w:rsid w:val="00266BCC"/>
    <w:rsid w:val="002703F5"/>
    <w:rsid w:val="0027072D"/>
    <w:rsid w:val="00273F2B"/>
    <w:rsid w:val="00276057"/>
    <w:rsid w:val="002777C5"/>
    <w:rsid w:val="00283AD0"/>
    <w:rsid w:val="00290C56"/>
    <w:rsid w:val="002927B9"/>
    <w:rsid w:val="002946FB"/>
    <w:rsid w:val="00294FAB"/>
    <w:rsid w:val="002952F0"/>
    <w:rsid w:val="00295D3B"/>
    <w:rsid w:val="002A312B"/>
    <w:rsid w:val="002A3E94"/>
    <w:rsid w:val="002A4962"/>
    <w:rsid w:val="002A6B03"/>
    <w:rsid w:val="002B01B8"/>
    <w:rsid w:val="002B4153"/>
    <w:rsid w:val="002B499F"/>
    <w:rsid w:val="002C2118"/>
    <w:rsid w:val="002C6123"/>
    <w:rsid w:val="002D1232"/>
    <w:rsid w:val="002D2FCC"/>
    <w:rsid w:val="002D5DBA"/>
    <w:rsid w:val="002D60C2"/>
    <w:rsid w:val="002D60E9"/>
    <w:rsid w:val="002D792D"/>
    <w:rsid w:val="002E0448"/>
    <w:rsid w:val="002E4F12"/>
    <w:rsid w:val="002E5BBF"/>
    <w:rsid w:val="002F181C"/>
    <w:rsid w:val="002F2B15"/>
    <w:rsid w:val="003000A5"/>
    <w:rsid w:val="00300E32"/>
    <w:rsid w:val="003036EA"/>
    <w:rsid w:val="003046EB"/>
    <w:rsid w:val="003052B2"/>
    <w:rsid w:val="00306A46"/>
    <w:rsid w:val="0031016F"/>
    <w:rsid w:val="0031399B"/>
    <w:rsid w:val="0031635B"/>
    <w:rsid w:val="003221F1"/>
    <w:rsid w:val="0032350F"/>
    <w:rsid w:val="003254C1"/>
    <w:rsid w:val="00326970"/>
    <w:rsid w:val="003346FA"/>
    <w:rsid w:val="00335883"/>
    <w:rsid w:val="0033789B"/>
    <w:rsid w:val="00341E63"/>
    <w:rsid w:val="0034398A"/>
    <w:rsid w:val="00343C47"/>
    <w:rsid w:val="003541E4"/>
    <w:rsid w:val="00361D77"/>
    <w:rsid w:val="00362888"/>
    <w:rsid w:val="003634E7"/>
    <w:rsid w:val="00367471"/>
    <w:rsid w:val="00370EE7"/>
    <w:rsid w:val="003714D0"/>
    <w:rsid w:val="00372535"/>
    <w:rsid w:val="003738B0"/>
    <w:rsid w:val="003768C7"/>
    <w:rsid w:val="00376EDC"/>
    <w:rsid w:val="00380423"/>
    <w:rsid w:val="00382AA1"/>
    <w:rsid w:val="003838D0"/>
    <w:rsid w:val="0038402A"/>
    <w:rsid w:val="00387AA0"/>
    <w:rsid w:val="00394E66"/>
    <w:rsid w:val="00396789"/>
    <w:rsid w:val="00397FEE"/>
    <w:rsid w:val="003A138A"/>
    <w:rsid w:val="003C3172"/>
    <w:rsid w:val="003C50B5"/>
    <w:rsid w:val="003C6AD3"/>
    <w:rsid w:val="003C7A68"/>
    <w:rsid w:val="003C7BEE"/>
    <w:rsid w:val="003D3899"/>
    <w:rsid w:val="003E51AB"/>
    <w:rsid w:val="003F0350"/>
    <w:rsid w:val="003F460D"/>
    <w:rsid w:val="00406E66"/>
    <w:rsid w:val="00407FBF"/>
    <w:rsid w:val="00412E9F"/>
    <w:rsid w:val="00413394"/>
    <w:rsid w:val="00413E53"/>
    <w:rsid w:val="00415355"/>
    <w:rsid w:val="00425F76"/>
    <w:rsid w:val="0042658C"/>
    <w:rsid w:val="00432911"/>
    <w:rsid w:val="004331E3"/>
    <w:rsid w:val="00434DD4"/>
    <w:rsid w:val="0043654A"/>
    <w:rsid w:val="004400CF"/>
    <w:rsid w:val="0044690C"/>
    <w:rsid w:val="00446D60"/>
    <w:rsid w:val="00450D7E"/>
    <w:rsid w:val="0045474D"/>
    <w:rsid w:val="00460324"/>
    <w:rsid w:val="004649D5"/>
    <w:rsid w:val="00470D29"/>
    <w:rsid w:val="00476584"/>
    <w:rsid w:val="00480BA9"/>
    <w:rsid w:val="00480FD0"/>
    <w:rsid w:val="00483F52"/>
    <w:rsid w:val="0048724F"/>
    <w:rsid w:val="004878EE"/>
    <w:rsid w:val="00490B53"/>
    <w:rsid w:val="00492657"/>
    <w:rsid w:val="00492D2D"/>
    <w:rsid w:val="0049495E"/>
    <w:rsid w:val="004A2537"/>
    <w:rsid w:val="004A3E53"/>
    <w:rsid w:val="004A5AE8"/>
    <w:rsid w:val="004A7DC4"/>
    <w:rsid w:val="004B0A88"/>
    <w:rsid w:val="004B1069"/>
    <w:rsid w:val="004B2F08"/>
    <w:rsid w:val="004B3C7E"/>
    <w:rsid w:val="004B5551"/>
    <w:rsid w:val="004B6530"/>
    <w:rsid w:val="004C4788"/>
    <w:rsid w:val="004C4D8D"/>
    <w:rsid w:val="004C5F10"/>
    <w:rsid w:val="004D5CF6"/>
    <w:rsid w:val="004E2761"/>
    <w:rsid w:val="004E5A95"/>
    <w:rsid w:val="004F785D"/>
    <w:rsid w:val="0050075B"/>
    <w:rsid w:val="00504EDD"/>
    <w:rsid w:val="00505748"/>
    <w:rsid w:val="00505F0C"/>
    <w:rsid w:val="00515C7D"/>
    <w:rsid w:val="005202CC"/>
    <w:rsid w:val="00526A28"/>
    <w:rsid w:val="00526B18"/>
    <w:rsid w:val="00531701"/>
    <w:rsid w:val="00532D3F"/>
    <w:rsid w:val="005372FD"/>
    <w:rsid w:val="00545E29"/>
    <w:rsid w:val="00546FE9"/>
    <w:rsid w:val="00553F60"/>
    <w:rsid w:val="005575CE"/>
    <w:rsid w:val="00565388"/>
    <w:rsid w:val="00565CBF"/>
    <w:rsid w:val="00573225"/>
    <w:rsid w:val="00577121"/>
    <w:rsid w:val="00580035"/>
    <w:rsid w:val="00580332"/>
    <w:rsid w:val="0058712D"/>
    <w:rsid w:val="005940BE"/>
    <w:rsid w:val="005951B4"/>
    <w:rsid w:val="005A048B"/>
    <w:rsid w:val="005A053F"/>
    <w:rsid w:val="005A0BE9"/>
    <w:rsid w:val="005A411D"/>
    <w:rsid w:val="005B10E0"/>
    <w:rsid w:val="005B7E25"/>
    <w:rsid w:val="005C0B06"/>
    <w:rsid w:val="005C219A"/>
    <w:rsid w:val="005C39EB"/>
    <w:rsid w:val="005C56E2"/>
    <w:rsid w:val="005C73CE"/>
    <w:rsid w:val="005D0622"/>
    <w:rsid w:val="005D2485"/>
    <w:rsid w:val="005D24D7"/>
    <w:rsid w:val="005D546B"/>
    <w:rsid w:val="005D58B8"/>
    <w:rsid w:val="005D5EAD"/>
    <w:rsid w:val="005D6031"/>
    <w:rsid w:val="005D7387"/>
    <w:rsid w:val="005E0AC7"/>
    <w:rsid w:val="005E36CA"/>
    <w:rsid w:val="005E3A50"/>
    <w:rsid w:val="005E4958"/>
    <w:rsid w:val="005E54C2"/>
    <w:rsid w:val="005E6D6B"/>
    <w:rsid w:val="005E7068"/>
    <w:rsid w:val="005F16F9"/>
    <w:rsid w:val="005F3B80"/>
    <w:rsid w:val="005F44FB"/>
    <w:rsid w:val="005F626F"/>
    <w:rsid w:val="005F6EEF"/>
    <w:rsid w:val="006002A2"/>
    <w:rsid w:val="00600477"/>
    <w:rsid w:val="00603691"/>
    <w:rsid w:val="00603BFD"/>
    <w:rsid w:val="006117E6"/>
    <w:rsid w:val="00614DC1"/>
    <w:rsid w:val="00620B89"/>
    <w:rsid w:val="00621FFD"/>
    <w:rsid w:val="006221DE"/>
    <w:rsid w:val="00622579"/>
    <w:rsid w:val="0062587F"/>
    <w:rsid w:val="00631F55"/>
    <w:rsid w:val="006370A7"/>
    <w:rsid w:val="006374DE"/>
    <w:rsid w:val="0064215E"/>
    <w:rsid w:val="00643DAA"/>
    <w:rsid w:val="00644D7F"/>
    <w:rsid w:val="00645201"/>
    <w:rsid w:val="00645E4A"/>
    <w:rsid w:val="006469F5"/>
    <w:rsid w:val="00647640"/>
    <w:rsid w:val="006553F8"/>
    <w:rsid w:val="006568B1"/>
    <w:rsid w:val="00657ACA"/>
    <w:rsid w:val="00657BA4"/>
    <w:rsid w:val="00662A3F"/>
    <w:rsid w:val="006632BE"/>
    <w:rsid w:val="0066742F"/>
    <w:rsid w:val="00670787"/>
    <w:rsid w:val="00676690"/>
    <w:rsid w:val="006801E3"/>
    <w:rsid w:val="00681423"/>
    <w:rsid w:val="00687B73"/>
    <w:rsid w:val="00690F46"/>
    <w:rsid w:val="0069210B"/>
    <w:rsid w:val="006A4791"/>
    <w:rsid w:val="006A5697"/>
    <w:rsid w:val="006A6B32"/>
    <w:rsid w:val="006C4BF0"/>
    <w:rsid w:val="006C5CBE"/>
    <w:rsid w:val="006D020C"/>
    <w:rsid w:val="006D2134"/>
    <w:rsid w:val="006D4BDD"/>
    <w:rsid w:val="006D5774"/>
    <w:rsid w:val="006E5D56"/>
    <w:rsid w:val="006F0663"/>
    <w:rsid w:val="006F1E4F"/>
    <w:rsid w:val="006F29A4"/>
    <w:rsid w:val="006F4035"/>
    <w:rsid w:val="006F4439"/>
    <w:rsid w:val="006F5FD6"/>
    <w:rsid w:val="006F6A08"/>
    <w:rsid w:val="0070543C"/>
    <w:rsid w:val="00705976"/>
    <w:rsid w:val="00711B91"/>
    <w:rsid w:val="00716FB3"/>
    <w:rsid w:val="007177B7"/>
    <w:rsid w:val="0072063D"/>
    <w:rsid w:val="00724E39"/>
    <w:rsid w:val="007271C7"/>
    <w:rsid w:val="007303CE"/>
    <w:rsid w:val="00734C5C"/>
    <w:rsid w:val="00735F27"/>
    <w:rsid w:val="007370AD"/>
    <w:rsid w:val="007372B7"/>
    <w:rsid w:val="0074481A"/>
    <w:rsid w:val="00746E9D"/>
    <w:rsid w:val="007506CA"/>
    <w:rsid w:val="007544DC"/>
    <w:rsid w:val="0075518D"/>
    <w:rsid w:val="00755D65"/>
    <w:rsid w:val="0076232A"/>
    <w:rsid w:val="0076386A"/>
    <w:rsid w:val="00764BBF"/>
    <w:rsid w:val="00766B14"/>
    <w:rsid w:val="00767EFB"/>
    <w:rsid w:val="00770A58"/>
    <w:rsid w:val="00771C8B"/>
    <w:rsid w:val="00772251"/>
    <w:rsid w:val="00772BE7"/>
    <w:rsid w:val="00775D74"/>
    <w:rsid w:val="00777D7E"/>
    <w:rsid w:val="0078356E"/>
    <w:rsid w:val="00784349"/>
    <w:rsid w:val="00784995"/>
    <w:rsid w:val="00785C9D"/>
    <w:rsid w:val="00787383"/>
    <w:rsid w:val="00791F50"/>
    <w:rsid w:val="00793208"/>
    <w:rsid w:val="0079769C"/>
    <w:rsid w:val="007A5BF9"/>
    <w:rsid w:val="007B2FFA"/>
    <w:rsid w:val="007B46C9"/>
    <w:rsid w:val="007C32A4"/>
    <w:rsid w:val="007C35B8"/>
    <w:rsid w:val="007C4437"/>
    <w:rsid w:val="007C5433"/>
    <w:rsid w:val="007C54CF"/>
    <w:rsid w:val="007C58BE"/>
    <w:rsid w:val="007D2037"/>
    <w:rsid w:val="007D26A4"/>
    <w:rsid w:val="007D5916"/>
    <w:rsid w:val="007D7238"/>
    <w:rsid w:val="007E011C"/>
    <w:rsid w:val="007E1436"/>
    <w:rsid w:val="007E3666"/>
    <w:rsid w:val="007F0498"/>
    <w:rsid w:val="007F1FD3"/>
    <w:rsid w:val="008035D3"/>
    <w:rsid w:val="0081118C"/>
    <w:rsid w:val="008113DB"/>
    <w:rsid w:val="00813CEA"/>
    <w:rsid w:val="00815EFB"/>
    <w:rsid w:val="00824532"/>
    <w:rsid w:val="008252AA"/>
    <w:rsid w:val="00826740"/>
    <w:rsid w:val="008338E4"/>
    <w:rsid w:val="00834F0F"/>
    <w:rsid w:val="00836616"/>
    <w:rsid w:val="00840BC9"/>
    <w:rsid w:val="008431CE"/>
    <w:rsid w:val="00845E25"/>
    <w:rsid w:val="00850A8F"/>
    <w:rsid w:val="00854C9D"/>
    <w:rsid w:val="00855573"/>
    <w:rsid w:val="00855B4E"/>
    <w:rsid w:val="00857EA7"/>
    <w:rsid w:val="00864A4F"/>
    <w:rsid w:val="00874D53"/>
    <w:rsid w:val="008768F8"/>
    <w:rsid w:val="00876BFC"/>
    <w:rsid w:val="00880E57"/>
    <w:rsid w:val="00882FFB"/>
    <w:rsid w:val="008901A8"/>
    <w:rsid w:val="00893324"/>
    <w:rsid w:val="0089468F"/>
    <w:rsid w:val="008958AA"/>
    <w:rsid w:val="008A100F"/>
    <w:rsid w:val="008A4A28"/>
    <w:rsid w:val="008B007D"/>
    <w:rsid w:val="008B147B"/>
    <w:rsid w:val="008B3C08"/>
    <w:rsid w:val="008B42EC"/>
    <w:rsid w:val="008B43E5"/>
    <w:rsid w:val="008B60DF"/>
    <w:rsid w:val="008C051C"/>
    <w:rsid w:val="008C07FE"/>
    <w:rsid w:val="008C0FCF"/>
    <w:rsid w:val="008C1DDC"/>
    <w:rsid w:val="008C7C99"/>
    <w:rsid w:val="008D2CF7"/>
    <w:rsid w:val="008D4FA4"/>
    <w:rsid w:val="008D56BA"/>
    <w:rsid w:val="008E0817"/>
    <w:rsid w:val="008E11B4"/>
    <w:rsid w:val="008E2A1A"/>
    <w:rsid w:val="008E4FEE"/>
    <w:rsid w:val="008E512A"/>
    <w:rsid w:val="008E5E11"/>
    <w:rsid w:val="008F05A9"/>
    <w:rsid w:val="008F46AE"/>
    <w:rsid w:val="008F4F21"/>
    <w:rsid w:val="00901234"/>
    <w:rsid w:val="009015DF"/>
    <w:rsid w:val="0090249A"/>
    <w:rsid w:val="00904E47"/>
    <w:rsid w:val="00907A29"/>
    <w:rsid w:val="009105CE"/>
    <w:rsid w:val="009154F1"/>
    <w:rsid w:val="009168DF"/>
    <w:rsid w:val="009208D4"/>
    <w:rsid w:val="009209A6"/>
    <w:rsid w:val="009220BA"/>
    <w:rsid w:val="00930B21"/>
    <w:rsid w:val="00933DB6"/>
    <w:rsid w:val="00936C51"/>
    <w:rsid w:val="00937D88"/>
    <w:rsid w:val="00941E38"/>
    <w:rsid w:val="00942240"/>
    <w:rsid w:val="00943FC9"/>
    <w:rsid w:val="00944657"/>
    <w:rsid w:val="009447F8"/>
    <w:rsid w:val="009564A9"/>
    <w:rsid w:val="0096164B"/>
    <w:rsid w:val="00967152"/>
    <w:rsid w:val="00970520"/>
    <w:rsid w:val="009707AC"/>
    <w:rsid w:val="00971D53"/>
    <w:rsid w:val="0097311D"/>
    <w:rsid w:val="00974EDC"/>
    <w:rsid w:val="00974F3B"/>
    <w:rsid w:val="00982FD0"/>
    <w:rsid w:val="009836B1"/>
    <w:rsid w:val="00987550"/>
    <w:rsid w:val="0099244F"/>
    <w:rsid w:val="009961BC"/>
    <w:rsid w:val="009A2468"/>
    <w:rsid w:val="009A553C"/>
    <w:rsid w:val="009A5E05"/>
    <w:rsid w:val="009A676C"/>
    <w:rsid w:val="009B03BF"/>
    <w:rsid w:val="009B0FDF"/>
    <w:rsid w:val="009B2FEE"/>
    <w:rsid w:val="009C1137"/>
    <w:rsid w:val="009C1325"/>
    <w:rsid w:val="009D0725"/>
    <w:rsid w:val="009D3329"/>
    <w:rsid w:val="009D33E7"/>
    <w:rsid w:val="009D378B"/>
    <w:rsid w:val="009D5361"/>
    <w:rsid w:val="009D5E75"/>
    <w:rsid w:val="009E6801"/>
    <w:rsid w:val="009F5FF6"/>
    <w:rsid w:val="00A04CE2"/>
    <w:rsid w:val="00A11776"/>
    <w:rsid w:val="00A1210A"/>
    <w:rsid w:val="00A1302C"/>
    <w:rsid w:val="00A14E2E"/>
    <w:rsid w:val="00A210E6"/>
    <w:rsid w:val="00A21C35"/>
    <w:rsid w:val="00A22845"/>
    <w:rsid w:val="00A22A3E"/>
    <w:rsid w:val="00A22B59"/>
    <w:rsid w:val="00A3108B"/>
    <w:rsid w:val="00A33677"/>
    <w:rsid w:val="00A33AFA"/>
    <w:rsid w:val="00A409F8"/>
    <w:rsid w:val="00A413D8"/>
    <w:rsid w:val="00A43FF6"/>
    <w:rsid w:val="00A50FDE"/>
    <w:rsid w:val="00A51F24"/>
    <w:rsid w:val="00A53371"/>
    <w:rsid w:val="00A54FE6"/>
    <w:rsid w:val="00A57BD2"/>
    <w:rsid w:val="00A640F4"/>
    <w:rsid w:val="00A6483E"/>
    <w:rsid w:val="00A6570F"/>
    <w:rsid w:val="00A65B93"/>
    <w:rsid w:val="00A6675F"/>
    <w:rsid w:val="00A6686C"/>
    <w:rsid w:val="00A71C48"/>
    <w:rsid w:val="00A746D1"/>
    <w:rsid w:val="00A747D4"/>
    <w:rsid w:val="00A765CB"/>
    <w:rsid w:val="00A772AD"/>
    <w:rsid w:val="00A84D54"/>
    <w:rsid w:val="00A90964"/>
    <w:rsid w:val="00A969E7"/>
    <w:rsid w:val="00A9711C"/>
    <w:rsid w:val="00AA19F0"/>
    <w:rsid w:val="00AB231E"/>
    <w:rsid w:val="00AB3355"/>
    <w:rsid w:val="00AC02F7"/>
    <w:rsid w:val="00AC2C30"/>
    <w:rsid w:val="00AC5BDF"/>
    <w:rsid w:val="00AC76BA"/>
    <w:rsid w:val="00AD23F1"/>
    <w:rsid w:val="00AD36D8"/>
    <w:rsid w:val="00AD3921"/>
    <w:rsid w:val="00AD515E"/>
    <w:rsid w:val="00AD745A"/>
    <w:rsid w:val="00AD7522"/>
    <w:rsid w:val="00AE0E7E"/>
    <w:rsid w:val="00AE1234"/>
    <w:rsid w:val="00AE2AF2"/>
    <w:rsid w:val="00AE5419"/>
    <w:rsid w:val="00AE76CD"/>
    <w:rsid w:val="00AF5302"/>
    <w:rsid w:val="00AF538F"/>
    <w:rsid w:val="00AF6672"/>
    <w:rsid w:val="00AF6D47"/>
    <w:rsid w:val="00AF7231"/>
    <w:rsid w:val="00B00222"/>
    <w:rsid w:val="00B06B0E"/>
    <w:rsid w:val="00B07CE5"/>
    <w:rsid w:val="00B11035"/>
    <w:rsid w:val="00B22C9D"/>
    <w:rsid w:val="00B24DCB"/>
    <w:rsid w:val="00B26E17"/>
    <w:rsid w:val="00B31E9E"/>
    <w:rsid w:val="00B363F1"/>
    <w:rsid w:val="00B40806"/>
    <w:rsid w:val="00B40A16"/>
    <w:rsid w:val="00B42B2A"/>
    <w:rsid w:val="00B454F2"/>
    <w:rsid w:val="00B4723A"/>
    <w:rsid w:val="00B476D8"/>
    <w:rsid w:val="00B51BD1"/>
    <w:rsid w:val="00B5506E"/>
    <w:rsid w:val="00B60A72"/>
    <w:rsid w:val="00B62A1A"/>
    <w:rsid w:val="00B6330C"/>
    <w:rsid w:val="00B637C7"/>
    <w:rsid w:val="00B63953"/>
    <w:rsid w:val="00B65B76"/>
    <w:rsid w:val="00B66F74"/>
    <w:rsid w:val="00B7006B"/>
    <w:rsid w:val="00B72EF2"/>
    <w:rsid w:val="00B7376B"/>
    <w:rsid w:val="00B81BB2"/>
    <w:rsid w:val="00B8240F"/>
    <w:rsid w:val="00B827F8"/>
    <w:rsid w:val="00B83F74"/>
    <w:rsid w:val="00B86891"/>
    <w:rsid w:val="00B90CA4"/>
    <w:rsid w:val="00B928F1"/>
    <w:rsid w:val="00B97F9D"/>
    <w:rsid w:val="00BA4273"/>
    <w:rsid w:val="00BA569A"/>
    <w:rsid w:val="00BC044A"/>
    <w:rsid w:val="00BC1DFD"/>
    <w:rsid w:val="00BC2782"/>
    <w:rsid w:val="00BD65F8"/>
    <w:rsid w:val="00BD728D"/>
    <w:rsid w:val="00BE2ABA"/>
    <w:rsid w:val="00BE3E56"/>
    <w:rsid w:val="00BE58D4"/>
    <w:rsid w:val="00BF1DBC"/>
    <w:rsid w:val="00BF3A1A"/>
    <w:rsid w:val="00BF436A"/>
    <w:rsid w:val="00BF5860"/>
    <w:rsid w:val="00BF5BFC"/>
    <w:rsid w:val="00BF727D"/>
    <w:rsid w:val="00C01F54"/>
    <w:rsid w:val="00C02583"/>
    <w:rsid w:val="00C04F95"/>
    <w:rsid w:val="00C07833"/>
    <w:rsid w:val="00C10F27"/>
    <w:rsid w:val="00C16B3F"/>
    <w:rsid w:val="00C21DD7"/>
    <w:rsid w:val="00C223C7"/>
    <w:rsid w:val="00C2546C"/>
    <w:rsid w:val="00C25F96"/>
    <w:rsid w:val="00C25FC9"/>
    <w:rsid w:val="00C261CA"/>
    <w:rsid w:val="00C26D82"/>
    <w:rsid w:val="00C307EF"/>
    <w:rsid w:val="00C35483"/>
    <w:rsid w:val="00C3756D"/>
    <w:rsid w:val="00C40BF5"/>
    <w:rsid w:val="00C41942"/>
    <w:rsid w:val="00C4245E"/>
    <w:rsid w:val="00C42830"/>
    <w:rsid w:val="00C443E3"/>
    <w:rsid w:val="00C45614"/>
    <w:rsid w:val="00C4653C"/>
    <w:rsid w:val="00C51155"/>
    <w:rsid w:val="00C54D4F"/>
    <w:rsid w:val="00C55892"/>
    <w:rsid w:val="00C55988"/>
    <w:rsid w:val="00C55C90"/>
    <w:rsid w:val="00C65FBF"/>
    <w:rsid w:val="00C66DF1"/>
    <w:rsid w:val="00C67BD3"/>
    <w:rsid w:val="00C70B82"/>
    <w:rsid w:val="00C7289F"/>
    <w:rsid w:val="00C74DA7"/>
    <w:rsid w:val="00C75BAF"/>
    <w:rsid w:val="00C768C0"/>
    <w:rsid w:val="00C8044D"/>
    <w:rsid w:val="00C80E4E"/>
    <w:rsid w:val="00C910A4"/>
    <w:rsid w:val="00C91E39"/>
    <w:rsid w:val="00C9298C"/>
    <w:rsid w:val="00C93BC0"/>
    <w:rsid w:val="00C9541E"/>
    <w:rsid w:val="00C96A50"/>
    <w:rsid w:val="00CA094B"/>
    <w:rsid w:val="00CA1C3C"/>
    <w:rsid w:val="00CA422F"/>
    <w:rsid w:val="00CA4BD7"/>
    <w:rsid w:val="00CB0612"/>
    <w:rsid w:val="00CB0ADC"/>
    <w:rsid w:val="00CB1E8B"/>
    <w:rsid w:val="00CB2154"/>
    <w:rsid w:val="00CB2C9E"/>
    <w:rsid w:val="00CB7DCF"/>
    <w:rsid w:val="00CC1074"/>
    <w:rsid w:val="00CC1331"/>
    <w:rsid w:val="00CC18F3"/>
    <w:rsid w:val="00CC6BE4"/>
    <w:rsid w:val="00CC790E"/>
    <w:rsid w:val="00CD28B2"/>
    <w:rsid w:val="00CD2DEE"/>
    <w:rsid w:val="00CE7D9E"/>
    <w:rsid w:val="00CF1510"/>
    <w:rsid w:val="00CF3E8B"/>
    <w:rsid w:val="00CF68C7"/>
    <w:rsid w:val="00D01D23"/>
    <w:rsid w:val="00D029C3"/>
    <w:rsid w:val="00D0315E"/>
    <w:rsid w:val="00D05C09"/>
    <w:rsid w:val="00D06F5F"/>
    <w:rsid w:val="00D110AB"/>
    <w:rsid w:val="00D13604"/>
    <w:rsid w:val="00D15617"/>
    <w:rsid w:val="00D2491B"/>
    <w:rsid w:val="00D26767"/>
    <w:rsid w:val="00D3107B"/>
    <w:rsid w:val="00D31297"/>
    <w:rsid w:val="00D31495"/>
    <w:rsid w:val="00D316FF"/>
    <w:rsid w:val="00D32697"/>
    <w:rsid w:val="00D35551"/>
    <w:rsid w:val="00D3582B"/>
    <w:rsid w:val="00D3704E"/>
    <w:rsid w:val="00D37306"/>
    <w:rsid w:val="00D4182E"/>
    <w:rsid w:val="00D43382"/>
    <w:rsid w:val="00D43E6C"/>
    <w:rsid w:val="00D45116"/>
    <w:rsid w:val="00D51374"/>
    <w:rsid w:val="00D52867"/>
    <w:rsid w:val="00D543BB"/>
    <w:rsid w:val="00D5521A"/>
    <w:rsid w:val="00D66193"/>
    <w:rsid w:val="00D6761A"/>
    <w:rsid w:val="00D72100"/>
    <w:rsid w:val="00D83DA0"/>
    <w:rsid w:val="00D84744"/>
    <w:rsid w:val="00D87E56"/>
    <w:rsid w:val="00D87E9F"/>
    <w:rsid w:val="00D87EAF"/>
    <w:rsid w:val="00D90F68"/>
    <w:rsid w:val="00D9192B"/>
    <w:rsid w:val="00DA068E"/>
    <w:rsid w:val="00DA2306"/>
    <w:rsid w:val="00DA4B4D"/>
    <w:rsid w:val="00DA575B"/>
    <w:rsid w:val="00DA5808"/>
    <w:rsid w:val="00DB0C11"/>
    <w:rsid w:val="00DB100C"/>
    <w:rsid w:val="00DB1DC4"/>
    <w:rsid w:val="00DB61FF"/>
    <w:rsid w:val="00DC262E"/>
    <w:rsid w:val="00DC660F"/>
    <w:rsid w:val="00DC7459"/>
    <w:rsid w:val="00DD2B9D"/>
    <w:rsid w:val="00DD6DC0"/>
    <w:rsid w:val="00DE2164"/>
    <w:rsid w:val="00DF001F"/>
    <w:rsid w:val="00DF5B13"/>
    <w:rsid w:val="00E02830"/>
    <w:rsid w:val="00E057DD"/>
    <w:rsid w:val="00E07F1D"/>
    <w:rsid w:val="00E11D4C"/>
    <w:rsid w:val="00E1287A"/>
    <w:rsid w:val="00E1690D"/>
    <w:rsid w:val="00E22DE2"/>
    <w:rsid w:val="00E31C72"/>
    <w:rsid w:val="00E3546F"/>
    <w:rsid w:val="00E37A85"/>
    <w:rsid w:val="00E43637"/>
    <w:rsid w:val="00E4635B"/>
    <w:rsid w:val="00E51A3C"/>
    <w:rsid w:val="00E56981"/>
    <w:rsid w:val="00E57C18"/>
    <w:rsid w:val="00E60065"/>
    <w:rsid w:val="00E62925"/>
    <w:rsid w:val="00E63C7C"/>
    <w:rsid w:val="00E65227"/>
    <w:rsid w:val="00E73889"/>
    <w:rsid w:val="00E739F1"/>
    <w:rsid w:val="00E744BF"/>
    <w:rsid w:val="00E85E44"/>
    <w:rsid w:val="00E86F32"/>
    <w:rsid w:val="00E8795D"/>
    <w:rsid w:val="00E90B0B"/>
    <w:rsid w:val="00E9165C"/>
    <w:rsid w:val="00E9390F"/>
    <w:rsid w:val="00EA05D7"/>
    <w:rsid w:val="00EA0FDF"/>
    <w:rsid w:val="00EA609E"/>
    <w:rsid w:val="00EB161F"/>
    <w:rsid w:val="00EB2991"/>
    <w:rsid w:val="00EB6BBF"/>
    <w:rsid w:val="00EC6693"/>
    <w:rsid w:val="00ED7F8E"/>
    <w:rsid w:val="00EE0203"/>
    <w:rsid w:val="00EE74EB"/>
    <w:rsid w:val="00EF7A0F"/>
    <w:rsid w:val="00EF7A12"/>
    <w:rsid w:val="00F01639"/>
    <w:rsid w:val="00F02BC7"/>
    <w:rsid w:val="00F06505"/>
    <w:rsid w:val="00F07774"/>
    <w:rsid w:val="00F10758"/>
    <w:rsid w:val="00F10FC3"/>
    <w:rsid w:val="00F1482F"/>
    <w:rsid w:val="00F270C7"/>
    <w:rsid w:val="00F30E17"/>
    <w:rsid w:val="00F32404"/>
    <w:rsid w:val="00F32D29"/>
    <w:rsid w:val="00F33190"/>
    <w:rsid w:val="00F4250B"/>
    <w:rsid w:val="00F46646"/>
    <w:rsid w:val="00F52EB8"/>
    <w:rsid w:val="00F5475D"/>
    <w:rsid w:val="00F550EC"/>
    <w:rsid w:val="00F564CA"/>
    <w:rsid w:val="00F57EB4"/>
    <w:rsid w:val="00F60015"/>
    <w:rsid w:val="00F70D64"/>
    <w:rsid w:val="00F80AAB"/>
    <w:rsid w:val="00F86D7E"/>
    <w:rsid w:val="00F920B4"/>
    <w:rsid w:val="00F94049"/>
    <w:rsid w:val="00F9412D"/>
    <w:rsid w:val="00F9623B"/>
    <w:rsid w:val="00FA2628"/>
    <w:rsid w:val="00FA2DE0"/>
    <w:rsid w:val="00FA330D"/>
    <w:rsid w:val="00FB1BFF"/>
    <w:rsid w:val="00FB2431"/>
    <w:rsid w:val="00FB36F2"/>
    <w:rsid w:val="00FC13F4"/>
    <w:rsid w:val="00FC281B"/>
    <w:rsid w:val="00FC4E63"/>
    <w:rsid w:val="00FC5685"/>
    <w:rsid w:val="00FC7E57"/>
    <w:rsid w:val="00FD0626"/>
    <w:rsid w:val="00FD0C26"/>
    <w:rsid w:val="00FD3A51"/>
    <w:rsid w:val="00FE0389"/>
    <w:rsid w:val="00FE27AC"/>
    <w:rsid w:val="00FE2A39"/>
    <w:rsid w:val="00FE45BA"/>
    <w:rsid w:val="00FE46F6"/>
    <w:rsid w:val="00FE6A38"/>
    <w:rsid w:val="00FF0CEB"/>
    <w:rsid w:val="00FF258D"/>
    <w:rsid w:val="00FF716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820D39"/>
  <w15:docId w15:val="{DF3D6351-57AA-487B-83E7-41C46374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382"/>
    <w:pPr>
      <w:jc w:val="both"/>
    </w:pPr>
    <w:rPr>
      <w:rFonts w:ascii="Georgia" w:hAnsi="Georg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2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E0817"/>
    <w:rPr>
      <w:rFonts w:cs="Times New Roman"/>
    </w:rPr>
  </w:style>
  <w:style w:type="paragraph" w:styleId="Zpat">
    <w:name w:val="footer"/>
    <w:basedOn w:val="Normln"/>
    <w:link w:val="ZpatChar"/>
    <w:rsid w:val="00D32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8E0817"/>
    <w:rPr>
      <w:rFonts w:cs="Times New Roman"/>
    </w:rPr>
  </w:style>
  <w:style w:type="paragraph" w:styleId="Titulek">
    <w:name w:val="caption"/>
    <w:basedOn w:val="Normln"/>
    <w:next w:val="Normln"/>
    <w:qFormat/>
    <w:rsid w:val="00D32697"/>
    <w:pPr>
      <w:framePr w:w="5120" w:h="2160" w:hSpace="142" w:wrap="around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rsid w:val="00D32697"/>
    <w:pPr>
      <w:tabs>
        <w:tab w:val="left" w:pos="284"/>
      </w:tabs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8E0817"/>
    <w:rPr>
      <w:rFonts w:cs="Times New Roman"/>
    </w:rPr>
  </w:style>
  <w:style w:type="character" w:styleId="Hypertextovodkaz">
    <w:name w:val="Hyperlink"/>
    <w:uiPriority w:val="99"/>
    <w:rsid w:val="00D3269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D32697"/>
    <w:pPr>
      <w:shd w:val="clear" w:color="auto" w:fill="000080"/>
    </w:pPr>
    <w:rPr>
      <w:rFonts w:ascii="Times New Roman" w:hAnsi="Times New Roman"/>
      <w:sz w:val="2"/>
      <w:szCs w:val="2"/>
    </w:rPr>
  </w:style>
  <w:style w:type="character" w:customStyle="1" w:styleId="RozloendokumentuChar">
    <w:name w:val="Rozložení dokumentu Char"/>
    <w:link w:val="Rozloendokumentu"/>
    <w:semiHidden/>
    <w:rsid w:val="008E0817"/>
    <w:rPr>
      <w:sz w:val="2"/>
    </w:rPr>
  </w:style>
  <w:style w:type="paragraph" w:styleId="Prosttext">
    <w:name w:val="Plain Text"/>
    <w:basedOn w:val="Normln"/>
    <w:link w:val="ProsttextChar"/>
    <w:uiPriority w:val="99"/>
    <w:rsid w:val="00D3269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semiHidden/>
    <w:rsid w:val="008E0817"/>
    <w:rPr>
      <w:rFonts w:ascii="Courier New" w:hAnsi="Courier New"/>
    </w:rPr>
  </w:style>
  <w:style w:type="character" w:styleId="slostrnky">
    <w:name w:val="page number"/>
    <w:rsid w:val="00D32697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D31495"/>
    <w:rPr>
      <w:rFonts w:ascii="Times New Roman" w:hAnsi="Times New Roman"/>
      <w:sz w:val="24"/>
      <w:szCs w:val="2"/>
    </w:rPr>
  </w:style>
  <w:style w:type="character" w:customStyle="1" w:styleId="TextbublinyChar">
    <w:name w:val="Text bubliny Char"/>
    <w:link w:val="Textbubliny"/>
    <w:semiHidden/>
    <w:rsid w:val="00D31495"/>
    <w:rPr>
      <w:sz w:val="24"/>
      <w:szCs w:val="2"/>
    </w:rPr>
  </w:style>
  <w:style w:type="paragraph" w:customStyle="1" w:styleId="Odstavecseseznamem1">
    <w:name w:val="Odstavec se seznamem1"/>
    <w:basedOn w:val="Normln"/>
    <w:rsid w:val="00933DB6"/>
    <w:pPr>
      <w:ind w:left="708"/>
    </w:pPr>
  </w:style>
  <w:style w:type="character" w:styleId="Odkaznakoment">
    <w:name w:val="annotation reference"/>
    <w:semiHidden/>
    <w:rsid w:val="006632BE"/>
    <w:rPr>
      <w:sz w:val="16"/>
    </w:rPr>
  </w:style>
  <w:style w:type="paragraph" w:styleId="Textkomente">
    <w:name w:val="annotation text"/>
    <w:basedOn w:val="Normln"/>
    <w:link w:val="TextkomenteChar"/>
    <w:semiHidden/>
    <w:rsid w:val="006632BE"/>
    <w:rPr>
      <w:rFonts w:ascii="Times New Roman" w:hAnsi="Times New Roman"/>
    </w:rPr>
  </w:style>
  <w:style w:type="character" w:customStyle="1" w:styleId="TextkomenteChar">
    <w:name w:val="Text komentáře Char"/>
    <w:link w:val="Textkomente"/>
    <w:semiHidden/>
    <w:rsid w:val="006632BE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4BDD"/>
    <w:rPr>
      <w:b/>
      <w:bCs/>
    </w:rPr>
  </w:style>
  <w:style w:type="character" w:customStyle="1" w:styleId="PedmtkomenteChar">
    <w:name w:val="Předmět komentáře Char"/>
    <w:link w:val="Pedmtkomente"/>
    <w:semiHidden/>
    <w:rsid w:val="006D4BDD"/>
    <w:rPr>
      <w:b/>
      <w:sz w:val="20"/>
    </w:rPr>
  </w:style>
  <w:style w:type="paragraph" w:customStyle="1" w:styleId="Revize1">
    <w:name w:val="Revize1"/>
    <w:hidden/>
    <w:semiHidden/>
    <w:rsid w:val="00B65B76"/>
    <w:rPr>
      <w:rFonts w:ascii="Georgia" w:hAnsi="Georgia"/>
    </w:rPr>
  </w:style>
  <w:style w:type="paragraph" w:styleId="Odstavecseseznamem">
    <w:name w:val="List Paragraph"/>
    <w:basedOn w:val="Normln"/>
    <w:uiPriority w:val="99"/>
    <w:qFormat/>
    <w:rsid w:val="00B928F1"/>
    <w:pPr>
      <w:ind w:left="720"/>
      <w:contextualSpacing/>
    </w:pPr>
  </w:style>
  <w:style w:type="character" w:customStyle="1" w:styleId="tsubjname">
    <w:name w:val="tsubjname"/>
    <w:basedOn w:val="Standardnpsmoodstavce"/>
    <w:rsid w:val="00882FFB"/>
  </w:style>
  <w:style w:type="paragraph" w:styleId="Revize">
    <w:name w:val="Revision"/>
    <w:hidden/>
    <w:uiPriority w:val="99"/>
    <w:semiHidden/>
    <w:rsid w:val="00052B17"/>
    <w:rPr>
      <w:rFonts w:ascii="Georgia" w:hAnsi="Georgia"/>
    </w:rPr>
  </w:style>
  <w:style w:type="table" w:styleId="Mkatabulky">
    <w:name w:val="Table Grid"/>
    <w:basedOn w:val="Normlntabulka"/>
    <w:uiPriority w:val="59"/>
    <w:rsid w:val="0071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uzo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C632-B875-4F7E-99A4-6E77C91C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1426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Fritzová Nikola</cp:lastModifiedBy>
  <cp:revision>4</cp:revision>
  <cp:lastPrinted>2019-05-23T11:06:00Z</cp:lastPrinted>
  <dcterms:created xsi:type="dcterms:W3CDTF">2021-07-30T10:39:00Z</dcterms:created>
  <dcterms:modified xsi:type="dcterms:W3CDTF">2021-08-10T11:09:00Z</dcterms:modified>
</cp:coreProperties>
</file>