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jc w:val="both"/>
        <w:rPr>
          <w:sz w:val="18"/>
          <w:szCs w:val="18"/>
        </w:rPr>
      </w:pPr>
      <w:r w:rsidDel="00000000" w:rsidR="00000000" w:rsidRPr="00000000">
        <w:rPr>
          <w:sz w:val="18"/>
          <w:szCs w:val="18"/>
          <w:rtl w:val="0"/>
        </w:rPr>
        <w:t xml:space="preserve">Níže uvedeného dne, měsíce a roku uzavřely smluvní strany: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ind w:left="720" w:firstLine="0"/>
        <w:jc w:val="both"/>
        <w:rPr>
          <w:sz w:val="18"/>
          <w:szCs w:val="18"/>
        </w:rPr>
      </w:pPr>
      <w:r w:rsidDel="00000000" w:rsidR="00000000" w:rsidRPr="00000000">
        <w:rPr>
          <w:sz w:val="18"/>
          <w:szCs w:val="18"/>
          <w:rtl w:val="0"/>
        </w:rPr>
        <w:t xml:space="preserve">Název: </w:t>
      </w:r>
      <w:r w:rsidDel="00000000" w:rsidR="00000000" w:rsidRPr="00000000">
        <w:rPr>
          <w:color w:val="333333"/>
          <w:sz w:val="18"/>
          <w:szCs w:val="18"/>
          <w:highlight w:val="white"/>
          <w:rtl w:val="0"/>
        </w:rPr>
        <w:t xml:space="preserve">MultiBoard s.r.o.</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ind w:left="720" w:firstLine="0"/>
        <w:jc w:val="both"/>
        <w:rPr>
          <w:sz w:val="18"/>
          <w:szCs w:val="18"/>
        </w:rPr>
      </w:pPr>
      <w:r w:rsidDel="00000000" w:rsidR="00000000" w:rsidRPr="00000000">
        <w:rPr>
          <w:sz w:val="18"/>
          <w:szCs w:val="18"/>
          <w:rtl w:val="0"/>
        </w:rPr>
        <w:t xml:space="preserve">Sídlo: </w:t>
      </w:r>
      <w:r w:rsidDel="00000000" w:rsidR="00000000" w:rsidRPr="00000000">
        <w:rPr>
          <w:color w:val="333333"/>
          <w:sz w:val="18"/>
          <w:szCs w:val="18"/>
          <w:highlight w:val="white"/>
          <w:rtl w:val="0"/>
        </w:rPr>
        <w:t xml:space="preserve">Ocelářská 1354/35, Libeň, 190 00 Praha 9</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ind w:left="720" w:firstLine="0"/>
        <w:jc w:val="both"/>
        <w:rPr>
          <w:sz w:val="18"/>
          <w:szCs w:val="18"/>
        </w:rPr>
      </w:pPr>
      <w:r w:rsidDel="00000000" w:rsidR="00000000" w:rsidRPr="00000000">
        <w:rPr>
          <w:sz w:val="18"/>
          <w:szCs w:val="18"/>
          <w:rtl w:val="0"/>
        </w:rPr>
        <w:t xml:space="preserve">IČ: </w:t>
      </w:r>
      <w:r w:rsidDel="00000000" w:rsidR="00000000" w:rsidRPr="00000000">
        <w:rPr>
          <w:color w:val="333333"/>
          <w:sz w:val="18"/>
          <w:szCs w:val="18"/>
          <w:highlight w:val="white"/>
          <w:rtl w:val="0"/>
        </w:rPr>
        <w:t xml:space="preserve">04565240</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ind w:left="720" w:firstLine="0"/>
        <w:jc w:val="both"/>
        <w:rPr>
          <w:sz w:val="18"/>
          <w:szCs w:val="18"/>
        </w:rPr>
      </w:pPr>
      <w:r w:rsidDel="00000000" w:rsidR="00000000" w:rsidRPr="00000000">
        <w:rPr>
          <w:sz w:val="18"/>
          <w:szCs w:val="18"/>
          <w:rtl w:val="0"/>
        </w:rPr>
        <w:t xml:space="preserve">DIČ: CZ04565240</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ind w:left="720" w:firstLine="0"/>
        <w:jc w:val="both"/>
        <w:rPr>
          <w:sz w:val="18"/>
          <w:szCs w:val="18"/>
        </w:rPr>
      </w:pPr>
      <w:r w:rsidDel="00000000" w:rsidR="00000000" w:rsidRPr="00000000">
        <w:rPr>
          <w:sz w:val="18"/>
          <w:szCs w:val="18"/>
          <w:rtl w:val="0"/>
        </w:rPr>
        <w:t xml:space="preserve">Společnost zapsaná v obchodním rejstříku vedeném u Městského soudu v Praze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ind w:left="720" w:firstLine="0"/>
        <w:jc w:val="both"/>
        <w:rPr>
          <w:sz w:val="18"/>
          <w:szCs w:val="18"/>
        </w:rPr>
      </w:pPr>
      <w:r w:rsidDel="00000000" w:rsidR="00000000" w:rsidRPr="00000000">
        <w:rPr>
          <w:sz w:val="18"/>
          <w:szCs w:val="18"/>
          <w:rtl w:val="0"/>
        </w:rPr>
        <w:t xml:space="preserve">Zastoupená:</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ind w:left="720" w:right="858.0708661417316" w:firstLine="0"/>
        <w:jc w:val="both"/>
        <w:rPr>
          <w:sz w:val="18"/>
          <w:szCs w:val="18"/>
        </w:rPr>
      </w:pPr>
      <w:r w:rsidDel="00000000" w:rsidR="00000000" w:rsidRPr="00000000">
        <w:rPr>
          <w:sz w:val="18"/>
          <w:szCs w:val="18"/>
          <w:rtl w:val="0"/>
        </w:rPr>
        <w:t xml:space="preserve">Jméno a příjmení: Mgr. </w:t>
      </w:r>
      <w:r w:rsidDel="00000000" w:rsidR="00000000" w:rsidRPr="00000000">
        <w:rPr>
          <w:color w:val="333333"/>
          <w:sz w:val="18"/>
          <w:szCs w:val="18"/>
          <w:highlight w:val="white"/>
          <w:rtl w:val="0"/>
        </w:rPr>
        <w:t xml:space="preserve">Martina Pospíšilová</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ind w:left="720" w:firstLine="0"/>
        <w:jc w:val="both"/>
        <w:rPr>
          <w:sz w:val="18"/>
          <w:szCs w:val="18"/>
        </w:rPr>
      </w:pPr>
      <w:r w:rsidDel="00000000" w:rsidR="00000000" w:rsidRPr="00000000">
        <w:rPr>
          <w:sz w:val="18"/>
          <w:szCs w:val="18"/>
          <w:rtl w:val="0"/>
        </w:rPr>
        <w:t xml:space="preserve">Funkce: </w:t>
      </w:r>
      <w:r w:rsidDel="00000000" w:rsidR="00000000" w:rsidRPr="00000000">
        <w:rPr>
          <w:color w:val="333333"/>
          <w:sz w:val="18"/>
          <w:szCs w:val="18"/>
          <w:highlight w:val="white"/>
          <w:rtl w:val="0"/>
        </w:rPr>
        <w:t xml:space="preserve">jednatel</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ind w:left="720" w:firstLine="0"/>
        <w:jc w:val="both"/>
        <w:rPr>
          <w:sz w:val="18"/>
          <w:szCs w:val="18"/>
        </w:rPr>
      </w:pPr>
      <w:r w:rsidDel="00000000" w:rsidR="00000000" w:rsidRPr="00000000">
        <w:rPr>
          <w:sz w:val="18"/>
          <w:szCs w:val="18"/>
          <w:rtl w:val="0"/>
        </w:rPr>
        <w:t xml:space="preserve">Číslo účtu: 7302210427/5500</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ind w:left="720" w:firstLine="0"/>
        <w:jc w:val="both"/>
        <w:rPr>
          <w:sz w:val="18"/>
          <w:szCs w:val="18"/>
        </w:rPr>
      </w:pPr>
      <w:r w:rsidDel="00000000" w:rsidR="00000000" w:rsidRPr="00000000">
        <w:rPr>
          <w:sz w:val="18"/>
          <w:szCs w:val="18"/>
          <w:rtl w:val="0"/>
        </w:rPr>
        <w:t xml:space="preserve">(dále jen „Prodávající“)</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jc w:val="both"/>
        <w:rPr>
          <w:color w:val="333333"/>
          <w:sz w:val="18"/>
          <w:szCs w:val="18"/>
        </w:rPr>
      </w:pPr>
      <w:r w:rsidDel="00000000" w:rsidR="00000000" w:rsidRPr="00000000">
        <w:rPr>
          <w:sz w:val="18"/>
          <w:szCs w:val="18"/>
          <w:rtl w:val="0"/>
        </w:rPr>
        <w:t xml:space="preserve"> a</w:t>
      </w:r>
      <w:r w:rsidDel="00000000" w:rsidR="00000000" w:rsidRPr="00000000">
        <w:rPr>
          <w:rtl w:val="0"/>
        </w:rPr>
      </w:r>
    </w:p>
    <w:tbl>
      <w:tblPr>
        <w:tblStyle w:val="Table1"/>
        <w:tblW w:w="9480.0" w:type="dxa"/>
        <w:jc w:val="left"/>
        <w:tblInd w:w="820.0" w:type="dxa"/>
        <w:tblLayout w:type="fixed"/>
        <w:tblLook w:val="0600"/>
      </w:tblPr>
      <w:tblGrid>
        <w:gridCol w:w="1245"/>
        <w:gridCol w:w="8235"/>
        <w:tblGridChange w:id="0">
          <w:tblGrid>
            <w:gridCol w:w="1245"/>
            <w:gridCol w:w="823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ind w:left="0" w:firstLine="0"/>
              <w:rPr>
                <w:color w:val="333333"/>
                <w:sz w:val="18"/>
                <w:szCs w:val="18"/>
              </w:rPr>
            </w:pPr>
            <w:r w:rsidDel="00000000" w:rsidR="00000000" w:rsidRPr="00000000">
              <w:rPr>
                <w:sz w:val="18"/>
                <w:szCs w:val="18"/>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ind w:left="0" w:firstLine="0"/>
              <w:jc w:val="both"/>
              <w:rPr>
                <w:color w:val="333333"/>
                <w:sz w:val="18"/>
                <w:szCs w:val="18"/>
              </w:rPr>
            </w:pPr>
            <w:r w:rsidDel="00000000" w:rsidR="00000000" w:rsidRPr="00000000">
              <w:rPr>
                <w:color w:val="333333"/>
                <w:sz w:val="18"/>
                <w:szCs w:val="18"/>
                <w:rtl w:val="0"/>
              </w:rPr>
              <w:t xml:space="preserve">Mateřská škola Barevný svět Olomouc, Dělnická 17 B, příspěvková organizace</w:t>
            </w:r>
          </w:p>
        </w:tc>
      </w:tr>
    </w:tbl>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ind w:left="0" w:firstLine="0"/>
        <w:jc w:val="both"/>
        <w:rPr>
          <w:color w:val="333333"/>
          <w:sz w:val="18"/>
          <w:szCs w:val="18"/>
        </w:rPr>
      </w:pPr>
      <w:r w:rsidDel="00000000" w:rsidR="00000000" w:rsidRPr="00000000">
        <w:rPr>
          <w:rtl w:val="0"/>
        </w:rPr>
      </w:r>
    </w:p>
    <w:tbl>
      <w:tblPr>
        <w:tblStyle w:val="Table2"/>
        <w:tblW w:w="9480.212598425198" w:type="dxa"/>
        <w:jc w:val="left"/>
        <w:tblInd w:w="820.0" w:type="dxa"/>
        <w:tblLayout w:type="fixed"/>
        <w:tblLook w:val="0600"/>
      </w:tblPr>
      <w:tblGrid>
        <w:gridCol w:w="1245"/>
        <w:gridCol w:w="8235.212598425198"/>
        <w:tblGridChange w:id="0">
          <w:tblGrid>
            <w:gridCol w:w="1245"/>
            <w:gridCol w:w="8235.212598425198"/>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ind w:left="0" w:firstLine="0"/>
              <w:rPr>
                <w:color w:val="333333"/>
                <w:sz w:val="18"/>
                <w:szCs w:val="18"/>
              </w:rPr>
            </w:pPr>
            <w:r w:rsidDel="00000000" w:rsidR="00000000" w:rsidRPr="00000000">
              <w:rPr>
                <w:sz w:val="18"/>
                <w:szCs w:val="18"/>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ind w:left="0" w:right="-273.0708661417316" w:firstLine="0"/>
              <w:jc w:val="both"/>
              <w:rPr>
                <w:color w:val="333333"/>
                <w:sz w:val="18"/>
                <w:szCs w:val="18"/>
              </w:rPr>
            </w:pPr>
            <w:r w:rsidDel="00000000" w:rsidR="00000000" w:rsidRPr="00000000">
              <w:rPr>
                <w:color w:val="333333"/>
                <w:sz w:val="18"/>
                <w:szCs w:val="18"/>
                <w:rtl w:val="0"/>
              </w:rPr>
              <w:t xml:space="preserve">Dělnická 349/17b, Neředín, 779 00 Olomouc</w:t>
            </w:r>
          </w:p>
        </w:tc>
      </w:tr>
    </w:tbl>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8"/>
          <w:szCs w:val="18"/>
        </w:rPr>
      </w:pPr>
      <w:r w:rsidDel="00000000" w:rsidR="00000000" w:rsidRPr="00000000">
        <w:rPr>
          <w:rtl w:val="0"/>
        </w:rPr>
      </w:r>
    </w:p>
    <w:tbl>
      <w:tblPr>
        <w:tblStyle w:val="Table3"/>
        <w:tblW w:w="4193.031496062993" w:type="dxa"/>
        <w:jc w:val="left"/>
        <w:tblInd w:w="820.0" w:type="dxa"/>
        <w:tblLayout w:type="fixed"/>
        <w:tblLook w:val="0600"/>
      </w:tblPr>
      <w:tblGrid>
        <w:gridCol w:w="1245"/>
        <w:gridCol w:w="2948.0314960629926"/>
        <w:tblGridChange w:id="0">
          <w:tblGrid>
            <w:gridCol w:w="1245"/>
            <w:gridCol w:w="2948.0314960629926"/>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ind w:left="0" w:firstLine="0"/>
              <w:rPr>
                <w:color w:val="333333"/>
                <w:sz w:val="18"/>
                <w:szCs w:val="18"/>
              </w:rPr>
            </w:pPr>
            <w:r w:rsidDel="00000000" w:rsidR="00000000" w:rsidRPr="00000000">
              <w:rPr>
                <w:sz w:val="18"/>
                <w:szCs w:val="18"/>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ind w:left="0" w:firstLine="0"/>
              <w:jc w:val="both"/>
              <w:rPr>
                <w:color w:val="333333"/>
                <w:sz w:val="18"/>
                <w:szCs w:val="18"/>
              </w:rPr>
            </w:pPr>
            <w:r w:rsidDel="00000000" w:rsidR="00000000" w:rsidRPr="00000000">
              <w:rPr>
                <w:color w:val="333333"/>
                <w:sz w:val="18"/>
                <w:szCs w:val="18"/>
                <w:rtl w:val="0"/>
              </w:rPr>
              <w:t xml:space="preserve">75029600</w:t>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ind w:left="720" w:firstLine="0"/>
        <w:jc w:val="both"/>
        <w:rPr>
          <w:sz w:val="18"/>
          <w:szCs w:val="1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ind w:left="720" w:firstLine="0"/>
        <w:jc w:val="both"/>
        <w:rPr>
          <w:sz w:val="18"/>
          <w:szCs w:val="18"/>
        </w:rPr>
      </w:pPr>
      <w:r w:rsidDel="00000000" w:rsidR="00000000" w:rsidRPr="00000000">
        <w:rPr>
          <w:sz w:val="18"/>
          <w:szCs w:val="18"/>
          <w:rtl w:val="0"/>
        </w:rPr>
        <w:t xml:space="preserve">  Zastoupená:</w:t>
      </w:r>
      <w:r w:rsidDel="00000000" w:rsidR="00000000" w:rsidRPr="00000000">
        <w:rPr>
          <w:rtl w:val="0"/>
        </w:rPr>
      </w:r>
    </w:p>
    <w:tbl>
      <w:tblPr>
        <w:tblStyle w:val="Table4"/>
        <w:tblW w:w="9480.0" w:type="dxa"/>
        <w:jc w:val="left"/>
        <w:tblInd w:w="820.0" w:type="dxa"/>
        <w:tblLayout w:type="fixed"/>
        <w:tblLook w:val="0600"/>
      </w:tblPr>
      <w:tblGrid>
        <w:gridCol w:w="1875"/>
        <w:gridCol w:w="4335"/>
        <w:gridCol w:w="945"/>
        <w:gridCol w:w="2325"/>
        <w:tblGridChange w:id="0">
          <w:tblGrid>
            <w:gridCol w:w="1875"/>
            <w:gridCol w:w="4335"/>
            <w:gridCol w:w="945"/>
            <w:gridCol w:w="232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ind w:left="0" w:firstLine="0"/>
              <w:rPr>
                <w:sz w:val="18"/>
                <w:szCs w:val="18"/>
              </w:rPr>
            </w:pPr>
            <w:r w:rsidDel="00000000" w:rsidR="00000000" w:rsidRPr="00000000">
              <w:rPr>
                <w:sz w:val="18"/>
                <w:szCs w:val="18"/>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ind w:left="0" w:firstLine="0"/>
              <w:jc w:val="both"/>
              <w:rPr>
                <w:sz w:val="18"/>
                <w:szCs w:val="18"/>
              </w:rPr>
            </w:pPr>
            <w:r w:rsidDel="00000000" w:rsidR="00000000" w:rsidRPr="00000000">
              <w:rPr>
                <w:sz w:val="18"/>
                <w:szCs w:val="18"/>
                <w:rtl w:val="0"/>
              </w:rPr>
              <w:t xml:space="preserve">JINDŘIŠKA ŘEHÁČKOVÁ</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ind w:left="0" w:firstLine="0"/>
              <w:jc w:val="right"/>
              <w:rPr>
                <w:sz w:val="18"/>
                <w:szCs w:val="18"/>
              </w:rPr>
            </w:pPr>
            <w:r w:rsidDel="00000000" w:rsidR="00000000" w:rsidRPr="00000000">
              <w:rPr>
                <w:sz w:val="18"/>
                <w:szCs w:val="18"/>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ředitel</w:t>
            </w:r>
          </w:p>
        </w:tc>
      </w:tr>
    </w:tbl>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8"/>
          <w:szCs w:val="18"/>
        </w:rPr>
      </w:pPr>
      <w:r w:rsidDel="00000000" w:rsidR="00000000" w:rsidRPr="00000000">
        <w:rPr>
          <w:rtl w:val="0"/>
        </w:rPr>
      </w:r>
    </w:p>
    <w:tbl>
      <w:tblPr>
        <w:tblStyle w:val="Table5"/>
        <w:tblW w:w="9465.0" w:type="dxa"/>
        <w:jc w:val="left"/>
        <w:tblInd w:w="820.0" w:type="dxa"/>
        <w:tblLayout w:type="fixed"/>
        <w:tblLook w:val="0600"/>
      </w:tblPr>
      <w:tblGrid>
        <w:gridCol w:w="3585"/>
        <w:gridCol w:w="5880"/>
        <w:tblGridChange w:id="0">
          <w:tblGrid>
            <w:gridCol w:w="3585"/>
            <w:gridCol w:w="5880"/>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ind w:left="0" w:firstLine="0"/>
              <w:rPr>
                <w:color w:val="333333"/>
                <w:sz w:val="18"/>
                <w:szCs w:val="18"/>
              </w:rPr>
            </w:pPr>
            <w:r w:rsidDel="00000000" w:rsidR="00000000" w:rsidRPr="00000000">
              <w:rPr>
                <w:sz w:val="18"/>
                <w:szCs w:val="18"/>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18"/>
                <w:szCs w:val="18"/>
              </w:rPr>
            </w:pPr>
            <w:r w:rsidDel="00000000" w:rsidR="00000000" w:rsidRPr="00000000">
              <w:rPr>
                <w:color w:val="333333"/>
                <w:sz w:val="18"/>
                <w:szCs w:val="18"/>
                <w:rtl w:val="0"/>
              </w:rPr>
              <w:t xml:space="preserve">Pr 605 vedená u Krajského soudu v Ostravě</w:t>
            </w:r>
          </w:p>
        </w:tc>
      </w:tr>
    </w:tbl>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ind w:left="720" w:firstLine="0"/>
        <w:jc w:val="both"/>
        <w:rPr>
          <w:sz w:val="18"/>
          <w:szCs w:val="1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76" w:lineRule="auto"/>
        <w:ind w:left="720" w:firstLine="0"/>
        <w:jc w:val="both"/>
        <w:rPr>
          <w:sz w:val="18"/>
          <w:szCs w:val="18"/>
        </w:rPr>
      </w:pPr>
      <w:r w:rsidDel="00000000" w:rsidR="00000000" w:rsidRPr="00000000">
        <w:rPr>
          <w:sz w:val="18"/>
          <w:szCs w:val="18"/>
          <w:rtl w:val="0"/>
        </w:rPr>
        <w:t xml:space="preserve">(dále jen „Kupující“)</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76" w:lineRule="auto"/>
        <w:ind w:left="720" w:firstLine="0"/>
        <w:jc w:val="both"/>
        <w:rPr>
          <w:sz w:val="18"/>
          <w:szCs w:val="1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76" w:lineRule="auto"/>
        <w:jc w:val="both"/>
        <w:rPr>
          <w:sz w:val="18"/>
          <w:szCs w:val="18"/>
        </w:rPr>
      </w:pPr>
      <w:r w:rsidDel="00000000" w:rsidR="00000000" w:rsidRPr="00000000">
        <w:rPr>
          <w:sz w:val="18"/>
          <w:szCs w:val="18"/>
          <w:rtl w:val="0"/>
        </w:rPr>
        <w:t xml:space="preserve"> (Prodávající a Kupující dále souhrnně též jako „Smluvní strany“, jednotlivě též jako „Smluvní strana“)</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76" w:lineRule="auto"/>
        <w:jc w:val="both"/>
        <w:rPr>
          <w:sz w:val="18"/>
          <w:szCs w:val="18"/>
        </w:rPr>
      </w:pPr>
      <w:r w:rsidDel="00000000" w:rsidR="00000000" w:rsidRPr="00000000">
        <w:rPr>
          <w:sz w:val="18"/>
          <w:szCs w:val="18"/>
          <w:rtl w:val="0"/>
        </w:rPr>
        <w:t xml:space="preserve"> tuto</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následujících movitých věcí: </w:t>
      </w:r>
    </w:p>
    <w:tbl>
      <w:tblPr>
        <w:tblStyle w:val="Table6"/>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Interaktivní displej 65” | Ultra HD (4K) | 20 současných dotyků;</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Počítač Windows | Intel® Core™ i5 | 8 GB RAM | 240 GB SSD | Wi-Fi | OS Windows 10 Pro;</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Počítač Android | Android 8.0 | ARM Dual Core A73 + A53 CPU / RAM 4 GB / ROM 32 GB;</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Multifunkční elektrický stojan;</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Popisovatelná keramická křídla;</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Nízkonákladová barevná tiskárna HP | Klávesnice s myší LOGITECH | Mikrofon CONNECT IT | Webkamera Logitech;</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EasiNote - SW pro multidotykové kreslení a vytváření vlastních úloh;</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Barevné kamínky - iŠkolička (licence na 1 rok).</w:t>
            </w:r>
          </w:p>
        </w:tc>
      </w:tr>
    </w:tbl>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76" w:lineRule="auto"/>
              <w:ind w:right="-109.60629921259908"/>
              <w:jc w:val="both"/>
              <w:rPr>
                <w:sz w:val="20"/>
                <w:szCs w:val="20"/>
              </w:rPr>
            </w:pPr>
            <w:r w:rsidDel="00000000" w:rsidR="00000000" w:rsidRPr="00000000">
              <w:rPr>
                <w:sz w:val="20"/>
                <w:szCs w:val="20"/>
                <w:rtl w:val="0"/>
              </w:rPr>
              <w:t xml:space="preserve">162.550 Kč (jedno sto šedesát dva tisíc pět set padesát korun českých)</w:t>
            </w:r>
          </w:p>
        </w:tc>
      </w:tr>
    </w:tbl>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76" w:lineRule="auto"/>
        <w:jc w:val="both"/>
        <w:rPr>
          <w:b w:val="1"/>
          <w:sz w:val="20"/>
          <w:szCs w:val="20"/>
        </w:rPr>
      </w:pPr>
      <w:r w:rsidDel="00000000" w:rsidR="00000000" w:rsidRPr="00000000">
        <w:rPr>
          <w:sz w:val="20"/>
          <w:szCs w:val="20"/>
          <w:rtl w:val="0"/>
        </w:rPr>
        <w:t xml:space="preserve">Kupní cena bude Kupujícím zaplacena nejpozději do 60 dnů na číslo účtu Prodávajícího vedené v záhlaví této Smlouvy.</w:t>
        <w:br w:type="textWrapping"/>
        <w:tab/>
        <w:tab/>
        <w:tab/>
        <w:tab/>
        <w:tab/>
        <w:tab/>
        <w:tab/>
      </w:r>
      <w:r w:rsidDel="00000000" w:rsidR="00000000" w:rsidRPr="00000000">
        <w:rPr>
          <w:b w:val="1"/>
          <w:sz w:val="20"/>
          <w:szCs w:val="20"/>
          <w:rtl w:val="0"/>
        </w:rPr>
        <w:t xml:space="preserve">III.</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60 dnů od podpisu této smlouvy, přičemž odevzdání Předmětu koupě se uskuteční v sídle Kupujícího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ve svém sídle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Praze dne 9. 8. 2021</w:t>
        <w:tab/>
        <w:tab/>
        <w:tab/>
        <w:t xml:space="preserve">    </w:t>
        <w:tab/>
        <w:t xml:space="preserve">   Prodávající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sz w:val="20"/>
          <w:szCs w:val="20"/>
          <w:rtl w:val="0"/>
        </w:rPr>
        <w:t xml:space="preserve">V Olomouci dne 4. 8. 2021</w:t>
        <w:tab/>
        <w:t xml:space="preserve">    </w:t>
        <w:tab/>
        <w:tab/>
        <w:t xml:space="preserve">   Kupující ...........................................................</w:t>
      </w:r>
      <w:r w:rsidDel="00000000" w:rsidR="00000000" w:rsidRPr="00000000">
        <w:rPr>
          <w:rtl w:val="0"/>
        </w:rPr>
      </w:r>
    </w:p>
    <w:sectPr>
      <w:headerReference r:id="rId6" w:type="default"/>
      <w:pgSz w:h="16838" w:w="11906" w:orient="portrait"/>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