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50"/>
        <w:tblW w:w="972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2341BA" w:rsidRPr="000D7E15" w14:paraId="66155E96" w14:textId="77777777" w:rsidTr="006F6806"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6F6806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-  ZMĚNOVÝ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4F3D8F1A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246A03">
              <w:rPr>
                <w:rFonts w:ascii="Calibri" w:hAnsi="Calibri"/>
                <w:sz w:val="28"/>
              </w:rPr>
              <w:t>3</w:t>
            </w:r>
          </w:p>
        </w:tc>
      </w:tr>
      <w:tr w:rsidR="002341BA" w:rsidRPr="000D7E15" w14:paraId="6D60C339" w14:textId="77777777" w:rsidTr="006F6806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9DAE3C4" w14:textId="794B7C4F" w:rsidR="002341BA" w:rsidRPr="000D7E15" w:rsidRDefault="002C4479" w:rsidP="006F6806">
            <w:pPr>
              <w:rPr>
                <w:rFonts w:ascii="Calibri" w:hAnsi="Calibri" w:cs="Arial"/>
                <w:spacing w:val="30"/>
                <w:sz w:val="18"/>
                <w:szCs w:val="18"/>
              </w:rPr>
            </w:pPr>
            <w:r w:rsidRPr="002C4479">
              <w:rPr>
                <w:rFonts w:ascii="Calibri" w:hAnsi="Calibri"/>
              </w:rPr>
              <w:t>PROFIS Frýdlant s.r.o., Dolní Řasnice 269 Frýdlant 464 01</w:t>
            </w:r>
            <w:r w:rsidR="002341BA">
              <w:rPr>
                <w:rFonts w:ascii="Calibri" w:hAnsi="Calibri"/>
              </w:rPr>
              <w:t>, IČ:</w:t>
            </w:r>
            <w:r w:rsidRPr="002C4479">
              <w:rPr>
                <w:rFonts w:ascii="Calibri" w:hAnsi="Calibri"/>
              </w:rPr>
              <w:t xml:space="preserve"> 060 93 892</w:t>
            </w:r>
          </w:p>
        </w:tc>
      </w:tr>
      <w:tr w:rsidR="002341BA" w:rsidRPr="000D7E15" w14:paraId="5F5CA712" w14:textId="77777777" w:rsidTr="006F6806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1EB5D1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2C4479">
              <w:rPr>
                <w:rFonts w:ascii="Calibri" w:hAnsi="Calibri"/>
              </w:rPr>
              <w:t>28.5.2021</w:t>
            </w:r>
          </w:p>
        </w:tc>
      </w:tr>
      <w:tr w:rsidR="002341BA" w:rsidRPr="000D7E15" w14:paraId="070A7FBD" w14:textId="77777777" w:rsidTr="006F6806"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1C01440" w14:textId="3DA41851" w:rsidR="002341BA" w:rsidRDefault="002341BA" w:rsidP="006F6806">
            <w:pPr>
              <w:ind w:left="-426" w:right="-285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proofErr w:type="spellStart"/>
            <w:r w:rsidRPr="000D7E15">
              <w:rPr>
                <w:rFonts w:ascii="Calibri" w:hAnsi="Calibri" w:cs="Arial"/>
              </w:rPr>
              <w:t>Náz</w:t>
            </w:r>
            <w:r w:rsidR="002C4479">
              <w:rPr>
                <w:rFonts w:ascii="Calibri" w:hAnsi="Calibri" w:cs="Arial"/>
              </w:rPr>
              <w:t>Náze</w:t>
            </w:r>
            <w:r w:rsidRPr="000D7E15">
              <w:rPr>
                <w:rFonts w:ascii="Calibri" w:hAnsi="Calibri" w:cs="Arial"/>
              </w:rPr>
              <w:t>v</w:t>
            </w:r>
            <w:proofErr w:type="spellEnd"/>
            <w:r w:rsidRPr="000D7E15">
              <w:rPr>
                <w:rFonts w:ascii="Calibri" w:hAnsi="Calibri" w:cs="Arial"/>
              </w:rPr>
              <w:t xml:space="preserve"> akce: </w:t>
            </w:r>
            <w:proofErr w:type="spellStart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>Zodolnění</w:t>
            </w:r>
            <w:proofErr w:type="spellEnd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 xml:space="preserve"> hasičské zbrojnice JSDHO </w:t>
            </w:r>
            <w:proofErr w:type="spellStart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>Kokonín</w:t>
            </w:r>
            <w:proofErr w:type="spellEnd"/>
          </w:p>
          <w:p w14:paraId="2195B341" w14:textId="1B038989" w:rsidR="002C4479" w:rsidRPr="000D7E15" w:rsidRDefault="002C4479" w:rsidP="006F6806">
            <w:pPr>
              <w:ind w:left="-426" w:right="-285"/>
              <w:rPr>
                <w:rFonts w:ascii="Calibri" w:hAnsi="Calibri" w:cs="Arial"/>
                <w:u w:val="single"/>
              </w:rPr>
            </w:pPr>
          </w:p>
        </w:tc>
      </w:tr>
      <w:tr w:rsidR="002341BA" w:rsidRPr="000D7E15" w14:paraId="1BDBA9D8" w14:textId="77777777" w:rsidTr="006F6806">
        <w:trPr>
          <w:trHeight w:val="278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019934CB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2C4479">
              <w:rPr>
                <w:rFonts w:ascii="Calibri" w:hAnsi="Calibri"/>
              </w:rPr>
              <w:t>1.6.2021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0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8F4B53">
              <w:rPr>
                <w:rFonts w:ascii="Calibri" w:hAnsi="Calibri"/>
              </w:rPr>
            </w:r>
            <w:r w:rsidR="008F4B53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bookmarkStart w:id="1" w:name="Zaškrtávací2"/>
            <w:r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F4B53">
              <w:rPr>
                <w:rFonts w:ascii="Calibri" w:hAnsi="Calibri"/>
              </w:rPr>
            </w:r>
            <w:r w:rsidR="008F4B53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2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8F4B53">
              <w:rPr>
                <w:rFonts w:ascii="Calibri" w:hAnsi="Calibri"/>
              </w:rPr>
            </w:r>
            <w:r w:rsidR="008F4B53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bookmarkStart w:id="3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F4B53">
              <w:rPr>
                <w:rFonts w:ascii="Calibri" w:hAnsi="Calibri"/>
              </w:rPr>
            </w:r>
            <w:r w:rsidR="008F4B53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2341BA" w:rsidRPr="000D7E15" w14:paraId="3A4E1B7E" w14:textId="77777777" w:rsidTr="006F6806">
        <w:trPr>
          <w:trHeight w:val="277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6F6806"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77777777" w:rsidR="002341BA" w:rsidRPr="000D7E15" w:rsidRDefault="002341BA" w:rsidP="006F6806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77777777" w:rsidR="002341BA" w:rsidRPr="00371199" w:rsidRDefault="002341BA" w:rsidP="006F6806">
            <w:r w:rsidRPr="009220A8">
              <w:rPr>
                <w:rFonts w:ascii="Calibri" w:hAnsi="Calibri"/>
              </w:rPr>
              <w:t>Viz příloha</w:t>
            </w:r>
          </w:p>
        </w:tc>
      </w:tr>
      <w:tr w:rsidR="002341BA" w:rsidRPr="000D7E15" w14:paraId="59FF48ED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6F6806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77777777" w:rsidR="002341BA" w:rsidRPr="00371199" w:rsidRDefault="002341BA" w:rsidP="006F6806">
            <w:r w:rsidRPr="00CD71CC">
              <w:rPr>
                <w:rFonts w:ascii="Calibri" w:hAnsi="Calibri"/>
              </w:rPr>
              <w:t>Zápisy z kontrolních dnů</w:t>
            </w:r>
          </w:p>
        </w:tc>
      </w:tr>
      <w:tr w:rsidR="002341BA" w:rsidRPr="000D7E15" w14:paraId="69F20F92" w14:textId="77777777" w:rsidTr="006F6806">
        <w:trPr>
          <w:trHeight w:val="2397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38135DB" w14:textId="3509C93D" w:rsidR="002341BA" w:rsidRPr="009220A8" w:rsidRDefault="002341BA" w:rsidP="006F6806">
            <w:pPr>
              <w:spacing w:line="360" w:lineRule="auto"/>
              <w:ind w:left="118"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246A03" w:rsidRPr="00BE39A2">
              <w:rPr>
                <w:rStyle w:val="Siln"/>
                <w:rFonts w:ascii="Calibri" w:hAnsi="Calibri" w:cs="Arial"/>
                <w:bCs/>
              </w:rPr>
              <w:t>Šatna</w:t>
            </w:r>
          </w:p>
          <w:p w14:paraId="6DABA563" w14:textId="4F8F0EF0" w:rsidR="002341BA" w:rsidRDefault="002341BA" w:rsidP="00F00615">
            <w:pPr>
              <w:pStyle w:val="Bezmezer"/>
              <w:rPr>
                <w:rFonts w:ascii="Calibri" w:hAnsi="Calibri"/>
              </w:rPr>
            </w:pPr>
            <w:r w:rsidRPr="008A1A7E">
              <w:rPr>
                <w:rFonts w:ascii="Calibri" w:hAnsi="Calibri" w:cs="Calibri"/>
                <w:bCs/>
              </w:rPr>
              <w:t xml:space="preserve">Popis a zdůvodnění změny: </w:t>
            </w:r>
            <w:r w:rsidR="00BE39A2">
              <w:rPr>
                <w:rFonts w:ascii="Calibri" w:hAnsi="Calibri" w:cs="Calibri"/>
                <w:bCs/>
              </w:rPr>
              <w:t xml:space="preserve">jedná se o nutné provedení prací v prostoru šatny a interiéru hasičské zbrojnice. S ohledem na zásah do kanalizace (WC a sprcha) a zjištění, že stávající podlaha není </w:t>
            </w:r>
            <w:proofErr w:type="spellStart"/>
            <w:r w:rsidR="00BE39A2">
              <w:rPr>
                <w:rFonts w:ascii="Calibri" w:hAnsi="Calibri" w:cs="Calibri"/>
                <w:bCs/>
              </w:rPr>
              <w:t>hyrdoizolačně</w:t>
            </w:r>
            <w:proofErr w:type="spellEnd"/>
            <w:r w:rsidR="00BE39A2">
              <w:rPr>
                <w:rFonts w:ascii="Calibri" w:hAnsi="Calibri" w:cs="Calibri"/>
                <w:bCs/>
              </w:rPr>
              <w:t xml:space="preserve"> oddělena od terénu</w:t>
            </w:r>
            <w:r w:rsidR="000F31FD">
              <w:rPr>
                <w:rFonts w:ascii="Calibri" w:hAnsi="Calibri" w:cs="Calibri"/>
                <w:bCs/>
              </w:rPr>
              <w:t>,</w:t>
            </w:r>
            <w:r w:rsidR="00BE39A2">
              <w:rPr>
                <w:rFonts w:ascii="Calibri" w:hAnsi="Calibri" w:cs="Calibri"/>
                <w:bCs/>
              </w:rPr>
              <w:t xml:space="preserve"> bylo rozhodnuto přistoupit k odstranění stávající nevyhovující podlahy. Bude provedena celá nová skladba </w:t>
            </w:r>
            <w:proofErr w:type="gramStart"/>
            <w:r w:rsidR="00BE39A2">
              <w:rPr>
                <w:rFonts w:ascii="Calibri" w:hAnsi="Calibri" w:cs="Calibri"/>
                <w:bCs/>
              </w:rPr>
              <w:t>podlahy</w:t>
            </w:r>
            <w:proofErr w:type="gramEnd"/>
            <w:r w:rsidR="00BE39A2">
              <w:rPr>
                <w:rFonts w:ascii="Calibri" w:hAnsi="Calibri" w:cs="Calibri"/>
                <w:bCs/>
              </w:rPr>
              <w:t xml:space="preserve"> a to i s ohledem na skutečnost, že v podlaze má být vedeno ústřední topení.  Bez provedení těchto prací by nebylo možné práce dokončit a užívání objektu by bylo velice ztíženo. Na podlaze v 1. NP bude použita keramická dlažb</w:t>
            </w:r>
            <w:r w:rsidR="007F247B">
              <w:rPr>
                <w:rFonts w:ascii="Calibri" w:hAnsi="Calibri" w:cs="Calibri"/>
                <w:bCs/>
              </w:rPr>
              <w:t xml:space="preserve">a s ohledem na zátěž a trvanlivost. Tento změnový list </w:t>
            </w:r>
            <w:r w:rsidR="000E13FC">
              <w:rPr>
                <w:rFonts w:ascii="Calibri" w:hAnsi="Calibri" w:cs="Calibri"/>
                <w:bCs/>
              </w:rPr>
              <w:t>upřesňuje a doplňuje</w:t>
            </w:r>
            <w:r w:rsidR="007F247B">
              <w:rPr>
                <w:rFonts w:ascii="Calibri" w:hAnsi="Calibri" w:cs="Calibri"/>
                <w:bCs/>
              </w:rPr>
              <w:t xml:space="preserve"> </w:t>
            </w:r>
            <w:r w:rsidR="000E13FC">
              <w:rPr>
                <w:rFonts w:ascii="Calibri" w:hAnsi="Calibri" w:cs="Calibri"/>
                <w:bCs/>
              </w:rPr>
              <w:t xml:space="preserve">položky </w:t>
            </w:r>
            <w:r w:rsidR="007F247B">
              <w:rPr>
                <w:rFonts w:ascii="Calibri" w:hAnsi="Calibri" w:cs="Calibri"/>
                <w:bCs/>
              </w:rPr>
              <w:t>v rozpočtu se skutečností na stavbě a dochází tím pádem k odpočtům a nutným přípočtům, tak aby bylo možné dílo realizovat, dokončit a řádně užívat.</w:t>
            </w:r>
          </w:p>
          <w:p w14:paraId="46A44A7A" w14:textId="77777777" w:rsidR="008A1A7E" w:rsidRDefault="008A1A7E" w:rsidP="006F6806">
            <w:pPr>
              <w:pStyle w:val="Bezmezer"/>
              <w:rPr>
                <w:rFonts w:ascii="Calibri" w:hAnsi="Calibri" w:cs="Calibri"/>
                <w:b/>
              </w:rPr>
            </w:pPr>
          </w:p>
          <w:p w14:paraId="0EFBB8ED" w14:textId="159C0F28" w:rsidR="006F6806" w:rsidRPr="002341BA" w:rsidRDefault="006F6806" w:rsidP="006F6806">
            <w:pPr>
              <w:pStyle w:val="Bezmez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 ohledem na nárust objemu zrealizovaných prací dochází k nutnému prodloužení termínu realizace stavební zakázky.</w:t>
            </w:r>
          </w:p>
        </w:tc>
      </w:tr>
      <w:tr w:rsidR="002341BA" w:rsidRPr="000D7E15" w14:paraId="3E3B6179" w14:textId="77777777" w:rsidTr="006F6806"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1C5036B0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proofErr w:type="gramStart"/>
            <w:r w:rsidRPr="000D7E15">
              <w:rPr>
                <w:rFonts w:ascii="Calibri" w:hAnsi="Calibri"/>
              </w:rPr>
              <w:t xml:space="preserve">specifikací:   </w:t>
            </w:r>
            <w:proofErr w:type="gramEnd"/>
            <w:r w:rsidRPr="000D7E15">
              <w:rPr>
                <w:rFonts w:ascii="Calibri" w:hAnsi="Calibri"/>
              </w:rPr>
              <w:t xml:space="preserve">             </w:t>
            </w:r>
            <w:r w:rsidR="00F1630F">
              <w:rPr>
                <w:rFonts w:ascii="Calibri" w:hAnsi="Calibri"/>
              </w:rPr>
              <w:t>7</w:t>
            </w:r>
            <w:r w:rsidRPr="000D7E15">
              <w:rPr>
                <w:rFonts w:ascii="Calibri" w:hAnsi="Calibri"/>
              </w:rPr>
              <w:t xml:space="preserve">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6F6806">
        <w:trPr>
          <w:trHeight w:val="284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1ECE5419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</w:p>
          <w:p w14:paraId="6C7CFD99" w14:textId="77777777" w:rsidR="002341BA" w:rsidRPr="00EF627B" w:rsidRDefault="002341BA" w:rsidP="006F6806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6F6806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6F6806">
        <w:trPr>
          <w:trHeight w:val="412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37203774" w14:textId="5654C68D" w:rsidR="002341BA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2C447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479">
              <w:rPr>
                <w:rFonts w:ascii="Calibri" w:hAnsi="Calibri"/>
              </w:rPr>
              <w:instrText xml:space="preserve"> FORMCHECKBOX </w:instrText>
            </w:r>
            <w:r w:rsidR="008F4B53">
              <w:rPr>
                <w:rFonts w:ascii="Calibri" w:hAnsi="Calibri"/>
              </w:rPr>
            </w:r>
            <w:r w:rsidR="008F4B53">
              <w:rPr>
                <w:rFonts w:ascii="Calibri" w:hAnsi="Calibri"/>
              </w:rPr>
              <w:fldChar w:fldCharType="separate"/>
            </w:r>
            <w:r w:rsidR="002C4479">
              <w:rPr>
                <w:rFonts w:ascii="Calibri" w:hAnsi="Calibri"/>
              </w:rPr>
              <w:fldChar w:fldCharType="end"/>
            </w:r>
          </w:p>
          <w:p w14:paraId="69FC3721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77777777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8F4B53">
              <w:rPr>
                <w:rFonts w:ascii="Calibri" w:hAnsi="Calibri"/>
              </w:rPr>
            </w:r>
            <w:r w:rsidR="008F4B53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559C236C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2C447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479">
              <w:rPr>
                <w:rFonts w:ascii="Calibri" w:hAnsi="Calibri"/>
              </w:rPr>
              <w:instrText xml:space="preserve"> FORMCHECKBOX </w:instrText>
            </w:r>
            <w:r w:rsidR="008F4B53">
              <w:rPr>
                <w:rFonts w:ascii="Calibri" w:hAnsi="Calibri"/>
              </w:rPr>
            </w:r>
            <w:r w:rsidR="008F4B53">
              <w:rPr>
                <w:rFonts w:ascii="Calibri" w:hAnsi="Calibri"/>
              </w:rPr>
              <w:fldChar w:fldCharType="separate"/>
            </w:r>
            <w:r w:rsidR="002C4479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0E8806E9" w14:textId="77777777" w:rsidR="002341BA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8F4B53">
              <w:rPr>
                <w:rFonts w:ascii="Calibri" w:hAnsi="Calibri"/>
              </w:rPr>
            </w:r>
            <w:r w:rsidR="008F4B53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137DDD5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2BFA5037" w14:textId="77777777" w:rsidTr="006F6806">
        <w:trPr>
          <w:trHeight w:val="970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CB0D710" w14:textId="64D5671A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 xml:space="preserve">Oznámení vydává: </w:t>
            </w:r>
            <w:r w:rsidR="002C4479" w:rsidRPr="002C4479">
              <w:rPr>
                <w:rFonts w:ascii="Calibri" w:hAnsi="Calibri"/>
              </w:rPr>
              <w:t>PROFIS Frýdlant s.r.o., Dolní Řasnice 269 Frýdlant 464 01</w:t>
            </w:r>
            <w:r w:rsidR="002C4479">
              <w:rPr>
                <w:rFonts w:ascii="Calibri" w:hAnsi="Calibri"/>
              </w:rPr>
              <w:t>, IČ:</w:t>
            </w:r>
            <w:r w:rsidR="002C4479" w:rsidRPr="002C4479">
              <w:rPr>
                <w:rFonts w:ascii="Calibri" w:hAnsi="Calibri"/>
              </w:rPr>
              <w:t xml:space="preserve"> 060 93 892</w:t>
            </w:r>
          </w:p>
          <w:p w14:paraId="27377ED8" w14:textId="77777777" w:rsidR="002341BA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6F6806">
              <w:trPr>
                <w:trHeight w:val="2387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77777777" w:rsidR="002341BA" w:rsidRPr="000D7E15" w:rsidRDefault="002341BA" w:rsidP="008F4B53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8F4B53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76DB79DE" w14:textId="77777777" w:rsidR="008A1A7E" w:rsidRPr="000D7E15" w:rsidRDefault="008A1A7E" w:rsidP="008F4B53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20B8C139" w14:textId="0FB229E1" w:rsidR="002341BA" w:rsidRPr="002341BA" w:rsidRDefault="002341BA" w:rsidP="008F4B53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</w:tc>
            </w:tr>
            <w:tr w:rsidR="002341BA" w:rsidRPr="000D7E15" w14:paraId="2D3D2DD2" w14:textId="77777777" w:rsidTr="006F6806">
              <w:trPr>
                <w:trHeight w:val="65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77777777" w:rsidR="002341BA" w:rsidRPr="000D7E15" w:rsidRDefault="002341BA" w:rsidP="008F4B53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</w:p>
              </w:tc>
            </w:tr>
          </w:tbl>
          <w:tbl>
            <w:tblPr>
              <w:tblpPr w:leftFromText="141" w:rightFromText="141" w:vertAnchor="text" w:horzAnchor="margin" w:tblpXSpec="center" w:tblpY="74"/>
              <w:tblW w:w="9602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2"/>
              <w:gridCol w:w="1980"/>
              <w:gridCol w:w="1272"/>
              <w:gridCol w:w="3768"/>
            </w:tblGrid>
            <w:tr w:rsidR="00CD71CC" w:rsidRPr="000D7E15" w14:paraId="4DF17FE1" w14:textId="77777777" w:rsidTr="001D7104">
              <w:tc>
                <w:tcPr>
                  <w:tcW w:w="5834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  <w:shd w:val="pct5" w:color="auto" w:fill="FFFFFF"/>
                </w:tcPr>
                <w:p w14:paraId="1F139314" w14:textId="77777777" w:rsidR="00CD71CC" w:rsidRPr="000D7E15" w:rsidRDefault="00CD71CC" w:rsidP="006F6806">
                  <w:pPr>
                    <w:rPr>
                      <w:rFonts w:ascii="Calibri" w:hAnsi="Calibri"/>
                      <w:szCs w:val="28"/>
                    </w:rPr>
                  </w:pPr>
                  <w:r w:rsidRPr="000D7E15">
                    <w:rPr>
                      <w:rFonts w:ascii="Calibri" w:hAnsi="Calibri"/>
                      <w:b/>
                      <w:sz w:val="28"/>
                      <w:szCs w:val="28"/>
                    </w:rPr>
                    <w:lastRenderedPageBreak/>
                    <w:t xml:space="preserve">OZNÁMENÍ ZMĚNY </w:t>
                  </w:r>
                  <w:proofErr w:type="gramStart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-  ZMĚNOVÝ</w:t>
                  </w:r>
                  <w:proofErr w:type="gramEnd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LIST</w:t>
                  </w:r>
                </w:p>
              </w:tc>
              <w:tc>
                <w:tcPr>
                  <w:tcW w:w="3768" w:type="dxa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CFE2C2C" w14:textId="5861D804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sz w:val="28"/>
                    </w:rPr>
                    <w:t xml:space="preserve">číslo ZL: </w:t>
                  </w:r>
                  <w:r w:rsidR="00BE39A2">
                    <w:rPr>
                      <w:rFonts w:ascii="Calibri" w:hAnsi="Calibri"/>
                      <w:sz w:val="28"/>
                    </w:rPr>
                    <w:t>3</w:t>
                  </w:r>
                </w:p>
              </w:tc>
            </w:tr>
            <w:tr w:rsidR="00CD71CC" w:rsidRPr="000D7E15" w14:paraId="7D71B996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4C3CA28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Zhotovitel: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EA180FD" w14:textId="77777777" w:rsidR="002C4479" w:rsidRDefault="002C4479" w:rsidP="006F6806">
                  <w:pPr>
                    <w:rPr>
                      <w:rFonts w:ascii="Calibri" w:hAnsi="Calibri"/>
                    </w:rPr>
                  </w:pPr>
                  <w:r w:rsidRPr="002C4479">
                    <w:rPr>
                      <w:rFonts w:ascii="Calibri" w:hAnsi="Calibri"/>
                    </w:rPr>
                    <w:t>PROFIS Frýdlant s.r.o., Dolní Řasnice 269 Frýdlant 464 01</w:t>
                  </w:r>
                  <w:r>
                    <w:rPr>
                      <w:rFonts w:ascii="Calibri" w:hAnsi="Calibri"/>
                    </w:rPr>
                    <w:t xml:space="preserve">, </w:t>
                  </w:r>
                </w:p>
                <w:p w14:paraId="262F3E32" w14:textId="7F933D3E" w:rsidR="00CD71CC" w:rsidRPr="000D7E15" w:rsidRDefault="002C4479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IČ:</w:t>
                  </w:r>
                  <w:r w:rsidRPr="002C4479">
                    <w:rPr>
                      <w:rFonts w:ascii="Calibri" w:hAnsi="Calibri"/>
                    </w:rPr>
                    <w:t xml:space="preserve"> 060 93 892</w:t>
                  </w:r>
                </w:p>
              </w:tc>
            </w:tr>
            <w:tr w:rsidR="00CD71CC" w:rsidRPr="000D7E15" w14:paraId="02CA1714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EE99CE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Změnový list vystavil: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33491CC" w14:textId="74670C80" w:rsidR="00CD71CC" w:rsidRPr="000D7E15" w:rsidRDefault="002C4479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Petr </w:t>
                  </w:r>
                  <w:proofErr w:type="spellStart"/>
                  <w:r>
                    <w:rPr>
                      <w:rFonts w:ascii="Calibri" w:hAnsi="Calibri"/>
                    </w:rPr>
                    <w:t>Fisenko</w:t>
                  </w:r>
                  <w:proofErr w:type="spellEnd"/>
                </w:p>
              </w:tc>
            </w:tr>
            <w:tr w:rsidR="00CD71CC" w:rsidRPr="000D7E15" w14:paraId="6972D247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DE4172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25A3367" w14:textId="68991548" w:rsidR="00CD71CC" w:rsidRPr="00487F3E" w:rsidRDefault="002C4479" w:rsidP="006F6806">
                  <w:pPr>
                    <w:rPr>
                      <w:rFonts w:ascii="Calibri" w:hAnsi="Calibri"/>
                      <w:highlight w:val="yellow"/>
                    </w:rPr>
                  </w:pPr>
                  <w:r>
                    <w:rPr>
                      <w:rFonts w:ascii="Calibri" w:hAnsi="Calibri"/>
                    </w:rPr>
                    <w:t>28.5.2021</w:t>
                  </w:r>
                </w:p>
              </w:tc>
            </w:tr>
            <w:tr w:rsidR="00CD71CC" w:rsidRPr="000D7E15" w14:paraId="78A615F0" w14:textId="77777777" w:rsidTr="001D7104">
              <w:trPr>
                <w:trHeight w:val="4666"/>
              </w:trPr>
              <w:tc>
                <w:tcPr>
                  <w:tcW w:w="9602" w:type="dxa"/>
                  <w:gridSpan w:val="4"/>
                  <w:tcBorders>
                    <w:top w:val="single" w:sz="6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74F9E227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3165F5BE" w14:textId="77777777" w:rsidR="00CD71CC" w:rsidRPr="000D7E15" w:rsidRDefault="00CD71CC" w:rsidP="006F6806">
                  <w:pPr>
                    <w:ind w:right="213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  Podepsaní zmocněnci potvrzují v souladu se Smlouvou o dílo tuto změnu rozsahu díla:</w:t>
                  </w:r>
                </w:p>
                <w:p w14:paraId="2F91525D" w14:textId="77777777" w:rsidR="00CD71CC" w:rsidRPr="000D7E15" w:rsidRDefault="00CD71CC" w:rsidP="006F6806">
                  <w:pPr>
                    <w:ind w:left="180" w:right="213"/>
                    <w:rPr>
                      <w:rFonts w:ascii="Calibri" w:hAnsi="Calibri"/>
                      <w:b/>
                      <w:color w:val="FF0000"/>
                      <w:u w:val="single"/>
                    </w:rPr>
                  </w:pPr>
                  <w:r w:rsidRPr="000D7E15">
                    <w:rPr>
                      <w:rFonts w:ascii="Calibri" w:hAnsi="Calibri"/>
                      <w:color w:val="FF0000"/>
                    </w:rPr>
                    <w:t xml:space="preserve">   </w:t>
                  </w:r>
                </w:p>
                <w:p w14:paraId="57BA7863" w14:textId="29EF8925" w:rsidR="008A1A7E" w:rsidRPr="009220A8" w:rsidRDefault="008A1A7E" w:rsidP="006F6806">
                  <w:pPr>
                    <w:spacing w:line="360" w:lineRule="auto"/>
                    <w:ind w:left="118" w:right="118"/>
                    <w:jc w:val="both"/>
                    <w:rPr>
                      <w:rFonts w:ascii="Calibri" w:hAnsi="Calibri"/>
                      <w:b/>
                    </w:rPr>
                  </w:pPr>
                  <w:r w:rsidRPr="000D7E15">
                    <w:rPr>
                      <w:rStyle w:val="Siln"/>
                      <w:rFonts w:ascii="Calibri" w:hAnsi="Calibri" w:cs="Arial"/>
                      <w:bCs/>
                    </w:rPr>
                    <w:t xml:space="preserve">Předmět </w:t>
                  </w:r>
                  <w:proofErr w:type="gramStart"/>
                  <w:r w:rsidRPr="000D7E15">
                    <w:rPr>
                      <w:rStyle w:val="Siln"/>
                      <w:rFonts w:ascii="Calibri" w:hAnsi="Calibri" w:cs="Arial"/>
                      <w:bCs/>
                    </w:rPr>
                    <w:t xml:space="preserve">změny: </w:t>
                  </w:r>
                  <w:r w:rsidR="00BE39A2" w:rsidRPr="00BE39A2">
                    <w:rPr>
                      <w:rStyle w:val="Siln"/>
                      <w:rFonts w:ascii="Calibri" w:hAnsi="Calibri" w:cs="Arial"/>
                      <w:bCs/>
                    </w:rPr>
                    <w:t xml:space="preserve"> Šatna</w:t>
                  </w:r>
                  <w:proofErr w:type="gramEnd"/>
                </w:p>
                <w:p w14:paraId="15F3E620" w14:textId="5E8B5285" w:rsidR="002C7BBD" w:rsidRDefault="002C7BBD" w:rsidP="002C7BBD">
                  <w:pPr>
                    <w:pStyle w:val="Bezmezer"/>
                    <w:rPr>
                      <w:rFonts w:ascii="Calibri" w:hAnsi="Calibri"/>
                    </w:rPr>
                  </w:pPr>
                  <w:r w:rsidRPr="008A1A7E">
                    <w:rPr>
                      <w:rFonts w:ascii="Calibri" w:hAnsi="Calibri" w:cs="Calibri"/>
                      <w:bCs/>
                    </w:rPr>
                    <w:t xml:space="preserve">Popis a zdůvodnění změny: </w:t>
                  </w:r>
                  <w:r>
                    <w:rPr>
                      <w:rFonts w:ascii="Calibri" w:hAnsi="Calibri" w:cs="Calibri"/>
                      <w:bCs/>
                    </w:rPr>
                    <w:t xml:space="preserve">jedná se o nutné provedení prací v prostoru šatny a interiéru hasičské zbrojnice. S ohledem na zásah do kanalizace (WC a sprcha) a zjištění, že stávající podlaha není </w:t>
                  </w:r>
                  <w:proofErr w:type="spellStart"/>
                  <w:r>
                    <w:rPr>
                      <w:rFonts w:ascii="Calibri" w:hAnsi="Calibri" w:cs="Calibri"/>
                      <w:bCs/>
                    </w:rPr>
                    <w:t>hyrdoizolačně</w:t>
                  </w:r>
                  <w:proofErr w:type="spellEnd"/>
                  <w:r>
                    <w:rPr>
                      <w:rFonts w:ascii="Calibri" w:hAnsi="Calibri" w:cs="Calibri"/>
                      <w:bCs/>
                    </w:rPr>
                    <w:t xml:space="preserve"> oddělena od terénu</w:t>
                  </w:r>
                  <w:r w:rsidR="000F31FD">
                    <w:rPr>
                      <w:rFonts w:ascii="Calibri" w:hAnsi="Calibri" w:cs="Calibri"/>
                      <w:bCs/>
                    </w:rPr>
                    <w:t>,</w:t>
                  </w:r>
                  <w:r>
                    <w:rPr>
                      <w:rFonts w:ascii="Calibri" w:hAnsi="Calibri" w:cs="Calibri"/>
                      <w:bCs/>
                    </w:rPr>
                    <w:t xml:space="preserve"> bylo rozhodnuto přistoupit k odstranění stávající nevyhovující podlahy. Bude provedena celá nová skladba </w:t>
                  </w:r>
                  <w:proofErr w:type="gramStart"/>
                  <w:r>
                    <w:rPr>
                      <w:rFonts w:ascii="Calibri" w:hAnsi="Calibri" w:cs="Calibri"/>
                      <w:bCs/>
                    </w:rPr>
                    <w:t>podlahy</w:t>
                  </w:r>
                  <w:proofErr w:type="gramEnd"/>
                  <w:r>
                    <w:rPr>
                      <w:rFonts w:ascii="Calibri" w:hAnsi="Calibri" w:cs="Calibri"/>
                      <w:bCs/>
                    </w:rPr>
                    <w:t xml:space="preserve"> a to i s ohledem na skutečnost, že v podlaze má být vedeno ústřední topení.  Bez provedení těchto prací by nebylo možné práce dokončit a užívání objektu by bylo velice ztíženo. Na podlaze v 1. NP bude použita keramická dlažba s ohledem na zátěž a trvanlivost. Tento změnový list narovnává rozpory v rozpočtu se skutečností na stavbě a dochází tím pádem k odpočtům a nutným přípočtům, tak aby bylo možné dílo realizovat, dokončit a řádně užívat.</w:t>
                  </w:r>
                </w:p>
                <w:p w14:paraId="50A57FCF" w14:textId="77777777" w:rsidR="008A1A7E" w:rsidRDefault="008A1A7E" w:rsidP="006F6806">
                  <w:pPr>
                    <w:jc w:val="both"/>
                    <w:rPr>
                      <w:rFonts w:ascii="Calibri" w:hAnsi="Calibri"/>
                    </w:rPr>
                  </w:pPr>
                </w:p>
                <w:p w14:paraId="03FC145E" w14:textId="78250EC6" w:rsidR="006F6806" w:rsidRPr="000D7E15" w:rsidRDefault="006F6806" w:rsidP="006F6806">
                  <w:pPr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 w:cs="Calibri"/>
                      <w:b/>
                    </w:rPr>
                    <w:t>S ohledem na nárust objemu zrealizovaných prací dochází k nutnému prodloužení termínu realizace stavební zakázky.</w:t>
                  </w:r>
                </w:p>
              </w:tc>
            </w:tr>
            <w:tr w:rsidR="00CD71CC" w:rsidRPr="000D7E15" w14:paraId="150A261B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6A49672" w14:textId="04128900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Počet připojených listů </w:t>
                  </w:r>
                  <w:proofErr w:type="gramStart"/>
                  <w:r w:rsidRPr="00F1630F">
                    <w:rPr>
                      <w:rFonts w:ascii="Calibri" w:hAnsi="Calibri"/>
                    </w:rPr>
                    <w:t xml:space="preserve">specifikací:  </w:t>
                  </w:r>
                  <w:r w:rsidR="00F1630F" w:rsidRPr="00F1630F">
                    <w:rPr>
                      <w:rFonts w:ascii="Calibri" w:hAnsi="Calibri"/>
                    </w:rPr>
                    <w:t>7</w:t>
                  </w:r>
                  <w:proofErr w:type="gramEnd"/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32C4970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Počet připojených výkresů:</w:t>
                  </w:r>
                  <w:r>
                    <w:rPr>
                      <w:rFonts w:ascii="Calibri" w:hAnsi="Calibri"/>
                    </w:rPr>
                    <w:t xml:space="preserve"> 0</w:t>
                  </w:r>
                </w:p>
              </w:tc>
            </w:tr>
            <w:tr w:rsidR="00CD71CC" w:rsidRPr="000D7E15" w14:paraId="064E3EF2" w14:textId="77777777" w:rsidTr="001D7104">
              <w:trPr>
                <w:trHeight w:val="1037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1649A2C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méněprací bez DPH:</w:t>
                  </w:r>
                </w:p>
                <w:p w14:paraId="4B7B64F2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57DC8562" w14:textId="5A0E0044" w:rsidR="00CD71CC" w:rsidRPr="0038314B" w:rsidRDefault="002C7BBD" w:rsidP="006F6806">
                  <w:pPr>
                    <w:jc w:val="center"/>
                    <w:rPr>
                      <w:rFonts w:ascii="Calibri" w:hAnsi="Calibri"/>
                      <w:b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color w:val="FF0000"/>
                    </w:rPr>
                    <w:t>- 4 530,04</w:t>
                  </w:r>
                  <w:r w:rsidR="00CD71CC" w:rsidRPr="0038314B">
                    <w:rPr>
                      <w:rFonts w:ascii="Calibri" w:hAnsi="Calibri"/>
                      <w:b/>
                      <w:color w:val="FF0000"/>
                    </w:rPr>
                    <w:t xml:space="preserve"> 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1F5E8E7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víceprací bez DPH:</w:t>
                  </w:r>
                </w:p>
                <w:p w14:paraId="11F4B9C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7487517E" w14:textId="7275F52E" w:rsidR="00CD71CC" w:rsidRPr="000D7E15" w:rsidRDefault="00B471C1" w:rsidP="006F6806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184 873,41 </w:t>
                  </w:r>
                  <w:r w:rsidR="00CD71CC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</w:tr>
            <w:tr w:rsidR="00CD71CC" w:rsidRPr="000D7E15" w14:paraId="1FF174FC" w14:textId="77777777" w:rsidTr="001D7104">
              <w:tc>
                <w:tcPr>
                  <w:tcW w:w="4562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2D17A3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Výsledná cena změny bez DPH: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94B7C6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Nově sjednaná lhůta dokončení díla:</w:t>
                  </w:r>
                </w:p>
              </w:tc>
            </w:tr>
            <w:tr w:rsidR="00CD71CC" w:rsidRPr="000D7E15" w14:paraId="13213A20" w14:textId="77777777" w:rsidTr="001D7104">
              <w:trPr>
                <w:trHeight w:val="733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D21BD0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625E0C23" w14:textId="2A3C9D94" w:rsidR="00CD71CC" w:rsidRPr="000D7E15" w:rsidRDefault="00B471C1" w:rsidP="006F680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180 343,37 </w:t>
                  </w:r>
                  <w:r w:rsidR="00CD71CC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D047CF2" w14:textId="77777777" w:rsidR="00CD71CC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</w:t>
                  </w:r>
                </w:p>
                <w:p w14:paraId="403A2EC6" w14:textId="410FD3DA" w:rsidR="00CD71CC" w:rsidRPr="000D7E15" w:rsidRDefault="008A1A7E" w:rsidP="006F680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u w:val="single"/>
                    </w:rPr>
                    <w:t>3.11.2021</w:t>
                  </w:r>
                  <w:r w:rsidR="00CD71CC"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</w:t>
                  </w:r>
                </w:p>
              </w:tc>
            </w:tr>
            <w:tr w:rsidR="00CD71CC" w:rsidRPr="000D7E15" w14:paraId="5AFAD1F4" w14:textId="77777777" w:rsidTr="001D7104">
              <w:tc>
                <w:tcPr>
                  <w:tcW w:w="9602" w:type="dxa"/>
                  <w:gridSpan w:val="4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CBF8914" w14:textId="04F5B871" w:rsidR="00CD71CC" w:rsidRPr="000D7E15" w:rsidRDefault="00CD71CC" w:rsidP="006F680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CD71CC" w:rsidRPr="000D7E15" w14:paraId="5567A055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63556A0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Podpis zmocněnce objednatele: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ED2BB48" w14:textId="50382711" w:rsidR="00CD71CC" w:rsidRPr="000D7E15" w:rsidRDefault="00CD71CC" w:rsidP="006F6806">
                  <w:pPr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</w:rPr>
                    <w:t>Podpis zmocněnce zhotovitele:</w:t>
                  </w:r>
                </w:p>
              </w:tc>
            </w:tr>
            <w:tr w:rsidR="00CD71CC" w:rsidRPr="000D7E15" w14:paraId="593229B6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37EBB4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2FE3DAA1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34716AC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693DA98F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7D9ED46C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1482EA4" w14:textId="47AD9BC5" w:rsidR="00CD71CC" w:rsidRPr="000D7E15" w:rsidRDefault="002C4479" w:rsidP="006F6806">
                  <w:pPr>
                    <w:tabs>
                      <w:tab w:val="left" w:pos="1395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ab/>
                  </w:r>
                </w:p>
              </w:tc>
            </w:tr>
            <w:tr w:rsidR="00CD71CC" w:rsidRPr="000D7E15" w14:paraId="24438EF7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single" w:sz="24" w:space="0" w:color="auto"/>
                    <w:right w:val="nil"/>
                  </w:tcBorders>
                </w:tcPr>
                <w:p w14:paraId="747706AD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154819B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0A0ED5CD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62CD0E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3057B119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2F31CAF3" w14:textId="5676C532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  <w:r w:rsidR="00464192">
                    <w:rPr>
                      <w:rFonts w:ascii="Calibri" w:hAnsi="Calibri"/>
                    </w:rPr>
                    <w:t>28</w:t>
                  </w:r>
                  <w:r w:rsidR="006F6806">
                    <w:rPr>
                      <w:rFonts w:ascii="Calibri" w:hAnsi="Calibri"/>
                    </w:rPr>
                    <w:t>.6.2021</w:t>
                  </w:r>
                </w:p>
              </w:tc>
            </w:tr>
          </w:tbl>
          <w:p w14:paraId="4ED06688" w14:textId="77777777" w:rsidR="002341BA" w:rsidRPr="00FD736D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sectPr w:rsidR="00CD71CC" w:rsidSect="006F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0E13FC"/>
    <w:rsid w:val="000F31FD"/>
    <w:rsid w:val="00184E30"/>
    <w:rsid w:val="001F1D22"/>
    <w:rsid w:val="002341BA"/>
    <w:rsid w:val="00246A03"/>
    <w:rsid w:val="002C4479"/>
    <w:rsid w:val="002C7BBD"/>
    <w:rsid w:val="003904BD"/>
    <w:rsid w:val="00413F33"/>
    <w:rsid w:val="00432370"/>
    <w:rsid w:val="00464192"/>
    <w:rsid w:val="00594E4B"/>
    <w:rsid w:val="00665BAF"/>
    <w:rsid w:val="0068556B"/>
    <w:rsid w:val="006F6806"/>
    <w:rsid w:val="007F247B"/>
    <w:rsid w:val="008A1A7E"/>
    <w:rsid w:val="008C04F5"/>
    <w:rsid w:val="008F4B53"/>
    <w:rsid w:val="00904F91"/>
    <w:rsid w:val="009119E9"/>
    <w:rsid w:val="00920A2D"/>
    <w:rsid w:val="00B139F4"/>
    <w:rsid w:val="00B471C1"/>
    <w:rsid w:val="00BE39A2"/>
    <w:rsid w:val="00CD71CC"/>
    <w:rsid w:val="00DA5FA3"/>
    <w:rsid w:val="00F00615"/>
    <w:rsid w:val="00F1630F"/>
    <w:rsid w:val="00F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263811D4-1319-4585-8C9C-D6452F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C7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F598-B9C2-428B-8CAC-A5CF84DA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3275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Markéta Horáková</cp:lastModifiedBy>
  <cp:revision>2</cp:revision>
  <dcterms:created xsi:type="dcterms:W3CDTF">2021-08-10T08:01:00Z</dcterms:created>
  <dcterms:modified xsi:type="dcterms:W3CDTF">2021-08-10T08:01:00Z</dcterms:modified>
</cp:coreProperties>
</file>