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E6" w:rsidRDefault="00FE02E6">
      <w:pPr>
        <w:pStyle w:val="Titulekobrzku0"/>
        <w:shd w:val="clear" w:color="auto" w:fill="auto"/>
      </w:pPr>
      <w:r>
        <w:t xml:space="preserve">Zákres lokalizace opatření - 2x mech. kosení na podporu sysla obecného na letišti Raná 2021 - 2023 </w:t>
      </w:r>
    </w:p>
    <w:p w:rsidR="00E235D4" w:rsidRDefault="00FE02E6">
      <w:pPr>
        <w:pStyle w:val="Titulekobrzku0"/>
        <w:shd w:val="clear" w:color="auto" w:fill="auto"/>
      </w:pPr>
      <w:bookmarkStart w:id="0" w:name="_GoBack"/>
      <w:bookmarkEnd w:id="0"/>
      <w:r>
        <w:t>Příloha č. 1 Technická příloha popfk-018a/53/21 k Dohodě č. 04597/UL/21</w:t>
      </w:r>
    </w:p>
    <w:p w:rsidR="00E235D4" w:rsidRDefault="00FE02E6">
      <w:pPr>
        <w:pStyle w:val="Titulekobrzku0"/>
        <w:shd w:val="clear" w:color="auto" w:fill="auto"/>
      </w:pPr>
      <w:r>
        <w:t xml:space="preserve">Plocha č. 1 má výměru 2,3314 ha, plocha č. 2 má výměru 4,6676 ha, plocha č. 3 má </w:t>
      </w:r>
      <w:r>
        <w:t>výměru 4,0259 ha a plocha č. 4 má výměru 1,7280 ha.</w:t>
      </w:r>
    </w:p>
    <w:p w:rsidR="00E235D4" w:rsidRDefault="00FE02E6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5D4" w:rsidRDefault="00FE02E6">
      <w:pPr>
        <w:pStyle w:val="Titulekobrzku0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Vydavatel: AOPK ČR, RP SCHKO České středohoří Autor: Vladislav Kopecký Rok: 2021</w:t>
      </w:r>
    </w:p>
    <w:sectPr w:rsidR="00E235D4">
      <w:pgSz w:w="16840" w:h="11900" w:orient="landscape"/>
      <w:pgMar w:top="453" w:right="649" w:bottom="221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02E6">
      <w:r>
        <w:separator/>
      </w:r>
    </w:p>
  </w:endnote>
  <w:endnote w:type="continuationSeparator" w:id="0">
    <w:p w:rsidR="00000000" w:rsidRDefault="00FE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D4" w:rsidRDefault="00E235D4"/>
  </w:footnote>
  <w:footnote w:type="continuationSeparator" w:id="0">
    <w:p w:rsidR="00E235D4" w:rsidRDefault="00E235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D4"/>
    <w:rsid w:val="00E235D4"/>
    <w:rsid w:val="00F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ABB8"/>
  <w15:docId w15:val="{4458D504-96F9-4709-88A2-0414ACEF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2021-08-05T05:33:00Z</dcterms:created>
  <dcterms:modified xsi:type="dcterms:W3CDTF">2021-08-05T05:33:00Z</dcterms:modified>
</cp:coreProperties>
</file>