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F2B6" w14:textId="77777777" w:rsidR="001F6A8F" w:rsidRDefault="001F6A8F" w:rsidP="001F6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 xml:space="preserve">Objednáváme u Vás, na základě Vaší nabídky, v rámci projektu " Rozvoj systému dalšího vzdělávání zaměstnavatelů a zaměstnanců v oblasti digitálních kompetencí, 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reg</w:t>
      </w:r>
      <w:proofErr w:type="spellEnd"/>
      <w:r>
        <w:rPr>
          <w:rFonts w:ascii="Calibri" w:eastAsia="Times New Roman" w:hAnsi="Calibri" w:cs="Calibri"/>
          <w:color w:val="212121"/>
          <w:lang w:eastAsia="cs-CZ"/>
        </w:rPr>
        <w:t>. Č.  CZ.03.1.54/0.0/0.0/15_020/0007851“ následující:</w:t>
      </w:r>
    </w:p>
    <w:p w14:paraId="11004967" w14:textId="209FDA30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530CBFB8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6030A16F" w14:textId="3AFB312A" w:rsidR="002863E3" w:rsidRDefault="003346C6" w:rsidP="003346C6">
      <w:pPr>
        <w:jc w:val="both"/>
        <w:rPr>
          <w:rFonts w:cs="Arial"/>
          <w:b/>
          <w:bCs/>
          <w:szCs w:val="20"/>
        </w:rPr>
      </w:pPr>
      <w:r w:rsidRPr="003346C6">
        <w:rPr>
          <w:rFonts w:cs="Arial"/>
          <w:b/>
          <w:bCs/>
          <w:szCs w:val="20"/>
        </w:rPr>
        <w:t xml:space="preserve">Technické </w:t>
      </w:r>
      <w:proofErr w:type="gramStart"/>
      <w:r w:rsidRPr="003346C6">
        <w:rPr>
          <w:rFonts w:cs="Arial"/>
          <w:b/>
          <w:bCs/>
          <w:szCs w:val="20"/>
        </w:rPr>
        <w:t xml:space="preserve">vybavení </w:t>
      </w:r>
      <w:r w:rsidR="00704B72">
        <w:rPr>
          <w:rFonts w:cs="Arial"/>
          <w:b/>
          <w:bCs/>
          <w:szCs w:val="20"/>
        </w:rPr>
        <w:t>:</w:t>
      </w:r>
      <w:proofErr w:type="gramEnd"/>
    </w:p>
    <w:p w14:paraId="5199F398" w14:textId="77777777" w:rsidR="001F6A8F" w:rsidRDefault="001F6A8F" w:rsidP="003346C6">
      <w:pPr>
        <w:jc w:val="both"/>
        <w:rPr>
          <w:rFonts w:cs="Arial"/>
          <w:b/>
          <w:bCs/>
          <w:szCs w:val="20"/>
        </w:rPr>
      </w:pPr>
    </w:p>
    <w:p w14:paraId="38823AA7" w14:textId="1DFA18AF" w:rsidR="00CB7E06" w:rsidRPr="00CB7E06" w:rsidRDefault="00CB7E06" w:rsidP="00CB7E06">
      <w:pPr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  <w:r w:rsidRPr="00CB7E06">
        <w:rPr>
          <w:rFonts w:cs="Arial"/>
          <w:b/>
          <w:bCs/>
          <w:szCs w:val="20"/>
        </w:rPr>
        <w:t xml:space="preserve">Dell </w:t>
      </w:r>
      <w:proofErr w:type="spellStart"/>
      <w:r w:rsidRPr="00CB7E06">
        <w:rPr>
          <w:rFonts w:cs="Arial"/>
          <w:b/>
          <w:bCs/>
          <w:szCs w:val="20"/>
        </w:rPr>
        <w:t>Latitude</w:t>
      </w:r>
      <w:proofErr w:type="spellEnd"/>
      <w:r w:rsidRPr="00CB7E06">
        <w:rPr>
          <w:rFonts w:cs="Arial"/>
          <w:b/>
          <w:bCs/>
          <w:szCs w:val="20"/>
        </w:rPr>
        <w:t xml:space="preserve"> 5420 14 FHD i5-1135G7/</w:t>
      </w:r>
      <w:proofErr w:type="gramStart"/>
      <w:r w:rsidRPr="00CB7E06">
        <w:rPr>
          <w:rFonts w:cs="Arial"/>
          <w:b/>
          <w:bCs/>
          <w:szCs w:val="20"/>
        </w:rPr>
        <w:t>8GB</w:t>
      </w:r>
      <w:proofErr w:type="gramEnd"/>
      <w:r w:rsidRPr="00CB7E06">
        <w:rPr>
          <w:rFonts w:cs="Arial"/>
          <w:b/>
          <w:bCs/>
          <w:szCs w:val="20"/>
        </w:rPr>
        <w:t xml:space="preserve">/256GB/THB/MCR/SCR/H </w:t>
      </w:r>
      <w:r>
        <w:rPr>
          <w:rFonts w:cs="Arial"/>
          <w:b/>
          <w:bCs/>
          <w:szCs w:val="20"/>
        </w:rPr>
        <w:t xml:space="preserve">      </w:t>
      </w:r>
      <w:r w:rsidRPr="00CB7E06">
        <w:rPr>
          <w:rFonts w:cs="Arial"/>
          <w:b/>
          <w:bCs/>
          <w:szCs w:val="20"/>
        </w:rPr>
        <w:t xml:space="preserve"> 2 kusy</w:t>
      </w:r>
    </w:p>
    <w:p w14:paraId="7710FD25" w14:textId="1A3D2917" w:rsidR="00CB7E06" w:rsidRDefault="00CB7E06" w:rsidP="00CB7E0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  <w:r w:rsidRPr="0018720F">
        <w:rPr>
          <w:rFonts w:cs="Arial"/>
          <w:szCs w:val="20"/>
        </w:rPr>
        <w:t xml:space="preserve">22 091,00 Kč/ks </w:t>
      </w:r>
      <w:r>
        <w:rPr>
          <w:rFonts w:cs="Arial"/>
          <w:szCs w:val="20"/>
        </w:rPr>
        <w:t xml:space="preserve">bez DPH </w:t>
      </w:r>
    </w:p>
    <w:p w14:paraId="375E1A31" w14:textId="20D4EC11" w:rsidR="00CB7E06" w:rsidRDefault="00CB7E06" w:rsidP="00CB7E0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>Cena celkem bez DPH  44 182,00 Kč</w:t>
      </w:r>
    </w:p>
    <w:p w14:paraId="23710206" w14:textId="77777777" w:rsidR="00CB7E06" w:rsidRPr="0018720F" w:rsidRDefault="00CB7E06" w:rsidP="00CB7E0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0"/>
        </w:rPr>
      </w:pPr>
    </w:p>
    <w:p w14:paraId="61CC6488" w14:textId="4318596C" w:rsidR="00CB7E06" w:rsidRPr="00CB7E06" w:rsidRDefault="00CB7E06" w:rsidP="00CB7E0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bCs/>
          <w:szCs w:val="20"/>
        </w:rPr>
      </w:pPr>
      <w:r w:rsidRPr="00CB7E06">
        <w:rPr>
          <w:rFonts w:cs="Arial"/>
          <w:b/>
          <w:bCs/>
          <w:szCs w:val="20"/>
        </w:rPr>
        <w:t xml:space="preserve">Dell dokovací stanice WD19S </w:t>
      </w:r>
      <w:proofErr w:type="gramStart"/>
      <w:r w:rsidRPr="00CB7E06">
        <w:rPr>
          <w:rFonts w:cs="Arial"/>
          <w:b/>
          <w:bCs/>
          <w:szCs w:val="20"/>
        </w:rPr>
        <w:t>130W</w:t>
      </w:r>
      <w:proofErr w:type="gramEnd"/>
      <w:r w:rsidRPr="00CB7E06">
        <w:rPr>
          <w:rFonts w:cs="Arial"/>
          <w:b/>
          <w:bCs/>
          <w:szCs w:val="20"/>
        </w:rPr>
        <w:t xml:space="preserve"> USB-C  </w:t>
      </w:r>
      <w:r>
        <w:rPr>
          <w:rFonts w:cs="Arial"/>
          <w:b/>
          <w:bCs/>
          <w:szCs w:val="20"/>
        </w:rPr>
        <w:t xml:space="preserve">       </w:t>
      </w:r>
      <w:r w:rsidRPr="00CB7E06">
        <w:rPr>
          <w:rFonts w:cs="Arial"/>
          <w:b/>
          <w:bCs/>
          <w:szCs w:val="20"/>
        </w:rPr>
        <w:t>2 kusy</w:t>
      </w:r>
    </w:p>
    <w:p w14:paraId="7939AB6A" w14:textId="33559585" w:rsidR="00CB7E06" w:rsidRDefault="00CB7E06" w:rsidP="00CB7E0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  <w:r w:rsidRPr="0018720F">
        <w:rPr>
          <w:rFonts w:cs="Arial"/>
          <w:szCs w:val="20"/>
        </w:rPr>
        <w:t>4 399,00 Kč/ks</w:t>
      </w:r>
      <w:r>
        <w:rPr>
          <w:rFonts w:cs="Arial"/>
          <w:szCs w:val="20"/>
        </w:rPr>
        <w:t xml:space="preserve"> bez DPH  </w:t>
      </w:r>
    </w:p>
    <w:p w14:paraId="7555D812" w14:textId="506D1785" w:rsidR="00CB7E06" w:rsidRDefault="00CB7E06" w:rsidP="00CB7E0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>Cena celkem bez DPH   8798,00 Kč</w:t>
      </w:r>
    </w:p>
    <w:p w14:paraId="635CFE85" w14:textId="77777777" w:rsidR="00CB7E06" w:rsidRDefault="00CB7E06" w:rsidP="00CB7E0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="Arial"/>
          <w:szCs w:val="20"/>
        </w:rPr>
      </w:pPr>
    </w:p>
    <w:p w14:paraId="3AB2AE88" w14:textId="15340F61" w:rsidR="006877E1" w:rsidRPr="00704B72" w:rsidRDefault="00CB7E06" w:rsidP="00CB7E0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Termín dodání: do 30. 8. 2021</w:t>
      </w:r>
    </w:p>
    <w:p w14:paraId="6313FCB8" w14:textId="77777777" w:rsidR="002863E3" w:rsidRDefault="002863E3" w:rsidP="002863E3">
      <w:pPr>
        <w:pStyle w:val="Odstavecseseznamem"/>
        <w:jc w:val="both"/>
        <w:rPr>
          <w:rFonts w:cs="Arial"/>
          <w:szCs w:val="20"/>
        </w:rPr>
      </w:pPr>
    </w:p>
    <w:p w14:paraId="1AE69881" w14:textId="65163AA6" w:rsidR="002863E3" w:rsidRDefault="00CB7E06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121"/>
          <w:lang w:eastAsia="cs-CZ"/>
        </w:rPr>
      </w:pPr>
      <w:r>
        <w:rPr>
          <w:rFonts w:ascii="Calibri" w:eastAsia="Times New Roman" w:hAnsi="Calibri" w:cs="Calibri"/>
          <w:b/>
          <w:bCs/>
          <w:color w:val="212121"/>
          <w:lang w:eastAsia="cs-CZ"/>
        </w:rPr>
        <w:t>C</w:t>
      </w:r>
      <w:r w:rsidR="002863E3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elková cena: </w:t>
      </w:r>
      <w:r>
        <w:rPr>
          <w:rFonts w:ascii="Calibri" w:eastAsia="Times New Roman" w:hAnsi="Calibri" w:cs="Calibri"/>
          <w:b/>
          <w:bCs/>
          <w:color w:val="212121"/>
          <w:lang w:eastAsia="cs-CZ"/>
        </w:rPr>
        <w:t>52 980</w:t>
      </w:r>
      <w:r w:rsidR="002863E3">
        <w:rPr>
          <w:rFonts w:ascii="Calibri" w:eastAsia="Times New Roman" w:hAnsi="Calibri" w:cs="Calibri"/>
          <w:b/>
          <w:bCs/>
          <w:color w:val="212121"/>
          <w:lang w:eastAsia="cs-CZ"/>
        </w:rPr>
        <w:t>,- Kč bez DPH</w:t>
      </w:r>
      <w:r w:rsidR="00704B72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</w:t>
      </w:r>
      <w:proofErr w:type="gramStart"/>
      <w:r w:rsidR="00704B72">
        <w:rPr>
          <w:rFonts w:ascii="Calibri" w:eastAsia="Times New Roman" w:hAnsi="Calibri" w:cs="Calibri"/>
          <w:b/>
          <w:bCs/>
          <w:color w:val="212121"/>
          <w:lang w:eastAsia="cs-CZ"/>
        </w:rPr>
        <w:t>(</w:t>
      </w:r>
      <w:r w:rsidR="00A51A68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</w:t>
      </w:r>
      <w:r>
        <w:rPr>
          <w:rFonts w:ascii="Calibri" w:eastAsia="Times New Roman" w:hAnsi="Calibri" w:cs="Calibri"/>
          <w:b/>
          <w:bCs/>
          <w:color w:val="212121"/>
          <w:lang w:eastAsia="cs-CZ"/>
        </w:rPr>
        <w:t>64</w:t>
      </w:r>
      <w:proofErr w:type="gramEnd"/>
      <w:r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 105, 80 </w:t>
      </w:r>
      <w:r w:rsidR="003371A6">
        <w:rPr>
          <w:rFonts w:ascii="Calibri" w:eastAsia="Times New Roman" w:hAnsi="Calibri" w:cs="Calibri"/>
          <w:b/>
          <w:bCs/>
          <w:color w:val="212121"/>
          <w:lang w:eastAsia="cs-CZ"/>
        </w:rPr>
        <w:t>Kč</w:t>
      </w:r>
      <w:r w:rsidR="00704B72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vč. DPH)</w:t>
      </w:r>
    </w:p>
    <w:p w14:paraId="1B75558C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7F5F96AD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Celková cena je konečná a nepřekročitelná a obsahuje veškeré nutné poplatky či náklady související s plněním.</w:t>
      </w:r>
    </w:p>
    <w:p w14:paraId="11245B3E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50F00C00" w14:textId="77777777" w:rsidR="001F6A8F" w:rsidRDefault="001F6A8F" w:rsidP="001F6A8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Požadavek na dodavatele: Na faktuře musí být uvedeno: „Jedná se o projekt hrazený z Operačního programu Zaměstnanost: Rozvoj systému dalšího vzdělávání zaměstnavatelů a zaměstnanců v oblasti digitálních kompetencí, </w:t>
      </w:r>
      <w:proofErr w:type="spellStart"/>
      <w:r>
        <w:rPr>
          <w:rFonts w:ascii="Calibri" w:eastAsia="Times New Roman" w:hAnsi="Calibri" w:cs="Calibri"/>
          <w:b/>
          <w:bCs/>
          <w:color w:val="212121"/>
          <w:lang w:eastAsia="cs-CZ"/>
        </w:rPr>
        <w:t>reg</w:t>
      </w:r>
      <w:proofErr w:type="spellEnd"/>
      <w:r>
        <w:rPr>
          <w:rFonts w:ascii="Calibri" w:eastAsia="Times New Roman" w:hAnsi="Calibri" w:cs="Calibri"/>
          <w:b/>
          <w:bCs/>
          <w:color w:val="212121"/>
          <w:lang w:eastAsia="cs-CZ"/>
        </w:rPr>
        <w:t>. Č. CZ.03.1.54/0.0/0.0/15_020/0007851), doba splatnosti 30 dnů.</w:t>
      </w:r>
    </w:p>
    <w:p w14:paraId="6A1EEC26" w14:textId="6B3DBFFD" w:rsidR="002863E3" w:rsidRDefault="001F6A8F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 </w:t>
      </w:r>
      <w:r w:rsidR="002863E3">
        <w:rPr>
          <w:rFonts w:ascii="Calibri" w:eastAsia="Times New Roman" w:hAnsi="Calibri" w:cs="Calibri"/>
          <w:color w:val="212121"/>
          <w:lang w:eastAsia="cs-CZ"/>
        </w:rPr>
        <w:t> </w:t>
      </w:r>
    </w:p>
    <w:p w14:paraId="3F566012" w14:textId="212800D9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6B49CDAF" w14:textId="77777777" w:rsidR="00F2044D" w:rsidRDefault="00F2044D"/>
    <w:sectPr w:rsidR="00F2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A32D8" w14:textId="77777777" w:rsidR="00345F6D" w:rsidRDefault="00345F6D" w:rsidP="0049075F">
      <w:pPr>
        <w:spacing w:after="0" w:line="240" w:lineRule="auto"/>
      </w:pPr>
      <w:r>
        <w:separator/>
      </w:r>
    </w:p>
  </w:endnote>
  <w:endnote w:type="continuationSeparator" w:id="0">
    <w:p w14:paraId="0D962637" w14:textId="77777777" w:rsidR="00345F6D" w:rsidRDefault="00345F6D" w:rsidP="0049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28509" w14:textId="77777777" w:rsidR="00345F6D" w:rsidRDefault="00345F6D" w:rsidP="0049075F">
      <w:pPr>
        <w:spacing w:after="0" w:line="240" w:lineRule="auto"/>
      </w:pPr>
      <w:r>
        <w:separator/>
      </w:r>
    </w:p>
  </w:footnote>
  <w:footnote w:type="continuationSeparator" w:id="0">
    <w:p w14:paraId="641C203F" w14:textId="77777777" w:rsidR="00345F6D" w:rsidRDefault="00345F6D" w:rsidP="0049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B3968"/>
    <w:multiLevelType w:val="hybridMultilevel"/>
    <w:tmpl w:val="DEAC11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E3"/>
    <w:rsid w:val="001E0953"/>
    <w:rsid w:val="001F6A8F"/>
    <w:rsid w:val="002520F4"/>
    <w:rsid w:val="002863E3"/>
    <w:rsid w:val="002D21DB"/>
    <w:rsid w:val="003346C6"/>
    <w:rsid w:val="003371A6"/>
    <w:rsid w:val="00345F6D"/>
    <w:rsid w:val="0049075F"/>
    <w:rsid w:val="006320AE"/>
    <w:rsid w:val="006877E1"/>
    <w:rsid w:val="00704B72"/>
    <w:rsid w:val="007B488D"/>
    <w:rsid w:val="00801BB1"/>
    <w:rsid w:val="00885A9D"/>
    <w:rsid w:val="00916E4D"/>
    <w:rsid w:val="009E6F24"/>
    <w:rsid w:val="00A51A68"/>
    <w:rsid w:val="00AA064D"/>
    <w:rsid w:val="00B70DE7"/>
    <w:rsid w:val="00BC2500"/>
    <w:rsid w:val="00CB0D00"/>
    <w:rsid w:val="00CB7E06"/>
    <w:rsid w:val="00E47931"/>
    <w:rsid w:val="00EB6F83"/>
    <w:rsid w:val="00F2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CBEEC"/>
  <w15:chartTrackingRefBased/>
  <w15:docId w15:val="{0ED3903D-2016-4532-B8AE-CE3E4A43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3E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63E3"/>
    <w:pPr>
      <w:spacing w:line="254" w:lineRule="auto"/>
      <w:ind w:left="720"/>
      <w:contextualSpacing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B70D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0DE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B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Tereza Bc. (MPSV)</dc:creator>
  <cp:keywords/>
  <dc:description/>
  <cp:lastModifiedBy>Tučková Zuzana (MPSV)</cp:lastModifiedBy>
  <cp:revision>2</cp:revision>
  <dcterms:created xsi:type="dcterms:W3CDTF">2021-08-09T07:36:00Z</dcterms:created>
  <dcterms:modified xsi:type="dcterms:W3CDTF">2021-08-09T07:36:00Z</dcterms:modified>
</cp:coreProperties>
</file>