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C179D9" w:rsidRPr="00C179D9">
        <w:rPr>
          <w:rFonts w:cs="Arial"/>
          <w:b/>
          <w:sz w:val="28"/>
          <w:szCs w:val="28"/>
        </w:rPr>
        <w:t>BRA-MN-9/2016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C179D9" w:rsidRPr="00C179D9">
        <w:rPr>
          <w:rFonts w:cs="Arial"/>
          <w:b/>
          <w:bCs/>
          <w:sz w:val="28"/>
          <w:szCs w:val="28"/>
        </w:rPr>
        <w:t>CZ.03</w:t>
      </w:r>
      <w:r w:rsidR="00C179D9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C179D9" w:rsidRPr="00C179D9">
        <w:t xml:space="preserve">Mgr. </w:t>
      </w:r>
      <w:r w:rsidR="00C179D9">
        <w:rPr>
          <w:szCs w:val="20"/>
        </w:rPr>
        <w:t>Milan Horna</w:t>
      </w:r>
      <w:r w:rsidRPr="004521C7">
        <w:rPr>
          <w:rFonts w:cs="Arial"/>
          <w:szCs w:val="20"/>
        </w:rPr>
        <w:t xml:space="preserve">, </w:t>
      </w:r>
      <w:r w:rsidR="00C179D9">
        <w:t>ředitel K</w:t>
      </w:r>
      <w:r w:rsidR="00C179D9" w:rsidRPr="00C179D9">
        <w:t>ontaktního</w:t>
      </w:r>
      <w:r w:rsidR="00C179D9">
        <w:rPr>
          <w:szCs w:val="20"/>
        </w:rPr>
        <w:t xml:space="preserve"> pracoviště v Bruntále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C179D9" w:rsidRPr="00C179D9">
        <w:t>Dobrovského 1278</w:t>
      </w:r>
      <w:r w:rsidR="00C179D9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C179D9" w:rsidRPr="00C179D9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179D9" w:rsidRPr="00C179D9">
        <w:t>Úřad práce</w:t>
      </w:r>
      <w:r w:rsidR="00C179D9">
        <w:rPr>
          <w:szCs w:val="20"/>
        </w:rPr>
        <w:t xml:space="preserve"> ČR - Kontaktní pracoviště Bruntál, Květná </w:t>
      </w:r>
      <w:proofErr w:type="gramStart"/>
      <w:r w:rsidR="00C179D9">
        <w:rPr>
          <w:szCs w:val="20"/>
        </w:rPr>
        <w:t>č.p.</w:t>
      </w:r>
      <w:proofErr w:type="gramEnd"/>
      <w:r w:rsidR="00C179D9">
        <w:rPr>
          <w:szCs w:val="20"/>
        </w:rPr>
        <w:t xml:space="preserve"> 1457/64, 792 01 Bruntál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179D9" w:rsidRPr="00C179D9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179D9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C179D9" w:rsidRPr="00C179D9">
        <w:t>Prádelna Šopík</w:t>
      </w:r>
      <w:r w:rsidR="00C179D9">
        <w:rPr>
          <w:szCs w:val="20"/>
        </w:rPr>
        <w:t xml:space="preserve"> s.r.o.</w:t>
      </w:r>
    </w:p>
    <w:p w:rsidR="000E23BB" w:rsidRPr="004521C7" w:rsidRDefault="00C179D9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>
        <w:rPr>
          <w:noProof/>
        </w:rPr>
        <w:t>Vítězslav Šopík</w:t>
      </w:r>
    </w:p>
    <w:p w:rsidR="000E23BB" w:rsidRPr="004521C7" w:rsidRDefault="00C179D9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C179D9">
        <w:t xml:space="preserve">Okružní </w:t>
      </w:r>
      <w:proofErr w:type="gramStart"/>
      <w:r w:rsidRPr="00C179D9">
        <w:t>č</w:t>
      </w:r>
      <w:r>
        <w:rPr>
          <w:szCs w:val="20"/>
        </w:rPr>
        <w:t>.p.</w:t>
      </w:r>
      <w:proofErr w:type="gramEnd"/>
      <w:r>
        <w:rPr>
          <w:szCs w:val="20"/>
        </w:rPr>
        <w:t> 1308/49, 795 01 Rýmařov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C179D9" w:rsidRPr="00C179D9">
        <w:t>27786561</w:t>
      </w:r>
    </w:p>
    <w:p w:rsidR="00C2620A" w:rsidRPr="004521C7" w:rsidRDefault="00C179D9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C179D9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C179D9">
        <w:t xml:space="preserve">Okružní </w:t>
      </w:r>
      <w:proofErr w:type="gramStart"/>
      <w:r w:rsidRPr="00C179D9">
        <w:t>č</w:t>
      </w:r>
      <w:r>
        <w:rPr>
          <w:szCs w:val="20"/>
        </w:rPr>
        <w:t>.p.</w:t>
      </w:r>
      <w:proofErr w:type="gramEnd"/>
      <w:r>
        <w:rPr>
          <w:szCs w:val="20"/>
        </w:rPr>
        <w:t> 1308/49, 795 01 Rýmařov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179D9" w:rsidRPr="00C179D9">
        <w:t>35-8620210267/0100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C179D9" w:rsidRPr="00C179D9">
        <w:rPr>
          <w:bCs/>
        </w:rPr>
        <w:t>Podpora odborného</w:t>
      </w:r>
      <w:r w:rsidR="00C179D9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C179D9" w:rsidRPr="00C179D9">
        <w:rPr>
          <w:bCs/>
        </w:rPr>
        <w:t>CZ.03</w:t>
      </w:r>
      <w:r w:rsidR="00C179D9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179D9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C179D9" w:rsidRPr="00C179D9">
        <w:rPr>
          <w:b/>
        </w:rPr>
        <w:t>Požadavky na prádelny</w:t>
      </w:r>
      <w:r w:rsidR="00C179D9" w:rsidRPr="00C179D9">
        <w:rPr>
          <w:b/>
          <w:szCs w:val="20"/>
        </w:rPr>
        <w:t xml:space="preserve"> od zákazníků v automobilovém průmyslu: Metoda FMEA (</w:t>
      </w:r>
      <w:proofErr w:type="spellStart"/>
      <w:r w:rsidR="00C179D9" w:rsidRPr="00C179D9">
        <w:rPr>
          <w:b/>
          <w:szCs w:val="20"/>
        </w:rPr>
        <w:t>Failure</w:t>
      </w:r>
      <w:proofErr w:type="spellEnd"/>
      <w:r w:rsidR="00C179D9" w:rsidRPr="00C179D9">
        <w:rPr>
          <w:b/>
          <w:szCs w:val="20"/>
        </w:rPr>
        <w:t xml:space="preserve"> Mode and </w:t>
      </w:r>
      <w:proofErr w:type="spellStart"/>
      <w:r w:rsidR="00C179D9" w:rsidRPr="00C179D9">
        <w:rPr>
          <w:b/>
          <w:szCs w:val="20"/>
        </w:rPr>
        <w:t>Effect</w:t>
      </w:r>
      <w:proofErr w:type="spellEnd"/>
      <w:r w:rsidR="00C179D9" w:rsidRPr="00C179D9">
        <w:rPr>
          <w:b/>
          <w:szCs w:val="20"/>
        </w:rPr>
        <w:t xml:space="preserve"> </w:t>
      </w:r>
      <w:proofErr w:type="spellStart"/>
      <w:r w:rsidR="00C179D9" w:rsidRPr="00C179D9">
        <w:rPr>
          <w:b/>
          <w:szCs w:val="20"/>
        </w:rPr>
        <w:t>Analysis</w:t>
      </w:r>
      <w:proofErr w:type="spellEnd"/>
      <w:r w:rsidR="00C179D9" w:rsidRPr="00C179D9">
        <w:rPr>
          <w:b/>
          <w:szCs w:val="20"/>
        </w:rPr>
        <w:t xml:space="preserve"> - Analýza možnosti vzniku vad a jejich následků), metoda 5S/6S, kontrolní plány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C179D9" w:rsidRPr="00C179D9">
        <w:rPr>
          <w:b/>
        </w:rPr>
        <w:t>140,00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C179D9" w:rsidRPr="00C179D9">
        <w:t>136,00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C179D9" w:rsidRPr="00C179D9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C179D9" w:rsidRPr="00C179D9">
        <w:t>4,00</w:t>
      </w:r>
      <w:r>
        <w:tab/>
      </w:r>
      <w:r w:rsidR="00E53B1B" w:rsidRPr="00E53B1B">
        <w:t>vyuč</w:t>
      </w:r>
      <w:r w:rsidR="00E53B1B">
        <w:t>. </w:t>
      </w:r>
      <w:proofErr w:type="gramStart"/>
      <w:r>
        <w:t>hodin</w:t>
      </w:r>
      <w:proofErr w:type="gramEnd"/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C179D9">
        <w:rPr>
          <w:szCs w:val="20"/>
        </w:rPr>
        <w:t>CERT QUALITY s.r.o.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C179D9" w:rsidRPr="00C179D9">
        <w:rPr>
          <w:b/>
        </w:rPr>
        <w:t>01.09</w:t>
      </w:r>
      <w:r w:rsidR="00C179D9" w:rsidRPr="00C179D9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C179D9" w:rsidRPr="00C179D9">
        <w:rPr>
          <w:b/>
        </w:rPr>
        <w:t>27.02</w:t>
      </w:r>
      <w:r w:rsidR="00C179D9" w:rsidRPr="00C179D9">
        <w:rPr>
          <w:b/>
          <w:szCs w:val="20"/>
        </w:rPr>
        <w:t>.2017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C179D9" w:rsidRPr="00C179D9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C179D9" w:rsidRPr="00C179D9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C179D9" w:rsidRPr="00C179D9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C179D9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C179D9" w:rsidRPr="00C179D9">
        <w:rPr>
          <w:b/>
          <w:szCs w:val="20"/>
        </w:rPr>
        <w:t>223 854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C179D9" w:rsidRPr="00C179D9">
        <w:rPr>
          <w:b/>
          <w:szCs w:val="20"/>
        </w:rPr>
        <w:t>66 604</w:t>
      </w:r>
      <w:r w:rsidRPr="00C179D9">
        <w:rPr>
          <w:rFonts w:cs="Arial"/>
          <w:b/>
          <w:szCs w:val="20"/>
        </w:rPr>
        <w:t xml:space="preserve"> </w:t>
      </w:r>
      <w:r w:rsidRPr="00C179D9">
        <w:rPr>
          <w:b/>
        </w:rPr>
        <w:t>Kč</w:t>
      </w:r>
      <w:r w:rsidRPr="00556278">
        <w:t xml:space="preserve"> a maximální výše příspěvku na vzdělávací aktivity činí </w:t>
      </w:r>
      <w:r w:rsidR="00C179D9" w:rsidRPr="00C179D9">
        <w:rPr>
          <w:b/>
          <w:bCs/>
          <w:lang w:val="en-US"/>
        </w:rPr>
        <w:t>157 250</w:t>
      </w:r>
      <w:r w:rsidRPr="00C179D9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C179D9" w:rsidRPr="00C179D9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C179D9" w:rsidRPr="00C179D9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C179D9" w:rsidP="001C4C77">
      <w:pPr>
        <w:pStyle w:val="BoddohodyII"/>
        <w:keepNext/>
        <w:numPr>
          <w:ilvl w:val="0"/>
          <w:numId w:val="0"/>
        </w:numPr>
      </w:pPr>
      <w:r w:rsidRPr="00C179D9">
        <w:t>Úřad práce</w:t>
      </w:r>
      <w:r>
        <w:rPr>
          <w:szCs w:val="20"/>
        </w:rPr>
        <w:t xml:space="preserve"> České republiky - Kontaktní pracoviště Bruntál</w:t>
      </w:r>
      <w:r w:rsidR="005D3993">
        <w:t xml:space="preserve"> dne </w:t>
      </w:r>
    </w:p>
    <w:p w:rsidR="00C179D9" w:rsidRDefault="00C179D9" w:rsidP="001C4C77">
      <w:pPr>
        <w:pStyle w:val="BoddohodyII"/>
        <w:keepNext/>
        <w:numPr>
          <w:ilvl w:val="0"/>
          <w:numId w:val="0"/>
        </w:numPr>
      </w:pP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C179D9" w:rsidP="001C4C77">
      <w:pPr>
        <w:keepNext/>
        <w:keepLines/>
        <w:jc w:val="center"/>
        <w:rPr>
          <w:rFonts w:cs="Arial"/>
          <w:szCs w:val="20"/>
        </w:rPr>
      </w:pPr>
      <w:r w:rsidRPr="00C179D9">
        <w:t>Vítězslav Šopík</w:t>
      </w:r>
      <w:r>
        <w:rPr>
          <w:szCs w:val="20"/>
        </w:rPr>
        <w:tab/>
      </w:r>
      <w:r>
        <w:rPr>
          <w:szCs w:val="20"/>
        </w:rPr>
        <w:br/>
        <w:t xml:space="preserve">   statutární zástupce</w:t>
      </w:r>
      <w:r>
        <w:rPr>
          <w:szCs w:val="20"/>
        </w:rPr>
        <w:tab/>
      </w:r>
      <w:r>
        <w:rPr>
          <w:szCs w:val="20"/>
        </w:rPr>
        <w:br/>
        <w:t>Prádelna Šopík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C179D9" w:rsidP="001C4C77">
      <w:pPr>
        <w:keepNext/>
        <w:tabs>
          <w:tab w:val="center" w:pos="1800"/>
          <w:tab w:val="center" w:pos="7200"/>
        </w:tabs>
        <w:jc w:val="center"/>
      </w:pPr>
      <w:r w:rsidRPr="00C179D9">
        <w:t xml:space="preserve">Mgr. </w:t>
      </w:r>
      <w:r>
        <w:rPr>
          <w:szCs w:val="20"/>
        </w:rPr>
        <w:t>Milan Horna</w:t>
      </w:r>
    </w:p>
    <w:p w:rsidR="00580136" w:rsidRDefault="00C179D9" w:rsidP="00580136">
      <w:pPr>
        <w:tabs>
          <w:tab w:val="center" w:pos="1800"/>
          <w:tab w:val="center" w:pos="7200"/>
        </w:tabs>
        <w:jc w:val="center"/>
      </w:pPr>
      <w:r>
        <w:t>ředitel K</w:t>
      </w:r>
      <w:r w:rsidRPr="00C179D9">
        <w:t>ontaktního</w:t>
      </w:r>
      <w:r>
        <w:rPr>
          <w:szCs w:val="20"/>
        </w:rPr>
        <w:t xml:space="preserve"> pracoviště v Bruntále</w:t>
      </w:r>
    </w:p>
    <w:p w:rsidR="00C77EBD" w:rsidRDefault="00C179D9" w:rsidP="00580136">
      <w:pPr>
        <w:keepNext/>
        <w:tabs>
          <w:tab w:val="center" w:pos="1800"/>
          <w:tab w:val="center" w:pos="7200"/>
        </w:tabs>
        <w:jc w:val="center"/>
      </w:pPr>
      <w:r w:rsidRPr="00C179D9">
        <w:t>Úřad práce</w:t>
      </w:r>
      <w:r>
        <w:rPr>
          <w:szCs w:val="20"/>
        </w:rPr>
        <w:t xml:space="preserve"> České republiky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  <w:bookmarkStart w:id="0" w:name="_GoBack"/>
      <w:bookmarkEnd w:id="0"/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C179D9" w:rsidRPr="00C179D9">
        <w:t xml:space="preserve">Bc. </w:t>
      </w:r>
      <w:r w:rsidR="00C179D9">
        <w:rPr>
          <w:szCs w:val="20"/>
        </w:rPr>
        <w:t>Vendula Dankovičová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C179D9" w:rsidRPr="00C179D9">
        <w:t>950 106</w:t>
      </w:r>
      <w:r w:rsidR="00C179D9">
        <w:rPr>
          <w:szCs w:val="20"/>
        </w:rPr>
        <w:t xml:space="preserve"> 160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F6" w:rsidRDefault="00247BF6">
      <w:r>
        <w:separator/>
      </w:r>
    </w:p>
  </w:endnote>
  <w:endnote w:type="continuationSeparator" w:id="0">
    <w:p w:rsidR="00247BF6" w:rsidRDefault="0024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D9" w:rsidRDefault="00C179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C179D9" w:rsidRPr="00C179D9">
      <w:rPr>
        <w:i/>
      </w:rPr>
      <w:t>BRA-MN-9/2016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6FAD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76FA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C179D9" w:rsidRPr="00C179D9">
      <w:rPr>
        <w:i/>
      </w:rPr>
      <w:t>BRA-MN-9/2016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6FA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576FAD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F6" w:rsidRDefault="00247BF6">
      <w:r>
        <w:separator/>
      </w:r>
    </w:p>
  </w:footnote>
  <w:footnote w:type="continuationSeparator" w:id="0">
    <w:p w:rsidR="00247BF6" w:rsidRDefault="0024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D9" w:rsidRDefault="00C179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79D9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47BF6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76FAD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179D9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168-8CBA-4E1B-9BBD-9D8D560F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3608</Words>
  <Characters>21290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24849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Dankovičová Vendula Bc. (UPT-BRA)</dc:creator>
  <cp:lastModifiedBy>Dankovičová Vendula Bc. (UPT-BRA)</cp:lastModifiedBy>
  <cp:revision>3</cp:revision>
  <cp:lastPrinted>2016-08-25T09:30:00Z</cp:lastPrinted>
  <dcterms:created xsi:type="dcterms:W3CDTF">2016-08-25T09:22:00Z</dcterms:created>
  <dcterms:modified xsi:type="dcterms:W3CDTF">2016-08-25T09:31:00Z</dcterms:modified>
</cp:coreProperties>
</file>